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55" w:rsidRDefault="002E3A50">
      <w:pPr>
        <w:rPr>
          <w:rFonts w:hint="default"/>
          <w:sz w:val="20"/>
        </w:rPr>
      </w:pPr>
      <w:r w:rsidRPr="00CB6376">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14:anchorId="52578D8C" wp14:editId="03DE07C8">
                <wp:simplePos x="0" y="0"/>
                <wp:positionH relativeFrom="column">
                  <wp:posOffset>8472541</wp:posOffset>
                </wp:positionH>
                <wp:positionV relativeFrom="paragraph">
                  <wp:posOffset>-233045</wp:posOffset>
                </wp:positionV>
                <wp:extent cx="1536065" cy="299085"/>
                <wp:effectExtent l="0" t="0" r="6985" b="5715"/>
                <wp:wrapNone/>
                <wp:docPr id="45" name="テキスト ボックス 45"/>
                <wp:cNvGraphicFramePr/>
                <a:graphic xmlns:a="http://schemas.openxmlformats.org/drawingml/2006/main">
                  <a:graphicData uri="http://schemas.microsoft.com/office/word/2010/wordprocessingShape">
                    <wps:wsp>
                      <wps:cNvSpPr txBox="1"/>
                      <wps:spPr>
                        <a:xfrm>
                          <a:off x="0" y="0"/>
                          <a:ext cx="153606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F07" w:rsidRPr="00CC7D80" w:rsidRDefault="00292F07" w:rsidP="00CC7D80">
                            <w:pPr>
                              <w:spacing w:line="240" w:lineRule="atLeast"/>
                              <w:rPr>
                                <w:rFonts w:hint="default"/>
                                <w:sz w:val="14"/>
                                <w:szCs w:val="14"/>
                              </w:rPr>
                            </w:pPr>
                            <w:r w:rsidRPr="00CC7D80">
                              <w:rPr>
                                <w:sz w:val="14"/>
                                <w:szCs w:val="14"/>
                              </w:rPr>
                              <w:t>2</w:t>
                            </w:r>
                            <w:r w:rsidRPr="00CC7D80">
                              <w:rPr>
                                <w:sz w:val="14"/>
                                <w:szCs w:val="14"/>
                              </w:rPr>
                              <w:t>教　内容解説資料　東京書籍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margin-left:667.15pt;margin-top:-18.35pt;width:120.9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dtrAIAAJ0FAAAOAAAAZHJzL2Uyb0RvYy54bWysVM1u2zAMvg/YOwi6r3bSJGuDOkPWosOA&#10;oi3WDj0rstQYk0VNUmJnxwYY9hB7hWHnPY9fZJTs/KzrpcMuNil+JMVPJE/e1KUiS2FdATqjvYOU&#10;EqE55IW+z+jH2/NXR5Q4z3TOFGiR0ZVw9M3k5YuTyoxFH+agcmEJBtFuXJmMzr034yRxfC5K5g7A&#10;CI1GCbZkHlV7n+SWVRi9VEk/TUdJBTY3FrhwDk/PWiOdxPhSCu6vpHTCE5VRvJuPXxu/s/BNJids&#10;fG+ZmRe8uwb7h1uUrNCYdBvqjHlGFrb4K1RZcAsOpD/gUCYgZcFFrAGr6aWPqrmZMyNiLUiOM1ua&#10;3P8Lyy+X15YUeUYHQ0o0K/GNmvXX5uFH8/CrWX8jzfp7s143Dz9RJ4hBwirjxuh3Y9DT12+hxoff&#10;nDs8DDzU0pbhjxUStCP1qy3dovaEB6fh4SgdYVqOtv7xcXoUwyc7b2OdfyegJEHIqMXnjCyz5YXz&#10;eBOEbiAhmQNV5OeFUlEJLSROlSVLho+vfLwjevyBUppUGR0dDtMYWENwbyMrHcKI2ERdulB5W2GU&#10;/EqJgFH6g5BIYiz0idyMc6G3+SM6oCSmeo5jh9/d6jnObR3oETOD9lvnstBgY/Vx6naU5Z82lMkW&#10;j4Tv1R1EX8/qriNmkK+wISy0M+YMPy/w1S6Y89fM4lBhD+Ci8Ff4kQqQdegkSuZgvzx1HvDY62il&#10;pMIhzaj7vGBWUKLea5yC495gEKY6KoPh6z4qdt8y27foRXkK2Ao9XEmGRzHgvdqI0kJ5h/tkGrKi&#10;iWmOuTPqN+Kpb1cH7iMuptMIwjk2zF/oG8ND6EBv6Mnb+o5Z0zWux5a/hM04s/Gj/m2xwVPDdOFB&#10;FrG5A8Etqx3xuANiz3f7KiyZfT2idlt18hsAAP//AwBQSwMEFAAGAAgAAAAhAKNVLBHjAAAADAEA&#10;AA8AAABkcnMvZG93bnJldi54bWxMj8tqwzAQRfeF/IOYQDclkRsldnEth1L6gOwa90F3ijWxTayR&#10;sRTb/fsqq3Y3lzncOZNtJ9OyAXvXWJJwu4yAIZVWN1RJeC+eF3fAnFekVWsJJfygg20+u8pUqu1I&#10;bzjsfcVCCblUSai971LOXVmjUW5pO6SwO9reKB9iX3HdqzGUm5avoijmRjUULtSqw8cay9P+bCR8&#10;31RfOze9fIxiI7qn16FIPnUh5fV8ergH5nHyfzBc9IM65MHpYM+kHWtDFmItAithIeIE2AXZJPEK&#10;2CFM0Rp4nvH/T+S/AAAA//8DAFBLAQItABQABgAIAAAAIQC2gziS/gAAAOEBAAATAAAAAAAAAAAA&#10;AAAAAAAAAABbQ29udGVudF9UeXBlc10ueG1sUEsBAi0AFAAGAAgAAAAhADj9If/WAAAAlAEAAAsA&#10;AAAAAAAAAAAAAAAALwEAAF9yZWxzLy5yZWxzUEsBAi0AFAAGAAgAAAAhALinN22sAgAAnQUAAA4A&#10;AAAAAAAAAAAAAAAALgIAAGRycy9lMm9Eb2MueG1sUEsBAi0AFAAGAAgAAAAhAKNVLBHjAAAADAEA&#10;AA8AAAAAAAAAAAAAAAAABgUAAGRycy9kb3ducmV2LnhtbFBLBQYAAAAABAAEAPMAAAAWBgAAAAA=&#10;" fillcolor="white [3201]" stroked="f" strokeweight=".5pt">
                <v:textbox>
                  <w:txbxContent>
                    <w:p w:rsidR="00292F07" w:rsidRPr="00CC7D80" w:rsidRDefault="00292F07" w:rsidP="00CC7D80">
                      <w:pPr>
                        <w:spacing w:line="240" w:lineRule="atLeast"/>
                        <w:rPr>
                          <w:rFonts w:hint="default"/>
                          <w:sz w:val="14"/>
                          <w:szCs w:val="14"/>
                        </w:rPr>
                      </w:pPr>
                      <w:r w:rsidRPr="00CC7D80">
                        <w:rPr>
                          <w:sz w:val="14"/>
                          <w:szCs w:val="14"/>
                        </w:rPr>
                        <w:t>2</w:t>
                      </w:r>
                      <w:r w:rsidRPr="00CC7D80">
                        <w:rPr>
                          <w:sz w:val="14"/>
                          <w:szCs w:val="14"/>
                        </w:rPr>
                        <w:t>教　内容解説資料　東京書籍</w:t>
                      </w:r>
                    </w:p>
                  </w:txbxContent>
                </v:textbox>
              </v:shape>
            </w:pict>
          </mc:Fallback>
        </mc:AlternateContent>
      </w:r>
      <w:r w:rsidR="00567BBF" w:rsidRPr="00CB6376">
        <w:rPr>
          <w:rFonts w:asciiTheme="majorEastAsia" w:eastAsiaTheme="majorEastAsia" w:hAnsiTheme="majorEastAsia"/>
          <w:noProof/>
          <w:sz w:val="20"/>
        </w:rPr>
        <mc:AlternateContent>
          <mc:Choice Requires="wps">
            <w:drawing>
              <wp:anchor distT="0" distB="0" distL="114300" distR="114300" simplePos="0" relativeHeight="251661312" behindDoc="0" locked="0" layoutInCell="1" allowOverlap="1" wp14:anchorId="7E65EF76" wp14:editId="27A0793B">
                <wp:simplePos x="0" y="0"/>
                <wp:positionH relativeFrom="column">
                  <wp:posOffset>6629096</wp:posOffset>
                </wp:positionH>
                <wp:positionV relativeFrom="paragraph">
                  <wp:posOffset>6350</wp:posOffset>
                </wp:positionV>
                <wp:extent cx="3253740" cy="350520"/>
                <wp:effectExtent l="0" t="0" r="22860" b="11430"/>
                <wp:wrapNone/>
                <wp:docPr id="46" name="テキスト ボックス 46"/>
                <wp:cNvGraphicFramePr/>
                <a:graphic xmlns:a="http://schemas.openxmlformats.org/drawingml/2006/main">
                  <a:graphicData uri="http://schemas.microsoft.com/office/word/2010/wordprocessingShape">
                    <wps:wsp>
                      <wps:cNvSpPr txBox="1"/>
                      <wps:spPr>
                        <a:xfrm>
                          <a:off x="0" y="0"/>
                          <a:ext cx="3253740" cy="3505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C7D80" w:rsidRPr="00CC7D80" w:rsidRDefault="00CC7D80" w:rsidP="00C8652B">
                            <w:pPr>
                              <w:spacing w:before="100" w:beforeAutospacing="1" w:after="100" w:afterAutospacing="1" w:line="200" w:lineRule="exact"/>
                              <w:rPr>
                                <w:rFonts w:hint="default"/>
                                <w:sz w:val="14"/>
                                <w:szCs w:val="14"/>
                              </w:rPr>
                            </w:pPr>
                            <w:r w:rsidRPr="00CC7D80">
                              <w:rPr>
                                <w:sz w:val="14"/>
                                <w:szCs w:val="14"/>
                              </w:rPr>
                              <w:t>この資料は</w:t>
                            </w:r>
                            <w:r>
                              <w:rPr>
                                <w:sz w:val="14"/>
                                <w:szCs w:val="14"/>
                              </w:rPr>
                              <w:t>，</w:t>
                            </w:r>
                            <w:r w:rsidRPr="00CC7D80">
                              <w:rPr>
                                <w:sz w:val="14"/>
                                <w:szCs w:val="14"/>
                              </w:rPr>
                              <w:t>2</w:t>
                            </w:r>
                            <w:r w:rsidRPr="00CC7D80">
                              <w:rPr>
                                <w:sz w:val="14"/>
                                <w:szCs w:val="14"/>
                              </w:rPr>
                              <w:t>年度小学校教科書の内容解説資料として</w:t>
                            </w:r>
                            <w:r>
                              <w:rPr>
                                <w:sz w:val="14"/>
                                <w:szCs w:val="14"/>
                              </w:rPr>
                              <w:t>，</w:t>
                            </w:r>
                            <w:r w:rsidRPr="00CC7D80">
                              <w:rPr>
                                <w:sz w:val="14"/>
                                <w:szCs w:val="14"/>
                              </w:rPr>
                              <w:t>一般社団法人教科書協会「教科書発行者行動規範」に則っております。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7" type="#_x0000_t202" style="position:absolute;margin-left:522pt;margin-top:.5pt;width:256.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ttAIAAMwFAAAOAAAAZHJzL2Uyb0RvYy54bWysVEtu2zAQ3RfoHQjuG9mOnbRG5MBNkKJA&#10;kARNiqxpirSFUhyWpC25yxgIeoheoei659FFOqTkT1JvUnQjkZw3vzefk9OqUGQhrMtBp7R70KFE&#10;aA5Zrqcp/Xx38eYtJc4znTEFWqR0KRw9Hb1+dVKaoejBDFQmLEEj2g1Lk9KZ92aYJI7PRMHcARih&#10;USjBFszj1U6TzLISrRcq6XU6R0kJNjMWuHAOX88bIR1F+1IK7q+ldMITlVKMzcevjd9J+CajEzac&#10;WmZmOW/DYP8QRcFyjU43ps6ZZ2Ru879MFTm34ED6Aw5FAlLmXMQcMJtu51k2tzNmRMwFyXFmQ5P7&#10;f2b51eLGkjxLaf+IEs0KrFG9eqwfftYPv+vVd1KvftSrVf3wC+8EMUhYadwQ9W4NavrqPVRY+PW7&#10;w8fAQyVtEf6YIUE5Ur/c0C0qTzg+HvYGh8d9FHGUHQ46g16sR7LVNtb5DwIKEg4ptVjOyDJbXDqP&#10;kSB0DQnOHKg8u8iVipfQQuJMWbJgWHzlY4yo8QSlNCnRefd4EA0/kcUm3Frw1R4LaE/p4E7EZmvD&#10;Cgw1TMSTXyoRMEp/EhLJjoTsiZFxLvQmzogOKIkZvUSxxW+jeolykwdqRM+g/Ua5yDXYhqWn1GZf&#10;1sTIBo+F2ck7HH01qWKXbRplAtkS+8dCM5LO8Isci3zJnL9hFmcQ+wL3ir/Gj1SARYL2RMkM7Ld9&#10;7wGPo4FSSkqc6ZS6r3NmBSXqo8ahedfth3bz8dIfHGO/EbsrmexK9Lw4A+ycLm4ww+Mx4L1aH6WF&#10;4h7Xzzh4RRHTHH2n1K+PZ77ZNLi+uBiPIwjH3jB/qW8ND6YDy6GF76p7Zk3b5x4n5ArW08+Gz9q9&#10;wQZNDeO5B5nHWQg8N6y2/OPKiCPSrrewk3bvEbVdwqM/AAAA//8DAFBLAwQUAAYACAAAACEARqlL&#10;KN4AAAAKAQAADwAAAGRycy9kb3ducmV2LnhtbEyPwU7DMBBE70j8g7WVuFGnVRKhEKeqkJA49ACh&#10;PXBz420cEa+j2G3C37M5wW1HO5p5U+5m14sbjqHzpGCzTkAgNd501Co4fr4+PoEIUZPRvSdU8IMB&#10;dtX9XakL4yf6wFsdW8EhFAqtwMY4FFKGxqLTYe0HJP5d/Oh0ZDm20ox64nDXy22S5NLpjrjB6gFf&#10;LDbf9dUpyC5Wfm385N4PdRzeTi45WHdU6mE1759BRJzjnxkWfEaHipnO/komiJ51kqY8Ji4XiMWQ&#10;ZXkK4szx+RZkVcr/E6pfAAAA//8DAFBLAQItABQABgAIAAAAIQC2gziS/gAAAOEBAAATAAAAAAAA&#10;AAAAAAAAAAAAAABbQ29udGVudF9UeXBlc10ueG1sUEsBAi0AFAAGAAgAAAAhADj9If/WAAAAlAEA&#10;AAsAAAAAAAAAAAAAAAAALwEAAF9yZWxzLy5yZWxzUEsBAi0AFAAGAAgAAAAhAIT5U+20AgAAzAUA&#10;AA4AAAAAAAAAAAAAAAAALgIAAGRycy9lMm9Eb2MueG1sUEsBAi0AFAAGAAgAAAAhAEapSyjeAAAA&#10;CgEAAA8AAAAAAAAAAAAAAAAADgUAAGRycy9kb3ducmV2LnhtbFBLBQYAAAAABAAEAPMAAAAZBgAA&#10;AAA=&#10;" fillcolor="white [3201]" strokecolor="black [3213]" strokeweight=".25pt">
                <v:textbox>
                  <w:txbxContent>
                    <w:p w:rsidR="00CC7D80" w:rsidRPr="00CC7D80" w:rsidRDefault="00CC7D80" w:rsidP="00C8652B">
                      <w:pPr>
                        <w:spacing w:before="100" w:beforeAutospacing="1" w:after="100" w:afterAutospacing="1" w:line="200" w:lineRule="exact"/>
                        <w:rPr>
                          <w:rFonts w:hint="default"/>
                          <w:sz w:val="14"/>
                          <w:szCs w:val="14"/>
                        </w:rPr>
                      </w:pPr>
                      <w:r w:rsidRPr="00CC7D80">
                        <w:rPr>
                          <w:sz w:val="14"/>
                          <w:szCs w:val="14"/>
                        </w:rPr>
                        <w:t>この資料は</w:t>
                      </w:r>
                      <w:r>
                        <w:rPr>
                          <w:sz w:val="14"/>
                          <w:szCs w:val="14"/>
                        </w:rPr>
                        <w:t>，</w:t>
                      </w:r>
                      <w:r w:rsidRPr="00CC7D80">
                        <w:rPr>
                          <w:sz w:val="14"/>
                          <w:szCs w:val="14"/>
                        </w:rPr>
                        <w:t>2</w:t>
                      </w:r>
                      <w:r w:rsidRPr="00CC7D80">
                        <w:rPr>
                          <w:sz w:val="14"/>
                          <w:szCs w:val="14"/>
                        </w:rPr>
                        <w:t>年度小学校教科書の内容解説資料として</w:t>
                      </w:r>
                      <w:r>
                        <w:rPr>
                          <w:sz w:val="14"/>
                          <w:szCs w:val="14"/>
                        </w:rPr>
                        <w:t>，</w:t>
                      </w:r>
                      <w:r w:rsidRPr="00CC7D80">
                        <w:rPr>
                          <w:sz w:val="14"/>
                          <w:szCs w:val="14"/>
                        </w:rPr>
                        <w:t>一般社団法人教科書協会「教科書発行者行動規範」に則っております。</w:t>
                      </w:r>
                    </w:p>
                  </w:txbxContent>
                </v:textbox>
              </v:shape>
            </w:pict>
          </mc:Fallback>
        </mc:AlternateContent>
      </w:r>
      <w:r w:rsidR="00CB6376">
        <w:rPr>
          <w:rFonts w:asciiTheme="majorEastAsia" w:eastAsiaTheme="majorEastAsia" w:hAnsiTheme="majorEastAsia"/>
          <w:sz w:val="20"/>
        </w:rPr>
        <w:t>２</w:t>
      </w:r>
      <w:r w:rsidR="00231065" w:rsidRPr="00231065">
        <w:rPr>
          <w:sz w:val="20"/>
        </w:rPr>
        <w:t>年度用『新しい書写』</w:t>
      </w:r>
    </w:p>
    <w:p w:rsidR="00231065" w:rsidRDefault="00231065" w:rsidP="00C8652B">
      <w:pPr>
        <w:spacing w:line="240" w:lineRule="exact"/>
        <w:rPr>
          <w:rFonts w:hint="default"/>
          <w:sz w:val="22"/>
          <w:szCs w:val="22"/>
        </w:rPr>
      </w:pPr>
      <w:r w:rsidRPr="00C8652B">
        <w:rPr>
          <w:rFonts w:ascii="ＭＳ ゴシック" w:hAnsi="ＭＳ ゴシック" w:cs="ＭＳ Ｐゴシック"/>
          <w:sz w:val="22"/>
          <w:szCs w:val="22"/>
        </w:rPr>
        <w:t>検討の観点と内容の特色</w:t>
      </w:r>
    </w:p>
    <w:p w:rsidR="00C8652B" w:rsidRPr="00C8652B" w:rsidRDefault="00C8652B" w:rsidP="00C8652B">
      <w:pPr>
        <w:spacing w:line="240" w:lineRule="exact"/>
        <w:rPr>
          <w:rFonts w:hint="default"/>
          <w:sz w:val="16"/>
          <w:szCs w:val="16"/>
        </w:rPr>
      </w:pPr>
    </w:p>
    <w:tbl>
      <w:tblPr>
        <w:tblW w:w="1560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4"/>
        <w:gridCol w:w="284"/>
        <w:gridCol w:w="1559"/>
        <w:gridCol w:w="7513"/>
        <w:gridCol w:w="5528"/>
      </w:tblGrid>
      <w:tr w:rsidR="00292F07" w:rsidRPr="00AA006C" w:rsidTr="00452012">
        <w:trPr>
          <w:trHeight w:val="240"/>
        </w:trPr>
        <w:tc>
          <w:tcPr>
            <w:tcW w:w="2567" w:type="dxa"/>
            <w:gridSpan w:val="3"/>
          </w:tcPr>
          <w:p w:rsidR="00292F07" w:rsidRPr="00C8652B" w:rsidRDefault="00292F07" w:rsidP="00CA7CAB">
            <w:pPr>
              <w:widowControl w:val="0"/>
              <w:spacing w:line="240" w:lineRule="exact"/>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観点</w:t>
            </w:r>
          </w:p>
        </w:tc>
        <w:tc>
          <w:tcPr>
            <w:tcW w:w="7513" w:type="dxa"/>
            <w:shd w:val="clear" w:color="auto" w:fill="auto"/>
            <w:vAlign w:val="center"/>
            <w:hideMark/>
          </w:tcPr>
          <w:p w:rsidR="00292F07" w:rsidRPr="00C8652B" w:rsidRDefault="00292F07" w:rsidP="00CA7CAB">
            <w:pPr>
              <w:widowControl w:val="0"/>
              <w:spacing w:line="240" w:lineRule="exact"/>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特色</w:t>
            </w:r>
          </w:p>
        </w:tc>
        <w:tc>
          <w:tcPr>
            <w:tcW w:w="5528" w:type="dxa"/>
            <w:shd w:val="clear" w:color="auto" w:fill="auto"/>
            <w:noWrap/>
            <w:vAlign w:val="center"/>
            <w:hideMark/>
          </w:tcPr>
          <w:p w:rsidR="00292F07" w:rsidRPr="00C8652B" w:rsidRDefault="00292F07" w:rsidP="00CA7CAB">
            <w:pPr>
              <w:widowControl w:val="0"/>
              <w:spacing w:line="240" w:lineRule="exact"/>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具体例　　</w:t>
            </w:r>
            <w:r w:rsidRPr="004F5D4B">
              <w:rPr>
                <w:rFonts w:ascii="ＭＳ ゴシック" w:hAnsi="ＭＳ ゴシック" w:cs="ＭＳ Ｐゴシック"/>
                <w:sz w:val="14"/>
                <w:szCs w:val="14"/>
              </w:rPr>
              <w:t>●学年・教科書ページ</w:t>
            </w:r>
          </w:p>
        </w:tc>
      </w:tr>
      <w:tr w:rsidR="00C8652B" w:rsidRPr="00AA006C" w:rsidTr="00CA7CAB">
        <w:trPr>
          <w:cantSplit/>
          <w:trHeight w:val="1726"/>
        </w:trPr>
        <w:tc>
          <w:tcPr>
            <w:tcW w:w="724" w:type="dxa"/>
            <w:textDirection w:val="tbRlV"/>
            <w:vAlign w:val="center"/>
          </w:tcPr>
          <w:p w:rsidR="00231065" w:rsidRPr="00633892" w:rsidRDefault="00231065" w:rsidP="00CA7CAB">
            <w:pPr>
              <w:widowControl w:val="0"/>
              <w:spacing w:line="220" w:lineRule="exact"/>
              <w:ind w:left="113" w:right="113"/>
              <w:jc w:val="both"/>
              <w:rPr>
                <w:rFonts w:ascii="ＭＳ ゴシック" w:hAnsi="ＭＳ ゴシック" w:cs="ＭＳ Ｐゴシック" w:hint="default"/>
                <w:sz w:val="16"/>
                <w:szCs w:val="16"/>
              </w:rPr>
            </w:pPr>
            <w:r w:rsidRPr="00633892">
              <w:rPr>
                <w:rFonts w:ascii="ＭＳ ゴシック" w:hAnsi="ＭＳ ゴシック" w:cs="ＭＳ Ｐゴシック"/>
                <w:sz w:val="16"/>
                <w:szCs w:val="16"/>
              </w:rPr>
              <w:t>１　教育基本法との関連</w:t>
            </w:r>
          </w:p>
        </w:tc>
        <w:tc>
          <w:tcPr>
            <w:tcW w:w="284" w:type="dxa"/>
            <w:shd w:val="clear" w:color="auto" w:fill="auto"/>
            <w:textDirection w:val="tbRlV"/>
            <w:vAlign w:val="center"/>
            <w:hideMark/>
          </w:tcPr>
          <w:p w:rsidR="00231065" w:rsidRPr="00DF03A9" w:rsidRDefault="00231065"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textDirection w:val="tbRlV"/>
            <w:vAlign w:val="bottom"/>
            <w:hideMark/>
          </w:tcPr>
          <w:p w:rsidR="00231065" w:rsidRPr="00231065" w:rsidRDefault="00231065" w:rsidP="007C3A2F">
            <w:pPr>
              <w:widowControl w:val="0"/>
              <w:spacing w:beforeLines="10" w:before="36" w:line="200" w:lineRule="exact"/>
              <w:ind w:left="113" w:right="113"/>
              <w:jc w:val="both"/>
              <w:rPr>
                <w:rFonts w:hint="default"/>
              </w:rPr>
            </w:pPr>
            <w:r w:rsidRPr="00AA006C">
              <w:rPr>
                <w:rFonts w:ascii="ＭＳ ゴシック" w:hAnsi="ＭＳ ゴシック" w:cs="ＭＳ Ｐゴシック"/>
                <w:sz w:val="20"/>
              </w:rPr>
              <w:t xml:space="preserve">　</w:t>
            </w:r>
          </w:p>
        </w:tc>
        <w:tc>
          <w:tcPr>
            <w:tcW w:w="7513" w:type="dxa"/>
            <w:shd w:val="clear" w:color="auto" w:fill="auto"/>
            <w:hideMark/>
          </w:tcPr>
          <w:p w:rsidR="00292F07" w:rsidRPr="00C8652B" w:rsidRDefault="00C96B4E" w:rsidP="00CA7CAB">
            <w:pPr>
              <w:pStyle w:val="a3"/>
              <w:widowControl w:val="0"/>
              <w:numPr>
                <w:ilvl w:val="0"/>
                <w:numId w:val="1"/>
              </w:numPr>
              <w:spacing w:beforeLines="10" w:before="36" w:afterLines="20" w:after="72" w:line="200" w:lineRule="exact"/>
              <w:ind w:leftChars="0" w:left="187" w:hanging="187"/>
              <w:jc w:val="both"/>
              <w:rPr>
                <w:rFonts w:ascii="ＭＳ ゴシック" w:hAnsi="ＭＳ ゴシック" w:cs="ＭＳ Ｐゴシック" w:hint="default"/>
                <w:sz w:val="16"/>
                <w:szCs w:val="16"/>
              </w:rPr>
            </w:pPr>
            <w:r>
              <w:rPr>
                <w:rFonts w:ascii="ＭＳ ゴシック" w:hAnsi="ＭＳ ゴシック" w:cs="ＭＳ Ｐゴシック"/>
                <w:sz w:val="16"/>
                <w:szCs w:val="16"/>
              </w:rPr>
              <w:t>書</w:t>
            </w:r>
            <w:r w:rsidR="00231065" w:rsidRPr="00C8652B">
              <w:rPr>
                <w:rFonts w:ascii="ＭＳ ゴシック" w:hAnsi="ＭＳ ゴシック" w:cs="ＭＳ Ｐゴシック"/>
                <w:sz w:val="16"/>
                <w:szCs w:val="16"/>
              </w:rPr>
              <w:t>写学習を通して，幅広い知識と教養を身につけるとともに，自らの文字を正しく整ったものにしていく</w:t>
            </w:r>
            <w:r w:rsidR="00231065" w:rsidRPr="00C8652B">
              <w:rPr>
                <w:rFonts w:ascii="ＭＳ ゴシック" w:hAnsi="ＭＳ ゴシック" w:cs="ＭＳ Ｐゴシック"/>
                <w:sz w:val="16"/>
                <w:szCs w:val="16"/>
                <w:highlight w:val="cyan"/>
              </w:rPr>
              <w:t>課題解決の過程</w:t>
            </w:r>
            <w:r w:rsidR="00231065" w:rsidRPr="00C8652B">
              <w:rPr>
                <w:rFonts w:ascii="ＭＳ ゴシック" w:hAnsi="ＭＳ ゴシック" w:cs="ＭＳ Ｐゴシック"/>
                <w:sz w:val="16"/>
                <w:szCs w:val="16"/>
              </w:rPr>
              <w:t>で，自主・自律の精神を養えるよう編修されている。</w:t>
            </w:r>
          </w:p>
          <w:p w:rsidR="00231065" w:rsidRPr="00C8652B" w:rsidRDefault="00231065" w:rsidP="00CA7CAB">
            <w:pPr>
              <w:pStyle w:val="a3"/>
              <w:widowControl w:val="0"/>
              <w:numPr>
                <w:ilvl w:val="0"/>
                <w:numId w:val="1"/>
              </w:numPr>
              <w:spacing w:beforeLines="10" w:before="36" w:afterLines="20" w:after="72" w:line="200" w:lineRule="exact"/>
              <w:ind w:leftChars="0" w:left="187" w:hanging="187"/>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文字文化単元「文字のいずみ」を中心に，</w:t>
            </w:r>
            <w:r w:rsidRPr="00C8652B">
              <w:rPr>
                <w:rFonts w:ascii="ＭＳ ゴシック" w:hAnsi="ＭＳ ゴシック" w:cs="ＭＳ Ｐゴシック"/>
                <w:sz w:val="16"/>
                <w:szCs w:val="16"/>
                <w:highlight w:val="cyan"/>
              </w:rPr>
              <w:t>伝統と文化を尊重</w:t>
            </w:r>
            <w:r w:rsidRPr="00C8652B">
              <w:rPr>
                <w:rFonts w:ascii="ＭＳ ゴシック" w:hAnsi="ＭＳ ゴシック" w:cs="ＭＳ Ｐゴシック"/>
                <w:sz w:val="16"/>
                <w:szCs w:val="16"/>
              </w:rPr>
              <w:t>する態度を養うよう配慮している。</w:t>
            </w:r>
          </w:p>
        </w:tc>
        <w:tc>
          <w:tcPr>
            <w:tcW w:w="5528" w:type="dxa"/>
            <w:shd w:val="clear" w:color="auto" w:fill="auto"/>
            <w:hideMark/>
          </w:tcPr>
          <w:p w:rsidR="00567BBF" w:rsidRPr="004F5D4B" w:rsidRDefault="004F5D4B"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4F5D4B">
              <w:rPr>
                <w:rFonts w:ascii="ＭＳ ゴシック" w:hAnsi="ＭＳ ゴシック" w:cs="ＭＳ Ｐゴシック"/>
                <w:sz w:val="16"/>
                <w:szCs w:val="16"/>
              </w:rPr>
              <w:t>①</w:t>
            </w:r>
            <w:r w:rsidR="00231065" w:rsidRPr="004F5D4B">
              <w:rPr>
                <w:rFonts w:ascii="ＭＳ ゴシック" w:hAnsi="ＭＳ ゴシック" w:cs="ＭＳ Ｐゴシック"/>
                <w:sz w:val="16"/>
                <w:szCs w:val="16"/>
              </w:rPr>
              <w:t>学年・全単元</w:t>
            </w:r>
          </w:p>
          <w:p w:rsidR="00231065" w:rsidRPr="001C03E0" w:rsidRDefault="004F5D4B" w:rsidP="00CA7CAB">
            <w:pPr>
              <w:pStyle w:val="a3"/>
              <w:widowControl w:val="0"/>
              <w:spacing w:beforeLines="10" w:before="36" w:line="200" w:lineRule="exact"/>
              <w:ind w:leftChars="-1" w:left="184" w:hangingChars="116" w:hanging="186"/>
              <w:jc w:val="both"/>
              <w:rPr>
                <w:rFonts w:ascii="ＭＳ ゴシック" w:hAnsi="ＭＳ ゴシック" w:cs="ＭＳ Ｐゴシック" w:hint="default"/>
                <w:sz w:val="16"/>
                <w:szCs w:val="16"/>
              </w:rPr>
            </w:pPr>
            <w:r>
              <w:rPr>
                <w:rFonts w:ascii="ＭＳ ゴシック" w:hAnsi="ＭＳ ゴシック" w:cs="ＭＳ Ｐゴシック"/>
                <w:sz w:val="16"/>
                <w:szCs w:val="16"/>
              </w:rPr>
              <w:t>②</w:t>
            </w:r>
            <w:r w:rsidR="00231065" w:rsidRPr="004F5D4B">
              <w:rPr>
                <w:rFonts w:ascii="ＭＳ ゴシック" w:hAnsi="ＭＳ ゴシック" w:cs="ＭＳ Ｐゴシック"/>
                <w:sz w:val="16"/>
                <w:szCs w:val="16"/>
              </w:rPr>
              <w:t>「</w:t>
            </w:r>
            <w:r w:rsidR="00231065" w:rsidRPr="004F5D4B">
              <w:rPr>
                <w:rFonts w:ascii="ＭＳ ゴシック" w:hAnsi="ＭＳ ゴシック" w:cs="ＭＳ Ｐゴシック"/>
                <w:b/>
                <w:sz w:val="16"/>
                <w:szCs w:val="16"/>
              </w:rPr>
              <w:t>文字のいずみ</w:t>
            </w:r>
            <w:r w:rsidR="00231065" w:rsidRPr="004F5D4B">
              <w:rPr>
                <w:rFonts w:ascii="ＭＳ ゴシック" w:hAnsi="ＭＳ ゴシック" w:cs="ＭＳ Ｐゴシック"/>
                <w:sz w:val="16"/>
                <w:szCs w:val="16"/>
              </w:rPr>
              <w:t xml:space="preserve">」俳句・短歌や古文・漢文などの伝統的言語文化作品のなぞり書き　</w:t>
            </w:r>
            <w:r w:rsidR="00231065" w:rsidRPr="004F5D4B">
              <w:rPr>
                <w:rFonts w:ascii="ＭＳ ゴシック" w:hAnsi="ＭＳ ゴシック" w:cs="ＭＳ Ｐゴシック"/>
                <w:sz w:val="14"/>
                <w:szCs w:val="14"/>
              </w:rPr>
              <w:t>●1年35，2年31，3年36，4年34，5年26・32，6年26・32</w:t>
            </w:r>
            <w:r w:rsidR="001C03E0">
              <w:rPr>
                <w:rFonts w:ascii="ＭＳ ゴシック" w:hAnsi="ＭＳ ゴシック" w:cs="ＭＳ Ｐゴシック"/>
                <w:sz w:val="14"/>
                <w:szCs w:val="14"/>
              </w:rPr>
              <w:br/>
            </w:r>
            <w:r w:rsidR="00231065" w:rsidRPr="001C03E0">
              <w:rPr>
                <w:rFonts w:ascii="ＭＳ ゴシック" w:hAnsi="ＭＳ ゴシック" w:cs="ＭＳ Ｐゴシック"/>
                <w:sz w:val="16"/>
                <w:szCs w:val="16"/>
              </w:rPr>
              <w:t xml:space="preserve">書き初めや年賀状　</w:t>
            </w:r>
            <w:r w:rsidR="001C03E0">
              <w:rPr>
                <w:rFonts w:ascii="ＭＳ ゴシック" w:hAnsi="ＭＳ ゴシック" w:cs="ＭＳ Ｐゴシック"/>
                <w:sz w:val="16"/>
                <w:szCs w:val="16"/>
              </w:rPr>
              <w:br/>
            </w:r>
            <w:r w:rsidR="00231065" w:rsidRPr="001C03E0">
              <w:rPr>
                <w:rFonts w:ascii="ＭＳ ゴシック" w:hAnsi="ＭＳ ゴシック" w:cs="ＭＳ Ｐゴシック"/>
                <w:sz w:val="14"/>
                <w:szCs w:val="14"/>
              </w:rPr>
              <w:t>●1年32</w:t>
            </w:r>
            <w:r w:rsidR="001C03E0">
              <w:rPr>
                <w:rFonts w:ascii="ＭＳ ゴシック" w:hAnsi="ＭＳ ゴシック" w:cs="ＭＳ Ｐゴシック"/>
                <w:sz w:val="14"/>
                <w:szCs w:val="14"/>
              </w:rPr>
              <w:t>-33</w:t>
            </w:r>
            <w:r w:rsidR="00231065" w:rsidRPr="001C03E0">
              <w:rPr>
                <w:rFonts w:ascii="ＭＳ ゴシック" w:hAnsi="ＭＳ ゴシック" w:cs="ＭＳ Ｐゴシック"/>
                <w:sz w:val="14"/>
                <w:szCs w:val="14"/>
              </w:rPr>
              <w:t>，2年28</w:t>
            </w:r>
            <w:r w:rsidR="001C03E0">
              <w:rPr>
                <w:rFonts w:ascii="ＭＳ ゴシック" w:hAnsi="ＭＳ ゴシック" w:cs="ＭＳ Ｐゴシック"/>
                <w:sz w:val="14"/>
                <w:szCs w:val="14"/>
              </w:rPr>
              <w:t>-29</w:t>
            </w:r>
            <w:r w:rsidR="00231065" w:rsidRPr="001C03E0">
              <w:rPr>
                <w:rFonts w:ascii="ＭＳ ゴシック" w:hAnsi="ＭＳ ゴシック" w:cs="ＭＳ Ｐゴシック"/>
                <w:sz w:val="14"/>
                <w:szCs w:val="14"/>
              </w:rPr>
              <w:t>，3年29</w:t>
            </w:r>
            <w:r w:rsidR="001C03E0">
              <w:rPr>
                <w:rFonts w:ascii="ＭＳ ゴシック" w:hAnsi="ＭＳ ゴシック" w:cs="ＭＳ Ｐゴシック"/>
                <w:sz w:val="14"/>
                <w:szCs w:val="14"/>
              </w:rPr>
              <w:t>-31</w:t>
            </w:r>
            <w:r w:rsidR="00231065" w:rsidRPr="001C03E0">
              <w:rPr>
                <w:rFonts w:ascii="ＭＳ ゴシック" w:hAnsi="ＭＳ ゴシック" w:cs="ＭＳ Ｐゴシック"/>
                <w:sz w:val="14"/>
                <w:szCs w:val="14"/>
              </w:rPr>
              <w:t>・53</w:t>
            </w:r>
            <w:r w:rsidR="001C03E0">
              <w:rPr>
                <w:rFonts w:ascii="ＭＳ ゴシック" w:hAnsi="ＭＳ ゴシック" w:cs="ＭＳ Ｐゴシック"/>
                <w:sz w:val="14"/>
                <w:szCs w:val="14"/>
              </w:rPr>
              <w:t>-56</w:t>
            </w:r>
            <w:r w:rsidR="00231065" w:rsidRPr="001C03E0">
              <w:rPr>
                <w:rFonts w:ascii="ＭＳ ゴシック" w:hAnsi="ＭＳ ゴシック" w:cs="ＭＳ Ｐゴシック"/>
                <w:sz w:val="14"/>
                <w:szCs w:val="14"/>
              </w:rPr>
              <w:t>，4年26・27</w:t>
            </w:r>
            <w:r w:rsidR="001C03E0">
              <w:rPr>
                <w:rFonts w:ascii="ＭＳ ゴシック" w:hAnsi="ＭＳ ゴシック" w:cs="ＭＳ Ｐゴシック"/>
                <w:sz w:val="14"/>
                <w:szCs w:val="14"/>
              </w:rPr>
              <w:t>-29</w:t>
            </w:r>
            <w:r w:rsidR="00231065" w:rsidRPr="001C03E0">
              <w:rPr>
                <w:rFonts w:ascii="ＭＳ ゴシック" w:hAnsi="ＭＳ ゴシック" w:cs="ＭＳ Ｐゴシック"/>
                <w:sz w:val="14"/>
                <w:szCs w:val="14"/>
              </w:rPr>
              <w:t>・49</w:t>
            </w:r>
            <w:r w:rsidR="001C03E0">
              <w:rPr>
                <w:rFonts w:ascii="ＭＳ ゴシック" w:hAnsi="ＭＳ ゴシック" w:cs="ＭＳ Ｐゴシック"/>
                <w:sz w:val="14"/>
                <w:szCs w:val="14"/>
              </w:rPr>
              <w:t>-52</w:t>
            </w:r>
            <w:r w:rsidR="00231065" w:rsidRPr="001C03E0">
              <w:rPr>
                <w:rFonts w:ascii="ＭＳ ゴシック" w:hAnsi="ＭＳ ゴシック" w:cs="ＭＳ Ｐゴシック"/>
                <w:sz w:val="14"/>
                <w:szCs w:val="14"/>
              </w:rPr>
              <w:t>，5年27</w:t>
            </w:r>
            <w:r w:rsidR="001C03E0">
              <w:rPr>
                <w:rFonts w:ascii="ＭＳ ゴシック" w:hAnsi="ＭＳ ゴシック" w:cs="ＭＳ Ｐゴシック"/>
                <w:sz w:val="14"/>
                <w:szCs w:val="14"/>
              </w:rPr>
              <w:t>-29</w:t>
            </w:r>
            <w:r w:rsidR="00231065" w:rsidRPr="001C03E0">
              <w:rPr>
                <w:rFonts w:ascii="ＭＳ ゴシック" w:hAnsi="ＭＳ ゴシック" w:cs="ＭＳ Ｐゴシック"/>
                <w:sz w:val="14"/>
                <w:szCs w:val="14"/>
              </w:rPr>
              <w:t>・49</w:t>
            </w:r>
            <w:r w:rsidR="001C03E0">
              <w:rPr>
                <w:rFonts w:ascii="ＭＳ ゴシック" w:hAnsi="ＭＳ ゴシック" w:cs="ＭＳ Ｐゴシック"/>
                <w:sz w:val="14"/>
                <w:szCs w:val="14"/>
              </w:rPr>
              <w:t>-52</w:t>
            </w:r>
            <w:r w:rsidR="00231065" w:rsidRPr="001C03E0">
              <w:rPr>
                <w:rFonts w:ascii="ＭＳ ゴシック" w:hAnsi="ＭＳ ゴシック" w:cs="ＭＳ Ｐゴシック"/>
                <w:sz w:val="14"/>
                <w:szCs w:val="14"/>
              </w:rPr>
              <w:t>，6年27</w:t>
            </w:r>
            <w:r w:rsidR="001C03E0">
              <w:rPr>
                <w:rFonts w:ascii="ＭＳ ゴシック" w:hAnsi="ＭＳ ゴシック" w:cs="ＭＳ Ｐゴシック"/>
                <w:sz w:val="14"/>
                <w:szCs w:val="14"/>
              </w:rPr>
              <w:t>-29</w:t>
            </w:r>
            <w:r w:rsidR="00231065" w:rsidRPr="001C03E0">
              <w:rPr>
                <w:rFonts w:ascii="ＭＳ ゴシック" w:hAnsi="ＭＳ ゴシック" w:cs="ＭＳ Ｐゴシック"/>
                <w:sz w:val="14"/>
                <w:szCs w:val="14"/>
              </w:rPr>
              <w:t>・49</w:t>
            </w:r>
            <w:r w:rsidR="001C03E0">
              <w:rPr>
                <w:rFonts w:ascii="ＭＳ ゴシック" w:hAnsi="ＭＳ ゴシック" w:cs="ＭＳ Ｐゴシック"/>
                <w:sz w:val="14"/>
                <w:szCs w:val="14"/>
              </w:rPr>
              <w:t>-52</w:t>
            </w:r>
            <w:r w:rsidR="001C03E0">
              <w:rPr>
                <w:rFonts w:ascii="ＭＳ ゴシック" w:hAnsi="ＭＳ ゴシック" w:cs="ＭＳ Ｐゴシック"/>
                <w:sz w:val="14"/>
                <w:szCs w:val="14"/>
              </w:rPr>
              <w:br/>
            </w:r>
            <w:r w:rsidR="00231065" w:rsidRPr="001C03E0">
              <w:rPr>
                <w:rFonts w:ascii="ＭＳ ゴシック" w:hAnsi="ＭＳ ゴシック" w:cs="ＭＳ Ｐゴシック"/>
                <w:sz w:val="16"/>
                <w:szCs w:val="16"/>
              </w:rPr>
              <w:t xml:space="preserve">文字の歴史や世界の文字，筆記具などについての知識　</w:t>
            </w:r>
            <w:r w:rsidR="001C03E0">
              <w:rPr>
                <w:rFonts w:ascii="ＭＳ ゴシック" w:hAnsi="ＭＳ ゴシック" w:cs="ＭＳ Ｐゴシック"/>
                <w:sz w:val="16"/>
                <w:szCs w:val="16"/>
              </w:rPr>
              <w:br/>
            </w:r>
            <w:r w:rsidR="00231065" w:rsidRPr="001C03E0">
              <w:rPr>
                <w:rFonts w:ascii="ＭＳ ゴシック" w:hAnsi="ＭＳ ゴシック" w:cs="ＭＳ Ｐゴシック"/>
                <w:sz w:val="14"/>
                <w:szCs w:val="14"/>
              </w:rPr>
              <w:t>●1年27・34，2年30，3年21，4年19，5年38</w:t>
            </w:r>
            <w:r w:rsidR="001C03E0">
              <w:rPr>
                <w:rFonts w:ascii="ＭＳ ゴシック" w:hAnsi="ＭＳ ゴシック" w:cs="ＭＳ Ｐゴシック"/>
                <w:sz w:val="14"/>
                <w:szCs w:val="14"/>
              </w:rPr>
              <w:t>-39</w:t>
            </w:r>
            <w:r w:rsidR="00231065" w:rsidRPr="001C03E0">
              <w:rPr>
                <w:rFonts w:ascii="ＭＳ ゴシック" w:hAnsi="ＭＳ ゴシック" w:cs="ＭＳ Ｐゴシック"/>
                <w:sz w:val="14"/>
                <w:szCs w:val="14"/>
              </w:rPr>
              <w:t>，6年38</w:t>
            </w:r>
            <w:r w:rsidR="001C03E0">
              <w:rPr>
                <w:rFonts w:ascii="ＭＳ ゴシック" w:hAnsi="ＭＳ ゴシック" w:cs="ＭＳ Ｐゴシック"/>
                <w:sz w:val="14"/>
                <w:szCs w:val="14"/>
              </w:rPr>
              <w:t>-39</w:t>
            </w:r>
          </w:p>
        </w:tc>
      </w:tr>
      <w:tr w:rsidR="00C8652B" w:rsidRPr="00AA006C" w:rsidTr="00CA7CAB">
        <w:trPr>
          <w:cantSplit/>
          <w:trHeight w:val="1128"/>
        </w:trPr>
        <w:tc>
          <w:tcPr>
            <w:tcW w:w="724" w:type="dxa"/>
            <w:vMerge w:val="restart"/>
            <w:textDirection w:val="tbRlV"/>
            <w:vAlign w:val="center"/>
          </w:tcPr>
          <w:p w:rsidR="00231065" w:rsidRPr="00633892" w:rsidRDefault="00231065" w:rsidP="00CA7CAB">
            <w:pPr>
              <w:widowControl w:val="0"/>
              <w:spacing w:line="220" w:lineRule="exact"/>
              <w:ind w:left="113" w:right="113"/>
              <w:jc w:val="both"/>
              <w:rPr>
                <w:rFonts w:ascii="ＭＳ ゴシック" w:hAnsi="ＭＳ ゴシック" w:cs="ＭＳ Ｐゴシック" w:hint="default"/>
                <w:sz w:val="16"/>
                <w:szCs w:val="16"/>
              </w:rPr>
            </w:pPr>
            <w:r w:rsidRPr="00633892">
              <w:rPr>
                <w:rFonts w:ascii="ＭＳ ゴシック" w:hAnsi="ＭＳ ゴシック" w:cs="ＭＳ Ｐゴシック"/>
                <w:sz w:val="16"/>
                <w:szCs w:val="16"/>
              </w:rPr>
              <w:t>２　教育課程および学習指導要領への対応</w:t>
            </w:r>
          </w:p>
        </w:tc>
        <w:tc>
          <w:tcPr>
            <w:tcW w:w="284" w:type="dxa"/>
            <w:vMerge w:val="restart"/>
            <w:shd w:val="clear" w:color="auto" w:fill="auto"/>
            <w:textDirection w:val="tbRlV"/>
            <w:vAlign w:val="center"/>
            <w:hideMark/>
          </w:tcPr>
          <w:p w:rsidR="00231065" w:rsidRPr="00DF03A9" w:rsidRDefault="00231065"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hideMark/>
          </w:tcPr>
          <w:p w:rsidR="00231065" w:rsidRPr="00B1253B" w:rsidRDefault="00231065" w:rsidP="007C3A2F">
            <w:pPr>
              <w:widowControl w:val="0"/>
              <w:spacing w:beforeLines="10" w:before="36" w:line="200" w:lineRule="exact"/>
              <w:ind w:leftChars="1" w:left="183" w:hangingChars="113" w:hanging="181"/>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①学習指導要領に準拠した編集がなされているか。</w:t>
            </w:r>
          </w:p>
        </w:tc>
        <w:tc>
          <w:tcPr>
            <w:tcW w:w="7513" w:type="dxa"/>
            <w:shd w:val="clear" w:color="auto" w:fill="auto"/>
            <w:hideMark/>
          </w:tcPr>
          <w:p w:rsidR="00292F07" w:rsidRPr="00C8652B" w:rsidRDefault="00BA6F65" w:rsidP="00CA7CAB">
            <w:pPr>
              <w:pStyle w:val="a3"/>
              <w:widowControl w:val="0"/>
              <w:numPr>
                <w:ilvl w:val="0"/>
                <w:numId w:val="2"/>
              </w:numPr>
              <w:spacing w:beforeLines="10" w:before="36" w:afterLines="20" w:after="72" w:line="200" w:lineRule="exact"/>
              <w:ind w:leftChars="0" w:left="185" w:hanging="185"/>
              <w:jc w:val="both"/>
              <w:rPr>
                <w:rFonts w:ascii="ＭＳ ゴシック" w:hAnsi="ＭＳ ゴシック" w:cs="ＭＳ Ｐゴシック" w:hint="default"/>
                <w:sz w:val="16"/>
                <w:szCs w:val="16"/>
              </w:rPr>
            </w:pPr>
            <w:r>
              <w:rPr>
                <w:rFonts w:ascii="ＭＳ ゴシック" w:hAnsi="ＭＳ ゴシック" w:cs="ＭＳ Ｐゴシック"/>
                <w:sz w:val="16"/>
                <w:szCs w:val="16"/>
              </w:rPr>
              <w:t>学</w:t>
            </w:r>
            <w:r w:rsidR="00231065" w:rsidRPr="00C8652B">
              <w:rPr>
                <w:rFonts w:ascii="ＭＳ ゴシック" w:hAnsi="ＭＳ ゴシック" w:cs="ＭＳ Ｐゴシック"/>
                <w:sz w:val="16"/>
                <w:szCs w:val="16"/>
              </w:rPr>
              <w:t>習指導要領の書写に関する事項をもれなく指導し，ねらいを達成できるよう，単元を組織・配列している。</w:t>
            </w:r>
          </w:p>
          <w:p w:rsidR="00231065" w:rsidRPr="00C8652B" w:rsidRDefault="00231065" w:rsidP="00CA7CAB">
            <w:pPr>
              <w:pStyle w:val="a3"/>
              <w:widowControl w:val="0"/>
              <w:numPr>
                <w:ilvl w:val="0"/>
                <w:numId w:val="2"/>
              </w:numPr>
              <w:spacing w:beforeLines="10" w:before="36" w:afterLines="20" w:after="72" w:line="200" w:lineRule="exact"/>
              <w:ind w:leftChars="0" w:left="185" w:hanging="185"/>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highlight w:val="cyan"/>
              </w:rPr>
              <w:t>言葉・文字による見方・考え方</w:t>
            </w:r>
            <w:r w:rsidRPr="00C8652B">
              <w:rPr>
                <w:rFonts w:ascii="ＭＳ ゴシック" w:hAnsi="ＭＳ ゴシック" w:cs="ＭＳ Ｐゴシック"/>
                <w:sz w:val="16"/>
                <w:szCs w:val="16"/>
              </w:rPr>
              <w:t>を働かせて，書写に関する</w:t>
            </w:r>
            <w:r w:rsidRPr="00C8652B">
              <w:rPr>
                <w:rFonts w:ascii="ＭＳ ゴシック" w:hAnsi="ＭＳ ゴシック" w:cs="ＭＳ Ｐゴシック"/>
                <w:sz w:val="16"/>
                <w:szCs w:val="16"/>
                <w:highlight w:val="cyan"/>
              </w:rPr>
              <w:t>知識・技能</w:t>
            </w:r>
            <w:r w:rsidRPr="00C8652B">
              <w:rPr>
                <w:rFonts w:ascii="ＭＳ ゴシック" w:hAnsi="ＭＳ ゴシック" w:cs="ＭＳ Ｐゴシック"/>
                <w:sz w:val="16"/>
                <w:szCs w:val="16"/>
              </w:rPr>
              <w:t>と，文字を正しく整えるための</w:t>
            </w:r>
            <w:r w:rsidRPr="00C8652B">
              <w:rPr>
                <w:rFonts w:ascii="ＭＳ ゴシック" w:hAnsi="ＭＳ ゴシック" w:cs="ＭＳ Ｐゴシック"/>
                <w:sz w:val="16"/>
                <w:szCs w:val="16"/>
                <w:highlight w:val="cyan"/>
              </w:rPr>
              <w:t>思考力・判断力・表現力</w:t>
            </w:r>
            <w:r w:rsidRPr="00C8652B">
              <w:rPr>
                <w:rFonts w:ascii="ＭＳ ゴシック" w:hAnsi="ＭＳ ゴシック" w:cs="ＭＳ Ｐゴシック"/>
                <w:sz w:val="16"/>
                <w:szCs w:val="16"/>
              </w:rPr>
              <w:t>等を育成できるよう配慮している。</w:t>
            </w:r>
          </w:p>
        </w:tc>
        <w:tc>
          <w:tcPr>
            <w:tcW w:w="5528" w:type="dxa"/>
            <w:shd w:val="clear" w:color="auto" w:fill="auto"/>
            <w:hideMark/>
          </w:tcPr>
          <w:p w:rsidR="00231065" w:rsidRPr="00C8652B" w:rsidRDefault="00231065"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①全学年・全単元</w:t>
            </w:r>
            <w:r w:rsidRPr="00C8652B">
              <w:rPr>
                <w:rFonts w:ascii="ＭＳ ゴシック" w:hAnsi="ＭＳ ゴシック" w:cs="ＭＳ Ｐゴシック"/>
                <w:sz w:val="16"/>
                <w:szCs w:val="16"/>
              </w:rPr>
              <w:br/>
              <w:t>②全学年・全単元</w:t>
            </w:r>
          </w:p>
        </w:tc>
      </w:tr>
      <w:tr w:rsidR="00633892" w:rsidRPr="00AA006C" w:rsidTr="00CA7CAB">
        <w:trPr>
          <w:cantSplit/>
          <w:trHeight w:val="2034"/>
        </w:trPr>
        <w:tc>
          <w:tcPr>
            <w:tcW w:w="724" w:type="dxa"/>
            <w:vMerge/>
            <w:textDirection w:val="tbRlV"/>
            <w:vAlign w:val="center"/>
          </w:tcPr>
          <w:p w:rsidR="00231065" w:rsidRPr="00633892" w:rsidRDefault="00231065" w:rsidP="00CA7CAB">
            <w:pPr>
              <w:widowControl w:val="0"/>
              <w:spacing w:line="220" w:lineRule="exact"/>
              <w:ind w:left="113" w:right="113"/>
              <w:jc w:val="both"/>
              <w:rPr>
                <w:rFonts w:ascii="ＭＳ ゴシック" w:hAnsi="ＭＳ ゴシック" w:cs="ＭＳ Ｐゴシック" w:hint="default"/>
                <w:sz w:val="16"/>
                <w:szCs w:val="16"/>
              </w:rPr>
            </w:pPr>
          </w:p>
        </w:tc>
        <w:tc>
          <w:tcPr>
            <w:tcW w:w="284" w:type="dxa"/>
            <w:vMerge/>
            <w:textDirection w:val="tbRlV"/>
            <w:vAlign w:val="center"/>
            <w:hideMark/>
          </w:tcPr>
          <w:p w:rsidR="00231065" w:rsidRPr="00DF03A9" w:rsidRDefault="00231065"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hideMark/>
          </w:tcPr>
          <w:p w:rsidR="00231065" w:rsidRPr="00B1253B" w:rsidRDefault="00231065"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②「主体的・対話的で深い学び」の実現に対する工夫がなされているか。</w:t>
            </w:r>
          </w:p>
        </w:tc>
        <w:tc>
          <w:tcPr>
            <w:tcW w:w="7513" w:type="dxa"/>
            <w:shd w:val="clear" w:color="auto" w:fill="auto"/>
            <w:hideMark/>
          </w:tcPr>
          <w:p w:rsidR="00231065" w:rsidRPr="00C8652B" w:rsidRDefault="00231065"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○児童自らが書写をどのように学ぶのかを理解したうえで，見通しを持って学び，友達や教師との対話を通して</w:t>
            </w:r>
            <w:r w:rsidR="00191EB3">
              <w:rPr>
                <w:rFonts w:ascii="ＭＳ ゴシック" w:hAnsi="ＭＳ ゴシック" w:cs="ＭＳ Ｐゴシック"/>
                <w:sz w:val="16"/>
                <w:szCs w:val="16"/>
              </w:rPr>
              <w:t>学びを振り返ること</w:t>
            </w:r>
            <w:r w:rsidRPr="00C8652B">
              <w:rPr>
                <w:rFonts w:ascii="ＭＳ ゴシック" w:hAnsi="ＭＳ ゴシック" w:cs="ＭＳ Ｐゴシック"/>
                <w:sz w:val="16"/>
                <w:szCs w:val="16"/>
              </w:rPr>
              <w:t>ができるように工夫することで，「</w:t>
            </w:r>
            <w:r w:rsidRPr="00C8652B">
              <w:rPr>
                <w:rFonts w:ascii="ＭＳ ゴシック" w:hAnsi="ＭＳ ゴシック" w:cs="ＭＳ Ｐゴシック"/>
                <w:sz w:val="16"/>
                <w:szCs w:val="16"/>
                <w:highlight w:val="cyan"/>
              </w:rPr>
              <w:t>主体的な学び</w:t>
            </w:r>
            <w:r w:rsidRPr="00C8652B">
              <w:rPr>
                <w:rFonts w:ascii="ＭＳ ゴシック" w:hAnsi="ＭＳ ゴシック" w:cs="ＭＳ Ｐゴシック"/>
                <w:sz w:val="16"/>
                <w:szCs w:val="16"/>
              </w:rPr>
              <w:t>」「</w:t>
            </w:r>
            <w:r w:rsidRPr="00C8652B">
              <w:rPr>
                <w:rFonts w:ascii="ＭＳ ゴシック" w:hAnsi="ＭＳ ゴシック" w:cs="ＭＳ Ｐゴシック"/>
                <w:sz w:val="16"/>
                <w:szCs w:val="16"/>
                <w:highlight w:val="cyan"/>
              </w:rPr>
              <w:t>対話的な学び</w:t>
            </w:r>
            <w:r w:rsidRPr="00C8652B">
              <w:rPr>
                <w:rFonts w:ascii="ＭＳ ゴシック" w:hAnsi="ＭＳ ゴシック" w:cs="ＭＳ Ｐゴシック"/>
                <w:sz w:val="16"/>
                <w:szCs w:val="16"/>
              </w:rPr>
              <w:t>」を実現できるように構成されている。また，学んだことを他の文字や生活の中で活用することを通して，「</w:t>
            </w:r>
            <w:r w:rsidRPr="00C8652B">
              <w:rPr>
                <w:rFonts w:ascii="ＭＳ ゴシック" w:hAnsi="ＭＳ ゴシック" w:cs="ＭＳ Ｐゴシック"/>
                <w:sz w:val="16"/>
                <w:szCs w:val="16"/>
                <w:highlight w:val="cyan"/>
              </w:rPr>
              <w:t>深い学び</w:t>
            </w:r>
            <w:r w:rsidRPr="00C8652B">
              <w:rPr>
                <w:rFonts w:ascii="ＭＳ ゴシック" w:hAnsi="ＭＳ ゴシック" w:cs="ＭＳ Ｐゴシック"/>
                <w:sz w:val="16"/>
                <w:szCs w:val="16"/>
              </w:rPr>
              <w:t>」を実現できるようになっている。</w:t>
            </w:r>
          </w:p>
        </w:tc>
        <w:tc>
          <w:tcPr>
            <w:tcW w:w="5528" w:type="dxa"/>
            <w:shd w:val="clear" w:color="auto" w:fill="auto"/>
            <w:hideMark/>
          </w:tcPr>
          <w:p w:rsidR="00567BBF" w:rsidRDefault="00231065"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・1年間の学びを見通すイラストマップ「</w:t>
            </w:r>
            <w:r w:rsidRPr="00C8652B">
              <w:rPr>
                <w:rFonts w:ascii="ＭＳ ゴシック" w:hAnsi="ＭＳ ゴシック" w:cs="ＭＳ Ｐゴシック"/>
                <w:b/>
                <w:sz w:val="16"/>
                <w:szCs w:val="16"/>
              </w:rPr>
              <w:t>集めて使おう，書写のかぎ</w:t>
            </w:r>
            <w:r w:rsidRPr="00C8652B">
              <w:rPr>
                <w:rFonts w:ascii="ＭＳ ゴシック" w:hAnsi="ＭＳ ゴシック" w:cs="ＭＳ Ｐゴシック"/>
                <w:sz w:val="16"/>
                <w:szCs w:val="16"/>
              </w:rPr>
              <w:t xml:space="preserve">」　</w:t>
            </w:r>
            <w:r w:rsidR="00452012">
              <w:rPr>
                <w:rFonts w:ascii="ＭＳ ゴシック" w:hAnsi="ＭＳ ゴシック" w:cs="ＭＳ Ｐゴシック" w:hint="default"/>
                <w:sz w:val="16"/>
                <w:szCs w:val="16"/>
              </w:rPr>
              <w:br/>
            </w:r>
            <w:r w:rsidRPr="00567BBF">
              <w:rPr>
                <w:rFonts w:ascii="ＭＳ ゴシック" w:hAnsi="ＭＳ ゴシック" w:cs="ＭＳ Ｐゴシック"/>
                <w:sz w:val="14"/>
                <w:szCs w:val="14"/>
              </w:rPr>
              <w:t>●</w:t>
            </w:r>
            <w:r w:rsidR="001C03E0">
              <w:rPr>
                <w:rFonts w:ascii="ＭＳ ゴシック" w:hAnsi="ＭＳ ゴシック" w:cs="ＭＳ Ｐゴシック"/>
                <w:sz w:val="14"/>
                <w:szCs w:val="14"/>
              </w:rPr>
              <w:t>1</w:t>
            </w:r>
            <w:r w:rsidRPr="00567BBF">
              <w:rPr>
                <w:rFonts w:ascii="ＭＳ ゴシック" w:hAnsi="ＭＳ ゴシック" w:cs="ＭＳ Ｐゴシック"/>
                <w:sz w:val="14"/>
                <w:szCs w:val="14"/>
              </w:rPr>
              <w:t>年表紙裏</w:t>
            </w:r>
            <w:r w:rsidR="001C03E0">
              <w:rPr>
                <w:rFonts w:ascii="ＭＳ ゴシック" w:hAnsi="ＭＳ ゴシック" w:cs="ＭＳ Ｐゴシック"/>
                <w:sz w:val="14"/>
                <w:szCs w:val="14"/>
              </w:rPr>
              <w:t>-</w:t>
            </w:r>
            <w:r w:rsidRPr="00567BBF">
              <w:rPr>
                <w:rFonts w:ascii="ＭＳ ゴシック" w:hAnsi="ＭＳ ゴシック" w:cs="ＭＳ Ｐゴシック"/>
                <w:sz w:val="14"/>
                <w:szCs w:val="14"/>
              </w:rPr>
              <w:t>1，2～6年表紙裏</w:t>
            </w:r>
            <w:r w:rsidR="001C03E0">
              <w:rPr>
                <w:rFonts w:ascii="ＭＳ ゴシック" w:hAnsi="ＭＳ ゴシック" w:cs="ＭＳ Ｐゴシック"/>
                <w:sz w:val="14"/>
                <w:szCs w:val="14"/>
              </w:rPr>
              <w:t>-</w:t>
            </w:r>
            <w:r w:rsidRPr="00567BBF">
              <w:rPr>
                <w:rFonts w:ascii="ＭＳ ゴシック" w:hAnsi="ＭＳ ゴシック" w:cs="ＭＳ Ｐゴシック"/>
                <w:sz w:val="14"/>
                <w:szCs w:val="14"/>
              </w:rPr>
              <w:t>折込2</w:t>
            </w:r>
          </w:p>
          <w:p w:rsidR="00567BBF" w:rsidRDefault="00231065"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・書写の学習過程の図解「</w:t>
            </w:r>
            <w:r w:rsidRPr="00C8652B">
              <w:rPr>
                <w:rFonts w:ascii="ＭＳ ゴシック" w:hAnsi="ＭＳ ゴシック" w:cs="ＭＳ Ｐゴシック"/>
                <w:b/>
                <w:sz w:val="16"/>
                <w:szCs w:val="16"/>
              </w:rPr>
              <w:t>書写の学び方</w:t>
            </w:r>
            <w:r w:rsidRPr="00C8652B">
              <w:rPr>
                <w:rFonts w:ascii="ＭＳ ゴシック" w:hAnsi="ＭＳ ゴシック" w:cs="ＭＳ Ｐゴシック"/>
                <w:sz w:val="16"/>
                <w:szCs w:val="16"/>
              </w:rPr>
              <w:t xml:space="preserve">」　</w:t>
            </w:r>
            <w:r w:rsidRPr="00567BBF">
              <w:rPr>
                <w:rFonts w:ascii="ＭＳ ゴシック" w:hAnsi="ＭＳ ゴシック" w:cs="ＭＳ Ｐゴシック"/>
                <w:sz w:val="14"/>
                <w:szCs w:val="14"/>
              </w:rPr>
              <w:t>●2～6年折込3</w:t>
            </w:r>
          </w:p>
          <w:p w:rsidR="00567BBF" w:rsidRDefault="00231065"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・対話的活動を取り入れた単元末の振り返り「</w:t>
            </w:r>
            <w:r w:rsidRPr="00C8652B">
              <w:rPr>
                <w:rFonts w:ascii="ＭＳ ゴシック" w:hAnsi="ＭＳ ゴシック" w:cs="ＭＳ Ｐゴシック"/>
                <w:b/>
                <w:sz w:val="16"/>
                <w:szCs w:val="16"/>
              </w:rPr>
              <w:t>ふり返って話そう</w:t>
            </w:r>
            <w:r w:rsidRPr="00C8652B">
              <w:rPr>
                <w:rFonts w:ascii="ＭＳ ゴシック" w:hAnsi="ＭＳ ゴシック" w:cs="ＭＳ Ｐゴシック"/>
                <w:sz w:val="16"/>
                <w:szCs w:val="16"/>
              </w:rPr>
              <w:t xml:space="preserve">」　</w:t>
            </w:r>
            <w:r w:rsidR="00452012">
              <w:rPr>
                <w:rFonts w:ascii="ＭＳ ゴシック" w:hAnsi="ＭＳ ゴシック" w:cs="ＭＳ Ｐゴシック" w:hint="default"/>
                <w:sz w:val="16"/>
                <w:szCs w:val="16"/>
              </w:rPr>
              <w:br/>
            </w:r>
            <w:r w:rsidRPr="00567BBF">
              <w:rPr>
                <w:rFonts w:ascii="ＭＳ ゴシック" w:hAnsi="ＭＳ ゴシック" w:cs="ＭＳ Ｐゴシック"/>
                <w:sz w:val="14"/>
                <w:szCs w:val="14"/>
              </w:rPr>
              <w:t>●1年3，2年5，3年12，4年10，5年10，6年10ほか</w:t>
            </w:r>
          </w:p>
          <w:p w:rsidR="00567BBF" w:rsidRDefault="00231065"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・対話的学びの具体的場面を示す写真　</w:t>
            </w:r>
            <w:r w:rsidR="00452012">
              <w:rPr>
                <w:rFonts w:ascii="ＭＳ ゴシック" w:hAnsi="ＭＳ ゴシック" w:cs="ＭＳ Ｐゴシック" w:hint="default"/>
                <w:sz w:val="16"/>
                <w:szCs w:val="16"/>
              </w:rPr>
              <w:br/>
            </w:r>
            <w:r w:rsidRPr="00567BBF">
              <w:rPr>
                <w:rFonts w:ascii="ＭＳ ゴシック" w:hAnsi="ＭＳ ゴシック" w:cs="ＭＳ Ｐゴシック"/>
                <w:sz w:val="14"/>
                <w:szCs w:val="14"/>
              </w:rPr>
              <w:t>●1年11，2年37，3年</w:t>
            </w:r>
            <w:r w:rsidR="00191EB3">
              <w:rPr>
                <w:rFonts w:ascii="ＭＳ ゴシック" w:hAnsi="ＭＳ ゴシック" w:cs="ＭＳ Ｐゴシック"/>
                <w:sz w:val="14"/>
                <w:szCs w:val="14"/>
              </w:rPr>
              <w:t>折込</w:t>
            </w:r>
            <w:r w:rsidRPr="00567BBF">
              <w:rPr>
                <w:rFonts w:ascii="ＭＳ ゴシック" w:hAnsi="ＭＳ ゴシック" w:cs="ＭＳ Ｐゴシック"/>
                <w:sz w:val="14"/>
                <w:szCs w:val="14"/>
              </w:rPr>
              <w:t>3・38，4</w:t>
            </w:r>
            <w:r w:rsidR="001C03E0">
              <w:rPr>
                <w:rFonts w:ascii="ＭＳ ゴシック" w:hAnsi="ＭＳ ゴシック" w:cs="ＭＳ Ｐゴシック"/>
                <w:sz w:val="14"/>
                <w:szCs w:val="14"/>
              </w:rPr>
              <w:t>年折込3・36，5・</w:t>
            </w:r>
            <w:r w:rsidRPr="00567BBF">
              <w:rPr>
                <w:rFonts w:ascii="ＭＳ ゴシック" w:hAnsi="ＭＳ ゴシック" w:cs="ＭＳ Ｐゴシック"/>
                <w:sz w:val="14"/>
                <w:szCs w:val="14"/>
              </w:rPr>
              <w:t>6年</w:t>
            </w:r>
            <w:r w:rsidR="001C03E0">
              <w:rPr>
                <w:rFonts w:ascii="ＭＳ ゴシック" w:hAnsi="ＭＳ ゴシック" w:cs="ＭＳ Ｐゴシック"/>
                <w:sz w:val="14"/>
                <w:szCs w:val="14"/>
              </w:rPr>
              <w:t>折込</w:t>
            </w:r>
            <w:r w:rsidRPr="00567BBF">
              <w:rPr>
                <w:rFonts w:ascii="ＭＳ ゴシック" w:hAnsi="ＭＳ ゴシック" w:cs="ＭＳ Ｐゴシック"/>
                <w:sz w:val="14"/>
                <w:szCs w:val="14"/>
              </w:rPr>
              <w:t>3・3</w:t>
            </w:r>
            <w:r w:rsidR="001C03E0">
              <w:rPr>
                <w:rFonts w:ascii="ＭＳ ゴシック" w:hAnsi="ＭＳ ゴシック" w:cs="ＭＳ Ｐゴシック"/>
                <w:sz w:val="14"/>
                <w:szCs w:val="14"/>
              </w:rPr>
              <w:t>4</w:t>
            </w:r>
          </w:p>
          <w:p w:rsidR="00231065" w:rsidRPr="00C8652B" w:rsidRDefault="00231065"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・活用力をつける「</w:t>
            </w:r>
            <w:r w:rsidRPr="00C8652B">
              <w:rPr>
                <w:rFonts w:ascii="ＭＳ ゴシック" w:hAnsi="ＭＳ ゴシック" w:cs="ＭＳ Ｐゴシック"/>
                <w:b/>
                <w:sz w:val="16"/>
                <w:szCs w:val="16"/>
              </w:rPr>
              <w:t>生活に広げよう</w:t>
            </w:r>
            <w:r w:rsidRPr="00C8652B">
              <w:rPr>
                <w:rFonts w:ascii="ＭＳ ゴシック" w:hAnsi="ＭＳ ゴシック" w:cs="ＭＳ Ｐゴシック"/>
                <w:sz w:val="16"/>
                <w:szCs w:val="16"/>
              </w:rPr>
              <w:t xml:space="preserve">」　</w:t>
            </w:r>
            <w:r w:rsidRPr="00567BBF">
              <w:rPr>
                <w:rFonts w:ascii="ＭＳ ゴシック" w:hAnsi="ＭＳ ゴシック" w:cs="ＭＳ Ｐゴシック"/>
                <w:sz w:val="14"/>
                <w:szCs w:val="14"/>
              </w:rPr>
              <w:t>●1年2</w:t>
            </w:r>
            <w:r w:rsidR="001C03E0">
              <w:rPr>
                <w:rFonts w:ascii="ＭＳ ゴシック" w:hAnsi="ＭＳ ゴシック" w:cs="ＭＳ Ｐゴシック"/>
                <w:sz w:val="14"/>
                <w:szCs w:val="14"/>
              </w:rPr>
              <w:t>0-21・</w:t>
            </w:r>
            <w:r w:rsidRPr="00567BBF">
              <w:rPr>
                <w:rFonts w:ascii="ＭＳ ゴシック" w:hAnsi="ＭＳ ゴシック" w:cs="ＭＳ Ｐゴシック"/>
                <w:sz w:val="14"/>
                <w:szCs w:val="14"/>
              </w:rPr>
              <w:t>44</w:t>
            </w:r>
            <w:r w:rsidR="001C03E0">
              <w:rPr>
                <w:rFonts w:ascii="ＭＳ ゴシック" w:hAnsi="ＭＳ ゴシック" w:cs="ＭＳ Ｐゴシック"/>
                <w:sz w:val="14"/>
                <w:szCs w:val="14"/>
              </w:rPr>
              <w:t>-45</w:t>
            </w:r>
            <w:r w:rsidRPr="00567BBF">
              <w:rPr>
                <w:rFonts w:ascii="ＭＳ ゴシック" w:hAnsi="ＭＳ ゴシック" w:cs="ＭＳ Ｐゴシック"/>
                <w:sz w:val="14"/>
                <w:szCs w:val="14"/>
              </w:rPr>
              <w:t>，2年22</w:t>
            </w:r>
            <w:r w:rsidR="001C03E0">
              <w:rPr>
                <w:rFonts w:ascii="ＭＳ ゴシック" w:hAnsi="ＭＳ ゴシック" w:cs="ＭＳ Ｐゴシック"/>
                <w:sz w:val="14"/>
                <w:szCs w:val="14"/>
              </w:rPr>
              <w:t>-23</w:t>
            </w:r>
            <w:r w:rsidRPr="00567BBF">
              <w:rPr>
                <w:rFonts w:ascii="ＭＳ ゴシック" w:hAnsi="ＭＳ ゴシック" w:cs="ＭＳ Ｐゴシック"/>
                <w:sz w:val="14"/>
                <w:szCs w:val="14"/>
              </w:rPr>
              <w:t>・38</w:t>
            </w:r>
            <w:r w:rsidR="001C03E0">
              <w:rPr>
                <w:rFonts w:ascii="ＭＳ ゴシック" w:hAnsi="ＭＳ ゴシック" w:cs="ＭＳ Ｐゴシック"/>
                <w:sz w:val="14"/>
                <w:szCs w:val="14"/>
              </w:rPr>
              <w:t>-39</w:t>
            </w:r>
            <w:r w:rsidRPr="00567BBF">
              <w:rPr>
                <w:rFonts w:ascii="ＭＳ ゴシック" w:hAnsi="ＭＳ ゴシック" w:cs="ＭＳ Ｐゴシック"/>
                <w:sz w:val="14"/>
                <w:szCs w:val="14"/>
              </w:rPr>
              <w:t>，3年26</w:t>
            </w:r>
            <w:r w:rsidR="001C03E0">
              <w:rPr>
                <w:rFonts w:ascii="ＭＳ ゴシック" w:hAnsi="ＭＳ ゴシック" w:cs="ＭＳ Ｐゴシック"/>
                <w:sz w:val="14"/>
                <w:szCs w:val="14"/>
              </w:rPr>
              <w:t>-27</w:t>
            </w:r>
            <w:r w:rsidRPr="00567BBF">
              <w:rPr>
                <w:rFonts w:ascii="ＭＳ ゴシック" w:hAnsi="ＭＳ ゴシック" w:cs="ＭＳ Ｐゴシック"/>
                <w:sz w:val="14"/>
                <w:szCs w:val="14"/>
              </w:rPr>
              <w:t>・40</w:t>
            </w:r>
            <w:r w:rsidR="001C03E0">
              <w:rPr>
                <w:rFonts w:ascii="ＭＳ ゴシック" w:hAnsi="ＭＳ ゴシック" w:cs="ＭＳ Ｐゴシック"/>
                <w:sz w:val="14"/>
                <w:szCs w:val="14"/>
              </w:rPr>
              <w:t>-41</w:t>
            </w:r>
            <w:r w:rsidRPr="00567BBF">
              <w:rPr>
                <w:rFonts w:ascii="ＭＳ ゴシック" w:hAnsi="ＭＳ ゴシック" w:cs="ＭＳ Ｐゴシック"/>
                <w:sz w:val="14"/>
                <w:szCs w:val="14"/>
              </w:rPr>
              <w:t>，4年24</w:t>
            </w:r>
            <w:r w:rsidR="001C03E0">
              <w:rPr>
                <w:rFonts w:ascii="ＭＳ ゴシック" w:hAnsi="ＭＳ ゴシック" w:cs="ＭＳ Ｐゴシック"/>
                <w:sz w:val="14"/>
                <w:szCs w:val="14"/>
              </w:rPr>
              <w:t>-25</w:t>
            </w:r>
            <w:r w:rsidRPr="00567BBF">
              <w:rPr>
                <w:rFonts w:ascii="ＭＳ ゴシック" w:hAnsi="ＭＳ ゴシック" w:cs="ＭＳ Ｐゴシック"/>
                <w:sz w:val="14"/>
                <w:szCs w:val="14"/>
              </w:rPr>
              <w:t>・38</w:t>
            </w:r>
            <w:r w:rsidR="001C03E0">
              <w:rPr>
                <w:rFonts w:ascii="ＭＳ ゴシック" w:hAnsi="ＭＳ ゴシック" w:cs="ＭＳ Ｐゴシック"/>
                <w:sz w:val="14"/>
                <w:szCs w:val="14"/>
              </w:rPr>
              <w:t>-39</w:t>
            </w:r>
            <w:r w:rsidRPr="00567BBF">
              <w:rPr>
                <w:rFonts w:ascii="ＭＳ ゴシック" w:hAnsi="ＭＳ ゴシック" w:cs="ＭＳ Ｐゴシック"/>
                <w:sz w:val="14"/>
                <w:szCs w:val="14"/>
              </w:rPr>
              <w:t>，5年24</w:t>
            </w:r>
            <w:r w:rsidR="001C03E0">
              <w:rPr>
                <w:rFonts w:ascii="ＭＳ ゴシック" w:hAnsi="ＭＳ ゴシック" w:cs="ＭＳ Ｐゴシック"/>
                <w:sz w:val="14"/>
                <w:szCs w:val="14"/>
              </w:rPr>
              <w:t>-25</w:t>
            </w:r>
            <w:r w:rsidRPr="00567BBF">
              <w:rPr>
                <w:rFonts w:ascii="ＭＳ ゴシック" w:hAnsi="ＭＳ ゴシック" w:cs="ＭＳ Ｐゴシック"/>
                <w:sz w:val="14"/>
                <w:szCs w:val="14"/>
              </w:rPr>
              <w:t>・36</w:t>
            </w:r>
            <w:r w:rsidR="001C03E0">
              <w:rPr>
                <w:rFonts w:ascii="ＭＳ ゴシック" w:hAnsi="ＭＳ ゴシック" w:cs="ＭＳ Ｐゴシック"/>
                <w:sz w:val="14"/>
                <w:szCs w:val="14"/>
              </w:rPr>
              <w:t>-37</w:t>
            </w:r>
            <w:r w:rsidRPr="00567BBF">
              <w:rPr>
                <w:rFonts w:ascii="ＭＳ ゴシック" w:hAnsi="ＭＳ ゴシック" w:cs="ＭＳ Ｐゴシック"/>
                <w:sz w:val="14"/>
                <w:szCs w:val="14"/>
              </w:rPr>
              <w:t>，6年24</w:t>
            </w:r>
            <w:r w:rsidR="001C03E0">
              <w:rPr>
                <w:rFonts w:ascii="ＭＳ ゴシック" w:hAnsi="ＭＳ ゴシック" w:cs="ＭＳ Ｐゴシック"/>
                <w:sz w:val="14"/>
                <w:szCs w:val="14"/>
              </w:rPr>
              <w:t>-25</w:t>
            </w:r>
            <w:r w:rsidRPr="00567BBF">
              <w:rPr>
                <w:rFonts w:ascii="ＭＳ ゴシック" w:hAnsi="ＭＳ ゴシック" w:cs="ＭＳ Ｐゴシック"/>
                <w:sz w:val="14"/>
                <w:szCs w:val="14"/>
              </w:rPr>
              <w:t>・36</w:t>
            </w:r>
            <w:r w:rsidR="001C03E0">
              <w:rPr>
                <w:rFonts w:ascii="ＭＳ ゴシック" w:hAnsi="ＭＳ ゴシック" w:cs="ＭＳ Ｐゴシック"/>
                <w:sz w:val="14"/>
                <w:szCs w:val="14"/>
              </w:rPr>
              <w:t>-37</w:t>
            </w:r>
            <w:r w:rsidRPr="00567BBF">
              <w:rPr>
                <w:rFonts w:ascii="ＭＳ ゴシック" w:hAnsi="ＭＳ ゴシック" w:cs="ＭＳ Ｐゴシック"/>
                <w:sz w:val="14"/>
                <w:szCs w:val="14"/>
              </w:rPr>
              <w:t>ほか</w:t>
            </w:r>
          </w:p>
        </w:tc>
      </w:tr>
      <w:tr w:rsidR="00452012" w:rsidRPr="00AA006C" w:rsidTr="00CA7CAB">
        <w:trPr>
          <w:cantSplit/>
          <w:trHeight w:val="1468"/>
        </w:trPr>
        <w:tc>
          <w:tcPr>
            <w:tcW w:w="724" w:type="dxa"/>
            <w:vMerge w:val="restart"/>
            <w:textDirection w:val="tbRlV"/>
            <w:vAlign w:val="center"/>
          </w:tcPr>
          <w:p w:rsidR="00CA7CAB" w:rsidRPr="002A43BE" w:rsidRDefault="00CA7CAB" w:rsidP="00CA7CAB">
            <w:pPr>
              <w:widowControl w:val="0"/>
              <w:spacing w:line="220" w:lineRule="exact"/>
              <w:ind w:left="113" w:right="113"/>
              <w:jc w:val="both"/>
              <w:rPr>
                <w:rFonts w:ascii="ＭＳ ゴシック" w:hAnsi="ＭＳ ゴシック" w:cs="ＭＳ Ｐゴシック" w:hint="default"/>
                <w:sz w:val="16"/>
                <w:szCs w:val="16"/>
              </w:rPr>
            </w:pPr>
            <w:r w:rsidRPr="00633892">
              <w:rPr>
                <w:rFonts w:ascii="ＭＳ ゴシック" w:hAnsi="ＭＳ ゴシック" w:cs="ＭＳ Ｐゴシック"/>
                <w:sz w:val="16"/>
                <w:szCs w:val="16"/>
              </w:rPr>
              <w:t>３　教科書の構成上の配慮と工夫</w:t>
            </w:r>
          </w:p>
        </w:tc>
        <w:tc>
          <w:tcPr>
            <w:tcW w:w="284" w:type="dxa"/>
            <w:vMerge w:val="restart"/>
            <w:shd w:val="clear" w:color="auto" w:fill="auto"/>
            <w:textDirection w:val="tbRlV"/>
            <w:vAlign w:val="center"/>
            <w:hideMark/>
          </w:tcPr>
          <w:p w:rsidR="00452012" w:rsidRPr="00DF03A9" w:rsidRDefault="00452012" w:rsidP="00CA7CAB">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１</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内容・系統・配列</w:t>
            </w:r>
          </w:p>
        </w:tc>
        <w:tc>
          <w:tcPr>
            <w:tcW w:w="1559" w:type="dxa"/>
            <w:shd w:val="clear" w:color="auto" w:fill="auto"/>
            <w:hideMark/>
          </w:tcPr>
          <w:p w:rsidR="00452012" w:rsidRPr="00B1253B"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①単元の系統性が図られているか。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Chars="-1" w:left="182"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①書写学習の基礎・基本的な事項を確実に習得できるよう，学年の発達段階に応じて重点化しながら</w:t>
            </w:r>
            <w:r w:rsidRPr="00C8652B">
              <w:rPr>
                <w:rFonts w:ascii="ＭＳ ゴシック" w:hAnsi="ＭＳ ゴシック" w:cs="ＭＳ Ｐゴシック"/>
                <w:sz w:val="16"/>
                <w:szCs w:val="16"/>
                <w:highlight w:val="cyan"/>
              </w:rPr>
              <w:t>系統的に単元を配列</w:t>
            </w:r>
            <w:r w:rsidRPr="00C8652B">
              <w:rPr>
                <w:rFonts w:ascii="ＭＳ ゴシック" w:hAnsi="ＭＳ ゴシック" w:cs="ＭＳ Ｐゴシック"/>
                <w:sz w:val="16"/>
                <w:szCs w:val="16"/>
              </w:rPr>
              <w:t>し，螺旋的に学習できるように工夫している。</w:t>
            </w:r>
          </w:p>
          <w:p w:rsidR="00452012" w:rsidRDefault="00452012" w:rsidP="00CA7CAB">
            <w:pPr>
              <w:widowControl w:val="0"/>
              <w:spacing w:beforeLines="10" w:before="36" w:afterLines="20" w:after="72" w:line="200" w:lineRule="exact"/>
              <w:ind w:leftChars="-1" w:left="182"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②単元ごとに原則として一つの「書写のかぎ」を置き，単元名にも</w:t>
            </w:r>
            <w:r w:rsidR="00191EB3">
              <w:rPr>
                <w:rFonts w:ascii="ＭＳ ゴシック" w:hAnsi="ＭＳ ゴシック" w:cs="ＭＳ Ｐゴシック"/>
                <w:sz w:val="16"/>
                <w:szCs w:val="16"/>
              </w:rPr>
              <w:t>学習</w:t>
            </w:r>
            <w:r w:rsidRPr="00C8652B">
              <w:rPr>
                <w:rFonts w:ascii="ＭＳ ゴシック" w:hAnsi="ＭＳ ゴシック" w:cs="ＭＳ Ｐゴシック"/>
                <w:sz w:val="16"/>
                <w:szCs w:val="16"/>
              </w:rPr>
              <w:t>事項を端的に示すことで，</w:t>
            </w:r>
            <w:r w:rsidRPr="00C8652B">
              <w:rPr>
                <w:rFonts w:ascii="ＭＳ ゴシック" w:hAnsi="ＭＳ ゴシック" w:cs="ＭＳ Ｐゴシック"/>
                <w:sz w:val="16"/>
                <w:szCs w:val="16"/>
                <w:highlight w:val="cyan"/>
              </w:rPr>
              <w:t>学習のねらいを明確化・焦点化</w:t>
            </w:r>
            <w:r w:rsidRPr="00C8652B">
              <w:rPr>
                <w:rFonts w:ascii="ＭＳ ゴシック" w:hAnsi="ＭＳ ゴシック" w:cs="ＭＳ Ｐゴシック"/>
                <w:sz w:val="16"/>
                <w:szCs w:val="16"/>
              </w:rPr>
              <w:t>している。</w:t>
            </w:r>
          </w:p>
          <w:p w:rsidR="00452012" w:rsidRPr="00C8652B" w:rsidRDefault="00452012" w:rsidP="00CA7CAB">
            <w:pPr>
              <w:widowControl w:val="0"/>
              <w:spacing w:beforeLines="10" w:before="36" w:afterLines="20" w:after="72" w:line="200" w:lineRule="exact"/>
              <w:ind w:leftChars="-1" w:left="182"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w:t>
            </w:r>
            <w:r w:rsidRPr="00C8652B">
              <w:rPr>
                <w:rFonts w:ascii="ＭＳ ゴシック" w:hAnsi="ＭＳ ゴシック" w:cs="ＭＳ Ｐゴシック"/>
                <w:sz w:val="16"/>
                <w:szCs w:val="16"/>
                <w:highlight w:val="cyan"/>
              </w:rPr>
              <w:t>書写の学習要素を系統的に分類・整理</w:t>
            </w:r>
            <w:r w:rsidRPr="00C8652B">
              <w:rPr>
                <w:rFonts w:ascii="ＭＳ ゴシック" w:hAnsi="ＭＳ ゴシック" w:cs="ＭＳ Ｐゴシック"/>
                <w:sz w:val="16"/>
                <w:szCs w:val="16"/>
              </w:rPr>
              <w:t>してインデックスに示すことで，児童自身が系統性を意識した学習ができるよう工夫している（3年以上）。</w:t>
            </w:r>
          </w:p>
        </w:tc>
        <w:tc>
          <w:tcPr>
            <w:tcW w:w="5528" w:type="dxa"/>
            <w:shd w:val="clear" w:color="auto" w:fill="auto"/>
            <w:hideMark/>
          </w:tcPr>
          <w:p w:rsidR="00452012" w:rsidRDefault="00191EB3" w:rsidP="00CA7CAB">
            <w:pPr>
              <w:pStyle w:val="a3"/>
              <w:widowControl w:val="0"/>
              <w:numPr>
                <w:ilvl w:val="0"/>
                <w:numId w:val="4"/>
              </w:numPr>
              <w:spacing w:beforeLines="10" w:before="36" w:line="200" w:lineRule="exact"/>
              <w:ind w:leftChars="0" w:left="185" w:hanging="185"/>
              <w:jc w:val="both"/>
              <w:rPr>
                <w:rFonts w:ascii="ＭＳ ゴシック" w:hAnsi="ＭＳ ゴシック" w:cs="ＭＳ Ｐゴシック" w:hint="default"/>
                <w:sz w:val="16"/>
                <w:szCs w:val="16"/>
              </w:rPr>
            </w:pPr>
            <w:r>
              <w:rPr>
                <w:rFonts w:ascii="ＭＳ ゴシック" w:hAnsi="ＭＳ ゴシック" w:cs="ＭＳ Ｐゴシック"/>
                <w:sz w:val="16"/>
                <w:szCs w:val="16"/>
              </w:rPr>
              <w:t>全</w:t>
            </w:r>
            <w:r w:rsidR="00452012" w:rsidRPr="00567BBF">
              <w:rPr>
                <w:rFonts w:ascii="ＭＳ ゴシック" w:hAnsi="ＭＳ ゴシック" w:cs="ＭＳ Ｐゴシック"/>
                <w:sz w:val="16"/>
                <w:szCs w:val="16"/>
              </w:rPr>
              <w:t>学年・全単元</w:t>
            </w:r>
          </w:p>
          <w:p w:rsidR="00452012" w:rsidRDefault="00452012" w:rsidP="00CA7CAB">
            <w:pPr>
              <w:pStyle w:val="a3"/>
              <w:widowControl w:val="0"/>
              <w:numPr>
                <w:ilvl w:val="0"/>
                <w:numId w:val="4"/>
              </w:numPr>
              <w:spacing w:beforeLines="10" w:before="36" w:line="200" w:lineRule="exact"/>
              <w:ind w:leftChars="0" w:left="185" w:hanging="185"/>
              <w:jc w:val="both"/>
              <w:rPr>
                <w:rFonts w:ascii="ＭＳ ゴシック" w:hAnsi="ＭＳ ゴシック" w:cs="ＭＳ Ｐゴシック" w:hint="default"/>
                <w:sz w:val="16"/>
                <w:szCs w:val="16"/>
              </w:rPr>
            </w:pPr>
            <w:r w:rsidRPr="00567BBF">
              <w:rPr>
                <w:rFonts w:ascii="ＭＳ ゴシック" w:hAnsi="ＭＳ ゴシック" w:cs="ＭＳ Ｐゴシック"/>
                <w:sz w:val="16"/>
                <w:szCs w:val="16"/>
              </w:rPr>
              <w:t>「</w:t>
            </w:r>
            <w:r w:rsidRPr="00567BBF">
              <w:rPr>
                <w:rFonts w:ascii="ＭＳ ゴシック" w:hAnsi="ＭＳ ゴシック" w:cs="ＭＳ Ｐゴシック"/>
                <w:b/>
                <w:sz w:val="16"/>
                <w:szCs w:val="16"/>
              </w:rPr>
              <w:t>書写のかぎ</w:t>
            </w:r>
            <w:r w:rsidRPr="00567BBF">
              <w:rPr>
                <w:rFonts w:ascii="ＭＳ ゴシック" w:hAnsi="ＭＳ ゴシック" w:cs="ＭＳ Ｐゴシック"/>
                <w:sz w:val="16"/>
                <w:szCs w:val="16"/>
              </w:rPr>
              <w:t>」</w:t>
            </w:r>
            <w:r w:rsidRPr="00567BBF">
              <w:rPr>
                <w:rFonts w:ascii="ＭＳ ゴシック" w:hAnsi="ＭＳ ゴシック" w:cs="ＭＳ Ｐゴシック"/>
                <w:sz w:val="14"/>
                <w:szCs w:val="14"/>
              </w:rPr>
              <w:t>●1年1</w:t>
            </w:r>
            <w:r w:rsidR="001C03E0">
              <w:rPr>
                <w:rFonts w:ascii="ＭＳ ゴシック" w:hAnsi="ＭＳ ゴシック" w:cs="ＭＳ Ｐゴシック"/>
                <w:sz w:val="14"/>
                <w:szCs w:val="14"/>
              </w:rPr>
              <w:t>2</w:t>
            </w:r>
            <w:r w:rsidRPr="00567BBF">
              <w:rPr>
                <w:rFonts w:ascii="ＭＳ ゴシック" w:hAnsi="ＭＳ ゴシック" w:cs="ＭＳ Ｐゴシック"/>
                <w:sz w:val="14"/>
                <w:szCs w:val="14"/>
              </w:rPr>
              <w:t>，2年8，3年13，4年10，5年10，6年10ほか</w:t>
            </w:r>
          </w:p>
          <w:p w:rsidR="001C03E0" w:rsidRPr="001C03E0" w:rsidRDefault="00452012" w:rsidP="00CA7CAB">
            <w:pPr>
              <w:pStyle w:val="a3"/>
              <w:widowControl w:val="0"/>
              <w:numPr>
                <w:ilvl w:val="0"/>
                <w:numId w:val="4"/>
              </w:numPr>
              <w:spacing w:beforeLines="10" w:before="36" w:line="200" w:lineRule="exact"/>
              <w:ind w:leftChars="0" w:left="185" w:hanging="185"/>
              <w:jc w:val="both"/>
              <w:rPr>
                <w:rFonts w:ascii="ＭＳ ゴシック" w:hAnsi="ＭＳ ゴシック" w:cs="ＭＳ Ｐゴシック" w:hint="default"/>
                <w:sz w:val="16"/>
                <w:szCs w:val="16"/>
              </w:rPr>
            </w:pPr>
            <w:r w:rsidRPr="00567BBF">
              <w:rPr>
                <w:rFonts w:ascii="ＭＳ ゴシック" w:hAnsi="ＭＳ ゴシック" w:cs="ＭＳ Ｐゴシック"/>
                <w:sz w:val="16"/>
                <w:szCs w:val="16"/>
              </w:rPr>
              <w:t>「</w:t>
            </w:r>
            <w:r w:rsidRPr="00567BBF">
              <w:rPr>
                <w:rFonts w:ascii="ＭＳ ゴシック" w:hAnsi="ＭＳ ゴシック" w:cs="ＭＳ Ｐゴシック"/>
                <w:b/>
                <w:sz w:val="16"/>
                <w:szCs w:val="16"/>
              </w:rPr>
              <w:t>書写のかぎ</w:t>
            </w:r>
            <w:r w:rsidRPr="00567BBF">
              <w:rPr>
                <w:rFonts w:ascii="ＭＳ ゴシック" w:hAnsi="ＭＳ ゴシック" w:cs="ＭＳ Ｐゴシック"/>
                <w:sz w:val="16"/>
                <w:szCs w:val="16"/>
              </w:rPr>
              <w:t xml:space="preserve">」インデックス　</w:t>
            </w:r>
            <w:r w:rsidRPr="00567BBF">
              <w:rPr>
                <w:rFonts w:ascii="ＭＳ ゴシック" w:hAnsi="ＭＳ ゴシック" w:cs="ＭＳ Ｐゴシック"/>
                <w:sz w:val="14"/>
                <w:szCs w:val="14"/>
              </w:rPr>
              <w:t>●3年</w:t>
            </w:r>
            <w:r w:rsidR="001C03E0">
              <w:rPr>
                <w:rFonts w:ascii="ＭＳ ゴシック" w:hAnsi="ＭＳ ゴシック" w:cs="ＭＳ Ｐゴシック"/>
                <w:sz w:val="14"/>
                <w:szCs w:val="14"/>
              </w:rPr>
              <w:t>13</w:t>
            </w:r>
            <w:r w:rsidRPr="00567BBF">
              <w:rPr>
                <w:rFonts w:ascii="ＭＳ ゴシック" w:hAnsi="ＭＳ ゴシック" w:cs="ＭＳ Ｐゴシック"/>
                <w:sz w:val="14"/>
                <w:szCs w:val="14"/>
              </w:rPr>
              <w:t>，4年11，5年11，6年11</w:t>
            </w:r>
            <w:r w:rsidR="001C03E0">
              <w:rPr>
                <w:rFonts w:ascii="ＭＳ ゴシック" w:hAnsi="ＭＳ ゴシック" w:cs="ＭＳ Ｐゴシック"/>
                <w:sz w:val="14"/>
                <w:szCs w:val="14"/>
              </w:rPr>
              <w:t>ほか</w:t>
            </w:r>
          </w:p>
          <w:p w:rsidR="00452012" w:rsidRPr="00567BBF" w:rsidRDefault="00452012" w:rsidP="00CA7CAB">
            <w:pPr>
              <w:pStyle w:val="a3"/>
              <w:widowControl w:val="0"/>
              <w:spacing w:beforeLines="10" w:before="36" w:line="200" w:lineRule="exact"/>
              <w:ind w:leftChars="0" w:left="185"/>
              <w:jc w:val="both"/>
              <w:rPr>
                <w:rFonts w:ascii="ＭＳ ゴシック" w:hAnsi="ＭＳ ゴシック" w:cs="ＭＳ Ｐゴシック" w:hint="default"/>
                <w:sz w:val="16"/>
                <w:szCs w:val="16"/>
              </w:rPr>
            </w:pPr>
            <w:r w:rsidRPr="001C03E0">
              <w:rPr>
                <w:rFonts w:ascii="ＭＳ ゴシック" w:hAnsi="ＭＳ ゴシック" w:cs="ＭＳ Ｐゴシック"/>
                <w:sz w:val="16"/>
                <w:szCs w:val="16"/>
              </w:rPr>
              <w:t>巻頭折込の「集めて使おう，書写のかぎ」でインデックスにカテゴリーを示すことで，より系統性を意識できるように工夫している。</w:t>
            </w:r>
            <w:r w:rsidRPr="00567BBF">
              <w:rPr>
                <w:rFonts w:ascii="ＭＳ ゴシック" w:hAnsi="ＭＳ ゴシック" w:cs="ＭＳ Ｐゴシック"/>
                <w:sz w:val="14"/>
                <w:szCs w:val="14"/>
              </w:rPr>
              <w:t>●3～6年</w:t>
            </w:r>
            <w:r w:rsidR="001C03E0">
              <w:rPr>
                <w:rFonts w:ascii="ＭＳ ゴシック" w:hAnsi="ＭＳ ゴシック" w:cs="ＭＳ Ｐゴシック"/>
                <w:sz w:val="14"/>
                <w:szCs w:val="14"/>
              </w:rPr>
              <w:t>折込</w:t>
            </w:r>
            <w:r w:rsidRPr="00567BBF">
              <w:rPr>
                <w:rFonts w:ascii="ＭＳ ゴシック" w:hAnsi="ＭＳ ゴシック" w:cs="ＭＳ Ｐゴシック"/>
                <w:sz w:val="14"/>
                <w:szCs w:val="14"/>
              </w:rPr>
              <w:t>2左端</w:t>
            </w:r>
          </w:p>
        </w:tc>
      </w:tr>
      <w:tr w:rsidR="00452012" w:rsidRPr="00AA006C" w:rsidTr="00700172">
        <w:trPr>
          <w:cantSplit/>
          <w:trHeight w:val="1294"/>
        </w:trPr>
        <w:tc>
          <w:tcPr>
            <w:tcW w:w="724" w:type="dxa"/>
            <w:vMerge/>
            <w:textDirection w:val="tbRlV"/>
          </w:tcPr>
          <w:p w:rsidR="00452012" w:rsidRPr="00633892" w:rsidRDefault="00452012" w:rsidP="00CA7CAB">
            <w:pPr>
              <w:widowControl w:val="0"/>
              <w:spacing w:line="240" w:lineRule="exact"/>
              <w:ind w:left="113" w:right="113"/>
              <w:rPr>
                <w:rFonts w:ascii="ＭＳ ゴシック" w:hAnsi="ＭＳ ゴシック" w:cs="ＭＳ Ｐゴシック" w:hint="default"/>
                <w:sz w:val="16"/>
                <w:szCs w:val="16"/>
              </w:rPr>
            </w:pPr>
          </w:p>
        </w:tc>
        <w:tc>
          <w:tcPr>
            <w:tcW w:w="284" w:type="dxa"/>
            <w:vMerge/>
            <w:textDirection w:val="tbRlV"/>
            <w:vAlign w:val="center"/>
            <w:hideMark/>
          </w:tcPr>
          <w:p w:rsidR="00452012" w:rsidRPr="00DF03A9" w:rsidRDefault="00452012"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②硬筆・毛筆指導の関連が図られているか。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①単元は，</w:t>
            </w:r>
            <w:r w:rsidR="007F3E0B">
              <w:rPr>
                <w:rFonts w:ascii="ＭＳ ゴシック" w:hAnsi="ＭＳ ゴシック" w:cs="ＭＳ Ｐゴシック"/>
                <w:sz w:val="16"/>
                <w:szCs w:val="16"/>
              </w:rPr>
              <w:t>(1</w:t>
            </w:r>
            <w:r w:rsidR="007F3E0B">
              <w:rPr>
                <w:rFonts w:ascii="ＭＳ ゴシック" w:hAnsi="ＭＳ ゴシック" w:cs="ＭＳ Ｐゴシック" w:hint="default"/>
                <w:sz w:val="16"/>
                <w:szCs w:val="16"/>
              </w:rPr>
              <w:t>）</w:t>
            </w:r>
            <w:r w:rsidRPr="006153EC">
              <w:rPr>
                <w:rFonts w:ascii="ＭＳ ゴシック" w:hAnsi="ＭＳ ゴシック" w:cs="ＭＳ Ｐゴシック"/>
                <w:sz w:val="16"/>
                <w:szCs w:val="16"/>
                <w:highlight w:val="cyan"/>
              </w:rPr>
              <w:t>硬筆</w:t>
            </w:r>
            <w:r w:rsidRPr="00C8652B">
              <w:rPr>
                <w:rFonts w:ascii="ＭＳ ゴシック" w:hAnsi="ＭＳ ゴシック" w:cs="ＭＳ Ｐゴシック"/>
                <w:sz w:val="16"/>
                <w:szCs w:val="16"/>
              </w:rPr>
              <w:t>文字から「書写のかぎ」を発見し課題を共有する →</w:t>
            </w:r>
            <w:r w:rsidR="006153EC">
              <w:rPr>
                <w:rFonts w:ascii="ＭＳ ゴシック" w:hAnsi="ＭＳ ゴシック" w:cs="ＭＳ Ｐゴシック"/>
                <w:sz w:val="16"/>
                <w:szCs w:val="16"/>
              </w:rPr>
              <w:t>(2)</w:t>
            </w:r>
            <w:r w:rsidRPr="006153EC">
              <w:rPr>
                <w:rFonts w:ascii="ＭＳ ゴシック" w:hAnsi="ＭＳ ゴシック" w:cs="ＭＳ Ｐゴシック"/>
                <w:sz w:val="16"/>
                <w:szCs w:val="16"/>
                <w:highlight w:val="cyan"/>
              </w:rPr>
              <w:t>毛筆</w:t>
            </w:r>
            <w:r w:rsidRPr="00C8652B">
              <w:rPr>
                <w:rFonts w:ascii="ＭＳ ゴシック" w:hAnsi="ＭＳ ゴシック" w:cs="ＭＳ Ｐゴシック"/>
                <w:sz w:val="16"/>
                <w:szCs w:val="16"/>
              </w:rPr>
              <w:t xml:space="preserve">で大きく書くことで確認する → </w:t>
            </w:r>
            <w:r w:rsidR="006153EC">
              <w:rPr>
                <w:rFonts w:ascii="ＭＳ ゴシック" w:hAnsi="ＭＳ ゴシック" w:cs="ＭＳ Ｐゴシック"/>
                <w:sz w:val="16"/>
                <w:szCs w:val="16"/>
              </w:rPr>
              <w:t>(3)</w:t>
            </w:r>
            <w:r w:rsidRPr="006153EC">
              <w:rPr>
                <w:rFonts w:ascii="ＭＳ ゴシック" w:hAnsi="ＭＳ ゴシック" w:cs="ＭＳ Ｐゴシック"/>
                <w:sz w:val="16"/>
                <w:szCs w:val="16"/>
                <w:highlight w:val="cyan"/>
              </w:rPr>
              <w:t>硬筆</w:t>
            </w:r>
            <w:r w:rsidRPr="00C8652B">
              <w:rPr>
                <w:rFonts w:ascii="ＭＳ ゴシック" w:hAnsi="ＭＳ ゴシック" w:cs="ＭＳ Ｐゴシック"/>
                <w:sz w:val="16"/>
                <w:szCs w:val="16"/>
              </w:rPr>
              <w:t>で別の文字を書くことで定着を図る という展開で，毛筆を使用する学習が硬筆で書く力の基礎となるように構成している。</w:t>
            </w:r>
            <w:r>
              <w:rPr>
                <w:rFonts w:ascii="ＭＳ ゴシック" w:hAnsi="ＭＳ ゴシック" w:cs="ＭＳ Ｐゴシック"/>
                <w:sz w:val="16"/>
                <w:szCs w:val="16"/>
              </w:rPr>
              <w:t xml:space="preserve"> </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②毛筆教材と硬筆教材との配分を考慮し適切な順で単元を配列することで，硬筆・毛筆を効果的に関連させた指導ができるようになっている。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①毛筆教材で学んだことを他の硬筆文字に生かして</w:t>
            </w:r>
            <w:r w:rsidR="00191EB3">
              <w:rPr>
                <w:rFonts w:ascii="ＭＳ ゴシック" w:hAnsi="ＭＳ ゴシック" w:cs="ＭＳ Ｐゴシック"/>
                <w:sz w:val="16"/>
                <w:szCs w:val="16"/>
              </w:rPr>
              <w:t>い</w:t>
            </w:r>
            <w:r w:rsidRPr="00C8652B">
              <w:rPr>
                <w:rFonts w:ascii="ＭＳ ゴシック" w:hAnsi="ＭＳ ゴシック" w:cs="ＭＳ Ｐゴシック"/>
                <w:sz w:val="16"/>
                <w:szCs w:val="16"/>
              </w:rPr>
              <w:t xml:space="preserve">く活動　</w:t>
            </w:r>
            <w:r>
              <w:rPr>
                <w:rFonts w:ascii="ＭＳ ゴシック" w:hAnsi="ＭＳ ゴシック" w:cs="ＭＳ Ｐゴシック" w:hint="default"/>
                <w:sz w:val="16"/>
                <w:szCs w:val="16"/>
              </w:rPr>
              <w:br/>
            </w:r>
            <w:r w:rsidRPr="004F5D4B">
              <w:rPr>
                <w:rFonts w:ascii="ＭＳ ゴシック" w:hAnsi="ＭＳ ゴシック" w:cs="ＭＳ Ｐゴシック"/>
                <w:sz w:val="14"/>
                <w:szCs w:val="14"/>
              </w:rPr>
              <w:t>●3年1</w:t>
            </w:r>
            <w:r w:rsidR="0048639E">
              <w:rPr>
                <w:rFonts w:ascii="ＭＳ ゴシック" w:hAnsi="ＭＳ ゴシック" w:cs="ＭＳ Ｐゴシック"/>
                <w:sz w:val="14"/>
                <w:szCs w:val="14"/>
              </w:rPr>
              <w:t>2</w:t>
            </w:r>
            <w:r w:rsidRPr="004F5D4B">
              <w:rPr>
                <w:rFonts w:ascii="ＭＳ ゴシック" w:hAnsi="ＭＳ ゴシック" w:cs="ＭＳ Ｐゴシック"/>
                <w:sz w:val="14"/>
                <w:szCs w:val="14"/>
              </w:rPr>
              <w:t>，4年10，5年10，6年10ほか</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②毛筆教材を中心とした単元と硬筆教材を中心とした単元の関連　</w:t>
            </w:r>
            <w:r>
              <w:rPr>
                <w:rFonts w:ascii="ＭＳ ゴシック" w:hAnsi="ＭＳ ゴシック" w:cs="ＭＳ Ｐゴシック" w:hint="default"/>
                <w:sz w:val="16"/>
                <w:szCs w:val="16"/>
              </w:rPr>
              <w:br/>
            </w:r>
            <w:r w:rsidRPr="004F5D4B">
              <w:rPr>
                <w:rFonts w:ascii="ＭＳ ゴシック" w:hAnsi="ＭＳ ゴシック" w:cs="ＭＳ Ｐゴシック"/>
                <w:sz w:val="14"/>
                <w:szCs w:val="14"/>
              </w:rPr>
              <w:t>●4年16</w:t>
            </w:r>
            <w:r w:rsidR="0048639E">
              <w:rPr>
                <w:rFonts w:ascii="ＭＳ ゴシック" w:hAnsi="ＭＳ ゴシック" w:cs="ＭＳ Ｐゴシック"/>
                <w:sz w:val="14"/>
                <w:szCs w:val="14"/>
              </w:rPr>
              <w:t>-17</w:t>
            </w:r>
            <w:r w:rsidRPr="004F5D4B">
              <w:rPr>
                <w:rFonts w:ascii="ＭＳ ゴシック" w:hAnsi="ＭＳ ゴシック" w:cs="ＭＳ Ｐゴシック"/>
                <w:sz w:val="14"/>
                <w:szCs w:val="14"/>
              </w:rPr>
              <w:t>「組み立て方（左右の部分）」，20</w:t>
            </w:r>
            <w:r w:rsidR="0048639E">
              <w:rPr>
                <w:rFonts w:ascii="ＭＳ ゴシック" w:hAnsi="ＭＳ ゴシック" w:cs="ＭＳ Ｐゴシック"/>
                <w:sz w:val="14"/>
                <w:szCs w:val="14"/>
              </w:rPr>
              <w:t>-21</w:t>
            </w:r>
            <w:r w:rsidRPr="004F5D4B">
              <w:rPr>
                <w:rFonts w:ascii="ＭＳ ゴシック" w:hAnsi="ＭＳ ゴシック" w:cs="ＭＳ Ｐゴシック"/>
                <w:sz w:val="14"/>
                <w:szCs w:val="14"/>
              </w:rPr>
              <w:t>「組み立て方（上下の部分）」，22</w:t>
            </w:r>
            <w:r w:rsidR="0048639E">
              <w:rPr>
                <w:rFonts w:ascii="ＭＳ ゴシック" w:hAnsi="ＭＳ ゴシック" w:cs="ＭＳ Ｐゴシック"/>
                <w:sz w:val="14"/>
                <w:szCs w:val="14"/>
              </w:rPr>
              <w:t>-23</w:t>
            </w:r>
            <w:r w:rsidRPr="004F5D4B">
              <w:rPr>
                <w:rFonts w:ascii="ＭＳ ゴシック" w:hAnsi="ＭＳ ゴシック" w:cs="ＭＳ Ｐゴシック"/>
                <w:sz w:val="14"/>
                <w:szCs w:val="14"/>
              </w:rPr>
              <w:t>「いろいろな組み立て方」ほか</w:t>
            </w:r>
          </w:p>
        </w:tc>
      </w:tr>
      <w:tr w:rsidR="00452012" w:rsidRPr="00AA006C" w:rsidTr="00CA7CAB">
        <w:trPr>
          <w:trHeight w:val="1835"/>
        </w:trPr>
        <w:tc>
          <w:tcPr>
            <w:tcW w:w="724" w:type="dxa"/>
            <w:vMerge/>
            <w:textDirection w:val="tbRlV"/>
          </w:tcPr>
          <w:p w:rsidR="00452012" w:rsidRPr="00633892" w:rsidRDefault="00452012" w:rsidP="00CA7CAB">
            <w:pPr>
              <w:widowControl w:val="0"/>
              <w:spacing w:line="240" w:lineRule="exact"/>
              <w:ind w:left="113" w:right="113"/>
              <w:rPr>
                <w:rFonts w:ascii="ＭＳ ゴシック" w:hAnsi="ＭＳ ゴシック" w:cs="ＭＳ Ｐゴシック" w:hint="default"/>
                <w:sz w:val="16"/>
                <w:szCs w:val="16"/>
              </w:rPr>
            </w:pPr>
          </w:p>
        </w:tc>
        <w:tc>
          <w:tcPr>
            <w:tcW w:w="284" w:type="dxa"/>
            <w:shd w:val="clear" w:color="auto" w:fill="auto"/>
            <w:textDirection w:val="tbRlV"/>
            <w:vAlign w:val="center"/>
            <w:hideMark/>
          </w:tcPr>
          <w:p w:rsidR="00CA7CAB" w:rsidRPr="00DF03A9" w:rsidRDefault="00452012" w:rsidP="00464FEA">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２</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教材の選定</w:t>
            </w:r>
          </w:p>
        </w:tc>
        <w:tc>
          <w:tcPr>
            <w:tcW w:w="1559" w:type="dxa"/>
            <w:shd w:val="clear" w:color="auto" w:fill="auto"/>
            <w:hideMark/>
          </w:tcPr>
          <w:p w:rsidR="00CA7CAB" w:rsidRPr="00B1253B" w:rsidRDefault="00452012" w:rsidP="007C3A2F">
            <w:pPr>
              <w:widowControl w:val="0"/>
              <w:spacing w:beforeLines="10" w:before="36" w:line="200" w:lineRule="exact"/>
              <w:ind w:leftChars="1" w:left="183" w:hangingChars="113" w:hanging="181"/>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①教材の程度・分量は適切か。</w:t>
            </w:r>
          </w:p>
        </w:tc>
        <w:tc>
          <w:tcPr>
            <w:tcW w:w="7513" w:type="dxa"/>
            <w:shd w:val="clear" w:color="auto" w:fill="auto"/>
            <w:hideMark/>
          </w:tcPr>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①学年の配当時数に照らして適切な単元数，分量で，硬筆と毛筆の学習ができるようにしている。</w:t>
            </w:r>
          </w:p>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②硬筆文字・毛筆文字ともに，児童の学びやすさを考慮した簡明な筆使いとしている。書風は健康的で明るく，濃度や筆圧にも配慮して執筆している。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③教材</w:t>
            </w:r>
            <w:r w:rsidR="006153EC">
              <w:rPr>
                <w:rFonts w:ascii="ＭＳ ゴシック" w:hAnsi="ＭＳ ゴシック" w:cs="ＭＳ Ｐゴシック"/>
                <w:sz w:val="16"/>
                <w:szCs w:val="16"/>
              </w:rPr>
              <w:t>文字は</w:t>
            </w:r>
            <w:r w:rsidRPr="00C8652B">
              <w:rPr>
                <w:rFonts w:ascii="ＭＳ ゴシック" w:hAnsi="ＭＳ ゴシック" w:cs="ＭＳ Ｐゴシック"/>
                <w:sz w:val="16"/>
                <w:szCs w:val="16"/>
              </w:rPr>
              <w:t>，各単元の指導事項に適した字形，学年段階に応じた語彙を選んでいる。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④図解やイラスト，写真，朱墨文字などを取り入れて，児童の内容理解の助けとなるよう工夫している。</w:t>
            </w:r>
          </w:p>
          <w:p w:rsidR="00452012" w:rsidRPr="00C8652B"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⑤運筆能力の向上のために，</w:t>
            </w:r>
            <w:r w:rsidRPr="00C8652B">
              <w:rPr>
                <w:rFonts w:ascii="ＭＳ ゴシック" w:hAnsi="ＭＳ ゴシック" w:cs="ＭＳ Ｐゴシック"/>
                <w:sz w:val="16"/>
                <w:szCs w:val="16"/>
                <w:highlight w:val="cyan"/>
              </w:rPr>
              <w:t>水書</w:t>
            </w:r>
            <w:r w:rsidR="006153EC">
              <w:rPr>
                <w:rFonts w:ascii="ＭＳ ゴシック" w:hAnsi="ＭＳ ゴシック" w:cs="ＭＳ Ｐゴシック"/>
                <w:sz w:val="16"/>
                <w:szCs w:val="16"/>
              </w:rPr>
              <w:t>による学習を取り入れている。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①全学年・全単元</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w:t>
            </w:r>
            <w:r w:rsidR="0054636C" w:rsidRPr="0054636C">
              <w:rPr>
                <w:rFonts w:ascii="ＭＳ ゴシック" w:hAnsi="ＭＳ ゴシック" w:cs="ＭＳ Ｐゴシック"/>
                <w:sz w:val="16"/>
                <w:szCs w:val="16"/>
              </w:rPr>
              <w:t>全学年・全単元</w:t>
            </w:r>
            <w:r w:rsidRPr="00C8652B">
              <w:rPr>
                <w:rFonts w:ascii="ＭＳ ゴシック" w:hAnsi="ＭＳ ゴシック" w:cs="ＭＳ Ｐゴシック"/>
                <w:sz w:val="16"/>
                <w:szCs w:val="16"/>
              </w:rPr>
              <w:t xml:space="preserve">　</w:t>
            </w:r>
            <w:r w:rsidRPr="004F5D4B">
              <w:rPr>
                <w:rFonts w:ascii="ＭＳ ゴシック" w:hAnsi="ＭＳ ゴシック" w:cs="ＭＳ Ｐゴシック"/>
                <w:sz w:val="14"/>
                <w:szCs w:val="14"/>
              </w:rPr>
              <w:t>●1年12</w:t>
            </w:r>
            <w:r w:rsidR="0048639E">
              <w:rPr>
                <w:rFonts w:ascii="ＭＳ ゴシック" w:hAnsi="ＭＳ ゴシック" w:cs="ＭＳ Ｐゴシック"/>
                <w:sz w:val="14"/>
                <w:szCs w:val="14"/>
              </w:rPr>
              <w:t>-13</w:t>
            </w:r>
            <w:r w:rsidRPr="004F5D4B">
              <w:rPr>
                <w:rFonts w:ascii="ＭＳ ゴシック" w:hAnsi="ＭＳ ゴシック" w:cs="ＭＳ Ｐゴシック"/>
                <w:sz w:val="14"/>
                <w:szCs w:val="14"/>
              </w:rPr>
              <w:t>，2年26</w:t>
            </w:r>
            <w:r w:rsidR="0048639E">
              <w:rPr>
                <w:rFonts w:ascii="ＭＳ ゴシック" w:hAnsi="ＭＳ ゴシック" w:cs="ＭＳ Ｐゴシック"/>
                <w:sz w:val="14"/>
                <w:szCs w:val="14"/>
              </w:rPr>
              <w:t>-27</w:t>
            </w:r>
            <w:r w:rsidRPr="004F5D4B">
              <w:rPr>
                <w:rFonts w:ascii="ＭＳ ゴシック" w:hAnsi="ＭＳ ゴシック" w:cs="ＭＳ Ｐゴシック"/>
                <w:sz w:val="14"/>
                <w:szCs w:val="14"/>
              </w:rPr>
              <w:t>，3年</w:t>
            </w:r>
            <w:r w:rsidR="0048639E">
              <w:rPr>
                <w:rFonts w:ascii="ＭＳ ゴシック" w:hAnsi="ＭＳ ゴシック" w:cs="ＭＳ Ｐゴシック"/>
                <w:sz w:val="14"/>
                <w:szCs w:val="14"/>
              </w:rPr>
              <w:t>14-15</w:t>
            </w:r>
            <w:r w:rsidRPr="004F5D4B">
              <w:rPr>
                <w:rFonts w:ascii="ＭＳ ゴシック" w:hAnsi="ＭＳ ゴシック" w:cs="ＭＳ Ｐゴシック"/>
                <w:sz w:val="14"/>
                <w:szCs w:val="14"/>
              </w:rPr>
              <w:t>，4年12</w:t>
            </w:r>
            <w:r w:rsidR="0048639E">
              <w:rPr>
                <w:rFonts w:ascii="ＭＳ ゴシック" w:hAnsi="ＭＳ ゴシック" w:cs="ＭＳ Ｐゴシック"/>
                <w:sz w:val="14"/>
                <w:szCs w:val="14"/>
              </w:rPr>
              <w:t>-13</w:t>
            </w:r>
            <w:r w:rsidRPr="004F5D4B">
              <w:rPr>
                <w:rFonts w:ascii="ＭＳ ゴシック" w:hAnsi="ＭＳ ゴシック" w:cs="ＭＳ Ｐゴシック"/>
                <w:sz w:val="14"/>
                <w:szCs w:val="14"/>
              </w:rPr>
              <w:t>，5年12</w:t>
            </w:r>
            <w:r w:rsidR="0048639E">
              <w:rPr>
                <w:rFonts w:ascii="ＭＳ ゴシック" w:hAnsi="ＭＳ ゴシック" w:cs="ＭＳ Ｐゴシック"/>
                <w:sz w:val="14"/>
                <w:szCs w:val="14"/>
              </w:rPr>
              <w:t>-13</w:t>
            </w:r>
            <w:r w:rsidRPr="004F5D4B">
              <w:rPr>
                <w:rFonts w:ascii="ＭＳ ゴシック" w:hAnsi="ＭＳ ゴシック" w:cs="ＭＳ Ｐゴシック"/>
                <w:sz w:val="14"/>
                <w:szCs w:val="14"/>
              </w:rPr>
              <w:t>，6年12</w:t>
            </w:r>
            <w:r w:rsidR="0048639E">
              <w:rPr>
                <w:rFonts w:ascii="ＭＳ ゴシック" w:hAnsi="ＭＳ ゴシック" w:cs="ＭＳ Ｐゴシック"/>
                <w:sz w:val="14"/>
                <w:szCs w:val="14"/>
              </w:rPr>
              <w:t>-13</w:t>
            </w:r>
            <w:r w:rsidRPr="004F5D4B">
              <w:rPr>
                <w:rFonts w:ascii="ＭＳ ゴシック" w:hAnsi="ＭＳ ゴシック" w:cs="ＭＳ Ｐゴシック"/>
                <w:sz w:val="14"/>
                <w:szCs w:val="14"/>
              </w:rPr>
              <w:t>ほか</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③全学年・全単元　</w:t>
            </w:r>
            <w:r>
              <w:rPr>
                <w:rFonts w:ascii="ＭＳ ゴシック" w:hAnsi="ＭＳ ゴシック" w:cs="ＭＳ Ｐゴシック" w:hint="default"/>
                <w:sz w:val="16"/>
                <w:szCs w:val="16"/>
              </w:rPr>
              <w:br/>
            </w:r>
            <w:r w:rsidRPr="004F5D4B">
              <w:rPr>
                <w:rFonts w:ascii="ＭＳ ゴシック" w:hAnsi="ＭＳ ゴシック" w:cs="ＭＳ Ｐゴシック"/>
                <w:sz w:val="14"/>
                <w:szCs w:val="14"/>
              </w:rPr>
              <w:t>●3年22</w:t>
            </w:r>
            <w:r w:rsidR="0048639E">
              <w:rPr>
                <w:rFonts w:ascii="ＭＳ ゴシック" w:hAnsi="ＭＳ ゴシック" w:cs="ＭＳ Ｐゴシック"/>
                <w:sz w:val="14"/>
                <w:szCs w:val="14"/>
              </w:rPr>
              <w:t>-23</w:t>
            </w:r>
            <w:r w:rsidRPr="004F5D4B">
              <w:rPr>
                <w:rFonts w:ascii="ＭＳ ゴシック" w:hAnsi="ＭＳ ゴシック" w:cs="ＭＳ Ｐゴシック"/>
                <w:sz w:val="14"/>
                <w:szCs w:val="14"/>
              </w:rPr>
              <w:t>「はらい」</w:t>
            </w:r>
            <w:r w:rsidR="00191EB3">
              <w:rPr>
                <w:rFonts w:ascii="ＭＳ ゴシック" w:hAnsi="ＭＳ ゴシック" w:cs="ＭＳ Ｐゴシック"/>
                <w:sz w:val="14"/>
                <w:szCs w:val="14"/>
              </w:rPr>
              <w:t>(</w:t>
            </w:r>
            <w:r w:rsidRPr="004F5D4B">
              <w:rPr>
                <w:rFonts w:ascii="ＭＳ ゴシック" w:hAnsi="ＭＳ ゴシック" w:cs="ＭＳ Ｐゴシック"/>
                <w:sz w:val="14"/>
                <w:szCs w:val="14"/>
              </w:rPr>
              <w:t>人</w:t>
            </w:r>
            <w:r w:rsidR="00191EB3">
              <w:rPr>
                <w:rFonts w:ascii="ＭＳ ゴシック" w:hAnsi="ＭＳ ゴシック" w:cs="ＭＳ Ｐゴシック"/>
                <w:sz w:val="14"/>
                <w:szCs w:val="14"/>
              </w:rPr>
              <w:t>)</w:t>
            </w:r>
            <w:r w:rsidRPr="004F5D4B">
              <w:rPr>
                <w:rFonts w:ascii="ＭＳ ゴシック" w:hAnsi="ＭＳ ゴシック" w:cs="ＭＳ Ｐゴシック"/>
                <w:sz w:val="14"/>
                <w:szCs w:val="14"/>
              </w:rPr>
              <w:t>，5年</w:t>
            </w:r>
            <w:r w:rsidR="0048639E">
              <w:rPr>
                <w:rFonts w:ascii="ＭＳ ゴシック" w:hAnsi="ＭＳ ゴシック" w:cs="ＭＳ Ｐゴシック"/>
                <w:sz w:val="14"/>
                <w:szCs w:val="14"/>
              </w:rPr>
              <w:t>18-19</w:t>
            </w:r>
            <w:r w:rsidRPr="004F5D4B">
              <w:rPr>
                <w:rFonts w:ascii="ＭＳ ゴシック" w:hAnsi="ＭＳ ゴシック" w:cs="ＭＳ Ｐゴシック"/>
                <w:sz w:val="14"/>
                <w:szCs w:val="14"/>
              </w:rPr>
              <w:t>「ひらがな</w:t>
            </w:r>
            <w:r w:rsidR="00191EB3">
              <w:rPr>
                <w:rFonts w:ascii="ＭＳ ゴシック" w:hAnsi="ＭＳ ゴシック" w:cs="ＭＳ Ｐゴシック"/>
                <w:sz w:val="14"/>
                <w:szCs w:val="14"/>
              </w:rPr>
              <w:t>(</w:t>
            </w:r>
            <w:r w:rsidRPr="004F5D4B">
              <w:rPr>
                <w:rFonts w:ascii="ＭＳ ゴシック" w:hAnsi="ＭＳ ゴシック" w:cs="ＭＳ Ｐゴシック"/>
                <w:sz w:val="14"/>
                <w:szCs w:val="14"/>
              </w:rPr>
              <w:t>点画のつながり</w:t>
            </w:r>
            <w:r w:rsidR="00191EB3">
              <w:rPr>
                <w:rFonts w:ascii="ＭＳ ゴシック" w:hAnsi="ＭＳ ゴシック" w:cs="ＭＳ Ｐゴシック"/>
                <w:sz w:val="14"/>
                <w:szCs w:val="14"/>
              </w:rPr>
              <w:t>)</w:t>
            </w:r>
            <w:r w:rsidRPr="004F5D4B">
              <w:rPr>
                <w:rFonts w:ascii="ＭＳ ゴシック" w:hAnsi="ＭＳ ゴシック" w:cs="ＭＳ Ｐゴシック"/>
                <w:sz w:val="14"/>
                <w:szCs w:val="14"/>
              </w:rPr>
              <w:t>」</w:t>
            </w:r>
            <w:r w:rsidR="00191EB3">
              <w:rPr>
                <w:rFonts w:ascii="ＭＳ ゴシック" w:hAnsi="ＭＳ ゴシック" w:cs="ＭＳ Ｐゴシック"/>
                <w:sz w:val="14"/>
                <w:szCs w:val="14"/>
              </w:rPr>
              <w:t>(</w:t>
            </w:r>
            <w:r w:rsidRPr="004F5D4B">
              <w:rPr>
                <w:rFonts w:ascii="ＭＳ ゴシック" w:hAnsi="ＭＳ ゴシック" w:cs="ＭＳ Ｐゴシック"/>
                <w:sz w:val="14"/>
                <w:szCs w:val="14"/>
              </w:rPr>
              <w:t>きずな</w:t>
            </w:r>
            <w:r w:rsidR="00191EB3">
              <w:rPr>
                <w:rFonts w:ascii="ＭＳ ゴシック" w:hAnsi="ＭＳ ゴシック" w:cs="ＭＳ Ｐゴシック"/>
                <w:sz w:val="14"/>
                <w:szCs w:val="14"/>
              </w:rPr>
              <w:t>)</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④全学年・全単元　</w:t>
            </w:r>
            <w:r w:rsidRPr="004F5D4B">
              <w:rPr>
                <w:rFonts w:ascii="ＭＳ ゴシック" w:hAnsi="ＭＳ ゴシック" w:cs="ＭＳ Ｐゴシック"/>
                <w:sz w:val="14"/>
                <w:szCs w:val="14"/>
              </w:rPr>
              <w:t>●1年16，2年32，3年16，4年16，5年20，6年18</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⑤</w:t>
            </w:r>
            <w:r w:rsidR="0054636C">
              <w:rPr>
                <w:rFonts w:ascii="ＭＳ ゴシック" w:hAnsi="ＭＳ ゴシック" w:cs="ＭＳ Ｐゴシック"/>
                <w:sz w:val="16"/>
                <w:szCs w:val="16"/>
              </w:rPr>
              <w:t>教科書に水書用紙を付けることで，全員が学習しやすい環境整備に配慮している。</w:t>
            </w:r>
            <w:r w:rsidRPr="00C8652B">
              <w:rPr>
                <w:rFonts w:ascii="ＭＳ ゴシック" w:hAnsi="ＭＳ ゴシック" w:cs="ＭＳ Ｐゴシック"/>
                <w:sz w:val="16"/>
                <w:szCs w:val="16"/>
              </w:rPr>
              <w:t xml:space="preserve">　</w:t>
            </w:r>
            <w:r w:rsidRPr="004F5D4B">
              <w:rPr>
                <w:rFonts w:ascii="ＭＳ ゴシック" w:hAnsi="ＭＳ ゴシック" w:cs="ＭＳ Ｐゴシック"/>
                <w:sz w:val="14"/>
                <w:szCs w:val="14"/>
              </w:rPr>
              <w:t>●1年11・巻末，2年14・巻末</w:t>
            </w:r>
          </w:p>
        </w:tc>
      </w:tr>
    </w:tbl>
    <w:p w:rsidR="005F4E4B" w:rsidRDefault="005F4E4B">
      <w:pPr>
        <w:rPr>
          <w:rFonts w:hint="default"/>
        </w:rPr>
      </w:pPr>
    </w:p>
    <w:tbl>
      <w:tblPr>
        <w:tblW w:w="1560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4"/>
        <w:gridCol w:w="284"/>
        <w:gridCol w:w="1559"/>
        <w:gridCol w:w="7513"/>
        <w:gridCol w:w="5528"/>
      </w:tblGrid>
      <w:tr w:rsidR="00452012" w:rsidRPr="00AA006C" w:rsidTr="00700172">
        <w:trPr>
          <w:trHeight w:val="2043"/>
        </w:trPr>
        <w:tc>
          <w:tcPr>
            <w:tcW w:w="724" w:type="dxa"/>
            <w:vMerge w:val="restart"/>
            <w:textDirection w:val="tbRlV"/>
            <w:vAlign w:val="center"/>
          </w:tcPr>
          <w:p w:rsidR="00452012" w:rsidRPr="00633892" w:rsidRDefault="005F4E4B" w:rsidP="005F4E4B">
            <w:pPr>
              <w:widowControl w:val="0"/>
              <w:spacing w:line="240" w:lineRule="exact"/>
              <w:ind w:left="113" w:right="113"/>
              <w:jc w:val="both"/>
              <w:rPr>
                <w:rFonts w:ascii="ＭＳ ゴシック" w:hAnsi="ＭＳ ゴシック" w:cs="ＭＳ Ｐゴシック" w:hint="default"/>
                <w:sz w:val="16"/>
                <w:szCs w:val="16"/>
              </w:rPr>
            </w:pPr>
            <w:r w:rsidRPr="00633892">
              <w:rPr>
                <w:rFonts w:ascii="ＭＳ ゴシック" w:hAnsi="ＭＳ ゴシック" w:cs="ＭＳ Ｐゴシック"/>
                <w:sz w:val="16"/>
                <w:szCs w:val="16"/>
              </w:rPr>
              <w:t>３　教科書の構成上の配慮と工夫</w:t>
            </w:r>
          </w:p>
        </w:tc>
        <w:tc>
          <w:tcPr>
            <w:tcW w:w="284" w:type="dxa"/>
            <w:textDirection w:val="tbRlV"/>
            <w:vAlign w:val="center"/>
            <w:hideMark/>
          </w:tcPr>
          <w:p w:rsidR="00452012" w:rsidRPr="00DF03A9" w:rsidRDefault="005F4E4B" w:rsidP="00464FEA">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２</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教材の選定</w:t>
            </w:r>
          </w:p>
        </w:tc>
        <w:tc>
          <w:tcPr>
            <w:tcW w:w="1559" w:type="dxa"/>
            <w:shd w:val="clear" w:color="auto" w:fill="auto"/>
            <w:hideMark/>
          </w:tcPr>
          <w:p w:rsidR="00452012" w:rsidRPr="00B1253B" w:rsidRDefault="00452012" w:rsidP="007C3A2F">
            <w:pPr>
              <w:widowControl w:val="0"/>
              <w:spacing w:beforeLines="10" w:before="36" w:line="200" w:lineRule="exact"/>
              <w:ind w:leftChars="1" w:left="183" w:hangingChars="113" w:hanging="181"/>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②国語科国語や他教科の学習，学校生活との関連が図られているか。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①「生活に広げよう」において，ノートやメモ，リーフレット，ポスターの書き方など，国語と連動させた</w:t>
            </w:r>
            <w:r w:rsidRPr="00C8652B">
              <w:rPr>
                <w:rFonts w:ascii="ＭＳ ゴシック" w:hAnsi="ＭＳ ゴシック" w:cs="ＭＳ Ｐゴシック"/>
                <w:sz w:val="16"/>
                <w:szCs w:val="16"/>
                <w:highlight w:val="cyan"/>
              </w:rPr>
              <w:t>言語活動</w:t>
            </w:r>
            <w:r w:rsidRPr="00C8652B">
              <w:rPr>
                <w:rFonts w:ascii="ＭＳ ゴシック" w:hAnsi="ＭＳ ゴシック" w:cs="ＭＳ Ｐゴシック"/>
                <w:sz w:val="16"/>
                <w:szCs w:val="16"/>
              </w:rPr>
              <w:t>を取り上げ，</w:t>
            </w:r>
            <w:r w:rsidRPr="00C8652B">
              <w:rPr>
                <w:rFonts w:ascii="ＭＳ ゴシック" w:hAnsi="ＭＳ ゴシック" w:cs="ＭＳ Ｐゴシック"/>
                <w:sz w:val="16"/>
                <w:szCs w:val="16"/>
                <w:highlight w:val="cyan"/>
              </w:rPr>
              <w:t>生活に活用できる書写力の育成</w:t>
            </w:r>
            <w:r w:rsidRPr="00C8652B">
              <w:rPr>
                <w:rFonts w:ascii="ＭＳ ゴシック" w:hAnsi="ＭＳ ゴシック" w:cs="ＭＳ Ｐゴシック"/>
                <w:sz w:val="16"/>
                <w:szCs w:val="16"/>
              </w:rPr>
              <w:t>を促している。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②国語や他教科の学習と連動している教材には，</w:t>
            </w:r>
            <w:r w:rsidR="00B879C6">
              <w:rPr>
                <w:rFonts w:ascii="ＭＳ ゴシック" w:hAnsi="ＭＳ ゴシック" w:cs="ＭＳ Ｐゴシック"/>
                <w:sz w:val="16"/>
                <w:szCs w:val="16"/>
              </w:rPr>
              <w:t>（教科関連</w:t>
            </w:r>
            <w:r w:rsidRPr="00C8652B">
              <w:rPr>
                <w:rFonts w:ascii="ＭＳ ゴシック" w:hAnsi="ＭＳ ゴシック" w:cs="ＭＳ Ｐゴシック"/>
                <w:sz w:val="16"/>
                <w:szCs w:val="16"/>
              </w:rPr>
              <w:t>マーク</w:t>
            </w:r>
            <w:r w:rsidR="00B879C6">
              <w:rPr>
                <w:rFonts w:ascii="ＭＳ ゴシック" w:hAnsi="ＭＳ ゴシック" w:cs="ＭＳ Ｐゴシック"/>
                <w:sz w:val="16"/>
                <w:szCs w:val="16"/>
              </w:rPr>
              <w:t>）</w:t>
            </w:r>
            <w:r w:rsidRPr="00C8652B">
              <w:rPr>
                <w:rFonts w:ascii="ＭＳ ゴシック" w:hAnsi="ＭＳ ゴシック" w:cs="ＭＳ Ｐゴシック"/>
                <w:sz w:val="16"/>
                <w:szCs w:val="16"/>
              </w:rPr>
              <w:t>をつけて意識づけを図っている。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③当該学年の漢字を提出する際は読み仮名や筆順を示し，国語の学習時期による支障がないよう配慮している。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④巻末のローマ字表は，英語教科書で使われる幅の4線を採用し，英語教科書用に開発されたフォントに近い字形の手書き文字にして，児童の学習しやすさに考慮している。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w:t>
            </w:r>
            <w:r w:rsidRPr="00C8652B">
              <w:rPr>
                <w:rFonts w:ascii="ＭＳ ゴシック" w:hAnsi="ＭＳ ゴシック" w:cs="ＭＳ Ｐゴシック"/>
                <w:b/>
                <w:sz w:val="16"/>
                <w:szCs w:val="16"/>
              </w:rPr>
              <w:t>生活に広げよう</w:t>
            </w:r>
            <w:r w:rsidRPr="00C8652B">
              <w:rPr>
                <w:rFonts w:ascii="ＭＳ ゴシック" w:hAnsi="ＭＳ ゴシック" w:cs="ＭＳ Ｐゴシック"/>
                <w:sz w:val="16"/>
                <w:szCs w:val="16"/>
              </w:rPr>
              <w:t>」学校生活の中で広く使われる連絡帳やノート，メモ</w:t>
            </w:r>
            <w:r w:rsidRPr="00DF03A9">
              <w:rPr>
                <w:rFonts w:ascii="ＭＳ ゴシック" w:hAnsi="ＭＳ ゴシック" w:cs="ＭＳ Ｐゴシック"/>
                <w:sz w:val="14"/>
                <w:szCs w:val="14"/>
              </w:rPr>
              <w:t>（●2年15，4年18，6年16ほか）</w:t>
            </w:r>
            <w:r w:rsidRPr="00C8652B">
              <w:rPr>
                <w:rFonts w:ascii="ＭＳ ゴシック" w:hAnsi="ＭＳ ゴシック" w:cs="ＭＳ Ｐゴシック"/>
                <w:sz w:val="16"/>
                <w:szCs w:val="16"/>
              </w:rPr>
              <w:t>，他教科の学習で使われる新聞やリーフレット，ポスター</w:t>
            </w:r>
            <w:r w:rsidRPr="00DF03A9">
              <w:rPr>
                <w:rFonts w:ascii="ＭＳ ゴシック" w:hAnsi="ＭＳ ゴシック" w:cs="ＭＳ Ｐゴシック"/>
                <w:sz w:val="14"/>
                <w:szCs w:val="14"/>
              </w:rPr>
              <w:t>（●4年24</w:t>
            </w:r>
            <w:r w:rsidR="0054636C">
              <w:rPr>
                <w:rFonts w:ascii="ＭＳ ゴシック" w:hAnsi="ＭＳ ゴシック" w:cs="ＭＳ Ｐゴシック"/>
                <w:sz w:val="14"/>
                <w:szCs w:val="14"/>
              </w:rPr>
              <w:t>-25</w:t>
            </w:r>
            <w:r w:rsidRPr="00DF03A9">
              <w:rPr>
                <w:rFonts w:ascii="ＭＳ ゴシック" w:hAnsi="ＭＳ ゴシック" w:cs="ＭＳ Ｐゴシック"/>
                <w:sz w:val="14"/>
                <w:szCs w:val="14"/>
              </w:rPr>
              <w:t>，5年24</w:t>
            </w:r>
            <w:r w:rsidR="0054636C">
              <w:rPr>
                <w:rFonts w:ascii="ＭＳ ゴシック" w:hAnsi="ＭＳ ゴシック" w:cs="ＭＳ Ｐゴシック"/>
                <w:sz w:val="14"/>
                <w:szCs w:val="14"/>
              </w:rPr>
              <w:t>-25</w:t>
            </w:r>
            <w:r w:rsidRPr="00DF03A9">
              <w:rPr>
                <w:rFonts w:ascii="ＭＳ ゴシック" w:hAnsi="ＭＳ ゴシック" w:cs="ＭＳ Ｐゴシック"/>
                <w:sz w:val="14"/>
                <w:szCs w:val="14"/>
              </w:rPr>
              <w:t>，6年24</w:t>
            </w:r>
            <w:r w:rsidR="0054636C">
              <w:rPr>
                <w:rFonts w:ascii="ＭＳ ゴシック" w:hAnsi="ＭＳ ゴシック" w:cs="ＭＳ Ｐゴシック"/>
                <w:sz w:val="14"/>
                <w:szCs w:val="14"/>
              </w:rPr>
              <w:t>-25</w:t>
            </w:r>
            <w:r w:rsidRPr="00DF03A9">
              <w:rPr>
                <w:rFonts w:ascii="ＭＳ ゴシック" w:hAnsi="ＭＳ ゴシック" w:cs="ＭＳ Ｐゴシック"/>
                <w:sz w:val="14"/>
                <w:szCs w:val="14"/>
              </w:rPr>
              <w:t>ほか）</w:t>
            </w:r>
            <w:r w:rsidR="0054636C">
              <w:rPr>
                <w:rFonts w:ascii="ＭＳ ゴシック" w:hAnsi="ＭＳ ゴシック" w:cs="ＭＳ Ｐゴシック"/>
                <w:sz w:val="16"/>
                <w:szCs w:val="16"/>
              </w:rPr>
              <w:t>など</w:t>
            </w:r>
            <w:r w:rsidRPr="00C8652B">
              <w:rPr>
                <w:rFonts w:ascii="ＭＳ ゴシック" w:hAnsi="ＭＳ ゴシック" w:cs="ＭＳ Ｐゴシック"/>
                <w:sz w:val="16"/>
                <w:szCs w:val="16"/>
              </w:rPr>
              <w:t>。</w:t>
            </w:r>
          </w:p>
          <w:p w:rsidR="0054636C"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w:t>
            </w:r>
            <w:r w:rsidR="00B879C6">
              <w:rPr>
                <w:rFonts w:ascii="ＭＳ ゴシック" w:hAnsi="ＭＳ ゴシック" w:cs="ＭＳ Ｐゴシック"/>
                <w:sz w:val="16"/>
                <w:szCs w:val="16"/>
              </w:rPr>
              <w:t>（教科関連マーク）</w:t>
            </w:r>
            <w:r w:rsidRPr="00DF03A9">
              <w:rPr>
                <w:rFonts w:ascii="ＭＳ ゴシック" w:hAnsi="ＭＳ ゴシック" w:cs="ＭＳ Ｐゴシック"/>
                <w:sz w:val="14"/>
                <w:szCs w:val="14"/>
              </w:rPr>
              <w:t>●1年34，2年22</w:t>
            </w:r>
            <w:r w:rsidR="0054636C">
              <w:rPr>
                <w:rFonts w:ascii="ＭＳ ゴシック" w:hAnsi="ＭＳ ゴシック" w:cs="ＭＳ Ｐゴシック"/>
                <w:sz w:val="14"/>
                <w:szCs w:val="14"/>
              </w:rPr>
              <w:t>-23</w:t>
            </w:r>
            <w:r w:rsidRPr="00DF03A9">
              <w:rPr>
                <w:rFonts w:ascii="ＭＳ ゴシック" w:hAnsi="ＭＳ ゴシック" w:cs="ＭＳ Ｐゴシック"/>
                <w:sz w:val="14"/>
                <w:szCs w:val="14"/>
              </w:rPr>
              <w:t>，3年26</w:t>
            </w:r>
            <w:r w:rsidR="0054636C">
              <w:rPr>
                <w:rFonts w:ascii="ＭＳ ゴシック" w:hAnsi="ＭＳ ゴシック" w:cs="ＭＳ Ｐゴシック"/>
                <w:sz w:val="14"/>
                <w:szCs w:val="14"/>
              </w:rPr>
              <w:t>-27</w:t>
            </w:r>
            <w:r w:rsidRPr="00DF03A9">
              <w:rPr>
                <w:rFonts w:ascii="ＭＳ ゴシック" w:hAnsi="ＭＳ ゴシック" w:cs="ＭＳ Ｐゴシック"/>
                <w:sz w:val="14"/>
                <w:szCs w:val="14"/>
              </w:rPr>
              <w:t>，4年24</w:t>
            </w:r>
            <w:r w:rsidR="0054636C">
              <w:rPr>
                <w:rFonts w:ascii="ＭＳ ゴシック" w:hAnsi="ＭＳ ゴシック" w:cs="ＭＳ Ｐゴシック"/>
                <w:sz w:val="14"/>
                <w:szCs w:val="14"/>
              </w:rPr>
              <w:t>-25</w:t>
            </w:r>
            <w:r w:rsidRPr="00DF03A9">
              <w:rPr>
                <w:rFonts w:ascii="ＭＳ ゴシック" w:hAnsi="ＭＳ ゴシック" w:cs="ＭＳ Ｐゴシック"/>
                <w:sz w:val="14"/>
                <w:szCs w:val="14"/>
              </w:rPr>
              <w:t>，5年15，6年16</w:t>
            </w:r>
            <w:r w:rsidR="0054636C">
              <w:rPr>
                <w:rFonts w:ascii="ＭＳ ゴシック" w:hAnsi="ＭＳ ゴシック" w:cs="ＭＳ Ｐゴシック"/>
                <w:sz w:val="14"/>
                <w:szCs w:val="14"/>
              </w:rPr>
              <w:t>ほか</w:t>
            </w:r>
          </w:p>
          <w:p w:rsidR="0054636C" w:rsidRDefault="0054636C" w:rsidP="00CA7CAB">
            <w:pPr>
              <w:widowControl w:val="0"/>
              <w:spacing w:beforeLines="10" w:before="36" w:line="200" w:lineRule="exact"/>
              <w:ind w:leftChars="76" w:left="182"/>
              <w:jc w:val="both"/>
              <w:rPr>
                <w:rFonts w:ascii="ＭＳ ゴシック" w:hAnsi="ＭＳ ゴシック" w:cs="ＭＳ Ｐゴシック" w:hint="default"/>
                <w:sz w:val="16"/>
                <w:szCs w:val="16"/>
              </w:rPr>
            </w:pPr>
            <w:r>
              <w:rPr>
                <w:rFonts w:ascii="ＭＳ ゴシック" w:hAnsi="ＭＳ ゴシック" w:cs="ＭＳ Ｐゴシック"/>
                <w:sz w:val="16"/>
                <w:szCs w:val="16"/>
              </w:rPr>
              <w:t>ほかにも，</w:t>
            </w:r>
            <w:r w:rsidR="00452012" w:rsidRPr="00C8652B">
              <w:rPr>
                <w:rFonts w:ascii="ＭＳ ゴシック" w:hAnsi="ＭＳ ゴシック" w:cs="ＭＳ Ｐゴシック"/>
                <w:sz w:val="16"/>
                <w:szCs w:val="16"/>
              </w:rPr>
              <w:t>国語との関連として，関連図書を紹介する「</w:t>
            </w:r>
            <w:r w:rsidR="00452012" w:rsidRPr="00C8652B">
              <w:rPr>
                <w:rFonts w:ascii="ＭＳ ゴシック" w:hAnsi="ＭＳ ゴシック" w:cs="ＭＳ Ｐゴシック"/>
                <w:b/>
                <w:sz w:val="16"/>
                <w:szCs w:val="16"/>
              </w:rPr>
              <w:t>こんな本もいっしょに</w:t>
            </w:r>
            <w:r w:rsidR="00452012" w:rsidRPr="00C8652B">
              <w:rPr>
                <w:rFonts w:ascii="ＭＳ ゴシック" w:hAnsi="ＭＳ ゴシック" w:cs="ＭＳ Ｐゴシック"/>
                <w:sz w:val="16"/>
                <w:szCs w:val="16"/>
              </w:rPr>
              <w:t>」で，読書指導の充実を図っている。</w:t>
            </w:r>
            <w:r w:rsidR="00452012" w:rsidRPr="00DF03A9">
              <w:rPr>
                <w:rFonts w:ascii="ＭＳ ゴシック" w:hAnsi="ＭＳ ゴシック" w:cs="ＭＳ Ｐゴシック"/>
                <w:sz w:val="14"/>
                <w:szCs w:val="14"/>
              </w:rPr>
              <w:t xml:space="preserve"> ●2年30，6年39</w:t>
            </w:r>
            <w:r>
              <w:rPr>
                <w:rFonts w:ascii="ＭＳ ゴシック" w:hAnsi="ＭＳ ゴシック" w:cs="ＭＳ Ｐゴシック"/>
                <w:sz w:val="14"/>
                <w:szCs w:val="14"/>
              </w:rPr>
              <w:t>ほか</w:t>
            </w:r>
          </w:p>
          <w:p w:rsidR="00452012" w:rsidRPr="00C8652B"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③全学年・全単元</w:t>
            </w:r>
            <w:r w:rsidRPr="00C8652B">
              <w:rPr>
                <w:rFonts w:ascii="ＭＳ ゴシック" w:hAnsi="ＭＳ ゴシック" w:cs="ＭＳ Ｐゴシック"/>
                <w:sz w:val="16"/>
                <w:szCs w:val="16"/>
              </w:rPr>
              <w:br/>
              <w:t>④</w:t>
            </w:r>
            <w:r w:rsidRPr="00DF03A9">
              <w:rPr>
                <w:rFonts w:ascii="ＭＳ ゴシック" w:hAnsi="ＭＳ ゴシック" w:cs="ＭＳ Ｐゴシック"/>
                <w:sz w:val="14"/>
                <w:szCs w:val="14"/>
              </w:rPr>
              <w:t>●3年43，4</w:t>
            </w:r>
            <w:r w:rsidR="0054636C">
              <w:rPr>
                <w:rFonts w:ascii="ＭＳ ゴシック" w:hAnsi="ＭＳ ゴシック" w:cs="ＭＳ Ｐゴシック"/>
                <w:sz w:val="14"/>
                <w:szCs w:val="14"/>
              </w:rPr>
              <w:t>～</w:t>
            </w:r>
            <w:r w:rsidRPr="00DF03A9">
              <w:rPr>
                <w:rFonts w:ascii="ＭＳ ゴシック" w:hAnsi="ＭＳ ゴシック" w:cs="ＭＳ Ｐゴシック"/>
                <w:sz w:val="14"/>
                <w:szCs w:val="14"/>
              </w:rPr>
              <w:t>6年41</w:t>
            </w:r>
          </w:p>
        </w:tc>
      </w:tr>
      <w:tr w:rsidR="00452012" w:rsidRPr="00AA006C" w:rsidTr="005F4E4B">
        <w:trPr>
          <w:trHeight w:val="1587"/>
        </w:trPr>
        <w:tc>
          <w:tcPr>
            <w:tcW w:w="724" w:type="dxa"/>
            <w:vMerge/>
            <w:textDirection w:val="tbRlV"/>
            <w:vAlign w:val="center"/>
          </w:tcPr>
          <w:p w:rsidR="00452012" w:rsidRPr="00633892" w:rsidRDefault="00452012" w:rsidP="005F4E4B">
            <w:pPr>
              <w:widowControl w:val="0"/>
              <w:spacing w:line="240" w:lineRule="exact"/>
              <w:ind w:left="113" w:right="113"/>
              <w:jc w:val="both"/>
              <w:rPr>
                <w:rFonts w:ascii="ＭＳ ゴシック" w:hAnsi="ＭＳ ゴシック" w:cs="ＭＳ Ｐゴシック" w:hint="default"/>
                <w:sz w:val="16"/>
                <w:szCs w:val="16"/>
              </w:rPr>
            </w:pPr>
          </w:p>
        </w:tc>
        <w:tc>
          <w:tcPr>
            <w:tcW w:w="284" w:type="dxa"/>
            <w:vMerge w:val="restart"/>
            <w:shd w:val="clear" w:color="auto" w:fill="auto"/>
            <w:textDirection w:val="tbRlV"/>
            <w:vAlign w:val="center"/>
            <w:hideMark/>
          </w:tcPr>
          <w:p w:rsidR="00452012" w:rsidRPr="00DF03A9" w:rsidRDefault="00452012" w:rsidP="00464FEA">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３</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全ての児童が使いやすい紙面への配慮</w:t>
            </w:r>
          </w:p>
        </w:tc>
        <w:tc>
          <w:tcPr>
            <w:tcW w:w="1559" w:type="dxa"/>
            <w:shd w:val="clear" w:color="auto" w:fill="auto"/>
            <w:hideMark/>
          </w:tcPr>
          <w:p w:rsidR="00452012" w:rsidRPr="00B1253B"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①特別支援教育への配慮や工夫が適切になされているか。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①文意を理解しやすいように，</w:t>
            </w:r>
            <w:r w:rsidRPr="00C8652B">
              <w:rPr>
                <w:rFonts w:ascii="ＭＳ ゴシック" w:hAnsi="ＭＳ ゴシック" w:cs="ＭＳ Ｐゴシック"/>
                <w:sz w:val="16"/>
                <w:szCs w:val="16"/>
                <w:highlight w:val="cyan"/>
              </w:rPr>
              <w:t>文節で改行</w:t>
            </w:r>
            <w:r w:rsidRPr="00C8652B">
              <w:rPr>
                <w:rFonts w:ascii="ＭＳ ゴシック" w:hAnsi="ＭＳ ゴシック" w:cs="ＭＳ Ｐゴシック"/>
                <w:sz w:val="16"/>
                <w:szCs w:val="16"/>
              </w:rPr>
              <w:t>している。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②学習の流れや情報の軽重が分かりやすいレイアウトにし，イラストやキャラクターに使う色の数や分量を抑制することで，</w:t>
            </w:r>
            <w:r w:rsidRPr="00C8652B">
              <w:rPr>
                <w:rFonts w:ascii="ＭＳ ゴシック" w:hAnsi="ＭＳ ゴシック" w:cs="ＭＳ Ｐゴシック"/>
                <w:sz w:val="16"/>
                <w:szCs w:val="16"/>
                <w:highlight w:val="cyan"/>
              </w:rPr>
              <w:t>児童の集中を妨げない</w:t>
            </w:r>
            <w:r w:rsidRPr="00C8652B">
              <w:rPr>
                <w:rFonts w:ascii="ＭＳ ゴシック" w:hAnsi="ＭＳ ゴシック" w:cs="ＭＳ Ｐゴシック"/>
                <w:sz w:val="16"/>
                <w:szCs w:val="16"/>
              </w:rPr>
              <w:t>よう配慮している。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③点画を色分けしたり擬態語やキャラクターの動きを加えたりして，</w:t>
            </w:r>
            <w:r w:rsidRPr="00C8652B">
              <w:rPr>
                <w:rFonts w:ascii="ＭＳ ゴシック" w:hAnsi="ＭＳ ゴシック" w:cs="ＭＳ Ｐゴシック"/>
                <w:sz w:val="16"/>
                <w:szCs w:val="16"/>
                <w:highlight w:val="cyan"/>
              </w:rPr>
              <w:t>多感覚へ働きかける</w:t>
            </w:r>
            <w:r w:rsidRPr="00C8652B">
              <w:rPr>
                <w:rFonts w:ascii="ＭＳ ゴシック" w:hAnsi="ＭＳ ゴシック" w:cs="ＭＳ Ｐゴシック"/>
                <w:sz w:val="16"/>
                <w:szCs w:val="16"/>
              </w:rPr>
              <w:t>ことで，児童それぞれの特性に合わせて理解を助けるよう工夫している。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④弱視の児童の学習のために，教科書と同じ内容の</w:t>
            </w:r>
            <w:r w:rsidRPr="00C8652B">
              <w:rPr>
                <w:rFonts w:ascii="ＭＳ ゴシック" w:hAnsi="ＭＳ ゴシック" w:cs="ＭＳ Ｐゴシック"/>
                <w:sz w:val="16"/>
                <w:szCs w:val="16"/>
                <w:highlight w:val="cyan"/>
              </w:rPr>
              <w:t>拡大教科書</w:t>
            </w:r>
            <w:r w:rsidR="006153EC">
              <w:rPr>
                <w:rFonts w:ascii="ＭＳ ゴシック" w:hAnsi="ＭＳ ゴシック" w:cs="ＭＳ Ｐゴシック"/>
                <w:sz w:val="16"/>
                <w:szCs w:val="16"/>
              </w:rPr>
              <w:t>の</w:t>
            </w:r>
            <w:r w:rsidRPr="00C8652B">
              <w:rPr>
                <w:rFonts w:ascii="ＭＳ ゴシック" w:hAnsi="ＭＳ ゴシック" w:cs="ＭＳ Ｐゴシック"/>
                <w:sz w:val="16"/>
                <w:szCs w:val="16"/>
              </w:rPr>
              <w:t>発行を予定している。</w:t>
            </w:r>
          </w:p>
        </w:tc>
        <w:tc>
          <w:tcPr>
            <w:tcW w:w="5528" w:type="dxa"/>
            <w:shd w:val="clear" w:color="auto" w:fill="auto"/>
            <w:hideMark/>
          </w:tcPr>
          <w:p w:rsidR="00452012"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①全学年・全単元　</w:t>
            </w:r>
            <w:r w:rsidRPr="00696A2B">
              <w:rPr>
                <w:rFonts w:ascii="ＭＳ ゴシック" w:hAnsi="ＭＳ ゴシック" w:cs="ＭＳ Ｐゴシック"/>
                <w:sz w:val="14"/>
                <w:szCs w:val="14"/>
              </w:rPr>
              <w:t>●1年</w:t>
            </w:r>
            <w:r w:rsidR="0054636C">
              <w:rPr>
                <w:rFonts w:ascii="ＭＳ ゴシック" w:hAnsi="ＭＳ ゴシック" w:cs="ＭＳ Ｐゴシック"/>
                <w:sz w:val="14"/>
                <w:szCs w:val="14"/>
              </w:rPr>
              <w:t>30-</w:t>
            </w:r>
            <w:r w:rsidRPr="00696A2B">
              <w:rPr>
                <w:rFonts w:ascii="ＭＳ ゴシック" w:hAnsi="ＭＳ ゴシック" w:cs="ＭＳ Ｐゴシック"/>
                <w:sz w:val="14"/>
                <w:szCs w:val="14"/>
              </w:rPr>
              <w:t>31，3年34</w:t>
            </w:r>
            <w:r w:rsidR="0054636C">
              <w:rPr>
                <w:rFonts w:ascii="ＭＳ ゴシック" w:hAnsi="ＭＳ ゴシック" w:cs="ＭＳ Ｐゴシック"/>
                <w:sz w:val="14"/>
                <w:szCs w:val="14"/>
              </w:rPr>
              <w:t>-35</w:t>
            </w:r>
            <w:r w:rsidRPr="00696A2B">
              <w:rPr>
                <w:rFonts w:ascii="ＭＳ ゴシック" w:hAnsi="ＭＳ ゴシック" w:cs="ＭＳ Ｐゴシック"/>
                <w:sz w:val="14"/>
                <w:szCs w:val="14"/>
              </w:rPr>
              <w:t>，5年16</w:t>
            </w:r>
            <w:r w:rsidR="0054636C">
              <w:rPr>
                <w:rFonts w:ascii="ＭＳ ゴシック" w:hAnsi="ＭＳ ゴシック" w:cs="ＭＳ Ｐゴシック"/>
                <w:sz w:val="14"/>
                <w:szCs w:val="14"/>
              </w:rPr>
              <w:t>-17</w:t>
            </w:r>
            <w:r w:rsidRPr="00696A2B">
              <w:rPr>
                <w:rFonts w:ascii="ＭＳ ゴシック" w:hAnsi="ＭＳ ゴシック" w:cs="ＭＳ Ｐゴシック"/>
                <w:sz w:val="14"/>
                <w:szCs w:val="14"/>
              </w:rPr>
              <w:t>ほか</w:t>
            </w:r>
          </w:p>
          <w:p w:rsidR="00452012" w:rsidRPr="00C8652B"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②全学年・全単元　</w:t>
            </w:r>
            <w:r w:rsidRPr="00696A2B">
              <w:rPr>
                <w:rFonts w:ascii="ＭＳ ゴシック" w:hAnsi="ＭＳ ゴシック" w:cs="ＭＳ Ｐゴシック"/>
                <w:sz w:val="14"/>
                <w:szCs w:val="14"/>
              </w:rPr>
              <w:t>●1年12，4年10ほか</w:t>
            </w:r>
            <w:r w:rsidRPr="00C8652B">
              <w:rPr>
                <w:rFonts w:ascii="ＭＳ ゴシック" w:hAnsi="ＭＳ ゴシック" w:cs="ＭＳ Ｐゴシック"/>
                <w:sz w:val="16"/>
                <w:szCs w:val="16"/>
              </w:rPr>
              <w:br/>
              <w:t xml:space="preserve">③1・2年　</w:t>
            </w:r>
            <w:r w:rsidRPr="00696A2B">
              <w:rPr>
                <w:rFonts w:ascii="ＭＳ ゴシック" w:hAnsi="ＭＳ ゴシック" w:cs="ＭＳ Ｐゴシック"/>
                <w:sz w:val="14"/>
                <w:szCs w:val="14"/>
              </w:rPr>
              <w:t>●1年16，2年8</w:t>
            </w:r>
            <w:r w:rsidR="0054636C">
              <w:rPr>
                <w:rFonts w:ascii="ＭＳ ゴシック" w:hAnsi="ＭＳ ゴシック" w:cs="ＭＳ Ｐゴシック"/>
                <w:sz w:val="14"/>
                <w:szCs w:val="14"/>
              </w:rPr>
              <w:t>-9</w:t>
            </w:r>
            <w:r w:rsidRPr="00696A2B">
              <w:rPr>
                <w:rFonts w:ascii="ＭＳ ゴシック" w:hAnsi="ＭＳ ゴシック" w:cs="ＭＳ Ｐゴシック"/>
                <w:sz w:val="14"/>
                <w:szCs w:val="14"/>
              </w:rPr>
              <w:t>ほか</w:t>
            </w:r>
            <w:r w:rsidRPr="00C8652B">
              <w:rPr>
                <w:rFonts w:ascii="ＭＳ ゴシック" w:hAnsi="ＭＳ ゴシック" w:cs="ＭＳ Ｐゴシック"/>
                <w:sz w:val="16"/>
                <w:szCs w:val="16"/>
              </w:rPr>
              <w:br/>
              <w:t>④全学年</w:t>
            </w:r>
          </w:p>
        </w:tc>
      </w:tr>
      <w:tr w:rsidR="00452012" w:rsidRPr="00AA006C" w:rsidTr="00700172">
        <w:trPr>
          <w:trHeight w:val="1797"/>
        </w:trPr>
        <w:tc>
          <w:tcPr>
            <w:tcW w:w="724" w:type="dxa"/>
            <w:vMerge/>
            <w:textDirection w:val="tbRlV"/>
            <w:vAlign w:val="center"/>
          </w:tcPr>
          <w:p w:rsidR="00452012" w:rsidRPr="00633892" w:rsidRDefault="00452012" w:rsidP="005F4E4B">
            <w:pPr>
              <w:widowControl w:val="0"/>
              <w:spacing w:line="240" w:lineRule="exact"/>
              <w:ind w:left="113" w:right="113"/>
              <w:jc w:val="both"/>
              <w:rPr>
                <w:rFonts w:ascii="ＭＳ ゴシック" w:hAnsi="ＭＳ ゴシック" w:cs="ＭＳ Ｐゴシック" w:hint="default"/>
                <w:sz w:val="16"/>
                <w:szCs w:val="16"/>
              </w:rPr>
            </w:pPr>
          </w:p>
        </w:tc>
        <w:tc>
          <w:tcPr>
            <w:tcW w:w="284" w:type="dxa"/>
            <w:vMerge/>
            <w:textDirection w:val="tbRlV"/>
            <w:vAlign w:val="center"/>
            <w:hideMark/>
          </w:tcPr>
          <w:p w:rsidR="00452012" w:rsidRPr="00DF03A9" w:rsidRDefault="00452012"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②ユニバーサルデザインを実現しているか。</w:t>
            </w:r>
          </w:p>
        </w:tc>
        <w:tc>
          <w:tcPr>
            <w:tcW w:w="7513" w:type="dxa"/>
            <w:shd w:val="clear" w:color="auto" w:fill="auto"/>
            <w:hideMark/>
          </w:tcPr>
          <w:p w:rsidR="00452012" w:rsidRDefault="00452012" w:rsidP="00CA7CAB">
            <w:pPr>
              <w:widowControl w:val="0"/>
              <w:spacing w:beforeLines="10" w:before="36" w:afterLines="20" w:after="72" w:line="200" w:lineRule="exact"/>
              <w:ind w:leftChars="17" w:left="183" w:hangingChars="89" w:hanging="142"/>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w:t>
            </w:r>
            <w:r w:rsidRPr="00C8652B">
              <w:rPr>
                <w:rFonts w:ascii="ＭＳ ゴシック" w:hAnsi="ＭＳ ゴシック" w:cs="ＭＳ Ｐゴシック"/>
                <w:sz w:val="16"/>
                <w:szCs w:val="16"/>
                <w:highlight w:val="cyan"/>
              </w:rPr>
              <w:t>左利きの児童の学習しやすさ</w:t>
            </w:r>
            <w:r w:rsidRPr="00C8652B">
              <w:rPr>
                <w:rFonts w:ascii="ＭＳ ゴシック" w:hAnsi="ＭＳ ゴシック" w:cs="ＭＳ Ｐゴシック"/>
                <w:sz w:val="16"/>
                <w:szCs w:val="16"/>
              </w:rPr>
              <w:t>を考慮して，原則として教材文字を上に，書き込み欄を下に配置し，利き手によらず教材文字が見やすいよう工夫している。</w:t>
            </w:r>
          </w:p>
          <w:p w:rsidR="00452012" w:rsidRDefault="00452012" w:rsidP="00CA7CAB">
            <w:pPr>
              <w:widowControl w:val="0"/>
              <w:spacing w:beforeLines="10" w:before="36" w:afterLines="20" w:after="72" w:line="200" w:lineRule="exact"/>
              <w:ind w:leftChars="17" w:left="183" w:hangingChars="89" w:hanging="142"/>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②情報を整理して，</w:t>
            </w:r>
            <w:r w:rsidRPr="00C8652B">
              <w:rPr>
                <w:rFonts w:ascii="ＭＳ ゴシック" w:hAnsi="ＭＳ ゴシック" w:cs="ＭＳ Ｐゴシック"/>
                <w:sz w:val="16"/>
                <w:szCs w:val="16"/>
                <w:highlight w:val="cyan"/>
              </w:rPr>
              <w:t>だいじなことが</w:t>
            </w:r>
            <w:r w:rsidR="006153EC">
              <w:rPr>
                <w:rFonts w:ascii="ＭＳ ゴシック" w:hAnsi="ＭＳ ゴシック" w:cs="ＭＳ Ｐゴシック"/>
                <w:sz w:val="16"/>
                <w:szCs w:val="16"/>
                <w:highlight w:val="cyan"/>
              </w:rPr>
              <w:t>一</w:t>
            </w:r>
            <w:r w:rsidRPr="00C8652B">
              <w:rPr>
                <w:rFonts w:ascii="ＭＳ ゴシック" w:hAnsi="ＭＳ ゴシック" w:cs="ＭＳ Ｐゴシック"/>
                <w:sz w:val="16"/>
                <w:szCs w:val="16"/>
                <w:highlight w:val="cyan"/>
              </w:rPr>
              <w:t>目で分かる紙面</w:t>
            </w:r>
            <w:r w:rsidRPr="00C8652B">
              <w:rPr>
                <w:rFonts w:ascii="ＭＳ ゴシック" w:hAnsi="ＭＳ ゴシック" w:cs="ＭＳ Ｐゴシック"/>
                <w:sz w:val="16"/>
                <w:szCs w:val="16"/>
              </w:rPr>
              <w:t>になるよう工夫している。</w:t>
            </w:r>
          </w:p>
          <w:p w:rsidR="00452012" w:rsidRDefault="00452012" w:rsidP="00CA7CAB">
            <w:pPr>
              <w:widowControl w:val="0"/>
              <w:spacing w:beforeLines="10" w:before="36" w:afterLines="20" w:after="72" w:line="200" w:lineRule="exact"/>
              <w:ind w:leftChars="17" w:left="183" w:hangingChars="89" w:hanging="142"/>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③色覚の多様性に配慮し，</w:t>
            </w:r>
            <w:r w:rsidRPr="00C8652B">
              <w:rPr>
                <w:rFonts w:ascii="ＭＳ ゴシック" w:hAnsi="ＭＳ ゴシック" w:cs="ＭＳ Ｐゴシック"/>
                <w:sz w:val="16"/>
                <w:szCs w:val="16"/>
                <w:highlight w:val="cyan"/>
              </w:rPr>
              <w:t>カラーユニバーサルデザイン</w:t>
            </w:r>
            <w:r w:rsidRPr="00C8652B">
              <w:rPr>
                <w:rFonts w:ascii="ＭＳ ゴシック" w:hAnsi="ＭＳ ゴシック" w:cs="ＭＳ Ｐゴシック"/>
                <w:sz w:val="16"/>
                <w:szCs w:val="16"/>
              </w:rPr>
              <w:t>の観点から，配色およびデザインについて検証を行っている。</w:t>
            </w:r>
          </w:p>
          <w:p w:rsidR="00452012" w:rsidRPr="00C8652B" w:rsidRDefault="00452012" w:rsidP="00CA7CAB">
            <w:pPr>
              <w:widowControl w:val="0"/>
              <w:spacing w:beforeLines="10" w:before="36" w:afterLines="20" w:after="72" w:line="200" w:lineRule="exact"/>
              <w:ind w:leftChars="17" w:left="183" w:hangingChars="89" w:hanging="142"/>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④教科書体以外は，振り仮名など小さい文字でも読みやすい</w:t>
            </w:r>
            <w:r w:rsidRPr="00C8652B">
              <w:rPr>
                <w:rFonts w:ascii="ＭＳ ゴシック" w:hAnsi="ＭＳ ゴシック" w:cs="ＭＳ Ｐゴシック"/>
                <w:sz w:val="16"/>
                <w:szCs w:val="16"/>
                <w:highlight w:val="cyan"/>
              </w:rPr>
              <w:t>ユニバーサルデザインフォント</w:t>
            </w:r>
            <w:r w:rsidRPr="00C8652B">
              <w:rPr>
                <w:rFonts w:ascii="ＭＳ ゴシック" w:hAnsi="ＭＳ ゴシック" w:cs="ＭＳ Ｐゴシック"/>
                <w:sz w:val="16"/>
                <w:szCs w:val="16"/>
              </w:rPr>
              <w:t>を使用している。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w:t>
            </w:r>
            <w:r w:rsidRPr="00696A2B">
              <w:rPr>
                <w:rFonts w:ascii="ＭＳ ゴシック" w:hAnsi="ＭＳ ゴシック" w:cs="ＭＳ Ｐゴシック"/>
                <w:sz w:val="14"/>
                <w:szCs w:val="14"/>
              </w:rPr>
              <w:t>●1年9（なぞり書きも加えてスモールステップにしている），2年19（文の場合は左右に書き込み欄を設けている），3年14ほか</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②全学年・全単元　</w:t>
            </w:r>
            <w:r w:rsidRPr="00696A2B">
              <w:rPr>
                <w:rFonts w:ascii="ＭＳ ゴシック" w:hAnsi="ＭＳ ゴシック" w:cs="ＭＳ Ｐゴシック"/>
                <w:sz w:val="14"/>
                <w:szCs w:val="14"/>
              </w:rPr>
              <w:t>●1年12</w:t>
            </w:r>
            <w:r w:rsidR="0038678F">
              <w:rPr>
                <w:rFonts w:ascii="ＭＳ ゴシック" w:hAnsi="ＭＳ ゴシック" w:cs="ＭＳ Ｐゴシック"/>
                <w:sz w:val="14"/>
                <w:szCs w:val="14"/>
              </w:rPr>
              <w:t>-13</w:t>
            </w:r>
            <w:r w:rsidRPr="00696A2B">
              <w:rPr>
                <w:rFonts w:ascii="ＭＳ ゴシック" w:hAnsi="ＭＳ ゴシック" w:cs="ＭＳ Ｐゴシック"/>
                <w:sz w:val="14"/>
                <w:szCs w:val="14"/>
              </w:rPr>
              <w:t>，4年10</w:t>
            </w:r>
            <w:r w:rsidR="0038678F">
              <w:rPr>
                <w:rFonts w:ascii="ＭＳ ゴシック" w:hAnsi="ＭＳ ゴシック" w:cs="ＭＳ Ｐゴシック"/>
                <w:sz w:val="14"/>
                <w:szCs w:val="14"/>
              </w:rPr>
              <w:t>-11</w:t>
            </w:r>
            <w:r w:rsidRPr="00696A2B">
              <w:rPr>
                <w:rFonts w:ascii="ＭＳ ゴシック" w:hAnsi="ＭＳ ゴシック" w:cs="ＭＳ Ｐゴシック"/>
                <w:sz w:val="14"/>
                <w:szCs w:val="14"/>
              </w:rPr>
              <w:t>ほか</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4"/>
                <w:szCs w:val="14"/>
              </w:rPr>
            </w:pPr>
            <w:r w:rsidRPr="00C8652B">
              <w:rPr>
                <w:rFonts w:ascii="ＭＳ ゴシック" w:hAnsi="ＭＳ ゴシック" w:cs="ＭＳ Ｐゴシック"/>
                <w:sz w:val="16"/>
                <w:szCs w:val="16"/>
              </w:rPr>
              <w:t xml:space="preserve">③全学年・全単元　</w:t>
            </w:r>
            <w:r w:rsidRPr="00696A2B">
              <w:rPr>
                <w:rFonts w:ascii="ＭＳ ゴシック" w:hAnsi="ＭＳ ゴシック" w:cs="ＭＳ Ｐゴシック"/>
                <w:sz w:val="14"/>
                <w:szCs w:val="14"/>
              </w:rPr>
              <w:t>●2年12</w:t>
            </w:r>
            <w:r w:rsidR="0038678F">
              <w:rPr>
                <w:rFonts w:ascii="ＭＳ ゴシック" w:hAnsi="ＭＳ ゴシック" w:cs="ＭＳ Ｐゴシック"/>
                <w:sz w:val="14"/>
                <w:szCs w:val="14"/>
              </w:rPr>
              <w:t>-13</w:t>
            </w:r>
            <w:r w:rsidRPr="00696A2B">
              <w:rPr>
                <w:rFonts w:ascii="ＭＳ ゴシック" w:hAnsi="ＭＳ ゴシック" w:cs="ＭＳ Ｐゴシック"/>
                <w:sz w:val="14"/>
                <w:szCs w:val="14"/>
              </w:rPr>
              <w:t>，3年18</w:t>
            </w:r>
            <w:r w:rsidR="0038678F">
              <w:rPr>
                <w:rFonts w:ascii="ＭＳ ゴシック" w:hAnsi="ＭＳ ゴシック" w:cs="ＭＳ Ｐゴシック"/>
                <w:sz w:val="14"/>
                <w:szCs w:val="14"/>
              </w:rPr>
              <w:t>-19</w:t>
            </w:r>
            <w:r w:rsidRPr="00696A2B">
              <w:rPr>
                <w:rFonts w:ascii="ＭＳ ゴシック" w:hAnsi="ＭＳ ゴシック" w:cs="ＭＳ Ｐゴシック"/>
                <w:sz w:val="14"/>
                <w:szCs w:val="14"/>
              </w:rPr>
              <w:t>ほか</w:t>
            </w:r>
          </w:p>
          <w:p w:rsidR="0038678F" w:rsidRPr="00C8652B" w:rsidRDefault="0038678F"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④全学年　</w:t>
            </w:r>
            <w:r w:rsidRPr="00696A2B">
              <w:rPr>
                <w:rFonts w:ascii="ＭＳ ゴシック" w:hAnsi="ＭＳ ゴシック" w:cs="ＭＳ Ｐゴシック"/>
                <w:sz w:val="14"/>
                <w:szCs w:val="14"/>
              </w:rPr>
              <w:t>●</w:t>
            </w:r>
            <w:r>
              <w:rPr>
                <w:rFonts w:ascii="ＭＳ ゴシック" w:hAnsi="ＭＳ ゴシック" w:cs="ＭＳ Ｐゴシック"/>
                <w:sz w:val="14"/>
                <w:szCs w:val="14"/>
              </w:rPr>
              <w:t>4</w:t>
            </w:r>
            <w:r w:rsidRPr="00696A2B">
              <w:rPr>
                <w:rFonts w:ascii="ＭＳ ゴシック" w:hAnsi="ＭＳ ゴシック" w:cs="ＭＳ Ｐゴシック"/>
                <w:sz w:val="14"/>
                <w:szCs w:val="14"/>
              </w:rPr>
              <w:t>年</w:t>
            </w:r>
            <w:r>
              <w:rPr>
                <w:rFonts w:ascii="ＭＳ ゴシック" w:hAnsi="ＭＳ ゴシック" w:cs="ＭＳ Ｐゴシック"/>
                <w:sz w:val="14"/>
                <w:szCs w:val="14"/>
              </w:rPr>
              <w:t>10-11ほか（単元名や本文などは教科書体で</w:t>
            </w:r>
            <w:r w:rsidRPr="00696A2B">
              <w:rPr>
                <w:rFonts w:ascii="ＭＳ ゴシック" w:hAnsi="ＭＳ ゴシック" w:cs="ＭＳ Ｐゴシック"/>
                <w:sz w:val="14"/>
                <w:szCs w:val="14"/>
              </w:rPr>
              <w:t>，</w:t>
            </w:r>
            <w:r>
              <w:rPr>
                <w:rFonts w:ascii="ＭＳ ゴシック" w:hAnsi="ＭＳ ゴシック" w:cs="ＭＳ Ｐゴシック"/>
                <w:sz w:val="14"/>
                <w:szCs w:val="14"/>
              </w:rPr>
              <w:t>「書写のかぎ」やキャラクターのせりふ，振り仮名などは，字形に配慮しつつユニバーサルデザインフォントのゴシック体を使用。）</w:t>
            </w:r>
          </w:p>
        </w:tc>
      </w:tr>
      <w:tr w:rsidR="00452012" w:rsidRPr="00AA006C" w:rsidTr="005F4E4B">
        <w:trPr>
          <w:trHeight w:val="896"/>
        </w:trPr>
        <w:tc>
          <w:tcPr>
            <w:tcW w:w="724" w:type="dxa"/>
            <w:vMerge/>
            <w:textDirection w:val="tbRlV"/>
            <w:vAlign w:val="center"/>
          </w:tcPr>
          <w:p w:rsidR="00452012" w:rsidRPr="00633892" w:rsidRDefault="00452012" w:rsidP="005F4E4B">
            <w:pPr>
              <w:widowControl w:val="0"/>
              <w:spacing w:line="240" w:lineRule="exact"/>
              <w:ind w:left="113" w:right="113"/>
              <w:jc w:val="both"/>
              <w:rPr>
                <w:rFonts w:ascii="ＭＳ ゴシック" w:hAnsi="ＭＳ ゴシック" w:cs="ＭＳ Ｐゴシック" w:hint="default"/>
                <w:sz w:val="16"/>
                <w:szCs w:val="16"/>
              </w:rPr>
            </w:pPr>
          </w:p>
        </w:tc>
        <w:tc>
          <w:tcPr>
            <w:tcW w:w="284" w:type="dxa"/>
            <w:vMerge/>
            <w:textDirection w:val="tbRlV"/>
            <w:vAlign w:val="center"/>
            <w:hideMark/>
          </w:tcPr>
          <w:p w:rsidR="00452012" w:rsidRPr="00DF03A9" w:rsidRDefault="00452012" w:rsidP="00CA7CAB">
            <w:pPr>
              <w:widowControl w:val="0"/>
              <w:spacing w:line="240" w:lineRule="exact"/>
              <w:ind w:left="113" w:right="113"/>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③人権上の配慮がなされているか。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①作例や写真・イラストなどに登場する人物について，性別による役割の固定化や人数の偏りがないように配慮している。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②社会の多様性を鑑み，児童の家庭環境に関わる表現にも十分配慮している。</w:t>
            </w:r>
          </w:p>
        </w:tc>
        <w:tc>
          <w:tcPr>
            <w:tcW w:w="5528" w:type="dxa"/>
            <w:shd w:val="clear" w:color="auto" w:fill="auto"/>
            <w:hideMark/>
          </w:tcPr>
          <w:p w:rsidR="00452012" w:rsidRPr="0038678F" w:rsidRDefault="00452012" w:rsidP="00CA7CAB">
            <w:pPr>
              <w:widowControl w:val="0"/>
              <w:spacing w:beforeLines="10" w:before="36" w:line="200" w:lineRule="exact"/>
              <w:jc w:val="both"/>
              <w:rPr>
                <w:rFonts w:ascii="ＭＳ ゴシック" w:hAnsi="ＭＳ ゴシック" w:cs="ＭＳ Ｐゴシック" w:hint="default"/>
                <w:sz w:val="14"/>
                <w:szCs w:val="14"/>
              </w:rPr>
            </w:pPr>
            <w:r w:rsidRPr="00C8652B">
              <w:rPr>
                <w:rFonts w:ascii="ＭＳ ゴシック" w:hAnsi="ＭＳ ゴシック" w:cs="ＭＳ Ｐゴシック"/>
                <w:sz w:val="16"/>
                <w:szCs w:val="16"/>
              </w:rPr>
              <w:t xml:space="preserve">①全学年　</w:t>
            </w:r>
            <w:r w:rsidRPr="00696A2B">
              <w:rPr>
                <w:rFonts w:ascii="ＭＳ ゴシック" w:hAnsi="ＭＳ ゴシック" w:cs="ＭＳ Ｐゴシック"/>
                <w:sz w:val="14"/>
                <w:szCs w:val="14"/>
              </w:rPr>
              <w:t>●1年表紙裏写真，2年表紙裏-</w:t>
            </w:r>
            <w:r w:rsidR="0038678F">
              <w:rPr>
                <w:rFonts w:ascii="ＭＳ ゴシック" w:hAnsi="ＭＳ ゴシック" w:cs="ＭＳ Ｐゴシック"/>
                <w:sz w:val="14"/>
                <w:szCs w:val="14"/>
              </w:rPr>
              <w:t>折込2</w:t>
            </w:r>
            <w:r w:rsidRPr="00696A2B">
              <w:rPr>
                <w:rFonts w:ascii="ＭＳ ゴシック" w:hAnsi="ＭＳ ゴシック" w:cs="ＭＳ Ｐゴシック"/>
                <w:sz w:val="14"/>
                <w:szCs w:val="14"/>
              </w:rPr>
              <w:t>イラストほか</w:t>
            </w:r>
            <w:r w:rsidRPr="00C8652B">
              <w:rPr>
                <w:rFonts w:ascii="ＭＳ ゴシック" w:hAnsi="ＭＳ ゴシック" w:cs="ＭＳ Ｐゴシック"/>
                <w:sz w:val="16"/>
                <w:szCs w:val="16"/>
              </w:rPr>
              <w:br/>
              <w:t>②全学年</w:t>
            </w:r>
          </w:p>
        </w:tc>
      </w:tr>
      <w:tr w:rsidR="00452012" w:rsidRPr="00AA006C" w:rsidTr="005F4E4B">
        <w:trPr>
          <w:cantSplit/>
          <w:trHeight w:val="3366"/>
        </w:trPr>
        <w:tc>
          <w:tcPr>
            <w:tcW w:w="724" w:type="dxa"/>
            <w:vMerge/>
            <w:textDirection w:val="tbRlV"/>
            <w:vAlign w:val="center"/>
          </w:tcPr>
          <w:p w:rsidR="00452012" w:rsidRPr="00633892" w:rsidRDefault="00452012" w:rsidP="005F4E4B">
            <w:pPr>
              <w:widowControl w:val="0"/>
              <w:spacing w:line="240" w:lineRule="exact"/>
              <w:ind w:left="113" w:right="113"/>
              <w:jc w:val="both"/>
              <w:rPr>
                <w:rFonts w:ascii="ＭＳ ゴシック" w:hAnsi="ＭＳ ゴシック" w:cs="ＭＳ Ｐゴシック" w:hint="default"/>
                <w:sz w:val="16"/>
                <w:szCs w:val="16"/>
              </w:rPr>
            </w:pPr>
          </w:p>
        </w:tc>
        <w:tc>
          <w:tcPr>
            <w:tcW w:w="284" w:type="dxa"/>
            <w:shd w:val="clear" w:color="auto" w:fill="auto"/>
            <w:textDirection w:val="tbRlV"/>
            <w:vAlign w:val="center"/>
            <w:hideMark/>
          </w:tcPr>
          <w:p w:rsidR="00452012" w:rsidRPr="00DF03A9" w:rsidRDefault="00452012" w:rsidP="00464FEA">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４</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今日的な課題への取り組み</w:t>
            </w:r>
          </w:p>
        </w:tc>
        <w:tc>
          <w:tcPr>
            <w:tcW w:w="1559" w:type="dxa"/>
            <w:shd w:val="clear" w:color="auto" w:fill="auto"/>
            <w:hideMark/>
          </w:tcPr>
          <w:p w:rsidR="007C3A2F" w:rsidRDefault="00452012" w:rsidP="007C3A2F">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①現代的な教育課題に対し，どのような取り組みをしているか。</w:t>
            </w:r>
          </w:p>
          <w:p w:rsidR="00452012" w:rsidRPr="00B1253B" w:rsidRDefault="00452012" w:rsidP="007C3A2F">
            <w:pPr>
              <w:widowControl w:val="0"/>
              <w:spacing w:beforeLines="10" w:before="36" w:line="180" w:lineRule="exact"/>
              <w:ind w:leftChars="76" w:left="182" w:firstLineChars="1" w:firstLine="1"/>
              <w:jc w:val="both"/>
              <w:rPr>
                <w:rFonts w:ascii="ＭＳ ゴシック" w:hAnsi="ＭＳ ゴシック" w:cs="ＭＳ Ｐゴシック" w:hint="default"/>
                <w:sz w:val="16"/>
                <w:szCs w:val="16"/>
              </w:rPr>
            </w:pPr>
            <w:r w:rsidRPr="0054636C">
              <w:rPr>
                <w:rFonts w:ascii="ＭＳ ゴシック" w:hAnsi="ＭＳ ゴシック" w:cs="ＭＳ Ｐゴシック"/>
                <w:sz w:val="14"/>
                <w:szCs w:val="14"/>
              </w:rPr>
              <w:t>（情報教育，防災・安全教育，国際理解・グローバル教育，キャリア教育，環境教育，オリンピック・パラリンピック教育など）</w:t>
            </w:r>
          </w:p>
        </w:tc>
        <w:tc>
          <w:tcPr>
            <w:tcW w:w="7513" w:type="dxa"/>
            <w:shd w:val="clear" w:color="auto" w:fill="auto"/>
            <w:hideMark/>
          </w:tcPr>
          <w:p w:rsidR="00452012" w:rsidRPr="00C8652B"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○各種の教育課題に関わる題材や活動を取り上げ，書くことを通して，課題への理解を深められるよう配慮している。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・情報教育…情報を整理して項目立てて書いたり，図表などを使って表したりする活動</w:t>
            </w:r>
            <w:r w:rsidRPr="00696A2B">
              <w:rPr>
                <w:rFonts w:ascii="ＭＳ ゴシック" w:hAnsi="ＭＳ ゴシック" w:cs="ＭＳ Ｐゴシック"/>
                <w:sz w:val="14"/>
                <w:szCs w:val="14"/>
              </w:rPr>
              <w:t>（●</w:t>
            </w:r>
            <w:r w:rsidR="0038678F">
              <w:rPr>
                <w:rFonts w:ascii="ＭＳ ゴシック" w:hAnsi="ＭＳ ゴシック" w:cs="ＭＳ Ｐゴシック"/>
                <w:sz w:val="14"/>
                <w:szCs w:val="14"/>
              </w:rPr>
              <w:t>5</w:t>
            </w:r>
            <w:r w:rsidRPr="00696A2B">
              <w:rPr>
                <w:rFonts w:ascii="ＭＳ ゴシック" w:hAnsi="ＭＳ ゴシック" w:cs="ＭＳ Ｐゴシック"/>
                <w:sz w:val="14"/>
                <w:szCs w:val="14"/>
              </w:rPr>
              <w:t>年</w:t>
            </w:r>
            <w:r w:rsidR="0038678F">
              <w:rPr>
                <w:rFonts w:ascii="ＭＳ ゴシック" w:hAnsi="ＭＳ ゴシック" w:cs="ＭＳ Ｐゴシック"/>
                <w:sz w:val="14"/>
                <w:szCs w:val="14"/>
              </w:rPr>
              <w:t>24-25</w:t>
            </w:r>
            <w:r w:rsidRPr="00696A2B">
              <w:rPr>
                <w:rFonts w:ascii="ＭＳ ゴシック" w:hAnsi="ＭＳ ゴシック" w:cs="ＭＳ Ｐゴシック"/>
                <w:sz w:val="14"/>
                <w:szCs w:val="14"/>
              </w:rPr>
              <w:t>）</w:t>
            </w:r>
            <w:r w:rsidRPr="00C8652B">
              <w:rPr>
                <w:rFonts w:ascii="ＭＳ ゴシック" w:hAnsi="ＭＳ ゴシック" w:cs="ＭＳ Ｐゴシック"/>
                <w:sz w:val="16"/>
                <w:szCs w:val="16"/>
              </w:rPr>
              <w:t>，印刷物やデジタル画面で使われる活字と手書き文字</w:t>
            </w:r>
            <w:r w:rsidRPr="00696A2B">
              <w:rPr>
                <w:rFonts w:ascii="ＭＳ ゴシック" w:hAnsi="ＭＳ ゴシック" w:cs="ＭＳ Ｐゴシック"/>
                <w:sz w:val="14"/>
                <w:szCs w:val="14"/>
              </w:rPr>
              <w:t>（●4年19）</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・防災・安全教育…防災マップ作りを呼びかけるポスターを書く活動</w:t>
            </w:r>
            <w:r w:rsidRPr="00696A2B">
              <w:rPr>
                <w:rFonts w:ascii="ＭＳ ゴシック" w:hAnsi="ＭＳ ゴシック" w:cs="ＭＳ Ｐゴシック"/>
                <w:sz w:val="14"/>
                <w:szCs w:val="14"/>
              </w:rPr>
              <w:t>（●5年22</w:t>
            </w:r>
            <w:r w:rsidR="0038678F">
              <w:rPr>
                <w:rFonts w:ascii="ＭＳ ゴシック" w:hAnsi="ＭＳ ゴシック" w:cs="ＭＳ Ｐゴシック"/>
                <w:sz w:val="14"/>
                <w:szCs w:val="14"/>
              </w:rPr>
              <w:t>-23</w:t>
            </w:r>
            <w:r w:rsidRPr="00696A2B">
              <w:rPr>
                <w:rFonts w:ascii="ＭＳ ゴシック" w:hAnsi="ＭＳ ゴシック" w:cs="ＭＳ Ｐゴシック"/>
                <w:sz w:val="14"/>
                <w:szCs w:val="14"/>
              </w:rPr>
              <w:t>）</w:t>
            </w:r>
            <w:r w:rsidRPr="00C8652B">
              <w:rPr>
                <w:rFonts w:ascii="ＭＳ ゴシック" w:hAnsi="ＭＳ ゴシック" w:cs="ＭＳ Ｐゴシック"/>
                <w:sz w:val="16"/>
                <w:szCs w:val="16"/>
              </w:rPr>
              <w:t>，防災に関する言葉を書いた展覧会や，被災地支援の活動を取り上げた写真資料</w:t>
            </w:r>
            <w:r w:rsidRPr="00696A2B">
              <w:rPr>
                <w:rFonts w:ascii="ＭＳ ゴシック" w:hAnsi="ＭＳ ゴシック" w:cs="ＭＳ Ｐゴシック"/>
                <w:sz w:val="14"/>
                <w:szCs w:val="14"/>
              </w:rPr>
              <w:t>（●4年53）</w:t>
            </w:r>
            <w:r w:rsidRPr="00C8652B">
              <w:rPr>
                <w:rFonts w:ascii="ＭＳ ゴシック" w:hAnsi="ＭＳ ゴシック" w:cs="ＭＳ Ｐゴシック"/>
                <w:sz w:val="16"/>
                <w:szCs w:val="16"/>
              </w:rPr>
              <w:t>，東日本大震災後に作成された，福島県を紹介するリーフレットの写真資料</w:t>
            </w:r>
            <w:r w:rsidRPr="00696A2B">
              <w:rPr>
                <w:rFonts w:ascii="ＭＳ ゴシック" w:hAnsi="ＭＳ ゴシック" w:cs="ＭＳ Ｐゴシック"/>
                <w:sz w:val="14"/>
                <w:szCs w:val="14"/>
              </w:rPr>
              <w:t>（●6年53）</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・国際理解・グローバル教育…世界で使われるさまざまな文字</w:t>
            </w:r>
            <w:r w:rsidRPr="00696A2B">
              <w:rPr>
                <w:rFonts w:ascii="ＭＳ ゴシック" w:hAnsi="ＭＳ ゴシック" w:cs="ＭＳ Ｐゴシック"/>
                <w:sz w:val="14"/>
                <w:szCs w:val="14"/>
              </w:rPr>
              <w:t>（●5年38</w:t>
            </w:r>
            <w:r w:rsidR="0038678F">
              <w:rPr>
                <w:rFonts w:ascii="ＭＳ ゴシック" w:hAnsi="ＭＳ ゴシック" w:cs="ＭＳ Ｐゴシック"/>
                <w:sz w:val="14"/>
                <w:szCs w:val="14"/>
              </w:rPr>
              <w:t>-39</w:t>
            </w:r>
            <w:r w:rsidRPr="00696A2B">
              <w:rPr>
                <w:rFonts w:ascii="ＭＳ ゴシック" w:hAnsi="ＭＳ ゴシック" w:cs="ＭＳ Ｐゴシック"/>
                <w:sz w:val="14"/>
                <w:szCs w:val="14"/>
              </w:rPr>
              <w:t>）</w:t>
            </w:r>
            <w:r w:rsidRPr="00C8652B">
              <w:rPr>
                <w:rFonts w:ascii="ＭＳ ゴシック" w:hAnsi="ＭＳ ゴシック" w:cs="ＭＳ Ｐゴシック"/>
                <w:sz w:val="16"/>
                <w:szCs w:val="16"/>
              </w:rPr>
              <w:t>，外国について調べたことをポスターに書く活動</w:t>
            </w:r>
            <w:r w:rsidRPr="00696A2B">
              <w:rPr>
                <w:rFonts w:ascii="ＭＳ ゴシック" w:hAnsi="ＭＳ ゴシック" w:cs="ＭＳ Ｐゴシック"/>
                <w:sz w:val="14"/>
                <w:szCs w:val="14"/>
              </w:rPr>
              <w:t>（●6年24）</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・キャリア教育…伝統産業に従事</w:t>
            </w:r>
            <w:r w:rsidR="00C83F4C">
              <w:rPr>
                <w:rFonts w:ascii="ＭＳ ゴシック" w:hAnsi="ＭＳ ゴシック" w:cs="ＭＳ Ｐゴシック"/>
                <w:sz w:val="16"/>
                <w:szCs w:val="16"/>
              </w:rPr>
              <w:t>す</w:t>
            </w:r>
            <w:r w:rsidRPr="00C8652B">
              <w:rPr>
                <w:rFonts w:ascii="ＭＳ ゴシック" w:hAnsi="ＭＳ ゴシック" w:cs="ＭＳ Ｐゴシック"/>
                <w:sz w:val="16"/>
                <w:szCs w:val="16"/>
              </w:rPr>
              <w:t>る人へのインタビュー</w:t>
            </w:r>
            <w:r w:rsidRPr="00696A2B">
              <w:rPr>
                <w:rFonts w:ascii="ＭＳ ゴシック" w:hAnsi="ＭＳ ゴシック" w:cs="ＭＳ Ｐゴシック"/>
                <w:sz w:val="14"/>
                <w:szCs w:val="14"/>
              </w:rPr>
              <w:t>（●3年57）</w:t>
            </w:r>
            <w:r w:rsidRPr="00C8652B">
              <w:rPr>
                <w:rFonts w:ascii="ＭＳ ゴシック" w:hAnsi="ＭＳ ゴシック" w:cs="ＭＳ Ｐゴシック"/>
                <w:sz w:val="16"/>
                <w:szCs w:val="16"/>
              </w:rPr>
              <w:t>，伝統産業に従事する人に礼状を書く活動</w:t>
            </w:r>
            <w:r w:rsidRPr="00696A2B">
              <w:rPr>
                <w:rFonts w:ascii="ＭＳ ゴシック" w:hAnsi="ＭＳ ゴシック" w:cs="ＭＳ Ｐゴシック"/>
                <w:sz w:val="14"/>
                <w:szCs w:val="14"/>
              </w:rPr>
              <w:t>（●4年38</w:t>
            </w:r>
            <w:r w:rsidR="0038678F">
              <w:rPr>
                <w:rFonts w:ascii="ＭＳ ゴシック" w:hAnsi="ＭＳ ゴシック" w:cs="ＭＳ Ｐゴシック"/>
                <w:sz w:val="14"/>
                <w:szCs w:val="14"/>
              </w:rPr>
              <w:t>-39</w:t>
            </w:r>
            <w:r w:rsidRPr="00696A2B">
              <w:rPr>
                <w:rFonts w:ascii="ＭＳ ゴシック" w:hAnsi="ＭＳ ゴシック" w:cs="ＭＳ Ｐゴシック"/>
                <w:sz w:val="14"/>
                <w:szCs w:val="14"/>
              </w:rPr>
              <w:t>）</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・環境教育…動植物の観察記録を書く活動</w:t>
            </w:r>
            <w:r w:rsidRPr="002E3A50">
              <w:rPr>
                <w:rFonts w:ascii="ＭＳ ゴシック" w:hAnsi="ＭＳ ゴシック" w:cs="ＭＳ Ｐゴシック"/>
                <w:sz w:val="14"/>
                <w:szCs w:val="14"/>
              </w:rPr>
              <w:t>（●2年22</w:t>
            </w:r>
            <w:r w:rsidR="0038678F">
              <w:rPr>
                <w:rFonts w:ascii="ＭＳ ゴシック" w:hAnsi="ＭＳ ゴシック" w:cs="ＭＳ Ｐゴシック"/>
                <w:sz w:val="14"/>
                <w:szCs w:val="14"/>
              </w:rPr>
              <w:t>-23</w:t>
            </w:r>
            <w:r w:rsidRPr="002E3A50">
              <w:rPr>
                <w:rFonts w:ascii="ＭＳ ゴシック" w:hAnsi="ＭＳ ゴシック" w:cs="ＭＳ Ｐゴシック"/>
                <w:sz w:val="14"/>
                <w:szCs w:val="14"/>
              </w:rPr>
              <w:t>）</w:t>
            </w:r>
            <w:r w:rsidRPr="00C8652B">
              <w:rPr>
                <w:rFonts w:ascii="ＭＳ ゴシック" w:hAnsi="ＭＳ ゴシック" w:cs="ＭＳ Ｐゴシック"/>
                <w:sz w:val="16"/>
                <w:szCs w:val="16"/>
              </w:rPr>
              <w:t>，ごみ処理について新聞を書く活動</w:t>
            </w:r>
            <w:r w:rsidRPr="002E3A50">
              <w:rPr>
                <w:rFonts w:ascii="ＭＳ ゴシック" w:hAnsi="ＭＳ ゴシック" w:cs="ＭＳ Ｐゴシック"/>
                <w:sz w:val="14"/>
                <w:szCs w:val="14"/>
              </w:rPr>
              <w:t>（●4年24</w:t>
            </w:r>
            <w:r w:rsidR="0038678F">
              <w:rPr>
                <w:rFonts w:ascii="ＭＳ ゴシック" w:hAnsi="ＭＳ ゴシック" w:cs="ＭＳ Ｐゴシック"/>
                <w:sz w:val="14"/>
                <w:szCs w:val="14"/>
              </w:rPr>
              <w:t>-25</w:t>
            </w:r>
            <w:r w:rsidRPr="002E3A50">
              <w:rPr>
                <w:rFonts w:ascii="ＭＳ ゴシック" w:hAnsi="ＭＳ ゴシック" w:cs="ＭＳ Ｐゴシック"/>
                <w:sz w:val="14"/>
                <w:szCs w:val="14"/>
              </w:rPr>
              <w:t>）</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・オリンピック・パラリンピック教育…東京五輪出場を目指す選手が被災地に贈った応援旗の写真資料</w:t>
            </w:r>
            <w:r w:rsidRPr="002E3A50">
              <w:rPr>
                <w:rFonts w:ascii="ＭＳ ゴシック" w:hAnsi="ＭＳ ゴシック" w:cs="ＭＳ Ｐゴシック"/>
                <w:sz w:val="14"/>
                <w:szCs w:val="14"/>
              </w:rPr>
              <w:t>（●5年53）</w:t>
            </w:r>
          </w:p>
        </w:tc>
      </w:tr>
    </w:tbl>
    <w:p w:rsidR="005F4E4B" w:rsidRDefault="005F4E4B">
      <w:pPr>
        <w:rPr>
          <w:rFonts w:hint="default"/>
        </w:rPr>
      </w:pPr>
    </w:p>
    <w:tbl>
      <w:tblPr>
        <w:tblW w:w="1560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4"/>
        <w:gridCol w:w="284"/>
        <w:gridCol w:w="1559"/>
        <w:gridCol w:w="7513"/>
        <w:gridCol w:w="5528"/>
      </w:tblGrid>
      <w:tr w:rsidR="00452012" w:rsidRPr="00AA006C" w:rsidTr="005F4E4B">
        <w:trPr>
          <w:cantSplit/>
          <w:trHeight w:val="1556"/>
        </w:trPr>
        <w:tc>
          <w:tcPr>
            <w:tcW w:w="724" w:type="dxa"/>
            <w:vMerge w:val="restart"/>
            <w:textDirection w:val="tbRlV"/>
            <w:vAlign w:val="center"/>
          </w:tcPr>
          <w:p w:rsidR="00452012" w:rsidRPr="00633892" w:rsidRDefault="005F4E4B" w:rsidP="005F4E4B">
            <w:pPr>
              <w:widowControl w:val="0"/>
              <w:spacing w:line="240" w:lineRule="exact"/>
              <w:ind w:left="113" w:right="113"/>
              <w:jc w:val="both"/>
              <w:rPr>
                <w:rFonts w:ascii="ＭＳ ゴシック" w:hAnsi="ＭＳ ゴシック" w:cs="ＭＳ Ｐゴシック" w:hint="default"/>
                <w:sz w:val="16"/>
                <w:szCs w:val="16"/>
              </w:rPr>
            </w:pPr>
            <w:r w:rsidRPr="00633892">
              <w:rPr>
                <w:rFonts w:ascii="ＭＳ ゴシック" w:hAnsi="ＭＳ ゴシック" w:cs="ＭＳ Ｐゴシック"/>
                <w:sz w:val="16"/>
                <w:szCs w:val="16"/>
              </w:rPr>
              <w:lastRenderedPageBreak/>
              <w:t>３　教科書の構成上の配慮と工夫</w:t>
            </w:r>
          </w:p>
        </w:tc>
        <w:tc>
          <w:tcPr>
            <w:tcW w:w="284" w:type="dxa"/>
            <w:vMerge w:val="restart"/>
            <w:textDirection w:val="tbRlV"/>
            <w:vAlign w:val="center"/>
            <w:hideMark/>
          </w:tcPr>
          <w:p w:rsidR="00452012" w:rsidRPr="00DF03A9" w:rsidRDefault="005F4E4B" w:rsidP="00464FEA">
            <w:pPr>
              <w:widowControl w:val="0"/>
              <w:spacing w:line="240" w:lineRule="exact"/>
              <w:ind w:left="113" w:right="113"/>
              <w:jc w:val="both"/>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４</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今日的な課題への取り組み</w:t>
            </w: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②授業支援と教員の負担軽減への取り組みが図られているか。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w:t>
            </w:r>
            <w:r w:rsidRPr="00C8652B">
              <w:rPr>
                <w:rFonts w:ascii="ＭＳ ゴシック" w:hAnsi="ＭＳ ゴシック" w:cs="ＭＳ Ｐゴシック"/>
                <w:sz w:val="16"/>
                <w:szCs w:val="16"/>
                <w:highlight w:val="cyan"/>
              </w:rPr>
              <w:t>何を学ぶか</w:t>
            </w:r>
            <w:r w:rsidRPr="00C8652B">
              <w:rPr>
                <w:rFonts w:ascii="ＭＳ ゴシック" w:hAnsi="ＭＳ ゴシック" w:cs="ＭＳ Ｐゴシック"/>
                <w:sz w:val="16"/>
                <w:szCs w:val="16"/>
              </w:rPr>
              <w:t>（「書写のかぎ」），</w:t>
            </w:r>
            <w:r w:rsidRPr="00C8652B">
              <w:rPr>
                <w:rFonts w:ascii="ＭＳ ゴシック" w:hAnsi="ＭＳ ゴシック" w:cs="ＭＳ Ｐゴシック"/>
                <w:sz w:val="16"/>
                <w:szCs w:val="16"/>
                <w:highlight w:val="cyan"/>
              </w:rPr>
              <w:t>どのように学ぶか</w:t>
            </w:r>
            <w:r w:rsidRPr="00C8652B">
              <w:rPr>
                <w:rFonts w:ascii="ＭＳ ゴシック" w:hAnsi="ＭＳ ゴシック" w:cs="ＭＳ Ｐゴシック"/>
                <w:sz w:val="16"/>
                <w:szCs w:val="16"/>
              </w:rPr>
              <w:t>（「見つけよう」「確かめよう」「生かそう」「ふり返って話そう」の学習過程）ということを明確かつ丁寧に示していて，無理なく指導ができる。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②1・2年</w:t>
            </w:r>
            <w:r w:rsidR="00C83F4C">
              <w:rPr>
                <w:rFonts w:ascii="ＭＳ ゴシック" w:hAnsi="ＭＳ ゴシック" w:cs="ＭＳ Ｐゴシック"/>
                <w:sz w:val="16"/>
                <w:szCs w:val="16"/>
              </w:rPr>
              <w:t>生</w:t>
            </w:r>
            <w:r w:rsidRPr="00C8652B">
              <w:rPr>
                <w:rFonts w:ascii="ＭＳ ゴシック" w:hAnsi="ＭＳ ゴシック" w:cs="ＭＳ Ｐゴシック"/>
                <w:sz w:val="16"/>
                <w:szCs w:val="16"/>
              </w:rPr>
              <w:t>では，必要に応じてページの下端に「学習にあたって」として，</w:t>
            </w:r>
            <w:r w:rsidRPr="00C8652B">
              <w:rPr>
                <w:rFonts w:ascii="ＭＳ ゴシック" w:hAnsi="ＭＳ ゴシック" w:cs="ＭＳ Ｐゴシック"/>
                <w:sz w:val="16"/>
                <w:szCs w:val="16"/>
                <w:highlight w:val="cyan"/>
              </w:rPr>
              <w:t>教師や保護者に向けた指導上の留意点</w:t>
            </w:r>
            <w:r w:rsidRPr="00C8652B">
              <w:rPr>
                <w:rFonts w:ascii="ＭＳ ゴシック" w:hAnsi="ＭＳ ゴシック" w:cs="ＭＳ Ｐゴシック"/>
                <w:sz w:val="16"/>
                <w:szCs w:val="16"/>
              </w:rPr>
              <w:t>を示している。</w:t>
            </w:r>
          </w:p>
          <w:p w:rsidR="00452012" w:rsidRPr="00C8652B" w:rsidRDefault="00452012" w:rsidP="00C83F4C">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③教科書に連動した</w:t>
            </w:r>
            <w:r w:rsidRPr="00C8652B">
              <w:rPr>
                <w:rFonts w:ascii="ＭＳ ゴシック" w:hAnsi="ＭＳ ゴシック" w:cs="ＭＳ Ｐゴシック"/>
                <w:sz w:val="16"/>
                <w:szCs w:val="16"/>
                <w:highlight w:val="cyan"/>
              </w:rPr>
              <w:t>デジタルコンテンツを活用</w:t>
            </w:r>
            <w:r w:rsidRPr="00C8652B">
              <w:rPr>
                <w:rFonts w:ascii="ＭＳ ゴシック" w:hAnsi="ＭＳ ゴシック" w:cs="ＭＳ Ｐゴシック"/>
                <w:sz w:val="16"/>
                <w:szCs w:val="16"/>
              </w:rPr>
              <w:t>することで，一斉に映像を見せながら個別指導を行うなど，</w:t>
            </w:r>
            <w:r w:rsidR="00C83F4C">
              <w:rPr>
                <w:rFonts w:ascii="ＭＳ ゴシック" w:hAnsi="ＭＳ ゴシック" w:cs="ＭＳ Ｐゴシック"/>
                <w:sz w:val="16"/>
                <w:szCs w:val="16"/>
              </w:rPr>
              <w:t>指導</w:t>
            </w:r>
            <w:r w:rsidRPr="00C8652B">
              <w:rPr>
                <w:rFonts w:ascii="ＭＳ ゴシック" w:hAnsi="ＭＳ ゴシック" w:cs="ＭＳ Ｐゴシック"/>
                <w:sz w:val="16"/>
                <w:szCs w:val="16"/>
              </w:rPr>
              <w:t>の効率化</w:t>
            </w:r>
            <w:r w:rsidR="00C83F4C">
              <w:rPr>
                <w:rFonts w:ascii="ＭＳ ゴシック" w:hAnsi="ＭＳ ゴシック" w:cs="ＭＳ Ｐゴシック"/>
                <w:sz w:val="16"/>
                <w:szCs w:val="16"/>
              </w:rPr>
              <w:t>が図れる</w:t>
            </w:r>
            <w:r w:rsidRPr="00C8652B">
              <w:rPr>
                <w:rFonts w:ascii="ＭＳ ゴシック" w:hAnsi="ＭＳ ゴシック" w:cs="ＭＳ Ｐゴシック"/>
                <w:sz w:val="16"/>
                <w:szCs w:val="16"/>
              </w:rPr>
              <w:t>よう工夫している。</w:t>
            </w:r>
          </w:p>
        </w:tc>
        <w:tc>
          <w:tcPr>
            <w:tcW w:w="5528" w:type="dxa"/>
            <w:shd w:val="clear" w:color="auto" w:fill="auto"/>
            <w:hideMark/>
          </w:tcPr>
          <w:p w:rsidR="00452012" w:rsidRPr="00C8652B"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①全学年の基本単元　</w:t>
            </w:r>
            <w:r w:rsidRPr="002E3A50">
              <w:rPr>
                <w:rFonts w:ascii="ＭＳ ゴシック" w:hAnsi="ＭＳ ゴシック" w:cs="ＭＳ Ｐゴシック"/>
                <w:sz w:val="14"/>
                <w:szCs w:val="14"/>
              </w:rPr>
              <w:t>●3年12</w:t>
            </w:r>
            <w:r w:rsidR="0038678F">
              <w:rPr>
                <w:rFonts w:ascii="ＭＳ ゴシック" w:hAnsi="ＭＳ ゴシック" w:cs="ＭＳ Ｐゴシック"/>
                <w:sz w:val="14"/>
                <w:szCs w:val="14"/>
              </w:rPr>
              <w:t>-13</w:t>
            </w:r>
            <w:r w:rsidRPr="002E3A50">
              <w:rPr>
                <w:rFonts w:ascii="ＭＳ ゴシック" w:hAnsi="ＭＳ ゴシック" w:cs="ＭＳ Ｐゴシック"/>
                <w:sz w:val="14"/>
                <w:szCs w:val="14"/>
              </w:rPr>
              <w:t>，4年10</w:t>
            </w:r>
            <w:r w:rsidR="0038678F">
              <w:rPr>
                <w:rFonts w:ascii="ＭＳ ゴシック" w:hAnsi="ＭＳ ゴシック" w:cs="ＭＳ Ｐゴシック"/>
                <w:sz w:val="14"/>
                <w:szCs w:val="14"/>
              </w:rPr>
              <w:t>-11</w:t>
            </w:r>
            <w:r w:rsidRPr="002E3A50">
              <w:rPr>
                <w:rFonts w:ascii="ＭＳ ゴシック" w:hAnsi="ＭＳ ゴシック" w:cs="ＭＳ Ｐゴシック"/>
                <w:sz w:val="14"/>
                <w:szCs w:val="14"/>
              </w:rPr>
              <w:t>，5年10</w:t>
            </w:r>
            <w:r w:rsidR="0038678F">
              <w:rPr>
                <w:rFonts w:ascii="ＭＳ ゴシック" w:hAnsi="ＭＳ ゴシック" w:cs="ＭＳ Ｐゴシック"/>
                <w:sz w:val="14"/>
                <w:szCs w:val="14"/>
              </w:rPr>
              <w:t>-11</w:t>
            </w:r>
            <w:r w:rsidRPr="002E3A50">
              <w:rPr>
                <w:rFonts w:ascii="ＭＳ ゴシック" w:hAnsi="ＭＳ ゴシック" w:cs="ＭＳ Ｐゴシック"/>
                <w:sz w:val="14"/>
                <w:szCs w:val="14"/>
              </w:rPr>
              <w:t>，6年10</w:t>
            </w:r>
            <w:r w:rsidR="0038678F">
              <w:rPr>
                <w:rFonts w:ascii="ＭＳ ゴシック" w:hAnsi="ＭＳ ゴシック" w:cs="ＭＳ Ｐゴシック"/>
                <w:sz w:val="14"/>
                <w:szCs w:val="14"/>
              </w:rPr>
              <w:t>-11</w:t>
            </w:r>
            <w:r w:rsidRPr="002E3A50">
              <w:rPr>
                <w:rFonts w:ascii="ＭＳ ゴシック" w:hAnsi="ＭＳ ゴシック" w:cs="ＭＳ Ｐゴシック"/>
                <w:sz w:val="14"/>
                <w:szCs w:val="14"/>
              </w:rPr>
              <w:t>ほか</w:t>
            </w:r>
            <w:r w:rsidRPr="00C8652B">
              <w:rPr>
                <w:rFonts w:ascii="ＭＳ ゴシック" w:hAnsi="ＭＳ ゴシック" w:cs="ＭＳ Ｐゴシック"/>
                <w:sz w:val="16"/>
                <w:szCs w:val="16"/>
              </w:rPr>
              <w:br/>
              <w:t>②「</w:t>
            </w:r>
            <w:r w:rsidRPr="00C8652B">
              <w:rPr>
                <w:rFonts w:ascii="ＭＳ ゴシック" w:hAnsi="ＭＳ ゴシック" w:cs="ＭＳ Ｐゴシック"/>
                <w:b/>
                <w:sz w:val="16"/>
                <w:szCs w:val="16"/>
              </w:rPr>
              <w:t>学習にあたって</w:t>
            </w:r>
            <w:r w:rsidRPr="00C8652B">
              <w:rPr>
                <w:rFonts w:ascii="ＭＳ ゴシック" w:hAnsi="ＭＳ ゴシック" w:cs="ＭＳ Ｐゴシック"/>
                <w:sz w:val="16"/>
                <w:szCs w:val="16"/>
              </w:rPr>
              <w:t xml:space="preserve">」　</w:t>
            </w:r>
            <w:r w:rsidRPr="002E3A50">
              <w:rPr>
                <w:rFonts w:ascii="ＭＳ ゴシック" w:hAnsi="ＭＳ ゴシック" w:cs="ＭＳ Ｐゴシック"/>
                <w:sz w:val="14"/>
                <w:szCs w:val="14"/>
              </w:rPr>
              <w:t>●1年3・5・7・11，2年5・7・14ほか</w:t>
            </w:r>
            <w:r w:rsidRPr="00C8652B">
              <w:rPr>
                <w:rFonts w:ascii="ＭＳ ゴシック" w:hAnsi="ＭＳ ゴシック" w:cs="ＭＳ Ｐゴシック"/>
                <w:sz w:val="16"/>
                <w:szCs w:val="16"/>
              </w:rPr>
              <w:br/>
              <w:t>③</w:t>
            </w:r>
            <w:r w:rsidR="00B879C6">
              <w:rPr>
                <w:rFonts w:ascii="ＭＳ ゴシック" w:hAnsi="ＭＳ ゴシック" w:cs="ＭＳ Ｐゴシック"/>
                <w:sz w:val="16"/>
                <w:szCs w:val="16"/>
              </w:rPr>
              <w:t>Ｄマークと二次元コード，ＵＲＬ</w:t>
            </w:r>
            <w:r w:rsidRPr="00C8652B">
              <w:rPr>
                <w:rFonts w:ascii="ＭＳ ゴシック" w:hAnsi="ＭＳ ゴシック" w:cs="ＭＳ Ｐゴシック"/>
                <w:color w:val="FF0000"/>
                <w:sz w:val="16"/>
                <w:szCs w:val="16"/>
              </w:rPr>
              <w:t xml:space="preserve">　</w:t>
            </w:r>
            <w:r w:rsidRPr="002E3A50">
              <w:rPr>
                <w:rFonts w:ascii="ＭＳ ゴシック" w:hAnsi="ＭＳ ゴシック" w:cs="ＭＳ Ｐゴシック"/>
                <w:color w:val="auto"/>
                <w:sz w:val="14"/>
                <w:szCs w:val="14"/>
              </w:rPr>
              <w:t>●4年4，6，11ほか</w:t>
            </w:r>
          </w:p>
        </w:tc>
      </w:tr>
      <w:tr w:rsidR="00452012" w:rsidRPr="00AA006C" w:rsidTr="006153EC">
        <w:trPr>
          <w:cantSplit/>
          <w:trHeight w:val="1090"/>
        </w:trPr>
        <w:tc>
          <w:tcPr>
            <w:tcW w:w="724" w:type="dxa"/>
            <w:vMerge/>
          </w:tcPr>
          <w:p w:rsidR="00452012" w:rsidRPr="00633892" w:rsidRDefault="00452012" w:rsidP="00CA7CAB">
            <w:pPr>
              <w:widowControl w:val="0"/>
              <w:spacing w:line="240" w:lineRule="exact"/>
              <w:rPr>
                <w:rFonts w:ascii="ＭＳ ゴシック" w:hAnsi="ＭＳ ゴシック" w:cs="ＭＳ Ｐゴシック" w:hint="default"/>
                <w:sz w:val="16"/>
                <w:szCs w:val="16"/>
              </w:rPr>
            </w:pPr>
          </w:p>
        </w:tc>
        <w:tc>
          <w:tcPr>
            <w:tcW w:w="284" w:type="dxa"/>
            <w:vMerge/>
            <w:vAlign w:val="center"/>
            <w:hideMark/>
          </w:tcPr>
          <w:p w:rsidR="00452012" w:rsidRPr="00DF03A9" w:rsidRDefault="00452012" w:rsidP="00CA7CAB">
            <w:pPr>
              <w:widowControl w:val="0"/>
              <w:spacing w:line="240" w:lineRule="exact"/>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③幼小接続，小中接続が円滑に行われるよう配慮されているか。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①就学前の</w:t>
            </w:r>
            <w:r w:rsidR="00FA3224">
              <w:rPr>
                <w:rFonts w:ascii="ＭＳ ゴシック" w:hAnsi="ＭＳ ゴシック" w:cs="ＭＳ Ｐゴシック"/>
                <w:sz w:val="16"/>
                <w:szCs w:val="16"/>
              </w:rPr>
              <w:t>幼児</w:t>
            </w:r>
            <w:r w:rsidRPr="00C8652B">
              <w:rPr>
                <w:rFonts w:ascii="ＭＳ ゴシック" w:hAnsi="ＭＳ ゴシック" w:cs="ＭＳ Ｐゴシック"/>
                <w:sz w:val="16"/>
                <w:szCs w:val="16"/>
              </w:rPr>
              <w:t>の文字との触れ合いを示す写真を提示することで，児童の経験を掘り起こし，小学校での学びへと円滑に移行できるように工夫している。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②6年</w:t>
            </w:r>
            <w:r w:rsidR="00FA3224">
              <w:rPr>
                <w:rFonts w:ascii="ＭＳ ゴシック" w:hAnsi="ＭＳ ゴシック" w:cs="ＭＳ Ｐゴシック"/>
                <w:sz w:val="16"/>
                <w:szCs w:val="16"/>
              </w:rPr>
              <w:t>生</w:t>
            </w:r>
            <w:r w:rsidRPr="00C8652B">
              <w:rPr>
                <w:rFonts w:ascii="ＭＳ ゴシック" w:hAnsi="ＭＳ ゴシック" w:cs="ＭＳ Ｐゴシック"/>
                <w:sz w:val="16"/>
                <w:szCs w:val="16"/>
              </w:rPr>
              <w:t>で，これまでの学習を振り返って中学校へ向けて進むための話し合いを促したり，文字の歴史の中で行書に触れたりしている。</w:t>
            </w:r>
          </w:p>
        </w:tc>
        <w:tc>
          <w:tcPr>
            <w:tcW w:w="5528" w:type="dxa"/>
            <w:shd w:val="clear" w:color="auto" w:fill="auto"/>
            <w:hideMark/>
          </w:tcPr>
          <w:p w:rsidR="00452012" w:rsidRPr="00C8652B"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①1年冒頭の「</w:t>
            </w:r>
            <w:r w:rsidRPr="00C8652B">
              <w:rPr>
                <w:rFonts w:ascii="ＭＳ ゴシック" w:hAnsi="ＭＳ ゴシック" w:cs="ＭＳ Ｐゴシック"/>
                <w:b/>
                <w:sz w:val="16"/>
                <w:szCs w:val="16"/>
              </w:rPr>
              <w:t>あつめてつかおう，しょしゃのかぎ</w:t>
            </w:r>
            <w:r w:rsidRPr="00C8652B">
              <w:rPr>
                <w:rFonts w:ascii="ＭＳ ゴシック" w:hAnsi="ＭＳ ゴシック" w:cs="ＭＳ Ｐゴシック"/>
                <w:sz w:val="16"/>
                <w:szCs w:val="16"/>
              </w:rPr>
              <w:t xml:space="preserve">」　</w:t>
            </w:r>
            <w:r w:rsidRPr="002E3A50">
              <w:rPr>
                <w:rFonts w:ascii="ＭＳ ゴシック" w:hAnsi="ＭＳ ゴシック" w:cs="ＭＳ Ｐゴシック"/>
                <w:sz w:val="14"/>
                <w:szCs w:val="14"/>
              </w:rPr>
              <w:t>●1年表紙裏</w:t>
            </w:r>
            <w:r w:rsidRPr="00C8652B">
              <w:rPr>
                <w:rFonts w:ascii="ＭＳ ゴシック" w:hAnsi="ＭＳ ゴシック" w:cs="ＭＳ Ｐゴシック"/>
                <w:sz w:val="16"/>
                <w:szCs w:val="16"/>
              </w:rPr>
              <w:br/>
              <w:t>②</w:t>
            </w:r>
            <w:r w:rsidRPr="002E3A50">
              <w:rPr>
                <w:rFonts w:ascii="ＭＳ ゴシック" w:hAnsi="ＭＳ ゴシック" w:cs="ＭＳ Ｐゴシック"/>
                <w:sz w:val="14"/>
                <w:szCs w:val="14"/>
              </w:rPr>
              <w:t>●6年36</w:t>
            </w:r>
            <w:r w:rsidR="0038678F">
              <w:rPr>
                <w:rFonts w:ascii="ＭＳ ゴシック" w:hAnsi="ＭＳ ゴシック" w:cs="ＭＳ Ｐゴシック"/>
                <w:sz w:val="14"/>
                <w:szCs w:val="14"/>
              </w:rPr>
              <w:t>-37，38</w:t>
            </w:r>
            <w:r w:rsidRPr="002E3A50">
              <w:rPr>
                <w:rFonts w:ascii="ＭＳ ゴシック" w:hAnsi="ＭＳ ゴシック" w:cs="ＭＳ Ｐゴシック"/>
                <w:sz w:val="14"/>
                <w:szCs w:val="14"/>
              </w:rPr>
              <w:t>ほか</w:t>
            </w:r>
          </w:p>
        </w:tc>
      </w:tr>
      <w:tr w:rsidR="00452012" w:rsidRPr="00AA006C" w:rsidTr="0027595D">
        <w:trPr>
          <w:trHeight w:val="1863"/>
        </w:trPr>
        <w:tc>
          <w:tcPr>
            <w:tcW w:w="724" w:type="dxa"/>
            <w:vMerge/>
          </w:tcPr>
          <w:p w:rsidR="00452012" w:rsidRPr="00633892" w:rsidRDefault="00452012" w:rsidP="00CA7CAB">
            <w:pPr>
              <w:widowControl w:val="0"/>
              <w:spacing w:line="240" w:lineRule="exact"/>
              <w:rPr>
                <w:rFonts w:ascii="ＭＳ ゴシック" w:hAnsi="ＭＳ ゴシック" w:cs="ＭＳ Ｐゴシック" w:hint="default"/>
                <w:sz w:val="16"/>
                <w:szCs w:val="16"/>
              </w:rPr>
            </w:pPr>
          </w:p>
        </w:tc>
        <w:tc>
          <w:tcPr>
            <w:tcW w:w="284" w:type="dxa"/>
            <w:vMerge/>
            <w:vAlign w:val="center"/>
            <w:hideMark/>
          </w:tcPr>
          <w:p w:rsidR="00452012" w:rsidRPr="00DF03A9" w:rsidRDefault="00452012" w:rsidP="00CA7CAB">
            <w:pPr>
              <w:widowControl w:val="0"/>
              <w:spacing w:line="240" w:lineRule="exact"/>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④カリキュラム・マネジメントへの取り組みが図られているか。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①基本単元は，毛筆を使った学習との関連を考慮しつつ，硬筆を使う「見つけよう」「生かそう」を10分程度の</w:t>
            </w:r>
            <w:r w:rsidRPr="00C8652B">
              <w:rPr>
                <w:rFonts w:ascii="ＭＳ ゴシック" w:hAnsi="ＭＳ ゴシック" w:cs="ＭＳ Ｐゴシック"/>
                <w:sz w:val="16"/>
                <w:szCs w:val="16"/>
                <w:highlight w:val="cyan"/>
              </w:rPr>
              <w:t>短時間学習</w:t>
            </w:r>
            <w:r w:rsidRPr="00C8652B">
              <w:rPr>
                <w:rFonts w:ascii="ＭＳ ゴシック" w:hAnsi="ＭＳ ゴシック" w:cs="ＭＳ Ｐゴシック"/>
                <w:sz w:val="16"/>
                <w:szCs w:val="16"/>
              </w:rPr>
              <w:t>として扱うことも可能である。</w:t>
            </w:r>
          </w:p>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②1年</w:t>
            </w:r>
            <w:r w:rsidR="00FA3224">
              <w:rPr>
                <w:rFonts w:ascii="ＭＳ ゴシック" w:hAnsi="ＭＳ ゴシック" w:cs="ＭＳ Ｐゴシック"/>
                <w:sz w:val="16"/>
                <w:szCs w:val="16"/>
              </w:rPr>
              <w:t>生の</w:t>
            </w:r>
            <w:r w:rsidRPr="00C8652B">
              <w:rPr>
                <w:rFonts w:ascii="ＭＳ ゴシック" w:hAnsi="ＭＳ ゴシック" w:cs="ＭＳ Ｐゴシック"/>
                <w:sz w:val="16"/>
                <w:szCs w:val="16"/>
              </w:rPr>
              <w:t>第1単元「たのしくかこう」は，全教科の学習の基盤として</w:t>
            </w:r>
            <w:r w:rsidRPr="00C8652B">
              <w:rPr>
                <w:rFonts w:ascii="ＭＳ ゴシック" w:hAnsi="ＭＳ ゴシック" w:cs="ＭＳ Ｐゴシック"/>
                <w:sz w:val="16"/>
                <w:szCs w:val="16"/>
                <w:highlight w:val="cyan"/>
              </w:rPr>
              <w:t>スタートカリキュラムに組み込んで活用する</w:t>
            </w:r>
            <w:r w:rsidRPr="00C8652B">
              <w:rPr>
                <w:rFonts w:ascii="ＭＳ ゴシック" w:hAnsi="ＭＳ ゴシック" w:cs="ＭＳ Ｐゴシック"/>
                <w:sz w:val="16"/>
                <w:szCs w:val="16"/>
              </w:rPr>
              <w:t>と効果的である。</w:t>
            </w:r>
          </w:p>
          <w:p w:rsidR="00452012" w:rsidRPr="00C8652B"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③「生活に広げよう」は，国語や他教科で取り上げられる</w:t>
            </w:r>
            <w:r w:rsidRPr="00C8652B">
              <w:rPr>
                <w:rFonts w:ascii="ＭＳ ゴシック" w:hAnsi="ＭＳ ゴシック" w:cs="ＭＳ Ｐゴシック"/>
                <w:sz w:val="16"/>
                <w:szCs w:val="16"/>
                <w:highlight w:val="cyan"/>
              </w:rPr>
              <w:t>言語活動</w:t>
            </w:r>
            <w:r w:rsidRPr="00C8652B">
              <w:rPr>
                <w:rFonts w:ascii="ＭＳ ゴシック" w:hAnsi="ＭＳ ゴシック" w:cs="ＭＳ Ｐゴシック"/>
                <w:sz w:val="16"/>
                <w:szCs w:val="16"/>
              </w:rPr>
              <w:t>を題材としているので，関連付けたり合科的に扱ったりすることが可能である。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①全学年・全単元　</w:t>
            </w:r>
            <w:r w:rsidRPr="002E3A50">
              <w:rPr>
                <w:rFonts w:ascii="ＭＳ ゴシック" w:hAnsi="ＭＳ ゴシック" w:cs="ＭＳ Ｐゴシック"/>
                <w:sz w:val="14"/>
                <w:szCs w:val="14"/>
              </w:rPr>
              <w:t>●1年14</w:t>
            </w:r>
            <w:r w:rsidR="0038678F">
              <w:rPr>
                <w:rFonts w:ascii="ＭＳ ゴシック" w:hAnsi="ＭＳ ゴシック" w:cs="ＭＳ Ｐゴシック"/>
                <w:sz w:val="14"/>
                <w:szCs w:val="14"/>
              </w:rPr>
              <w:t>-15</w:t>
            </w:r>
            <w:r w:rsidRPr="002E3A50">
              <w:rPr>
                <w:rFonts w:ascii="ＭＳ ゴシック" w:hAnsi="ＭＳ ゴシック" w:cs="ＭＳ Ｐゴシック"/>
                <w:sz w:val="14"/>
                <w:szCs w:val="14"/>
              </w:rPr>
              <w:t>（1・2年は基本単元を3段階で構成し，それぞれが10～15分程度の短時間学習として扱うことも可能），4年12</w:t>
            </w:r>
            <w:r w:rsidR="0038678F">
              <w:rPr>
                <w:rFonts w:ascii="ＭＳ ゴシック" w:hAnsi="ＭＳ ゴシック" w:cs="ＭＳ Ｐゴシック"/>
                <w:sz w:val="14"/>
                <w:szCs w:val="14"/>
              </w:rPr>
              <w:t>-13</w:t>
            </w:r>
            <w:r w:rsidRPr="002E3A50">
              <w:rPr>
                <w:rFonts w:ascii="ＭＳ ゴシック" w:hAnsi="ＭＳ ゴシック" w:cs="ＭＳ Ｐゴシック"/>
                <w:sz w:val="14"/>
                <w:szCs w:val="14"/>
              </w:rPr>
              <w:t>ほか</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w:t>
            </w:r>
            <w:r w:rsidRPr="00C8652B">
              <w:rPr>
                <w:rFonts w:ascii="ＭＳ ゴシック" w:hAnsi="ＭＳ ゴシック" w:cs="ＭＳ Ｐゴシック"/>
                <w:b/>
                <w:sz w:val="16"/>
                <w:szCs w:val="16"/>
              </w:rPr>
              <w:t>たのしくかこう</w:t>
            </w:r>
            <w:r w:rsidRPr="00C8652B">
              <w:rPr>
                <w:rFonts w:ascii="ＭＳ ゴシック" w:hAnsi="ＭＳ ゴシック" w:cs="ＭＳ Ｐゴシック"/>
                <w:sz w:val="16"/>
                <w:szCs w:val="16"/>
              </w:rPr>
              <w:t xml:space="preserve">」書く姿勢，筆記具の持ち方，運筆練習といった文字を書く基礎力を養う。　</w:t>
            </w:r>
            <w:r w:rsidRPr="002E3A50">
              <w:rPr>
                <w:rFonts w:ascii="ＭＳ ゴシック" w:hAnsi="ＭＳ ゴシック" w:cs="ＭＳ Ｐゴシック"/>
                <w:sz w:val="14"/>
                <w:szCs w:val="14"/>
              </w:rPr>
              <w:t>●1年2</w:t>
            </w:r>
            <w:r w:rsidR="0038678F">
              <w:rPr>
                <w:rFonts w:ascii="ＭＳ ゴシック" w:hAnsi="ＭＳ ゴシック" w:cs="ＭＳ Ｐゴシック"/>
                <w:sz w:val="14"/>
                <w:szCs w:val="14"/>
              </w:rPr>
              <w:t>-7</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w:t>
            </w:r>
            <w:r w:rsidRPr="00C8652B">
              <w:rPr>
                <w:rFonts w:ascii="ＭＳ ゴシック" w:hAnsi="ＭＳ ゴシック" w:cs="ＭＳ Ｐゴシック"/>
                <w:b/>
                <w:sz w:val="16"/>
                <w:szCs w:val="16"/>
              </w:rPr>
              <w:t>生活に広げよう</w:t>
            </w:r>
            <w:r w:rsidRPr="00C8652B">
              <w:rPr>
                <w:rFonts w:ascii="ＭＳ ゴシック" w:hAnsi="ＭＳ ゴシック" w:cs="ＭＳ Ｐゴシック"/>
                <w:sz w:val="16"/>
                <w:szCs w:val="16"/>
              </w:rPr>
              <w:t>」身近な生き物について観察カードを書く活動</w:t>
            </w:r>
            <w:r w:rsidRPr="002E3A50">
              <w:rPr>
                <w:rFonts w:ascii="ＭＳ ゴシック" w:hAnsi="ＭＳ ゴシック" w:cs="ＭＳ Ｐゴシック"/>
                <w:sz w:val="14"/>
                <w:szCs w:val="14"/>
              </w:rPr>
              <w:t>（●2年22</w:t>
            </w:r>
            <w:r w:rsidR="0038678F">
              <w:rPr>
                <w:rFonts w:ascii="ＭＳ ゴシック" w:hAnsi="ＭＳ ゴシック" w:cs="ＭＳ Ｐゴシック"/>
                <w:sz w:val="14"/>
                <w:szCs w:val="14"/>
              </w:rPr>
              <w:t>-23</w:t>
            </w:r>
            <w:r w:rsidRPr="002E3A50">
              <w:rPr>
                <w:rFonts w:ascii="ＭＳ ゴシック" w:hAnsi="ＭＳ ゴシック" w:cs="ＭＳ Ｐゴシック"/>
                <w:sz w:val="14"/>
                <w:szCs w:val="14"/>
              </w:rPr>
              <w:t>・生活科）</w:t>
            </w:r>
            <w:r w:rsidRPr="00C8652B">
              <w:rPr>
                <w:rFonts w:ascii="ＭＳ ゴシック" w:hAnsi="ＭＳ ゴシック" w:cs="ＭＳ Ｐゴシック"/>
                <w:sz w:val="16"/>
                <w:szCs w:val="16"/>
              </w:rPr>
              <w:t>，実験記録を書く活動</w:t>
            </w:r>
            <w:r w:rsidRPr="00452012">
              <w:rPr>
                <w:rFonts w:ascii="ＭＳ ゴシック" w:hAnsi="ＭＳ ゴシック" w:cs="ＭＳ Ｐゴシック"/>
                <w:sz w:val="14"/>
                <w:szCs w:val="14"/>
              </w:rPr>
              <w:t>（●3年26</w:t>
            </w:r>
            <w:r w:rsidR="0038678F">
              <w:rPr>
                <w:rFonts w:ascii="ＭＳ ゴシック" w:hAnsi="ＭＳ ゴシック" w:cs="ＭＳ Ｐゴシック"/>
                <w:sz w:val="14"/>
                <w:szCs w:val="14"/>
              </w:rPr>
              <w:t>-27</w:t>
            </w:r>
            <w:r w:rsidRPr="00452012">
              <w:rPr>
                <w:rFonts w:ascii="ＭＳ ゴシック" w:hAnsi="ＭＳ ゴシック" w:cs="ＭＳ Ｐゴシック"/>
                <w:sz w:val="14"/>
                <w:szCs w:val="14"/>
              </w:rPr>
              <w:t>・理科）</w:t>
            </w:r>
            <w:r w:rsidRPr="00C8652B">
              <w:rPr>
                <w:rFonts w:ascii="ＭＳ ゴシック" w:hAnsi="ＭＳ ゴシック" w:cs="ＭＳ Ｐゴシック"/>
                <w:sz w:val="16"/>
                <w:szCs w:val="16"/>
              </w:rPr>
              <w:t>，はがきや手紙を書く活動</w:t>
            </w:r>
            <w:r w:rsidRPr="002E3A50">
              <w:rPr>
                <w:rFonts w:ascii="ＭＳ ゴシック" w:hAnsi="ＭＳ ゴシック" w:cs="ＭＳ Ｐゴシック"/>
                <w:sz w:val="14"/>
                <w:szCs w:val="14"/>
              </w:rPr>
              <w:t>（●3年40</w:t>
            </w:r>
            <w:r w:rsidR="0038678F">
              <w:rPr>
                <w:rFonts w:ascii="ＭＳ ゴシック" w:hAnsi="ＭＳ ゴシック" w:cs="ＭＳ Ｐゴシック"/>
                <w:sz w:val="14"/>
                <w:szCs w:val="14"/>
              </w:rPr>
              <w:t>-41</w:t>
            </w:r>
            <w:r w:rsidRPr="002E3A50">
              <w:rPr>
                <w:rFonts w:ascii="ＭＳ ゴシック" w:hAnsi="ＭＳ ゴシック" w:cs="ＭＳ Ｐゴシック"/>
                <w:sz w:val="14"/>
                <w:szCs w:val="14"/>
              </w:rPr>
              <w:t>，4年38</w:t>
            </w:r>
            <w:r w:rsidR="0038678F">
              <w:rPr>
                <w:rFonts w:ascii="ＭＳ ゴシック" w:hAnsi="ＭＳ ゴシック" w:cs="ＭＳ Ｐゴシック"/>
                <w:sz w:val="14"/>
                <w:szCs w:val="14"/>
              </w:rPr>
              <w:t>-39</w:t>
            </w:r>
            <w:r w:rsidRPr="002E3A50">
              <w:rPr>
                <w:rFonts w:ascii="ＭＳ ゴシック" w:hAnsi="ＭＳ ゴシック" w:cs="ＭＳ Ｐゴシック"/>
                <w:sz w:val="14"/>
                <w:szCs w:val="14"/>
              </w:rPr>
              <w:t>）</w:t>
            </w:r>
            <w:r w:rsidRPr="00C8652B">
              <w:rPr>
                <w:rFonts w:ascii="ＭＳ ゴシック" w:hAnsi="ＭＳ ゴシック" w:cs="ＭＳ Ｐゴシック"/>
                <w:sz w:val="16"/>
                <w:szCs w:val="16"/>
              </w:rPr>
              <w:t>，ごみ処理について調べたことを新聞にまとめる活動</w:t>
            </w:r>
            <w:r w:rsidRPr="002E3A50">
              <w:rPr>
                <w:rFonts w:ascii="ＭＳ ゴシック" w:hAnsi="ＭＳ ゴシック" w:cs="ＭＳ Ｐゴシック"/>
                <w:sz w:val="14"/>
                <w:szCs w:val="14"/>
              </w:rPr>
              <w:t>（●4年24</w:t>
            </w:r>
            <w:r w:rsidR="0038678F">
              <w:rPr>
                <w:rFonts w:ascii="ＭＳ ゴシック" w:hAnsi="ＭＳ ゴシック" w:cs="ＭＳ Ｐゴシック"/>
                <w:sz w:val="14"/>
                <w:szCs w:val="14"/>
              </w:rPr>
              <w:t>-25</w:t>
            </w:r>
            <w:r w:rsidRPr="002E3A50">
              <w:rPr>
                <w:rFonts w:ascii="ＭＳ ゴシック" w:hAnsi="ＭＳ ゴシック" w:cs="ＭＳ Ｐゴシック"/>
                <w:sz w:val="14"/>
                <w:szCs w:val="14"/>
              </w:rPr>
              <w:t>・社会科）</w:t>
            </w:r>
            <w:r w:rsidRPr="00C8652B">
              <w:rPr>
                <w:rFonts w:ascii="ＭＳ ゴシック" w:hAnsi="ＭＳ ゴシック" w:cs="ＭＳ Ｐゴシック"/>
                <w:sz w:val="16"/>
                <w:szCs w:val="16"/>
              </w:rPr>
              <w:t>など。</w:t>
            </w:r>
          </w:p>
        </w:tc>
      </w:tr>
      <w:tr w:rsidR="00452012" w:rsidRPr="00AA006C" w:rsidTr="006153EC">
        <w:trPr>
          <w:trHeight w:val="1182"/>
        </w:trPr>
        <w:tc>
          <w:tcPr>
            <w:tcW w:w="724" w:type="dxa"/>
            <w:vMerge/>
          </w:tcPr>
          <w:p w:rsidR="00452012" w:rsidRPr="00633892" w:rsidRDefault="00452012" w:rsidP="00CA7CAB">
            <w:pPr>
              <w:widowControl w:val="0"/>
              <w:spacing w:line="240" w:lineRule="exact"/>
              <w:rPr>
                <w:rFonts w:ascii="ＭＳ ゴシック" w:hAnsi="ＭＳ ゴシック" w:cs="ＭＳ Ｐゴシック" w:hint="default"/>
                <w:sz w:val="16"/>
                <w:szCs w:val="16"/>
              </w:rPr>
            </w:pPr>
          </w:p>
        </w:tc>
        <w:tc>
          <w:tcPr>
            <w:tcW w:w="284" w:type="dxa"/>
            <w:vMerge/>
            <w:vAlign w:val="center"/>
            <w:hideMark/>
          </w:tcPr>
          <w:p w:rsidR="00452012" w:rsidRPr="00DF03A9" w:rsidRDefault="00452012" w:rsidP="00CA7CAB">
            <w:pPr>
              <w:widowControl w:val="0"/>
              <w:spacing w:line="240" w:lineRule="exact"/>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⑤教育のICT化への取り組みが図られているか。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①教科書上の</w:t>
            </w:r>
            <w:r w:rsidR="00FA3224">
              <w:rPr>
                <w:rFonts w:ascii="ＭＳ ゴシック" w:hAnsi="ＭＳ ゴシック" w:cs="ＭＳ Ｐゴシック"/>
                <w:sz w:val="16"/>
                <w:szCs w:val="16"/>
              </w:rPr>
              <w:t>（Ｄマーク）</w:t>
            </w:r>
            <w:r w:rsidRPr="00C8652B">
              <w:rPr>
                <w:rFonts w:ascii="ＭＳ ゴシック" w:hAnsi="ＭＳ ゴシック" w:cs="ＭＳ Ｐゴシック"/>
                <w:sz w:val="16"/>
                <w:szCs w:val="16"/>
              </w:rPr>
              <w:t>がある単元では，学習に役立つ</w:t>
            </w:r>
            <w:r w:rsidRPr="00C8652B">
              <w:rPr>
                <w:rFonts w:ascii="ＭＳ ゴシック" w:hAnsi="ＭＳ ゴシック" w:cs="ＭＳ Ｐゴシック"/>
                <w:sz w:val="16"/>
                <w:szCs w:val="16"/>
                <w:highlight w:val="cyan"/>
              </w:rPr>
              <w:t>デジタルコンテンツ</w:t>
            </w:r>
            <w:r w:rsidRPr="00C8652B">
              <w:rPr>
                <w:rFonts w:ascii="ＭＳ ゴシック" w:hAnsi="ＭＳ ゴシック" w:cs="ＭＳ Ｐゴシック"/>
                <w:sz w:val="16"/>
                <w:szCs w:val="16"/>
              </w:rPr>
              <w:t>を提供している。インターネットを使って，書く姿勢や筆記具の持ち方の映像，書写体操のアニメーションなどを見ることができる。</w:t>
            </w:r>
            <w:r w:rsidRPr="00C8652B">
              <w:rPr>
                <w:rFonts w:ascii="ＭＳ ゴシック" w:hAnsi="ＭＳ ゴシック" w:cs="ＭＳ Ｐゴシック"/>
                <w:sz w:val="16"/>
                <w:szCs w:val="16"/>
                <w:highlight w:val="cyan"/>
              </w:rPr>
              <w:t>家庭学習や個に応じた指導</w:t>
            </w:r>
            <w:r w:rsidRPr="00C8652B">
              <w:rPr>
                <w:rFonts w:ascii="ＭＳ ゴシック" w:hAnsi="ＭＳ ゴシック" w:cs="ＭＳ Ｐゴシック"/>
                <w:sz w:val="16"/>
                <w:szCs w:val="16"/>
              </w:rPr>
              <w:t>にも対応できる。</w:t>
            </w:r>
          </w:p>
          <w:p w:rsidR="00452012" w:rsidRPr="00C8652B"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②教科書と同じ内容の</w:t>
            </w:r>
            <w:r w:rsidRPr="00C8652B">
              <w:rPr>
                <w:rFonts w:ascii="ＭＳ ゴシック" w:hAnsi="ＭＳ ゴシック" w:cs="ＭＳ Ｐゴシック"/>
                <w:sz w:val="16"/>
                <w:szCs w:val="16"/>
                <w:highlight w:val="cyan"/>
              </w:rPr>
              <w:t>学習者用デジタル教科書</w:t>
            </w:r>
            <w:r w:rsidRPr="00C8652B">
              <w:rPr>
                <w:rFonts w:ascii="ＭＳ ゴシック" w:hAnsi="ＭＳ ゴシック" w:cs="ＭＳ Ｐゴシック"/>
                <w:sz w:val="16"/>
                <w:szCs w:val="16"/>
              </w:rPr>
              <w:t>の発行を予定している。</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①用具の準備と扱い方についての動画</w:t>
            </w:r>
            <w:r w:rsidRPr="002E3A50">
              <w:rPr>
                <w:rFonts w:ascii="ＭＳ ゴシック" w:hAnsi="ＭＳ ゴシック" w:cs="ＭＳ Ｐゴシック"/>
                <w:sz w:val="14"/>
                <w:szCs w:val="14"/>
              </w:rPr>
              <w:t>（●4年4</w:t>
            </w:r>
            <w:r w:rsidR="0038678F">
              <w:rPr>
                <w:rFonts w:ascii="ＭＳ ゴシック" w:hAnsi="ＭＳ ゴシック" w:cs="ＭＳ Ｐゴシック"/>
                <w:sz w:val="14"/>
                <w:szCs w:val="14"/>
              </w:rPr>
              <w:t>ほか</w:t>
            </w:r>
            <w:r w:rsidRPr="002E3A50">
              <w:rPr>
                <w:rFonts w:ascii="ＭＳ ゴシック" w:hAnsi="ＭＳ ゴシック" w:cs="ＭＳ Ｐゴシック"/>
                <w:sz w:val="14"/>
                <w:szCs w:val="14"/>
              </w:rPr>
              <w:t>）</w:t>
            </w:r>
            <w:r w:rsidRPr="00C8652B">
              <w:rPr>
                <w:rFonts w:ascii="ＭＳ ゴシック" w:hAnsi="ＭＳ ゴシック" w:cs="ＭＳ Ｐゴシック"/>
                <w:sz w:val="16"/>
                <w:szCs w:val="16"/>
              </w:rPr>
              <w:t>や教材文字の運筆動画</w:t>
            </w:r>
            <w:r w:rsidRPr="002E3A50">
              <w:rPr>
                <w:rFonts w:ascii="ＭＳ ゴシック" w:hAnsi="ＭＳ ゴシック" w:cs="ＭＳ Ｐゴシック"/>
                <w:sz w:val="14"/>
                <w:szCs w:val="14"/>
              </w:rPr>
              <w:t>（●4年11</w:t>
            </w:r>
            <w:r w:rsidR="0038678F">
              <w:rPr>
                <w:rFonts w:ascii="ＭＳ ゴシック" w:hAnsi="ＭＳ ゴシック" w:cs="ＭＳ Ｐゴシック"/>
                <w:sz w:val="14"/>
                <w:szCs w:val="14"/>
              </w:rPr>
              <w:t>ほか</w:t>
            </w:r>
            <w:r w:rsidRPr="002E3A50">
              <w:rPr>
                <w:rFonts w:ascii="ＭＳ ゴシック" w:hAnsi="ＭＳ ゴシック" w:cs="ＭＳ Ｐゴシック"/>
                <w:sz w:val="14"/>
                <w:szCs w:val="14"/>
              </w:rPr>
              <w:t>）</w:t>
            </w:r>
            <w:r w:rsidRPr="00C8652B">
              <w:rPr>
                <w:rFonts w:ascii="ＭＳ ゴシック" w:hAnsi="ＭＳ ゴシック" w:cs="ＭＳ Ｐゴシック"/>
                <w:sz w:val="16"/>
                <w:szCs w:val="16"/>
              </w:rPr>
              <w:t>などが用意されている。デジタルコンテンツがある単元は目次から分かるようになっている</w:t>
            </w:r>
            <w:r w:rsidRPr="002E3A50">
              <w:rPr>
                <w:rFonts w:ascii="ＭＳ ゴシック" w:hAnsi="ＭＳ ゴシック" w:cs="ＭＳ Ｐゴシック"/>
                <w:sz w:val="14"/>
                <w:szCs w:val="14"/>
              </w:rPr>
              <w:t>（●4年表紙裏</w:t>
            </w:r>
            <w:r w:rsidR="00396748">
              <w:rPr>
                <w:rFonts w:ascii="ＭＳ ゴシック" w:hAnsi="ＭＳ ゴシック" w:cs="ＭＳ Ｐゴシック"/>
                <w:sz w:val="14"/>
                <w:szCs w:val="14"/>
              </w:rPr>
              <w:t>ほか</w:t>
            </w:r>
            <w:r w:rsidRPr="002E3A50">
              <w:rPr>
                <w:rFonts w:ascii="ＭＳ ゴシック" w:hAnsi="ＭＳ ゴシック" w:cs="ＭＳ Ｐゴシック"/>
                <w:sz w:val="14"/>
                <w:szCs w:val="14"/>
              </w:rPr>
              <w:t>）</w:t>
            </w:r>
            <w:r w:rsidRPr="00C8652B">
              <w:rPr>
                <w:rFonts w:ascii="ＭＳ ゴシック" w:hAnsi="ＭＳ ゴシック" w:cs="ＭＳ Ｐゴシック"/>
                <w:sz w:val="16"/>
                <w:szCs w:val="16"/>
              </w:rPr>
              <w:t>。1・2年には水書の扱い方についての動画がある</w:t>
            </w:r>
            <w:r w:rsidRPr="002E3A50">
              <w:rPr>
                <w:rFonts w:ascii="ＭＳ ゴシック" w:hAnsi="ＭＳ ゴシック" w:cs="ＭＳ Ｐゴシック"/>
                <w:sz w:val="14"/>
                <w:szCs w:val="14"/>
              </w:rPr>
              <w:t>（●1年11，2年14）</w:t>
            </w:r>
            <w:r w:rsidRPr="00C8652B">
              <w:rPr>
                <w:rFonts w:ascii="ＭＳ ゴシック" w:hAnsi="ＭＳ ゴシック" w:cs="ＭＳ Ｐゴシック"/>
                <w:sz w:val="16"/>
                <w:szCs w:val="16"/>
              </w:rPr>
              <w:t>。</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②全学年</w:t>
            </w:r>
          </w:p>
        </w:tc>
      </w:tr>
      <w:tr w:rsidR="00452012" w:rsidRPr="00AA006C" w:rsidTr="006153EC">
        <w:trPr>
          <w:trHeight w:val="826"/>
        </w:trPr>
        <w:tc>
          <w:tcPr>
            <w:tcW w:w="724" w:type="dxa"/>
            <w:vMerge/>
          </w:tcPr>
          <w:p w:rsidR="00452012" w:rsidRPr="00633892" w:rsidRDefault="00452012" w:rsidP="00CA7CAB">
            <w:pPr>
              <w:widowControl w:val="0"/>
              <w:spacing w:line="240" w:lineRule="exact"/>
              <w:jc w:val="both"/>
              <w:rPr>
                <w:rFonts w:ascii="ＭＳ ゴシック" w:hAnsi="ＭＳ ゴシック" w:cs="ＭＳ Ｐゴシック" w:hint="default"/>
                <w:sz w:val="16"/>
                <w:szCs w:val="16"/>
              </w:rPr>
            </w:pPr>
          </w:p>
        </w:tc>
        <w:tc>
          <w:tcPr>
            <w:tcW w:w="284" w:type="dxa"/>
            <w:vMerge/>
            <w:vAlign w:val="center"/>
            <w:hideMark/>
          </w:tcPr>
          <w:p w:rsidR="00452012" w:rsidRPr="00DF03A9" w:rsidRDefault="00452012" w:rsidP="00CA7CAB">
            <w:pPr>
              <w:widowControl w:val="0"/>
              <w:spacing w:line="240" w:lineRule="exact"/>
              <w:rPr>
                <w:rFonts w:ascii="ＭＳ ゴシック" w:hAnsi="ＭＳ ゴシック" w:cs="ＭＳ Ｐゴシック" w:hint="default"/>
                <w:sz w:val="16"/>
                <w:szCs w:val="16"/>
              </w:rPr>
            </w:pP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⑥2・3学期制や複式学級指導への配慮がなされているか</w:t>
            </w:r>
            <w:r>
              <w:rPr>
                <w:rFonts w:ascii="ＭＳ ゴシック" w:hAnsi="ＭＳ ゴシック" w:cs="ＭＳ Ｐゴシック"/>
                <w:sz w:val="16"/>
                <w:szCs w:val="16"/>
              </w:rPr>
              <w:t>。</w:t>
            </w:r>
          </w:p>
        </w:tc>
        <w:tc>
          <w:tcPr>
            <w:tcW w:w="7513" w:type="dxa"/>
            <w:shd w:val="clear" w:color="auto" w:fill="auto"/>
            <w:hideMark/>
          </w:tcPr>
          <w:p w:rsidR="00452012"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①単元の配列及び時間配当は，3学期制，2学期制のいずれにも対応できるよう配慮している。</w:t>
            </w:r>
            <w:r>
              <w:rPr>
                <w:rFonts w:ascii="ＭＳ ゴシック" w:hAnsi="ＭＳ ゴシック" w:cs="ＭＳ Ｐゴシック"/>
                <w:sz w:val="16"/>
                <w:szCs w:val="16"/>
              </w:rPr>
              <w:t xml:space="preserve"> </w:t>
            </w:r>
          </w:p>
          <w:p w:rsidR="00452012" w:rsidRPr="00C8652B" w:rsidRDefault="00452012" w:rsidP="00CA7CAB">
            <w:pPr>
              <w:widowControl w:val="0"/>
              <w:spacing w:beforeLines="10" w:before="36" w:afterLines="20" w:after="72" w:line="200" w:lineRule="exact"/>
              <w:ind w:leftChars="1" w:left="183" w:hangingChars="113" w:hanging="181"/>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②複式指導に配慮して，学年が異なっても，毛筆を使った学習が同時期になるように単元配列している。用具の準備等の負担を軽減するように努めている。</w:t>
            </w:r>
          </w:p>
        </w:tc>
        <w:tc>
          <w:tcPr>
            <w:tcW w:w="5528" w:type="dxa"/>
            <w:shd w:val="clear" w:color="auto" w:fill="auto"/>
            <w:hideMark/>
          </w:tcPr>
          <w:p w:rsidR="00452012" w:rsidRPr="00C8652B" w:rsidRDefault="00452012" w:rsidP="00CA7CAB">
            <w:pPr>
              <w:widowControl w:val="0"/>
              <w:spacing w:beforeLines="10" w:before="36"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①全学年</w:t>
            </w:r>
            <w:r w:rsidRPr="00C8652B">
              <w:rPr>
                <w:rFonts w:ascii="ＭＳ ゴシック" w:hAnsi="ＭＳ ゴシック" w:cs="ＭＳ Ｐゴシック"/>
                <w:sz w:val="16"/>
                <w:szCs w:val="16"/>
              </w:rPr>
              <w:br/>
              <w:t>②全学年</w:t>
            </w:r>
          </w:p>
        </w:tc>
      </w:tr>
      <w:tr w:rsidR="00452012" w:rsidRPr="00AA006C" w:rsidTr="0027595D">
        <w:trPr>
          <w:trHeight w:val="1551"/>
        </w:trPr>
        <w:tc>
          <w:tcPr>
            <w:tcW w:w="724" w:type="dxa"/>
            <w:vMerge/>
          </w:tcPr>
          <w:p w:rsidR="00452012" w:rsidRPr="00633892" w:rsidRDefault="00452012" w:rsidP="00CA7CAB">
            <w:pPr>
              <w:widowControl w:val="0"/>
              <w:spacing w:line="240" w:lineRule="exact"/>
              <w:rPr>
                <w:rFonts w:ascii="ＭＳ ゴシック" w:hAnsi="ＭＳ ゴシック" w:cs="ＭＳ Ｐゴシック" w:hint="default"/>
                <w:sz w:val="16"/>
                <w:szCs w:val="16"/>
              </w:rPr>
            </w:pPr>
          </w:p>
        </w:tc>
        <w:tc>
          <w:tcPr>
            <w:tcW w:w="284" w:type="dxa"/>
            <w:vMerge w:val="restart"/>
            <w:shd w:val="clear" w:color="auto" w:fill="auto"/>
            <w:textDirection w:val="tbRlV"/>
            <w:vAlign w:val="center"/>
            <w:hideMark/>
          </w:tcPr>
          <w:p w:rsidR="00452012" w:rsidRPr="00DF03A9" w:rsidRDefault="00452012" w:rsidP="00464FEA">
            <w:pPr>
              <w:widowControl w:val="0"/>
              <w:spacing w:line="240" w:lineRule="exact"/>
              <w:ind w:left="113" w:right="113"/>
              <w:rPr>
                <w:rFonts w:ascii="ＭＳ ゴシック" w:hAnsi="ＭＳ ゴシック" w:cs="ＭＳ Ｐゴシック" w:hint="default"/>
                <w:sz w:val="16"/>
                <w:szCs w:val="16"/>
              </w:rPr>
            </w:pPr>
            <w:r w:rsidRPr="00DF03A9">
              <w:rPr>
                <w:rFonts w:ascii="ＭＳ ゴシック" w:hAnsi="ＭＳ ゴシック" w:cs="ＭＳ Ｐゴシック"/>
                <w:sz w:val="16"/>
                <w:szCs w:val="16"/>
              </w:rPr>
              <w:t>５</w:t>
            </w:r>
            <w:r w:rsidR="00464FEA">
              <w:rPr>
                <w:rFonts w:ascii="ＭＳ ゴシック" w:hAnsi="ＭＳ ゴシック" w:cs="ＭＳ Ｐゴシック"/>
                <w:sz w:val="16"/>
                <w:szCs w:val="16"/>
              </w:rPr>
              <w:t xml:space="preserve">　</w:t>
            </w:r>
            <w:r w:rsidRPr="00DF03A9">
              <w:rPr>
                <w:rFonts w:ascii="ＭＳ ゴシック" w:hAnsi="ＭＳ ゴシック" w:cs="ＭＳ Ｐゴシック"/>
                <w:sz w:val="16"/>
                <w:szCs w:val="16"/>
              </w:rPr>
              <w:t>表記・表現，印刷・造本に関する配慮</w:t>
            </w: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①表記・表現および使用活字は児童の発達に合わせて適切なものになってい</w:t>
            </w:r>
            <w:bookmarkStart w:id="0" w:name="_GoBack"/>
            <w:bookmarkEnd w:id="0"/>
            <w:r w:rsidRPr="00B1253B">
              <w:rPr>
                <w:rFonts w:ascii="ＭＳ ゴシック" w:hAnsi="ＭＳ ゴシック" w:cs="ＭＳ Ｐゴシック"/>
                <w:sz w:val="16"/>
                <w:szCs w:val="16"/>
              </w:rPr>
              <w:t>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①文章は的確・簡潔で，学年段階に応じて分かりやすい表現</w:t>
            </w:r>
            <w:r w:rsidR="00FA3224">
              <w:rPr>
                <w:rFonts w:ascii="ＭＳ ゴシック" w:hAnsi="ＭＳ ゴシック" w:cs="ＭＳ Ｐゴシック"/>
                <w:sz w:val="16"/>
                <w:szCs w:val="16"/>
              </w:rPr>
              <w:t>と</w:t>
            </w:r>
            <w:r w:rsidRPr="00C8652B">
              <w:rPr>
                <w:rFonts w:ascii="ＭＳ ゴシック" w:hAnsi="ＭＳ ゴシック" w:cs="ＭＳ Ｐゴシック"/>
                <w:sz w:val="16"/>
                <w:szCs w:val="16"/>
              </w:rPr>
              <w:t>している。表記や用語は統一した基準を設けている。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②使用する漢字は，原則として当該学年以下とし，漢字の学習時期に配慮して，当該学年の漢字には振り仮名をつけている。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③手書きの硬筆文字の字形や書き方に準拠し，国語・書写の学習に適した</w:t>
            </w:r>
            <w:r w:rsidRPr="00C8652B">
              <w:rPr>
                <w:rFonts w:ascii="ＭＳ ゴシック" w:hAnsi="ＭＳ ゴシック" w:cs="ＭＳ Ｐゴシック"/>
                <w:sz w:val="16"/>
                <w:szCs w:val="16"/>
                <w:highlight w:val="cyan"/>
              </w:rPr>
              <w:t>教科書体</w:t>
            </w:r>
            <w:r w:rsidRPr="00C8652B">
              <w:rPr>
                <w:rFonts w:ascii="ＭＳ ゴシック" w:hAnsi="ＭＳ ゴシック" w:cs="ＭＳ Ｐゴシック"/>
                <w:sz w:val="16"/>
                <w:szCs w:val="16"/>
              </w:rPr>
              <w:t xml:space="preserve">を独自に開発・使用している。 </w:t>
            </w:r>
          </w:p>
        </w:tc>
        <w:tc>
          <w:tcPr>
            <w:tcW w:w="5528" w:type="dxa"/>
            <w:shd w:val="clear" w:color="auto" w:fill="auto"/>
            <w:hideMark/>
          </w:tcPr>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①全学年</w:t>
            </w:r>
          </w:p>
          <w:p w:rsidR="00452012"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②全学年</w:t>
            </w:r>
          </w:p>
          <w:p w:rsidR="00452012" w:rsidRPr="00C8652B" w:rsidRDefault="00452012" w:rsidP="00CA7CAB">
            <w:pPr>
              <w:widowControl w:val="0"/>
              <w:spacing w:beforeLines="10" w:before="36"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 xml:space="preserve">③全学年　</w:t>
            </w:r>
            <w:r w:rsidRPr="002E3A50">
              <w:rPr>
                <w:rFonts w:ascii="ＭＳ ゴシック" w:hAnsi="ＭＳ ゴシック" w:cs="ＭＳ Ｐゴシック"/>
                <w:sz w:val="14"/>
                <w:szCs w:val="14"/>
              </w:rPr>
              <w:t>●1年18</w:t>
            </w:r>
            <w:r w:rsidR="00396748">
              <w:rPr>
                <w:rFonts w:ascii="ＭＳ ゴシック" w:hAnsi="ＭＳ ゴシック" w:cs="ＭＳ Ｐゴシック"/>
                <w:sz w:val="14"/>
                <w:szCs w:val="14"/>
              </w:rPr>
              <w:t>-19</w:t>
            </w:r>
            <w:r w:rsidRPr="002E3A50">
              <w:rPr>
                <w:rFonts w:ascii="ＭＳ ゴシック" w:hAnsi="ＭＳ ゴシック" w:cs="ＭＳ Ｐゴシック"/>
                <w:sz w:val="14"/>
                <w:szCs w:val="14"/>
              </w:rPr>
              <w:t>ほか</w:t>
            </w:r>
          </w:p>
        </w:tc>
      </w:tr>
      <w:tr w:rsidR="00452012" w:rsidRPr="00AA006C" w:rsidTr="0027595D">
        <w:trPr>
          <w:trHeight w:val="2240"/>
        </w:trPr>
        <w:tc>
          <w:tcPr>
            <w:tcW w:w="724" w:type="dxa"/>
            <w:vMerge/>
          </w:tcPr>
          <w:p w:rsidR="00452012" w:rsidRPr="00633892" w:rsidRDefault="00452012" w:rsidP="00CA7CAB">
            <w:pPr>
              <w:widowControl w:val="0"/>
              <w:spacing w:line="240" w:lineRule="exact"/>
              <w:rPr>
                <w:rFonts w:ascii="ＭＳ ゴシック" w:hAnsi="ＭＳ ゴシック" w:cs="ＭＳ Ｐゴシック" w:hint="default"/>
                <w:sz w:val="16"/>
                <w:szCs w:val="16"/>
              </w:rPr>
            </w:pPr>
          </w:p>
        </w:tc>
        <w:tc>
          <w:tcPr>
            <w:tcW w:w="284" w:type="dxa"/>
            <w:vMerge/>
            <w:vAlign w:val="center"/>
            <w:hideMark/>
          </w:tcPr>
          <w:p w:rsidR="00452012" w:rsidRPr="00AA006C" w:rsidRDefault="00452012" w:rsidP="00CA7CAB">
            <w:pPr>
              <w:widowControl w:val="0"/>
              <w:spacing w:line="240" w:lineRule="exact"/>
              <w:rPr>
                <w:rFonts w:ascii="ＭＳ ゴシック" w:hAnsi="ＭＳ ゴシック" w:cs="ＭＳ Ｐゴシック" w:hint="default"/>
                <w:sz w:val="20"/>
              </w:rPr>
            </w:pPr>
          </w:p>
        </w:tc>
        <w:tc>
          <w:tcPr>
            <w:tcW w:w="1559" w:type="dxa"/>
            <w:shd w:val="clear" w:color="auto" w:fill="auto"/>
            <w:hideMark/>
          </w:tcPr>
          <w:p w:rsidR="00452012" w:rsidRPr="00B1253B" w:rsidRDefault="00452012" w:rsidP="00CA7CAB">
            <w:pPr>
              <w:widowControl w:val="0"/>
              <w:spacing w:beforeLines="10" w:before="36" w:line="220" w:lineRule="exact"/>
              <w:ind w:left="184" w:hangingChars="115" w:hanging="184"/>
              <w:jc w:val="both"/>
              <w:rPr>
                <w:rFonts w:ascii="ＭＳ ゴシック" w:hAnsi="ＭＳ ゴシック" w:cs="ＭＳ Ｐゴシック" w:hint="default"/>
                <w:sz w:val="16"/>
                <w:szCs w:val="16"/>
              </w:rPr>
            </w:pPr>
            <w:r w:rsidRPr="00B1253B">
              <w:rPr>
                <w:rFonts w:ascii="ＭＳ ゴシック" w:hAnsi="ＭＳ ゴシック" w:cs="ＭＳ Ｐゴシック"/>
                <w:sz w:val="16"/>
                <w:szCs w:val="16"/>
              </w:rPr>
              <w:t>②印刷・造本は児童の使用に配慮されているか。</w:t>
            </w:r>
          </w:p>
        </w:tc>
        <w:tc>
          <w:tcPr>
            <w:tcW w:w="7513" w:type="dxa"/>
            <w:shd w:val="clear" w:color="auto" w:fill="auto"/>
            <w:hideMark/>
          </w:tcPr>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①AB判のワイドな紙面を活用して，図版を大きくして</w:t>
            </w:r>
            <w:r w:rsidRPr="00C8652B">
              <w:rPr>
                <w:rFonts w:ascii="ＭＳ ゴシック" w:hAnsi="ＭＳ ゴシック" w:cs="ＭＳ Ｐゴシック"/>
                <w:sz w:val="16"/>
                <w:szCs w:val="16"/>
                <w:highlight w:val="cyan"/>
              </w:rPr>
              <w:t>資料性</w:t>
            </w:r>
            <w:r w:rsidRPr="00C8652B">
              <w:rPr>
                <w:rFonts w:ascii="ＭＳ ゴシック" w:hAnsi="ＭＳ ゴシック" w:cs="ＭＳ Ｐゴシック"/>
                <w:sz w:val="16"/>
                <w:szCs w:val="16"/>
              </w:rPr>
              <w:t>を高め，</w:t>
            </w:r>
            <w:r w:rsidRPr="00C8652B">
              <w:rPr>
                <w:rFonts w:ascii="ＭＳ ゴシック" w:hAnsi="ＭＳ ゴシック" w:cs="ＭＳ Ｐゴシック"/>
                <w:sz w:val="16"/>
                <w:szCs w:val="16"/>
                <w:highlight w:val="cyan"/>
              </w:rPr>
              <w:t>書き込み欄を充実</w:t>
            </w:r>
            <w:r w:rsidRPr="00C8652B">
              <w:rPr>
                <w:rFonts w:ascii="ＭＳ ゴシック" w:hAnsi="ＭＳ ゴシック" w:cs="ＭＳ Ｐゴシック"/>
                <w:sz w:val="16"/>
                <w:szCs w:val="16"/>
              </w:rPr>
              <w:t>させている。</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②毛筆教材文字のページは，半紙の縦横比率に合わせてあるので，</w:t>
            </w:r>
            <w:r w:rsidRPr="00C8652B">
              <w:rPr>
                <w:rFonts w:ascii="ＭＳ ゴシック" w:hAnsi="ＭＳ ゴシック" w:cs="ＭＳ Ｐゴシック"/>
                <w:sz w:val="16"/>
                <w:szCs w:val="16"/>
                <w:highlight w:val="cyan"/>
              </w:rPr>
              <w:t>半紙での配列の参考</w:t>
            </w:r>
            <w:r w:rsidRPr="00C8652B">
              <w:rPr>
                <w:rFonts w:ascii="ＭＳ ゴシック" w:hAnsi="ＭＳ ゴシック" w:cs="ＭＳ Ｐゴシック"/>
                <w:sz w:val="16"/>
                <w:szCs w:val="16"/>
              </w:rPr>
              <w:t>になる。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③硬筆文字や毛筆文字は，印刷の濃度や色味を調整して，より本物に近く，見やすいものにしている。印刷は鮮明で正確である。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④用紙は，鉛筆で</w:t>
            </w:r>
            <w:r w:rsidRPr="00C8652B">
              <w:rPr>
                <w:rFonts w:ascii="ＭＳ ゴシック" w:hAnsi="ＭＳ ゴシック" w:cs="ＭＳ Ｐゴシック"/>
                <w:sz w:val="16"/>
                <w:szCs w:val="16"/>
                <w:highlight w:val="cyan"/>
              </w:rPr>
              <w:t>書き込みがしやすく，軽量</w:t>
            </w:r>
            <w:r w:rsidR="00FA3224">
              <w:rPr>
                <w:rFonts w:ascii="ＭＳ ゴシック" w:hAnsi="ＭＳ ゴシック" w:cs="ＭＳ Ｐゴシック"/>
                <w:sz w:val="16"/>
                <w:szCs w:val="16"/>
                <w:highlight w:val="cyan"/>
              </w:rPr>
              <w:t>で耐久性に優れた</w:t>
            </w:r>
            <w:r w:rsidRPr="00C8652B">
              <w:rPr>
                <w:rFonts w:ascii="ＭＳ ゴシック" w:hAnsi="ＭＳ ゴシック" w:cs="ＭＳ Ｐゴシック"/>
                <w:sz w:val="16"/>
                <w:szCs w:val="16"/>
                <w:highlight w:val="cyan"/>
              </w:rPr>
              <w:t>ものを開発</w:t>
            </w:r>
            <w:r w:rsidRPr="00C8652B">
              <w:rPr>
                <w:rFonts w:ascii="ＭＳ ゴシック" w:hAnsi="ＭＳ ゴシック" w:cs="ＭＳ Ｐゴシック"/>
                <w:sz w:val="16"/>
                <w:szCs w:val="16"/>
              </w:rPr>
              <w:t>し</w:t>
            </w:r>
            <w:r w:rsidR="00FA3224">
              <w:rPr>
                <w:rFonts w:ascii="ＭＳ ゴシック" w:hAnsi="ＭＳ ゴシック" w:cs="ＭＳ Ｐゴシック"/>
                <w:sz w:val="16"/>
                <w:szCs w:val="16"/>
              </w:rPr>
              <w:t>、使用している</w:t>
            </w:r>
            <w:r w:rsidRPr="00C8652B">
              <w:rPr>
                <w:rFonts w:ascii="ＭＳ ゴシック" w:hAnsi="ＭＳ ゴシック" w:cs="ＭＳ Ｐゴシック"/>
                <w:sz w:val="16"/>
                <w:szCs w:val="16"/>
              </w:rPr>
              <w:t>。</w:t>
            </w:r>
            <w:r>
              <w:rPr>
                <w:rFonts w:ascii="ＭＳ ゴシック" w:hAnsi="ＭＳ ゴシック" w:cs="ＭＳ Ｐゴシック"/>
                <w:sz w:val="16"/>
                <w:szCs w:val="16"/>
              </w:rPr>
              <w:t xml:space="preserve"> </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⑤製本は堅牢で，長期使用に耐えられる。 表紙は耐久性を高める加工をしている。</w:t>
            </w:r>
          </w:p>
          <w:p w:rsidR="00452012"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⑥環境に配慮し，再生紙や植物油インキを使用している。</w:t>
            </w:r>
          </w:p>
          <w:p w:rsidR="00452012" w:rsidRPr="00C8652B" w:rsidRDefault="00452012" w:rsidP="00CA7CAB">
            <w:pPr>
              <w:widowControl w:val="0"/>
              <w:spacing w:beforeLines="10" w:before="36" w:afterLines="20" w:after="72" w:line="200" w:lineRule="exact"/>
              <w:ind w:left="184" w:hangingChars="115" w:hanging="184"/>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⑦水書用紙は，</w:t>
            </w:r>
            <w:r w:rsidR="00FA3224">
              <w:rPr>
                <w:rFonts w:ascii="ＭＳ ゴシック" w:hAnsi="ＭＳ ゴシック" w:cs="ＭＳ Ｐゴシック"/>
                <w:sz w:val="16"/>
                <w:szCs w:val="16"/>
              </w:rPr>
              <w:t>繰り返しの使用に耐える丈夫な紙質で，はがし</w:t>
            </w:r>
            <w:r w:rsidRPr="00C8652B">
              <w:rPr>
                <w:rFonts w:ascii="ＭＳ ゴシック" w:hAnsi="ＭＳ ゴシック" w:cs="ＭＳ Ｐゴシック"/>
                <w:sz w:val="16"/>
                <w:szCs w:val="16"/>
              </w:rPr>
              <w:t>やすい特殊な糊</w:t>
            </w:r>
            <w:r w:rsidR="00FA3224">
              <w:rPr>
                <w:rFonts w:ascii="ＭＳ ゴシック" w:hAnsi="ＭＳ ゴシック" w:cs="ＭＳ Ｐゴシック"/>
                <w:sz w:val="16"/>
                <w:szCs w:val="16"/>
              </w:rPr>
              <w:t>で貼付している</w:t>
            </w:r>
            <w:r w:rsidRPr="00C8652B">
              <w:rPr>
                <w:rFonts w:ascii="ＭＳ ゴシック" w:hAnsi="ＭＳ ゴシック" w:cs="ＭＳ Ｐゴシック"/>
                <w:sz w:val="16"/>
                <w:szCs w:val="16"/>
              </w:rPr>
              <w:t>。</w:t>
            </w:r>
          </w:p>
        </w:tc>
        <w:tc>
          <w:tcPr>
            <w:tcW w:w="5528" w:type="dxa"/>
            <w:shd w:val="clear" w:color="auto" w:fill="auto"/>
            <w:hideMark/>
          </w:tcPr>
          <w:p w:rsidR="00452012" w:rsidRPr="00C8652B" w:rsidRDefault="00452012" w:rsidP="00CA7CAB">
            <w:pPr>
              <w:widowControl w:val="0"/>
              <w:spacing w:beforeLines="10" w:before="36" w:after="240" w:line="200" w:lineRule="exact"/>
              <w:jc w:val="both"/>
              <w:rPr>
                <w:rFonts w:ascii="ＭＳ ゴシック" w:hAnsi="ＭＳ ゴシック" w:cs="ＭＳ Ｐゴシック" w:hint="default"/>
                <w:sz w:val="16"/>
                <w:szCs w:val="16"/>
              </w:rPr>
            </w:pPr>
            <w:r w:rsidRPr="00C8652B">
              <w:rPr>
                <w:rFonts w:ascii="ＭＳ ゴシック" w:hAnsi="ＭＳ ゴシック" w:cs="ＭＳ Ｐゴシック"/>
                <w:sz w:val="16"/>
                <w:szCs w:val="16"/>
              </w:rPr>
              <w:t>①全学年</w:t>
            </w:r>
            <w:r w:rsidRPr="00C8652B">
              <w:rPr>
                <w:rFonts w:ascii="ＭＳ ゴシック" w:hAnsi="ＭＳ ゴシック" w:cs="ＭＳ Ｐゴシック"/>
                <w:sz w:val="16"/>
                <w:szCs w:val="16"/>
              </w:rPr>
              <w:br/>
              <w:t>②3～6年基本単元</w:t>
            </w:r>
            <w:r w:rsidRPr="00C8652B">
              <w:rPr>
                <w:rFonts w:ascii="ＭＳ ゴシック" w:hAnsi="ＭＳ ゴシック" w:cs="ＭＳ Ｐゴシック"/>
                <w:sz w:val="16"/>
                <w:szCs w:val="16"/>
              </w:rPr>
              <w:br/>
              <w:t>③全学年</w:t>
            </w:r>
            <w:r w:rsidRPr="00C8652B">
              <w:rPr>
                <w:rFonts w:ascii="ＭＳ ゴシック" w:hAnsi="ＭＳ ゴシック" w:cs="ＭＳ Ｐゴシック"/>
                <w:sz w:val="16"/>
                <w:szCs w:val="16"/>
              </w:rPr>
              <w:br/>
              <w:t>④全学年</w:t>
            </w:r>
            <w:r w:rsidRPr="00C8652B">
              <w:rPr>
                <w:rFonts w:ascii="ＭＳ ゴシック" w:hAnsi="ＭＳ ゴシック" w:cs="ＭＳ Ｐゴシック"/>
                <w:sz w:val="16"/>
                <w:szCs w:val="16"/>
              </w:rPr>
              <w:br/>
              <w:t>⑤全学年</w:t>
            </w:r>
            <w:r w:rsidRPr="00C8652B">
              <w:rPr>
                <w:rFonts w:ascii="ＭＳ ゴシック" w:hAnsi="ＭＳ ゴシック" w:cs="ＭＳ Ｐゴシック"/>
                <w:sz w:val="16"/>
                <w:szCs w:val="16"/>
              </w:rPr>
              <w:br/>
              <w:t>⑥全学年</w:t>
            </w:r>
            <w:r w:rsidRPr="00C8652B">
              <w:rPr>
                <w:rFonts w:ascii="ＭＳ ゴシック" w:hAnsi="ＭＳ ゴシック" w:cs="ＭＳ Ｐゴシック"/>
                <w:sz w:val="16"/>
                <w:szCs w:val="16"/>
              </w:rPr>
              <w:br/>
              <w:t xml:space="preserve">⑦1・2年　</w:t>
            </w:r>
            <w:r w:rsidRPr="002E3A50">
              <w:rPr>
                <w:rFonts w:ascii="ＭＳ ゴシック" w:hAnsi="ＭＳ ゴシック" w:cs="ＭＳ Ｐゴシック"/>
                <w:sz w:val="14"/>
                <w:szCs w:val="14"/>
              </w:rPr>
              <w:t>●1・2年巻末の水書用紙</w:t>
            </w:r>
          </w:p>
        </w:tc>
      </w:tr>
    </w:tbl>
    <w:p w:rsidR="000C573B" w:rsidRPr="0027595D" w:rsidRDefault="000C573B">
      <w:pPr>
        <w:rPr>
          <w:rFonts w:hint="default"/>
          <w:sz w:val="2"/>
          <w:szCs w:val="2"/>
        </w:rPr>
      </w:pPr>
    </w:p>
    <w:sectPr w:rsidR="000C573B" w:rsidRPr="0027595D" w:rsidSect="00C8652B">
      <w:pgSz w:w="16839" w:h="11907" w:orient="landscape"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30DA"/>
    <w:multiLevelType w:val="hybridMultilevel"/>
    <w:tmpl w:val="803C2134"/>
    <w:lvl w:ilvl="0" w:tplc="BA0E4132">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34B837AD"/>
    <w:multiLevelType w:val="hybridMultilevel"/>
    <w:tmpl w:val="B0D8BF38"/>
    <w:lvl w:ilvl="0" w:tplc="25C43E4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nsid w:val="5329126E"/>
    <w:multiLevelType w:val="hybridMultilevel"/>
    <w:tmpl w:val="B38EBC3E"/>
    <w:lvl w:ilvl="0" w:tplc="C73821F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nsid w:val="699E2F25"/>
    <w:multiLevelType w:val="hybridMultilevel"/>
    <w:tmpl w:val="3CD626A6"/>
    <w:lvl w:ilvl="0" w:tplc="0B342F02">
      <w:start w:val="1"/>
      <w:numFmt w:val="decimalEnclosedCircle"/>
      <w:lvlText w:val="%1"/>
      <w:lvlJc w:val="left"/>
      <w:pPr>
        <w:ind w:left="271" w:hanging="360"/>
      </w:pPr>
      <w:rPr>
        <w:rFonts w:hint="default"/>
      </w:rPr>
    </w:lvl>
    <w:lvl w:ilvl="1" w:tplc="35B00248">
      <w:start w:val="1"/>
      <w:numFmt w:val="decimalEnclosedCircle"/>
      <w:lvlText w:val="%2"/>
      <w:lvlJc w:val="left"/>
      <w:pPr>
        <w:ind w:left="691" w:hanging="360"/>
      </w:pPr>
      <w:rPr>
        <w:rFonts w:hint="default"/>
      </w:r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36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C"/>
    <w:rsid w:val="000C573B"/>
    <w:rsid w:val="00191EB3"/>
    <w:rsid w:val="001C03E0"/>
    <w:rsid w:val="001D5022"/>
    <w:rsid w:val="00231065"/>
    <w:rsid w:val="0027595D"/>
    <w:rsid w:val="00292F07"/>
    <w:rsid w:val="002A43BE"/>
    <w:rsid w:val="002E3A50"/>
    <w:rsid w:val="003035A7"/>
    <w:rsid w:val="0038678F"/>
    <w:rsid w:val="00396748"/>
    <w:rsid w:val="003D1348"/>
    <w:rsid w:val="00452012"/>
    <w:rsid w:val="00464FEA"/>
    <w:rsid w:val="0048639E"/>
    <w:rsid w:val="004B055D"/>
    <w:rsid w:val="004E363A"/>
    <w:rsid w:val="004F5D4B"/>
    <w:rsid w:val="0054636C"/>
    <w:rsid w:val="00567BBF"/>
    <w:rsid w:val="005B0255"/>
    <w:rsid w:val="005B2F76"/>
    <w:rsid w:val="005F4E4B"/>
    <w:rsid w:val="006153EC"/>
    <w:rsid w:val="00633892"/>
    <w:rsid w:val="00696A2B"/>
    <w:rsid w:val="006B6D9E"/>
    <w:rsid w:val="00700172"/>
    <w:rsid w:val="007C3A2F"/>
    <w:rsid w:val="007F3E0B"/>
    <w:rsid w:val="008C1108"/>
    <w:rsid w:val="009C2E05"/>
    <w:rsid w:val="009E6477"/>
    <w:rsid w:val="00A502A9"/>
    <w:rsid w:val="00A66E83"/>
    <w:rsid w:val="00AA006C"/>
    <w:rsid w:val="00AC2A2F"/>
    <w:rsid w:val="00B1253B"/>
    <w:rsid w:val="00B879C6"/>
    <w:rsid w:val="00BA6F65"/>
    <w:rsid w:val="00C83F4C"/>
    <w:rsid w:val="00C8652B"/>
    <w:rsid w:val="00C9512A"/>
    <w:rsid w:val="00C96B4E"/>
    <w:rsid w:val="00CA7CAB"/>
    <w:rsid w:val="00CB6376"/>
    <w:rsid w:val="00CC7D80"/>
    <w:rsid w:val="00DF03A9"/>
    <w:rsid w:val="00E541DA"/>
    <w:rsid w:val="00EC3F2F"/>
    <w:rsid w:val="00FA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08"/>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07"/>
    <w:pPr>
      <w:ind w:leftChars="400" w:left="840"/>
    </w:pPr>
  </w:style>
  <w:style w:type="paragraph" w:styleId="a4">
    <w:name w:val="Balloon Text"/>
    <w:basedOn w:val="a"/>
    <w:link w:val="a5"/>
    <w:uiPriority w:val="99"/>
    <w:semiHidden/>
    <w:unhideWhenUsed/>
    <w:rsid w:val="00CB63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637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08"/>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07"/>
    <w:pPr>
      <w:ind w:leftChars="400" w:left="840"/>
    </w:pPr>
  </w:style>
  <w:style w:type="paragraph" w:styleId="a4">
    <w:name w:val="Balloon Text"/>
    <w:basedOn w:val="a"/>
    <w:link w:val="a5"/>
    <w:uiPriority w:val="99"/>
    <w:semiHidden/>
    <w:unhideWhenUsed/>
    <w:rsid w:val="00CB63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63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6562-CA45-459B-A72C-67D05820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997</Words>
  <Characters>5686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安子</dc:creator>
  <cp:lastModifiedBy>清水　安子</cp:lastModifiedBy>
  <cp:revision>24</cp:revision>
  <cp:lastPrinted>2019-06-05T02:35:00Z</cp:lastPrinted>
  <dcterms:created xsi:type="dcterms:W3CDTF">2019-06-03T00:59:00Z</dcterms:created>
  <dcterms:modified xsi:type="dcterms:W3CDTF">2019-06-05T05:00:00Z</dcterms:modified>
</cp:coreProperties>
</file>