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DB5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3982"/>
      </w:tblGrid>
      <w:tr w:rsidR="009D0E94" w:rsidRPr="009D0E94" w14:paraId="36383156" w14:textId="77777777" w:rsidTr="00D10349">
        <w:trPr>
          <w:trHeight w:val="829"/>
          <w:jc w:val="center"/>
        </w:trPr>
        <w:tc>
          <w:tcPr>
            <w:tcW w:w="3982" w:type="dxa"/>
            <w:vAlign w:val="center"/>
          </w:tcPr>
          <w:p w14:paraId="4DBF4549" w14:textId="77777777" w:rsidR="00926B19" w:rsidRPr="009D0E94" w:rsidRDefault="00926B19" w:rsidP="00926B19">
            <w:pPr>
              <w:autoSpaceDE/>
              <w:autoSpaceDN/>
              <w:snapToGrid w:val="0"/>
              <w:jc w:val="center"/>
              <w:rPr>
                <w:sz w:val="36"/>
                <w:szCs w:val="36"/>
              </w:rPr>
            </w:pPr>
            <w:r w:rsidRPr="009D0E94">
              <w:rPr>
                <w:rFonts w:hint="eastAsia"/>
                <w:sz w:val="32"/>
                <w:szCs w:val="32"/>
              </w:rPr>
              <w:t>令和</w:t>
            </w:r>
            <w:r w:rsidR="00BD203B" w:rsidRPr="009D0E94">
              <w:rPr>
                <w:sz w:val="32"/>
                <w:szCs w:val="32"/>
              </w:rPr>
              <w:t>6</w:t>
            </w:r>
            <w:r w:rsidRPr="009D0E94">
              <w:rPr>
                <w:rFonts w:hint="eastAsia"/>
                <w:sz w:val="32"/>
                <w:szCs w:val="32"/>
              </w:rPr>
              <w:t>年</w:t>
            </w:r>
            <w:r w:rsidRPr="009D0E94">
              <w:rPr>
                <w:sz w:val="32"/>
                <w:szCs w:val="32"/>
              </w:rPr>
              <w:t>度（202</w:t>
            </w:r>
            <w:r w:rsidR="00BD203B" w:rsidRPr="009D0E94">
              <w:rPr>
                <w:sz w:val="32"/>
                <w:szCs w:val="32"/>
              </w:rPr>
              <w:t>4</w:t>
            </w:r>
            <w:r w:rsidRPr="009D0E94">
              <w:rPr>
                <w:sz w:val="32"/>
                <w:szCs w:val="32"/>
              </w:rPr>
              <w:t>年度）用</w:t>
            </w:r>
          </w:p>
        </w:tc>
        <w:tc>
          <w:tcPr>
            <w:tcW w:w="3982" w:type="dxa"/>
            <w:shd w:val="clear" w:color="auto" w:fill="000000" w:themeFill="text1"/>
            <w:vAlign w:val="center"/>
          </w:tcPr>
          <w:p w14:paraId="3DD1D72A" w14:textId="77777777" w:rsidR="00926B19" w:rsidRPr="009D0E94" w:rsidRDefault="00926B19" w:rsidP="00926B19">
            <w:pPr>
              <w:autoSpaceDE/>
              <w:autoSpaceDN/>
              <w:jc w:val="center"/>
              <w:rPr>
                <w:sz w:val="48"/>
                <w:szCs w:val="48"/>
              </w:rPr>
            </w:pPr>
            <w:r w:rsidRPr="009D0E94">
              <w:rPr>
                <w:rFonts w:hint="eastAsia"/>
                <w:sz w:val="48"/>
                <w:szCs w:val="48"/>
              </w:rPr>
              <w:t>小学校算数科用</w:t>
            </w:r>
          </w:p>
        </w:tc>
      </w:tr>
    </w:tbl>
    <w:p w14:paraId="24C98A3C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2C8D90A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E3B4C25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3E4F66A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1CE2B95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D6ABC43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2C5149A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9600"/>
      </w:tblGrid>
      <w:tr w:rsidR="009D0E94" w:rsidRPr="009D0E94" w14:paraId="4E27CA6D" w14:textId="77777777" w:rsidTr="00D10349">
        <w:trPr>
          <w:trHeight w:val="3848"/>
          <w:jc w:val="center"/>
        </w:trPr>
        <w:tc>
          <w:tcPr>
            <w:tcW w:w="9600" w:type="dxa"/>
            <w:tcBorders>
              <w:top w:val="thinThickLargeGap" w:sz="36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14:paraId="0DB455FA" w14:textId="77777777" w:rsidR="00926B19" w:rsidRPr="009D0E94" w:rsidRDefault="00926B19" w:rsidP="00926B19">
            <w:pPr>
              <w:autoSpaceDE/>
              <w:autoSpaceDN/>
              <w:snapToGrid w:val="0"/>
              <w:jc w:val="center"/>
              <w:rPr>
                <w:sz w:val="72"/>
                <w:szCs w:val="72"/>
              </w:rPr>
            </w:pPr>
            <w:r w:rsidRPr="009D0E94">
              <w:rPr>
                <w:rFonts w:hint="eastAsia"/>
                <w:sz w:val="72"/>
                <w:szCs w:val="72"/>
              </w:rPr>
              <w:t>「</w:t>
            </w:r>
            <w:r w:rsidR="00BD203B" w:rsidRPr="009D0E94">
              <w:rPr>
                <w:rFonts w:hint="eastAsia"/>
                <w:sz w:val="72"/>
                <w:szCs w:val="72"/>
              </w:rPr>
              <w:t xml:space="preserve">新編 </w:t>
            </w:r>
            <w:r w:rsidRPr="009D0E94">
              <w:rPr>
                <w:rFonts w:hint="eastAsia"/>
                <w:sz w:val="72"/>
                <w:szCs w:val="72"/>
              </w:rPr>
              <w:t>新しい算数」</w:t>
            </w:r>
          </w:p>
          <w:p w14:paraId="5A531F60" w14:textId="77777777" w:rsidR="00926B19" w:rsidRPr="009D0E94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80"/>
                <w:szCs w:val="80"/>
              </w:rPr>
            </w:pPr>
            <w:r w:rsidRPr="009D0E94">
              <w:rPr>
                <w:rFonts w:hint="eastAsia"/>
                <w:b/>
                <w:bCs/>
                <w:spacing w:val="-20"/>
                <w:sz w:val="80"/>
                <w:szCs w:val="80"/>
              </w:rPr>
              <w:t>年間指導計画作成資料</w:t>
            </w:r>
          </w:p>
          <w:p w14:paraId="41E7919F" w14:textId="77777777" w:rsidR="00926B19" w:rsidRPr="009D0E94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124"/>
                <w:szCs w:val="124"/>
              </w:rPr>
            </w:pPr>
            <w:r w:rsidRPr="009D0E94">
              <w:rPr>
                <w:rFonts w:hint="eastAsia"/>
                <w:b/>
                <w:bCs/>
                <w:spacing w:val="-20"/>
                <w:sz w:val="124"/>
                <w:szCs w:val="124"/>
              </w:rPr>
              <w:t>略案</w:t>
            </w:r>
          </w:p>
          <w:p w14:paraId="6BCA623E" w14:textId="77777777" w:rsidR="00926B19" w:rsidRPr="009D0E94" w:rsidRDefault="00926B19" w:rsidP="00926B19">
            <w:pPr>
              <w:autoSpaceDE/>
              <w:autoSpaceDN/>
              <w:jc w:val="center"/>
              <w:rPr>
                <w:rFonts w:ascii="ＭＳ Ｐ明朝" w:eastAsia="ＭＳ 明朝" w:hAnsi="ＭＳ Ｐ明朝"/>
                <w:sz w:val="20"/>
              </w:rPr>
            </w:pPr>
            <w:r w:rsidRPr="009D0E94">
              <w:rPr>
                <w:rFonts w:hint="eastAsia"/>
                <w:b/>
                <w:bCs/>
                <w:sz w:val="72"/>
                <w:szCs w:val="72"/>
              </w:rPr>
              <w:t>【</w:t>
            </w:r>
            <w:r w:rsidR="00FB69A6" w:rsidRPr="009D0E94">
              <w:rPr>
                <w:rFonts w:hint="eastAsia"/>
                <w:b/>
                <w:bCs/>
                <w:sz w:val="72"/>
                <w:szCs w:val="72"/>
              </w:rPr>
              <w:t>５</w:t>
            </w:r>
            <w:r w:rsidRPr="009D0E94">
              <w:rPr>
                <w:rFonts w:hint="eastAsia"/>
                <w:b/>
                <w:bCs/>
                <w:sz w:val="72"/>
                <w:szCs w:val="72"/>
              </w:rPr>
              <w:t>年】</w:t>
            </w:r>
          </w:p>
        </w:tc>
      </w:tr>
    </w:tbl>
    <w:p w14:paraId="678D92A2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D3F454A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F520C10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9A59608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0799109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2BE0833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F4D3ECE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16F3A1B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315036A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830B8AC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0297D0B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2AF08AE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FECD472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B9F266E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3921E1B" w14:textId="77777777" w:rsidR="00926B19" w:rsidRPr="009D0E94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0E94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D203B" w:rsidRPr="009D0E94">
        <w:rPr>
          <w:rFonts w:asciiTheme="majorEastAsia" w:eastAsiaTheme="majorEastAsia" w:hAnsiTheme="majorEastAsia"/>
          <w:sz w:val="24"/>
          <w:szCs w:val="24"/>
        </w:rPr>
        <w:t>5</w:t>
      </w:r>
      <w:r w:rsidRPr="009D0E94">
        <w:rPr>
          <w:rFonts w:asciiTheme="majorEastAsia" w:eastAsiaTheme="majorEastAsia" w:hAnsiTheme="majorEastAsia" w:hint="eastAsia"/>
          <w:sz w:val="24"/>
          <w:szCs w:val="24"/>
        </w:rPr>
        <w:t>年（202</w:t>
      </w:r>
      <w:r w:rsidR="00BD203B" w:rsidRPr="009D0E94">
        <w:rPr>
          <w:rFonts w:asciiTheme="majorEastAsia" w:eastAsiaTheme="majorEastAsia" w:hAnsiTheme="majorEastAsia"/>
          <w:sz w:val="24"/>
          <w:szCs w:val="24"/>
        </w:rPr>
        <w:t>3</w:t>
      </w:r>
      <w:r w:rsidRPr="009D0E94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9D0E94" w:rsidRPr="009D0E94">
        <w:rPr>
          <w:rFonts w:asciiTheme="majorEastAsia" w:eastAsiaTheme="majorEastAsia" w:hAnsiTheme="majorEastAsia" w:hint="eastAsia"/>
          <w:sz w:val="24"/>
          <w:szCs w:val="24"/>
        </w:rPr>
        <w:t>5月31日版</w:t>
      </w:r>
    </w:p>
    <w:p w14:paraId="7799CAF8" w14:textId="77777777" w:rsidR="00926B19" w:rsidRPr="009D0E94" w:rsidRDefault="002E08D5" w:rsidP="00926B19">
      <w:pPr>
        <w:autoSpaceDE/>
        <w:autoSpaceDN/>
        <w:ind w:left="180" w:hangingChars="100" w:hanging="180"/>
        <w:jc w:val="center"/>
        <w:rPr>
          <w:rFonts w:ascii="ＭＳ Ｐ明朝" w:eastAsia="ＭＳ 明朝" w:hAnsi="ＭＳ Ｐ明朝"/>
          <w:szCs w:val="18"/>
        </w:rPr>
      </w:pPr>
      <w:r w:rsidRPr="009D0E94">
        <w:rPr>
          <w:rFonts w:ascii="ＭＳ Ｐ明朝" w:eastAsia="ＭＳ 明朝" w:hAnsi="ＭＳ Ｐ明朝" w:hint="eastAsia"/>
          <w:szCs w:val="18"/>
        </w:rPr>
        <w:t>※単元ごとの配当時数</w:t>
      </w:r>
      <w:r w:rsidR="00BD203B" w:rsidRPr="009D0E94">
        <w:rPr>
          <w:rFonts w:ascii="ＭＳ Ｐ明朝" w:eastAsia="ＭＳ 明朝" w:hAnsi="ＭＳ Ｐ明朝" w:hint="eastAsia"/>
          <w:szCs w:val="18"/>
        </w:rPr>
        <w:t>、</w:t>
      </w:r>
      <w:r w:rsidRPr="009D0E94">
        <w:rPr>
          <w:rFonts w:ascii="ＭＳ Ｐ明朝" w:eastAsia="ＭＳ 明朝" w:hAnsi="ＭＳ Ｐ明朝" w:hint="eastAsia"/>
          <w:szCs w:val="18"/>
        </w:rPr>
        <w:t>指導内容などは</w:t>
      </w:r>
      <w:r w:rsidR="00BD203B" w:rsidRPr="009D0E94">
        <w:rPr>
          <w:rFonts w:ascii="ＭＳ Ｐ明朝" w:eastAsia="ＭＳ 明朝" w:hAnsi="ＭＳ Ｐ明朝" w:hint="eastAsia"/>
          <w:szCs w:val="18"/>
        </w:rPr>
        <w:t>、</w:t>
      </w:r>
      <w:r w:rsidRPr="009D0E94">
        <w:rPr>
          <w:rFonts w:ascii="ＭＳ Ｐ明朝" w:eastAsia="ＭＳ 明朝" w:hAnsi="ＭＳ Ｐ明朝" w:hint="eastAsia"/>
          <w:szCs w:val="18"/>
        </w:rPr>
        <w:t>今後変更になる可能性があります。ご了承ください。</w:t>
      </w:r>
    </w:p>
    <w:p w14:paraId="620C9224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74F4746" w14:textId="77777777" w:rsidR="00926B19" w:rsidRPr="009D0E94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576DF3E3" w14:textId="77777777" w:rsidR="00926B19" w:rsidRPr="009D0E94" w:rsidRDefault="00926B19" w:rsidP="00926B19">
      <w:pPr>
        <w:autoSpaceDE/>
        <w:autoSpaceDN/>
        <w:spacing w:line="180" w:lineRule="exact"/>
        <w:rPr>
          <w:rFonts w:ascii="ＭＳ Ｐ明朝" w:eastAsia="ＭＳ 明朝" w:hAnsi="ＭＳ Ｐ明朝"/>
          <w:sz w:val="20"/>
        </w:rPr>
      </w:pPr>
    </w:p>
    <w:p w14:paraId="303232CB" w14:textId="77777777" w:rsidR="00926B19" w:rsidRPr="009D0E94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bCs/>
          <w:sz w:val="48"/>
          <w:szCs w:val="48"/>
        </w:rPr>
      </w:pPr>
      <w:r w:rsidRPr="009D0E94">
        <w:rPr>
          <w:rFonts w:asciiTheme="majorEastAsia" w:eastAsiaTheme="majorEastAsia" w:hAnsiTheme="majorEastAsia" w:hint="eastAsia"/>
          <w:bCs/>
          <w:sz w:val="48"/>
          <w:szCs w:val="48"/>
        </w:rPr>
        <w:t>東京書籍</w:t>
      </w:r>
    </w:p>
    <w:p w14:paraId="10D35BBB" w14:textId="77777777" w:rsidR="00926B19" w:rsidRPr="009D0E94" w:rsidRDefault="00926B19" w:rsidP="003D1861">
      <w:pPr>
        <w:jc w:val="left"/>
        <w:rPr>
          <w:kern w:val="0"/>
          <w:sz w:val="24"/>
          <w:szCs w:val="24"/>
        </w:rPr>
        <w:sectPr w:rsidR="00926B19" w:rsidRPr="009D0E94" w:rsidSect="00926B19">
          <w:footerReference w:type="default" r:id="rId7"/>
          <w:pgSz w:w="11906" w:h="16838" w:code="9"/>
          <w:pgMar w:top="1134" w:right="794" w:bottom="1418" w:left="794" w:header="851" w:footer="454" w:gutter="0"/>
          <w:cols w:space="425"/>
          <w:docGrid w:type="lines" w:linePitch="280"/>
        </w:sectPr>
      </w:pPr>
    </w:p>
    <w:p w14:paraId="1772E170" w14:textId="77777777" w:rsidR="00FB69A6" w:rsidRPr="009D0E94" w:rsidRDefault="00BD203B" w:rsidP="00FB69A6">
      <w:pPr>
        <w:jc w:val="left"/>
        <w:rPr>
          <w:sz w:val="28"/>
          <w:szCs w:val="28"/>
        </w:rPr>
      </w:pPr>
      <w:r w:rsidRPr="009D0E94">
        <w:rPr>
          <w:rFonts w:hint="eastAsia"/>
          <w:kern w:val="0"/>
          <w:sz w:val="24"/>
          <w:szCs w:val="24"/>
        </w:rPr>
        <w:lastRenderedPageBreak/>
        <w:t>新編</w:t>
      </w:r>
      <w:r w:rsidRPr="009D0E94">
        <w:rPr>
          <w:kern w:val="0"/>
          <w:sz w:val="24"/>
          <w:szCs w:val="24"/>
        </w:rPr>
        <w:t xml:space="preserve"> </w:t>
      </w:r>
      <w:r w:rsidR="00FB69A6" w:rsidRPr="009D0E94">
        <w:rPr>
          <w:rFonts w:hint="eastAsia"/>
          <w:kern w:val="0"/>
          <w:sz w:val="24"/>
          <w:szCs w:val="24"/>
        </w:rPr>
        <w:t xml:space="preserve">新しい算数　</w:t>
      </w:r>
      <w:r w:rsidR="00FB69A6" w:rsidRPr="009D0E94">
        <w:rPr>
          <w:sz w:val="24"/>
          <w:szCs w:val="24"/>
        </w:rPr>
        <w:t>第</w:t>
      </w:r>
      <w:r w:rsidR="00FB69A6" w:rsidRPr="009D0E94">
        <w:rPr>
          <w:rFonts w:hint="eastAsia"/>
          <w:sz w:val="24"/>
          <w:szCs w:val="24"/>
        </w:rPr>
        <w:t>５</w:t>
      </w:r>
      <w:r w:rsidR="00FB69A6" w:rsidRPr="009D0E94">
        <w:rPr>
          <w:sz w:val="24"/>
          <w:szCs w:val="24"/>
        </w:rPr>
        <w:t xml:space="preserve">学年　</w:t>
      </w:r>
      <w:r w:rsidR="00FB69A6" w:rsidRPr="009D0E94">
        <w:rPr>
          <w:sz w:val="28"/>
          <w:szCs w:val="28"/>
        </w:rPr>
        <w:t>年間指導計画</w:t>
      </w:r>
      <w:r w:rsidR="00FB69A6" w:rsidRPr="009D0E94">
        <w:rPr>
          <w:rFonts w:hint="eastAsia"/>
          <w:sz w:val="28"/>
          <w:szCs w:val="28"/>
        </w:rPr>
        <w:t>案</w:t>
      </w:r>
    </w:p>
    <w:p w14:paraId="2D3F4A9F" w14:textId="77777777" w:rsidR="00FB69A6" w:rsidRPr="009D0E94" w:rsidRDefault="00FB69A6" w:rsidP="00FB69A6">
      <w:r w:rsidRPr="009D0E94">
        <w:rPr>
          <w:rFonts w:asciiTheme="majorEastAsia" w:eastAsiaTheme="majorEastAsia" w:hAnsiTheme="majorEastAsia" w:hint="eastAsia"/>
        </w:rPr>
        <w:t>・</w:t>
      </w:r>
      <w:r w:rsidRPr="009D0E94">
        <w:rPr>
          <w:rFonts w:hint="eastAsia"/>
          <w:b/>
          <w:shd w:val="pct15" w:color="auto" w:fill="FFFFFF"/>
        </w:rPr>
        <w:t>発展</w:t>
      </w:r>
      <w:r w:rsidRPr="009D0E94">
        <w:rPr>
          <w:rFonts w:hint="eastAsia"/>
        </w:rPr>
        <w:t>印は</w:t>
      </w:r>
      <w:r w:rsidR="00BD203B" w:rsidRPr="009D0E94">
        <w:rPr>
          <w:rFonts w:hint="eastAsia"/>
        </w:rPr>
        <w:t>、</w:t>
      </w:r>
      <w:r w:rsidRPr="009D0E94">
        <w:rPr>
          <w:rFonts w:hint="eastAsia"/>
        </w:rPr>
        <w:t>発展的な学習の内容を示しています。</w:t>
      </w:r>
    </w:p>
    <w:p w14:paraId="701E93CB" w14:textId="77777777" w:rsidR="00FB69A6" w:rsidRPr="009D0E94" w:rsidRDefault="00FB69A6" w:rsidP="00FB69A6">
      <w:r w:rsidRPr="009D0E94">
        <w:rPr>
          <w:rFonts w:asciiTheme="majorEastAsia" w:eastAsiaTheme="majorEastAsia" w:hAnsiTheme="majorEastAsia" w:hint="eastAsia"/>
        </w:rPr>
        <w:t>・</w:t>
      </w:r>
      <w:r w:rsidRPr="009D0E94">
        <w:rPr>
          <w:rFonts w:hint="eastAsia"/>
        </w:rPr>
        <w:t>「学習指導要領」欄の</w:t>
      </w:r>
      <w:r w:rsidRPr="009D0E94">
        <w:t>Aは数と計算</w:t>
      </w:r>
      <w:r w:rsidR="00BD203B" w:rsidRPr="009D0E94">
        <w:t>、</w:t>
      </w:r>
      <w:r w:rsidRPr="009D0E94">
        <w:t>Bは図形</w:t>
      </w:r>
      <w:r w:rsidR="00BD203B" w:rsidRPr="009D0E94">
        <w:t>、</w:t>
      </w:r>
      <w:r w:rsidRPr="009D0E94">
        <w:t>Cは</w:t>
      </w:r>
      <w:r w:rsidRPr="009D0E94">
        <w:rPr>
          <w:rFonts w:hint="eastAsia"/>
        </w:rPr>
        <w:t>変化と関係</w:t>
      </w:r>
      <w:r w:rsidR="00BD203B" w:rsidRPr="009D0E94">
        <w:t>、</w:t>
      </w:r>
      <w:r w:rsidRPr="009D0E94">
        <w:t>Dは</w:t>
      </w:r>
      <w:r w:rsidRPr="009D0E94">
        <w:rPr>
          <w:rFonts w:hint="eastAsia"/>
        </w:rPr>
        <w:t>デ－タの活用</w:t>
      </w:r>
      <w:r w:rsidR="00BD203B" w:rsidRPr="009D0E94">
        <w:rPr>
          <w:rFonts w:hint="eastAsia"/>
        </w:rPr>
        <w:t>、</w:t>
      </w:r>
      <w:r w:rsidRPr="009D0E94">
        <w:rPr>
          <w:rFonts w:hint="eastAsia"/>
        </w:rPr>
        <w:t>「内取」は内容の取扱い</w:t>
      </w:r>
      <w:r w:rsidRPr="009D0E94">
        <w:t>を示しています。</w:t>
      </w:r>
    </w:p>
    <w:p w14:paraId="6018D160" w14:textId="77777777" w:rsidR="00FB69A6" w:rsidRPr="009D0E94" w:rsidRDefault="00FB69A6" w:rsidP="00FB69A6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9D0E94" w:rsidRPr="009D0E94" w14:paraId="1772C944" w14:textId="77777777" w:rsidTr="00D10349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32528D1" w14:textId="77777777" w:rsidR="00FB69A6" w:rsidRPr="009D0E94" w:rsidRDefault="00FB69A6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9D0E94">
              <w:rPr>
                <w:rFonts w:hint="eastAsia"/>
                <w:b/>
                <w:sz w:val="24"/>
                <w:szCs w:val="24"/>
              </w:rPr>
              <w:t>上巻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339BA4B5" w14:textId="77777777" w:rsidR="00FB69A6" w:rsidRPr="009D0E94" w:rsidRDefault="00FB69A6" w:rsidP="00D10349">
            <w:pPr>
              <w:jc w:val="center"/>
            </w:pPr>
            <w:r w:rsidRPr="009D0E94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50A71DE" w14:textId="77777777" w:rsidR="00FB69A6" w:rsidRPr="009D0E94" w:rsidRDefault="00FB69A6" w:rsidP="00D10349">
            <w:pPr>
              <w:spacing w:line="200" w:lineRule="exact"/>
              <w:jc w:val="center"/>
            </w:pPr>
            <w:r w:rsidRPr="009D0E94">
              <w:rPr>
                <w:rFonts w:hint="eastAsia"/>
              </w:rPr>
              <w:t>指導</w:t>
            </w:r>
            <w:r w:rsidRPr="009D0E94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CBF41BE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4049E5AC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6DFCD48B" w14:textId="77777777" w:rsidR="00FB69A6" w:rsidRPr="009D0E94" w:rsidRDefault="00FB69A6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9D0E94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9D0E94" w:rsidRPr="009D0E94" w14:paraId="4E498ECF" w14:textId="77777777" w:rsidTr="00D10349">
        <w:tc>
          <w:tcPr>
            <w:tcW w:w="340" w:type="dxa"/>
            <w:vMerge w:val="restart"/>
            <w:textDirection w:val="tbRlV"/>
            <w:vAlign w:val="center"/>
          </w:tcPr>
          <w:p w14:paraId="299FF76B" w14:textId="77777777" w:rsidR="00FB69A6" w:rsidRPr="009D0E94" w:rsidRDefault="00FB69A6" w:rsidP="00D10349">
            <w:pPr>
              <w:ind w:left="113" w:right="113"/>
              <w:jc w:val="left"/>
            </w:pPr>
            <w:r w:rsidRPr="009D0E94">
              <w:rPr>
                <w:rFonts w:hint="eastAsia"/>
              </w:rPr>
              <w:t>前</w:t>
            </w:r>
            <w:r w:rsidRPr="009D0E94">
              <w:rPr>
                <w:rFonts w:hint="eastAsia"/>
                <w:kern w:val="0"/>
              </w:rPr>
              <w:t>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78E382CF" w14:textId="77777777" w:rsidR="00FB69A6" w:rsidRPr="009D0E94" w:rsidRDefault="00FB69A6" w:rsidP="00D10349">
            <w:pPr>
              <w:ind w:left="113" w:right="113"/>
              <w:jc w:val="left"/>
            </w:pPr>
            <w:r w:rsidRPr="009D0E94">
              <w:rPr>
                <w:rFonts w:hint="eastAsia"/>
              </w:rPr>
              <w:t>１学</w:t>
            </w:r>
            <w:r w:rsidRPr="009D0E94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B1E2F37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★学びのとびら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0064019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6AD5E73B" w14:textId="77777777" w:rsidR="00FB69A6" w:rsidRPr="009D0E94" w:rsidRDefault="00993D32" w:rsidP="00D10349">
            <w:pPr>
              <w:jc w:val="left"/>
            </w:pPr>
            <w:r w:rsidRPr="009D0E94">
              <w:t>2</w:t>
            </w:r>
            <w:r w:rsidR="00FB69A6" w:rsidRPr="009D0E94">
              <w:rPr>
                <w:rFonts w:hint="eastAsia"/>
              </w:rPr>
              <w:t>～7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B14AEB5" w14:textId="77777777" w:rsidR="00FB69A6" w:rsidRPr="009D0E94" w:rsidRDefault="00FB69A6" w:rsidP="009E15A5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●数学的活動を通した算数科の学び方の確認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37F1B5D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rPr>
                <w:rFonts w:hint="eastAsia"/>
                <w:w w:val="90"/>
                <w:sz w:val="16"/>
                <w:szCs w:val="16"/>
              </w:rPr>
              <w:t>第４</w:t>
            </w:r>
            <w:r w:rsidRPr="009D0E94">
              <w:rPr>
                <w:w w:val="90"/>
                <w:sz w:val="16"/>
                <w:szCs w:val="16"/>
              </w:rPr>
              <w:t>学年の内容</w:t>
            </w:r>
          </w:p>
        </w:tc>
      </w:tr>
      <w:tr w:rsidR="009D0E94" w:rsidRPr="009D0E94" w14:paraId="1F3C6BEA" w14:textId="77777777" w:rsidTr="00D10349">
        <w:tc>
          <w:tcPr>
            <w:tcW w:w="340" w:type="dxa"/>
            <w:vMerge/>
            <w:textDirection w:val="tbRlV"/>
          </w:tcPr>
          <w:p w14:paraId="76F874BC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4A352D3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78AD2C4F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1．整数と小数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2689D3BA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5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08C5852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8～15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324FBC8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●十進数としての整数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小数</w:t>
            </w:r>
          </w:p>
          <w:p w14:paraId="6CDC181F" w14:textId="77777777" w:rsidR="009E41C6" w:rsidRPr="009D0E94" w:rsidRDefault="009E41C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</w:t>
            </w:r>
            <w:r w:rsidR="00462594" w:rsidRPr="009D0E94">
              <w:rPr>
                <w:rFonts w:hint="eastAsia"/>
              </w:rPr>
              <w:t>0.001を</w:t>
            </w:r>
            <w:r w:rsidR="0045245B" w:rsidRPr="009D0E94">
              <w:rPr>
                <w:rFonts w:hint="eastAsia"/>
              </w:rPr>
              <w:t>単位とした</w:t>
            </w:r>
            <w:r w:rsidR="00462594" w:rsidRPr="009D0E94">
              <w:rPr>
                <w:rFonts w:hint="eastAsia"/>
              </w:rPr>
              <w:t>、小数の相対的な</w:t>
            </w:r>
            <w:r w:rsidR="0045245B" w:rsidRPr="009D0E94">
              <w:rPr>
                <w:rFonts w:hint="eastAsia"/>
              </w:rPr>
              <w:t>大きさ</w:t>
            </w:r>
          </w:p>
          <w:p w14:paraId="52964FD4" w14:textId="77777777" w:rsidR="009E41C6" w:rsidRPr="009D0E94" w:rsidRDefault="009E41C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●十進位取り記数法と十進数の意味</w:t>
            </w:r>
          </w:p>
          <w:p w14:paraId="6B814783" w14:textId="77777777" w:rsidR="00FB69A6" w:rsidRPr="009D0E94" w:rsidRDefault="00FB69A6" w:rsidP="009E41C6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●小数や整数を</w:t>
            </w:r>
            <w:r w:rsidRPr="009D0E94">
              <w:t>10倍</w:t>
            </w:r>
            <w:r w:rsidR="00BD203B" w:rsidRPr="009D0E94">
              <w:t>、</w:t>
            </w:r>
            <w:r w:rsidRPr="009D0E94">
              <w:t>100倍</w:t>
            </w:r>
            <w:r w:rsidR="00BD203B" w:rsidRPr="009D0E94">
              <w:t>、</w:t>
            </w:r>
            <w:r w:rsidRPr="009D0E94">
              <w:rPr>
                <w:rFonts w:hint="eastAsia"/>
              </w:rPr>
              <w:t>1/10</w:t>
            </w:r>
            <w:r w:rsidR="00BD203B" w:rsidRPr="009D0E94">
              <w:t>、</w:t>
            </w:r>
            <w:r w:rsidRPr="009D0E94">
              <w:rPr>
                <w:rFonts w:hint="eastAsia"/>
              </w:rPr>
              <w:t>1/100</w:t>
            </w:r>
            <w:r w:rsidRPr="009D0E94">
              <w:t>にしたときの数の表</w:t>
            </w:r>
            <w:r w:rsidRPr="009D0E94">
              <w:rPr>
                <w:rFonts w:hint="eastAsia"/>
              </w:rPr>
              <w:t>し方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59A16213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A（2）</w:t>
            </w:r>
          </w:p>
        </w:tc>
      </w:tr>
      <w:tr w:rsidR="009D0E94" w:rsidRPr="009D0E94" w14:paraId="7167709C" w14:textId="77777777" w:rsidTr="00D10349">
        <w:tc>
          <w:tcPr>
            <w:tcW w:w="340" w:type="dxa"/>
            <w:vMerge/>
            <w:textDirection w:val="tbRlV"/>
          </w:tcPr>
          <w:p w14:paraId="6C04B0E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B032693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12EB7FBD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6F90412F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0C21ABE0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="00C13C7D" w:rsidRPr="009D0E94">
              <w:t>36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02CB7756" w14:textId="77777777" w:rsidR="00FB69A6" w:rsidRPr="009D0E94" w:rsidRDefault="00FB69A6" w:rsidP="009D46A2">
            <w:pPr>
              <w:pStyle w:val="af1"/>
              <w:ind w:left="181" w:hanging="181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カードを用いた条件に合う数づくり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52ADD23E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6C6A7EAF" w14:textId="77777777" w:rsidTr="00D10349">
        <w:tc>
          <w:tcPr>
            <w:tcW w:w="340" w:type="dxa"/>
            <w:vMerge/>
            <w:textDirection w:val="tbRlV"/>
          </w:tcPr>
          <w:p w14:paraId="28580A9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49ABDFC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28" w:type="dxa"/>
            </w:tcMar>
          </w:tcPr>
          <w:p w14:paraId="4F774DCE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２．</w:t>
            </w:r>
            <w:r w:rsidRPr="009D0E94">
              <w:rPr>
                <w:rFonts w:hint="eastAsia"/>
                <w:w w:val="95"/>
              </w:rPr>
              <w:t>直方体や立方体の</w:t>
            </w:r>
            <w:r w:rsidRPr="009D0E94">
              <w:rPr>
                <w:w w:val="95"/>
              </w:rPr>
              <w:br/>
            </w:r>
            <w:r w:rsidRPr="009D0E94">
              <w:rPr>
                <w:rFonts w:hint="eastAsia"/>
                <w:w w:val="95"/>
              </w:rPr>
              <w:t>体積</w:t>
            </w:r>
          </w:p>
          <w:p w14:paraId="2EF0A8D6" w14:textId="77777777" w:rsidR="00FB69A6" w:rsidRPr="009D0E94" w:rsidRDefault="00FB69A6" w:rsidP="00D10349">
            <w:pPr>
              <w:pStyle w:val="af0"/>
              <w:spacing w:beforeLines="30" w:before="78"/>
              <w:ind w:left="170" w:hanging="170"/>
            </w:pPr>
            <w:r w:rsidRPr="009D0E94">
              <w:t>◆他教科との関連：</w:t>
            </w:r>
            <w:r w:rsidRPr="009D0E94">
              <w:rPr>
                <w:rFonts w:hint="eastAsia"/>
              </w:rPr>
              <w:t>英語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6189DAC7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009AF79D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16～31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5419E40D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●体積の意味</w:t>
            </w:r>
          </w:p>
          <w:p w14:paraId="004EB266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●体積の単位「立方センチメートル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立方メートル」と単位の相互関係</w:t>
            </w:r>
          </w:p>
          <w:p w14:paraId="661EB2AB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●直方体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立方体の体積公式とその適用</w:t>
            </w:r>
          </w:p>
          <w:p w14:paraId="42B92C21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●複合図形の体積の求め方</w:t>
            </w:r>
          </w:p>
          <w:p w14:paraId="54DEC654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●体積の単位と既習の単位との関係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16B6447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B（4）</w:t>
            </w:r>
          </w:p>
          <w:p w14:paraId="0FF2B084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02A32694" w14:textId="77777777" w:rsidTr="00D10349">
        <w:tc>
          <w:tcPr>
            <w:tcW w:w="340" w:type="dxa"/>
            <w:vMerge/>
            <w:textDirection w:val="tbRlV"/>
          </w:tcPr>
          <w:p w14:paraId="4C8AF6E6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A2EA668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3AB296E2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7053314B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4296F83E" w14:textId="77777777" w:rsidR="00FB69A6" w:rsidRPr="009D0E94" w:rsidRDefault="000B7CFC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Pr="009D0E94">
              <w:t>36</w:t>
            </w:r>
            <w:r w:rsidR="00226995" w:rsidRPr="009D0E94">
              <w:rPr>
                <w:rFonts w:hint="eastAsia"/>
              </w:rPr>
              <w:t>～1</w:t>
            </w:r>
            <w:r w:rsidR="00226995" w:rsidRPr="009D0E94">
              <w:t>37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4BE2EE0" w14:textId="77777777" w:rsidR="00FB69A6" w:rsidRPr="009D0E94" w:rsidRDefault="00FB69A6" w:rsidP="00D10349">
            <w:pPr>
              <w:pStyle w:val="af1"/>
              <w:ind w:left="181" w:hanging="181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容積の変化の仕方に着目した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最大値となる条件の考察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7F1924BB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664F9624" w14:textId="77777777" w:rsidTr="00D10349">
        <w:tc>
          <w:tcPr>
            <w:tcW w:w="340" w:type="dxa"/>
            <w:vMerge/>
            <w:textDirection w:val="tbRlV"/>
          </w:tcPr>
          <w:p w14:paraId="480BACFE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02F8731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06398D7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３．比例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7EB2A07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73B828AE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32～38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AFD88C1" w14:textId="77777777" w:rsidR="00C42F72" w:rsidRPr="009D0E94" w:rsidRDefault="00FB69A6" w:rsidP="00C42F72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●比例の意味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B744388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C（1）</w:t>
            </w:r>
          </w:p>
        </w:tc>
      </w:tr>
      <w:tr w:rsidR="009D0E94" w:rsidRPr="009D0E94" w14:paraId="20504075" w14:textId="77777777" w:rsidTr="00D10349">
        <w:tc>
          <w:tcPr>
            <w:tcW w:w="340" w:type="dxa"/>
            <w:vMerge/>
            <w:textDirection w:val="tbRlV"/>
          </w:tcPr>
          <w:p w14:paraId="163FC5E9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7984587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7B00345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☆おぼえているかな？</w:t>
            </w:r>
            <w:r w:rsidRPr="009D0E94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67A1C85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25A50BD6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39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7C3CB56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D5C7DBB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rPr>
                <w:rFonts w:hint="eastAsia"/>
              </w:rPr>
              <w:t>－</w:t>
            </w:r>
          </w:p>
        </w:tc>
      </w:tr>
      <w:tr w:rsidR="009D0E94" w:rsidRPr="009D0E94" w14:paraId="1DEFEAA9" w14:textId="77777777" w:rsidTr="00D10349">
        <w:tc>
          <w:tcPr>
            <w:tcW w:w="340" w:type="dxa"/>
            <w:vMerge/>
            <w:textDirection w:val="tbRlV"/>
          </w:tcPr>
          <w:p w14:paraId="41C593F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3C9F478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05B490F7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４．小数のかけ算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7B2A0062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55DB9B3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40～51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7A9B283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●小数をかけることの意味</w:t>
            </w:r>
          </w:p>
          <w:p w14:paraId="5432250E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●小数の乗法の考え方と筆算形式</w:t>
            </w:r>
          </w:p>
          <w:p w14:paraId="22C45F48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●純小数をかけるときの積と被乗数の関係</w:t>
            </w:r>
          </w:p>
          <w:p w14:paraId="628814C9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●小数の場合も分配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交換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結合法則が成り立つこと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199255BD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A（3）（6）</w:t>
            </w:r>
          </w:p>
        </w:tc>
      </w:tr>
      <w:tr w:rsidR="009D0E94" w:rsidRPr="009D0E94" w14:paraId="3E29D9EF" w14:textId="77777777" w:rsidTr="00226995">
        <w:trPr>
          <w:trHeight w:val="214"/>
        </w:trPr>
        <w:tc>
          <w:tcPr>
            <w:tcW w:w="340" w:type="dxa"/>
            <w:vMerge/>
            <w:textDirection w:val="tbRlV"/>
          </w:tcPr>
          <w:p w14:paraId="180A1550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5E04F37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194BD0D1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0C96A19E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09C2ED03" w14:textId="77777777" w:rsidR="00FB69A6" w:rsidRPr="009D0E94" w:rsidRDefault="002F32E1" w:rsidP="00D10349">
            <w:pPr>
              <w:jc w:val="left"/>
            </w:pPr>
            <w:r w:rsidRPr="009D0E94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60B51ED" w14:textId="77777777" w:rsidR="00FB69A6" w:rsidRPr="009D0E94" w:rsidRDefault="00FB69A6" w:rsidP="00D10349">
            <w:pPr>
              <w:pStyle w:val="af1"/>
              <w:ind w:left="181" w:hanging="181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３回乗じて10になる数についての考察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4B52AFAA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4198CB68" w14:textId="77777777" w:rsidTr="00D10349">
        <w:tc>
          <w:tcPr>
            <w:tcW w:w="340" w:type="dxa"/>
            <w:vMerge/>
            <w:textDirection w:val="tbRlV"/>
          </w:tcPr>
          <w:p w14:paraId="669A831C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0A4A87B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57E05252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５．小数のわり算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53C2F33F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78FAA175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52～63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2110315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●小数でわることの意味</w:t>
            </w:r>
          </w:p>
          <w:p w14:paraId="21B026F4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●小数の除法の考え方と筆算形式</w:t>
            </w:r>
          </w:p>
          <w:p w14:paraId="7DD32ECF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●純小数でわるときの商と被除数の関係</w:t>
            </w:r>
          </w:p>
          <w:p w14:paraId="29B7C90A" w14:textId="77777777" w:rsidR="00FB69A6" w:rsidRPr="009D0E94" w:rsidRDefault="00E92F85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●商を概数で表すときの処理の仕方</w:t>
            </w:r>
          </w:p>
          <w:p w14:paraId="0AA858A2" w14:textId="77777777" w:rsidR="00FB69A6" w:rsidRPr="009D0E94" w:rsidRDefault="00A5433D" w:rsidP="00A5433D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●余りがある場合の余りの小数点の位置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75CE3B7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A（3）</w:t>
            </w:r>
          </w:p>
        </w:tc>
      </w:tr>
      <w:tr w:rsidR="009D0E94" w:rsidRPr="009D0E94" w14:paraId="04452B3A" w14:textId="77777777" w:rsidTr="00D10349">
        <w:tc>
          <w:tcPr>
            <w:tcW w:w="340" w:type="dxa"/>
            <w:vMerge/>
            <w:textDirection w:val="tbRlV"/>
          </w:tcPr>
          <w:p w14:paraId="1DC02C3A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06D5F92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2EF84E37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06DD564C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74444B91" w14:textId="77777777" w:rsidR="00FB69A6" w:rsidRPr="009D0E94" w:rsidRDefault="00511A9A" w:rsidP="00D10349">
            <w:pPr>
              <w:jc w:val="left"/>
            </w:pPr>
            <w:r w:rsidRPr="009D0E94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7B13EF16" w14:textId="77777777" w:rsidR="00FB69A6" w:rsidRPr="009D0E94" w:rsidRDefault="00FB69A6" w:rsidP="00D10349">
            <w:pPr>
              <w:pStyle w:val="af1"/>
              <w:ind w:left="181" w:hanging="181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カードを用いた条件に合う除法づくり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46C8111C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6F1539EF" w14:textId="77777777" w:rsidTr="00D10349">
        <w:tc>
          <w:tcPr>
            <w:tcW w:w="340" w:type="dxa"/>
            <w:vMerge/>
            <w:textDirection w:val="tbRlV"/>
          </w:tcPr>
          <w:p w14:paraId="6C98118E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0E66B59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2B10B6D" w14:textId="77777777" w:rsidR="00FB69A6" w:rsidRPr="009D0E94" w:rsidRDefault="00823E7B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●</w:t>
            </w:r>
            <w:r w:rsidR="00FB69A6" w:rsidRPr="009D0E94">
              <w:rPr>
                <w:rFonts w:hint="eastAsia"/>
              </w:rPr>
              <w:t>小数の倍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D102320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0F2043E4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64～69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3D93D52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●倍に関する基準量変換</w:t>
            </w:r>
          </w:p>
          <w:p w14:paraId="2012552C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</w:t>
            </w:r>
            <w:r w:rsidR="000E5156" w:rsidRPr="009D0E94">
              <w:rPr>
                <w:rFonts w:hint="eastAsia"/>
              </w:rPr>
              <w:t>小数倍の意味と</w:t>
            </w:r>
            <w:r w:rsidRPr="009D0E94">
              <w:rPr>
                <w:rFonts w:hint="eastAsia"/>
              </w:rPr>
              <w:t>小数倍を適用する</w:t>
            </w:r>
            <w:r w:rsidR="000E5156" w:rsidRPr="009D0E94">
              <w:rPr>
                <w:rFonts w:hint="eastAsia"/>
              </w:rPr>
              <w:t>問題</w:t>
            </w:r>
            <w:r w:rsidRPr="009D0E94">
              <w:rPr>
                <w:rFonts w:hint="eastAsia"/>
              </w:rPr>
              <w:t>（第一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二</w:t>
            </w:r>
            <w:r w:rsidR="00BD203B" w:rsidRPr="009D0E94">
              <w:rPr>
                <w:rFonts w:hint="eastAsia"/>
              </w:rPr>
              <w:t>、</w:t>
            </w:r>
            <w:r w:rsidR="000E5156" w:rsidRPr="009D0E94">
              <w:rPr>
                <w:rFonts w:hint="eastAsia"/>
              </w:rPr>
              <w:t>三用法）</w:t>
            </w:r>
          </w:p>
          <w:p w14:paraId="7A5A3F6A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●簡単な場合についての割合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33FBBD1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A（3）</w:t>
            </w:r>
          </w:p>
        </w:tc>
      </w:tr>
      <w:tr w:rsidR="009D0E94" w:rsidRPr="009D0E94" w14:paraId="0023D2AB" w14:textId="77777777" w:rsidTr="00D10349">
        <w:tc>
          <w:tcPr>
            <w:tcW w:w="340" w:type="dxa"/>
            <w:vMerge/>
            <w:textDirection w:val="tbRlV"/>
          </w:tcPr>
          <w:p w14:paraId="1C5C6D27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0D4373A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8577F8B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★</w:t>
            </w:r>
            <w:r w:rsidRPr="009D0E94">
              <w:rPr>
                <w:rFonts w:hint="eastAsia"/>
                <w:w w:val="88"/>
              </w:rPr>
              <w:t>どんな計算になるのかな？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FC4B850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58DF8D1C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70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3353FEB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●小数の乗除についての演算決定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CE1DE8D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A（3）</w:t>
            </w:r>
          </w:p>
        </w:tc>
      </w:tr>
      <w:tr w:rsidR="009D0E94" w:rsidRPr="009D0E94" w14:paraId="1AE4A89D" w14:textId="77777777" w:rsidTr="00D10349">
        <w:tc>
          <w:tcPr>
            <w:tcW w:w="340" w:type="dxa"/>
            <w:vMerge/>
            <w:textDirection w:val="tbRlV"/>
          </w:tcPr>
          <w:p w14:paraId="79559EF1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64BF85ED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281BF6C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☆おぼえているかな？</w:t>
            </w:r>
            <w:r w:rsidRPr="009D0E94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6996268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25611742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71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8C612E6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1CFC5D2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rPr>
                <w:rFonts w:hint="eastAsia"/>
              </w:rPr>
              <w:t>－</w:t>
            </w:r>
          </w:p>
        </w:tc>
      </w:tr>
      <w:tr w:rsidR="009D0E94" w:rsidRPr="009D0E94" w14:paraId="54CCEB49" w14:textId="77777777" w:rsidTr="00D10349">
        <w:tc>
          <w:tcPr>
            <w:tcW w:w="340" w:type="dxa"/>
            <w:vMerge/>
            <w:textDirection w:val="tbRlV"/>
          </w:tcPr>
          <w:p w14:paraId="51253FAA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D08492E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61EC3D2E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６．合同な図形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3EF3F4E3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00686E0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72～83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571141F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●合同の意味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合同な図形の弁別</w:t>
            </w:r>
          </w:p>
          <w:p w14:paraId="5E1DAD72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●合同な図形の性質</w:t>
            </w:r>
          </w:p>
          <w:p w14:paraId="3393D37E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●合同な三角形の作図と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三角形の決定条件の初歩</w:t>
            </w:r>
          </w:p>
          <w:p w14:paraId="492563E3" w14:textId="77777777" w:rsidR="00FB69A6" w:rsidRPr="009D0E94" w:rsidRDefault="000E515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●合同な四角形</w:t>
            </w:r>
            <w:r w:rsidR="00FB69A6" w:rsidRPr="009D0E94">
              <w:rPr>
                <w:rFonts w:hint="eastAsia"/>
              </w:rPr>
              <w:t>の作図と</w:t>
            </w:r>
            <w:r w:rsidR="00BD203B" w:rsidRPr="009D0E94">
              <w:rPr>
                <w:rFonts w:hint="eastAsia"/>
              </w:rPr>
              <w:t>、</w:t>
            </w:r>
            <w:r w:rsidR="00FB69A6" w:rsidRPr="009D0E94">
              <w:rPr>
                <w:rFonts w:hint="eastAsia"/>
              </w:rPr>
              <w:t>四角形の決定条件の初歩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3A75D082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B（1）</w:t>
            </w:r>
          </w:p>
        </w:tc>
      </w:tr>
      <w:tr w:rsidR="009D0E94" w:rsidRPr="009D0E94" w14:paraId="3C34AD56" w14:textId="77777777" w:rsidTr="00D10349">
        <w:tc>
          <w:tcPr>
            <w:tcW w:w="340" w:type="dxa"/>
            <w:vMerge/>
            <w:textDirection w:val="tbRlV"/>
          </w:tcPr>
          <w:p w14:paraId="546B241D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D554926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3BE3FDC3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348AFC34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52FA32FA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="009915D1" w:rsidRPr="009D0E94">
              <w:t>37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638283B9" w14:textId="77777777" w:rsidR="00FB69A6" w:rsidRPr="009D0E94" w:rsidRDefault="00FB69A6" w:rsidP="00D10349">
            <w:pPr>
              <w:pStyle w:val="af1"/>
              <w:ind w:left="488" w:hangingChars="270" w:hanging="488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</w:rPr>
              <w:t xml:space="preserve"> </w:t>
            </w:r>
            <w:r w:rsidRPr="009D0E94">
              <w:t>平面図形の</w:t>
            </w:r>
            <w:r w:rsidRPr="009D0E94">
              <w:rPr>
                <w:rFonts w:hint="eastAsia"/>
              </w:rPr>
              <w:t>決定条件の初歩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2104476C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5BD30167" w14:textId="77777777" w:rsidTr="00D10349">
        <w:tc>
          <w:tcPr>
            <w:tcW w:w="340" w:type="dxa"/>
            <w:vMerge/>
            <w:textDirection w:val="tbRlV"/>
          </w:tcPr>
          <w:p w14:paraId="4BEA916F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00DA3D53" w14:textId="77777777" w:rsidR="00FB69A6" w:rsidRPr="009D0E94" w:rsidRDefault="00FB69A6" w:rsidP="00D10349">
            <w:pPr>
              <w:ind w:left="113" w:right="113"/>
              <w:jc w:val="left"/>
            </w:pPr>
            <w:r w:rsidRPr="009D0E94">
              <w:rPr>
                <w:rFonts w:hint="eastAsia"/>
              </w:rPr>
              <w:t>２学</w:t>
            </w:r>
            <w:r w:rsidRPr="009D0E94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F6F3F24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７．図形の角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79D62570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7672B6E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84～9</w:t>
            </w:r>
            <w:r w:rsidR="00150ED4" w:rsidRPr="009D0E94">
              <w:t>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3BF9EA9C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●三角形の内角の和は</w:t>
            </w:r>
            <w:r w:rsidRPr="009D0E94">
              <w:t>180°であること</w:t>
            </w:r>
          </w:p>
          <w:p w14:paraId="7DAA3FBB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●多角形の内角の和の考察</w:t>
            </w:r>
          </w:p>
          <w:p w14:paraId="075BD9B4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●１種類の合同な四角形だけで平面を敷き詰められること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69BB901A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B（1）</w:t>
            </w:r>
          </w:p>
          <w:p w14:paraId="5B941ABF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内取（2）</w:t>
            </w:r>
          </w:p>
        </w:tc>
      </w:tr>
      <w:tr w:rsidR="009D0E94" w:rsidRPr="009D0E94" w14:paraId="1CBD5810" w14:textId="77777777" w:rsidTr="00D10349">
        <w:tc>
          <w:tcPr>
            <w:tcW w:w="340" w:type="dxa"/>
            <w:vMerge/>
            <w:textDirection w:val="tbRlV"/>
          </w:tcPr>
          <w:p w14:paraId="48E9BB76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9C97F0D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521BDFC0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1263B446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1607AE02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="00DB2E94" w:rsidRPr="009D0E94">
              <w:t>38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FAB4EA1" w14:textId="77777777" w:rsidR="00FB69A6" w:rsidRPr="009D0E94" w:rsidRDefault="00FB69A6" w:rsidP="00D10349">
            <w:pPr>
              <w:pStyle w:val="af1"/>
              <w:ind w:left="488" w:hangingChars="270" w:hanging="488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作図を通した長方形の性質の考察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29F45067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0047D39A" w14:textId="77777777" w:rsidTr="00D10349">
        <w:tc>
          <w:tcPr>
            <w:tcW w:w="340" w:type="dxa"/>
            <w:vMerge/>
            <w:textDirection w:val="tbRlV"/>
          </w:tcPr>
          <w:p w14:paraId="26E80CB8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F3CBD72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83C86A5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８．偶数と奇数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br/>
            </w:r>
            <w:r w:rsidRPr="009D0E94">
              <w:t>倍数と約数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550645AD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12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6CABE09A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9</w:t>
            </w:r>
            <w:r w:rsidR="00DB2E94" w:rsidRPr="009D0E94">
              <w:t>4</w:t>
            </w:r>
            <w:r w:rsidRPr="009D0E94">
              <w:rPr>
                <w:rFonts w:hint="eastAsia"/>
              </w:rPr>
              <w:t>～10</w:t>
            </w:r>
            <w:r w:rsidR="00BD754D" w:rsidRPr="009D0E94">
              <w:t>7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18D45D39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●偶数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奇数の意味とその類別</w:t>
            </w:r>
          </w:p>
          <w:p w14:paraId="26090F21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●倍数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公倍数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最小公倍数の意味とその見つけ方</w:t>
            </w:r>
          </w:p>
          <w:p w14:paraId="44961A0A" w14:textId="77777777" w:rsidR="00FB69A6" w:rsidRPr="009D0E94" w:rsidRDefault="00FB69A6" w:rsidP="00D10349">
            <w:pPr>
              <w:pStyle w:val="af1"/>
              <w:ind w:leftChars="100" w:left="180" w:firstLineChars="0" w:firstLine="0"/>
            </w:pPr>
            <w:r w:rsidRPr="009D0E94">
              <w:rPr>
                <w:rFonts w:hint="eastAsia"/>
              </w:rPr>
              <w:t>※「プログラミングを体験しよう</w:t>
            </w:r>
            <w:r w:rsidR="004B164D" w:rsidRPr="009D0E94">
              <w:rPr>
                <w:rFonts w:hint="eastAsia"/>
              </w:rPr>
              <w:t>！</w:t>
            </w:r>
            <w:r w:rsidRPr="009D0E94">
              <w:rPr>
                <w:rFonts w:hint="eastAsia"/>
              </w:rPr>
              <w:t>」への誘導あり</w:t>
            </w:r>
          </w:p>
          <w:p w14:paraId="4D71BC30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●約数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公約数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最大公約数の意味とその見つけ方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1F4D4D03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A（1）</w:t>
            </w:r>
          </w:p>
          <w:p w14:paraId="7390422E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内取（1）</w:t>
            </w:r>
          </w:p>
        </w:tc>
      </w:tr>
      <w:tr w:rsidR="009D0E94" w:rsidRPr="009D0E94" w14:paraId="0934DF87" w14:textId="77777777" w:rsidTr="00D10349">
        <w:tc>
          <w:tcPr>
            <w:tcW w:w="340" w:type="dxa"/>
            <w:vMerge/>
            <w:textDirection w:val="tbRlV"/>
          </w:tcPr>
          <w:p w14:paraId="5E8D7C3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4E2DF1C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3E9625F0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213A5044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5525FFA4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="00DB2E94" w:rsidRPr="009D0E94">
              <w:t>38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2DCD2699" w14:textId="77777777" w:rsidR="00FB69A6" w:rsidRPr="009D0E94" w:rsidRDefault="00FB69A6" w:rsidP="00D10349">
            <w:pPr>
              <w:pStyle w:val="af1"/>
              <w:ind w:left="181" w:hanging="181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="004B164D" w:rsidRPr="009D0E94">
              <w:rPr>
                <w:rFonts w:hint="eastAsia"/>
              </w:rPr>
              <w:t>公倍数の性質を利用して、</w:t>
            </w:r>
            <w:r w:rsidRPr="009D0E94">
              <w:rPr>
                <w:rFonts w:hint="eastAsia"/>
              </w:rPr>
              <w:t>条件に合う整数を考える問題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324E8443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399396F1" w14:textId="77777777" w:rsidTr="00D10349">
        <w:tc>
          <w:tcPr>
            <w:tcW w:w="340" w:type="dxa"/>
            <w:vMerge/>
            <w:textDirection w:val="tbRlV"/>
          </w:tcPr>
          <w:p w14:paraId="4C6FE1B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B32C846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663A185E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  <w:r w:rsidRPr="009D0E94">
              <w:rPr>
                <w:rFonts w:hint="eastAsia"/>
              </w:rPr>
              <w:t>９．分数と小数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br/>
            </w:r>
            <w:r w:rsidRPr="009D0E94">
              <w:t>整数の関係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5DC5C090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6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06793C2B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="00BD754D" w:rsidRPr="009D0E94">
              <w:t>08</w:t>
            </w:r>
            <w:r w:rsidRPr="009D0E94">
              <w:rPr>
                <w:rFonts w:hint="eastAsia"/>
              </w:rPr>
              <w:t>～11</w:t>
            </w:r>
            <w:r w:rsidR="00BD754D" w:rsidRPr="009D0E94">
              <w:t>7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405E7A7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●整数のわり算の商を分数で表すこと</w:t>
            </w:r>
          </w:p>
          <w:p w14:paraId="2194EE0D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●分数倍の意味</w:t>
            </w:r>
            <w:r w:rsidR="004B164D" w:rsidRPr="009D0E94">
              <w:rPr>
                <w:rFonts w:hint="eastAsia"/>
              </w:rPr>
              <w:t>と分数倍を適用する問題（第一用法）</w:t>
            </w:r>
          </w:p>
          <w:p w14:paraId="697D3047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●分数と小数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整数の相互関係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2B1FF8B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A（4）</w:t>
            </w:r>
          </w:p>
          <w:p w14:paraId="01A5329E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33546FE5" w14:textId="77777777" w:rsidTr="00D10349">
        <w:tc>
          <w:tcPr>
            <w:tcW w:w="340" w:type="dxa"/>
            <w:vMerge/>
            <w:textDirection w:val="tbRlV"/>
          </w:tcPr>
          <w:p w14:paraId="6E126738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30ECDF9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7A00A265" w14:textId="77777777" w:rsidR="00FB69A6" w:rsidRPr="009D0E94" w:rsidRDefault="00FB69A6" w:rsidP="00D10349"/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0562EDD6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F4AE902" w14:textId="77777777" w:rsidR="00FB69A6" w:rsidRPr="009D0E94" w:rsidRDefault="00BD754D" w:rsidP="00D10349">
            <w:pPr>
              <w:jc w:val="left"/>
            </w:pPr>
            <w:r w:rsidRPr="009D0E94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37D9C965" w14:textId="77777777" w:rsidR="00FB69A6" w:rsidRPr="009D0E94" w:rsidRDefault="00FB69A6" w:rsidP="00D10349">
            <w:pPr>
              <w:pStyle w:val="af1"/>
              <w:ind w:left="181" w:hanging="181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循環小数に関する考察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390FEF19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0DACE899" w14:textId="77777777" w:rsidTr="00D10349">
        <w:tc>
          <w:tcPr>
            <w:tcW w:w="340" w:type="dxa"/>
            <w:vMerge/>
            <w:textDirection w:val="tbRlV"/>
          </w:tcPr>
          <w:p w14:paraId="4955678D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6C727160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D7451F4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★考える力をのばそう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278F500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255BE87A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="00BD754D" w:rsidRPr="009D0E94">
              <w:t>18</w:t>
            </w:r>
            <w:r w:rsidRPr="009D0E94">
              <w:rPr>
                <w:rFonts w:hint="eastAsia"/>
              </w:rPr>
              <w:t>～1</w:t>
            </w:r>
            <w:r w:rsidR="00BD754D" w:rsidRPr="009D0E94">
              <w:t>19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1F26450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●変化する２つの数量とその和や差を表に表すことを通して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変化の規則性を見つける問題解決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AFF42A7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C（1）</w:t>
            </w:r>
          </w:p>
        </w:tc>
      </w:tr>
      <w:tr w:rsidR="009D0E94" w:rsidRPr="009D0E94" w14:paraId="5615761B" w14:textId="77777777" w:rsidTr="00D10349">
        <w:tc>
          <w:tcPr>
            <w:tcW w:w="340" w:type="dxa"/>
            <w:vMerge/>
            <w:textDirection w:val="tbRlV"/>
          </w:tcPr>
          <w:p w14:paraId="3D63E696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3C91DA64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273F642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★算数で読みとこう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5BB2A33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284ED9C5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12</w:t>
            </w:r>
            <w:r w:rsidR="00BD754D" w:rsidRPr="009D0E94">
              <w:t>0</w:t>
            </w:r>
            <w:r w:rsidRPr="009D0E94">
              <w:rPr>
                <w:rFonts w:hint="eastAsia"/>
              </w:rPr>
              <w:t>～12</w:t>
            </w:r>
            <w:r w:rsidR="00BD754D" w:rsidRPr="009D0E94">
              <w:t>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4051C20" w14:textId="77777777" w:rsidR="00FB69A6" w:rsidRPr="009D0E94" w:rsidRDefault="00FB69A6" w:rsidP="00527E32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</w:t>
            </w:r>
            <w:r w:rsidR="00BD754D" w:rsidRPr="009D0E94">
              <w:rPr>
                <w:rFonts w:hint="eastAsia"/>
              </w:rPr>
              <w:t>体力</w:t>
            </w:r>
            <w:r w:rsidR="00C80937" w:rsidRPr="009D0E94">
              <w:rPr>
                <w:rFonts w:hint="eastAsia"/>
              </w:rPr>
              <w:t>テスト</w:t>
            </w:r>
            <w:r w:rsidRPr="009D0E94">
              <w:rPr>
                <w:rFonts w:hint="eastAsia"/>
                <w:spacing w:val="-4"/>
                <w:kern w:val="0"/>
              </w:rPr>
              <w:t>についての</w:t>
            </w:r>
            <w:r w:rsidR="00C80937" w:rsidRPr="009D0E94">
              <w:rPr>
                <w:rFonts w:hint="eastAsia"/>
                <w:spacing w:val="-4"/>
                <w:kern w:val="0"/>
              </w:rPr>
              <w:t>記事や運動</w:t>
            </w:r>
            <w:r w:rsidR="00527E32" w:rsidRPr="009D0E94">
              <w:rPr>
                <w:rFonts w:hint="eastAsia"/>
                <w:spacing w:val="-4"/>
                <w:kern w:val="0"/>
              </w:rPr>
              <w:t>に関するアンケートの結果</w:t>
            </w:r>
            <w:r w:rsidR="00C80937" w:rsidRPr="009D0E94">
              <w:rPr>
                <w:rFonts w:hint="eastAsia"/>
                <w:spacing w:val="-4"/>
                <w:kern w:val="0"/>
              </w:rPr>
              <w:t>について</w:t>
            </w:r>
            <w:r w:rsidR="00711678" w:rsidRPr="009D0E94">
              <w:rPr>
                <w:rFonts w:hint="eastAsia"/>
                <w:spacing w:val="-4"/>
                <w:kern w:val="0"/>
              </w:rPr>
              <w:t>、その妥当性</w:t>
            </w:r>
            <w:r w:rsidR="00C80937" w:rsidRPr="009D0E94">
              <w:rPr>
                <w:rFonts w:hint="eastAsia"/>
                <w:spacing w:val="-4"/>
                <w:kern w:val="0"/>
              </w:rPr>
              <w:t>を</w:t>
            </w:r>
            <w:r w:rsidR="00711678" w:rsidRPr="009D0E94">
              <w:rPr>
                <w:rFonts w:hint="eastAsia"/>
                <w:spacing w:val="-4"/>
                <w:kern w:val="0"/>
              </w:rPr>
              <w:t>批判的に考察</w:t>
            </w:r>
            <w:r w:rsidR="008F405F" w:rsidRPr="009D0E94">
              <w:rPr>
                <w:rFonts w:hint="eastAsia"/>
                <w:spacing w:val="-4"/>
                <w:kern w:val="0"/>
              </w:rPr>
              <w:t>したり</w:t>
            </w:r>
            <w:r w:rsidR="00711678" w:rsidRPr="009D0E94">
              <w:rPr>
                <w:rFonts w:hint="eastAsia"/>
                <w:spacing w:val="-4"/>
                <w:kern w:val="0"/>
              </w:rPr>
              <w:t>する</w:t>
            </w:r>
            <w:r w:rsidRPr="009D0E94">
              <w:rPr>
                <w:rFonts w:hint="eastAsia"/>
                <w:kern w:val="0"/>
              </w:rPr>
              <w:t>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314F55C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D（1）</w:t>
            </w:r>
          </w:p>
        </w:tc>
      </w:tr>
      <w:tr w:rsidR="00FB69A6" w:rsidRPr="009D0E94" w14:paraId="06E41685" w14:textId="77777777" w:rsidTr="00D10349">
        <w:tc>
          <w:tcPr>
            <w:tcW w:w="340" w:type="dxa"/>
            <w:vMerge/>
            <w:textDirection w:val="tbRlV"/>
          </w:tcPr>
          <w:p w14:paraId="1060BFAF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6AA646D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7F8444E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☆おぼえているかな？</w:t>
            </w:r>
            <w:r w:rsidRPr="009D0E94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A611F87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5B036AEA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12</w:t>
            </w:r>
            <w:r w:rsidR="008F405F" w:rsidRPr="009D0E94">
              <w:t>2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D2969ED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8D1778D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rPr>
                <w:rFonts w:hint="eastAsia"/>
              </w:rPr>
              <w:t>－</w:t>
            </w:r>
          </w:p>
        </w:tc>
      </w:tr>
    </w:tbl>
    <w:p w14:paraId="7740ABED" w14:textId="77777777" w:rsidR="00FB69A6" w:rsidRPr="009D0E94" w:rsidRDefault="00FB69A6" w:rsidP="00FB69A6"/>
    <w:tbl>
      <w:tblPr>
        <w:tblW w:w="1031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9D0E94" w:rsidRPr="009D0E94" w14:paraId="6A3EC57D" w14:textId="77777777" w:rsidTr="00F11985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710AB79" w14:textId="77777777" w:rsidR="00FB69A6" w:rsidRPr="009D0E94" w:rsidRDefault="00FB69A6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9D0E94">
              <w:rPr>
                <w:rFonts w:hint="eastAsia"/>
                <w:b/>
                <w:sz w:val="24"/>
                <w:szCs w:val="24"/>
              </w:rPr>
              <w:lastRenderedPageBreak/>
              <w:t>下巻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258EE48D" w14:textId="77777777" w:rsidR="00FB69A6" w:rsidRPr="009D0E94" w:rsidRDefault="00FB69A6" w:rsidP="00D10349">
            <w:pPr>
              <w:jc w:val="center"/>
            </w:pPr>
            <w:r w:rsidRPr="009D0E94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5E2B369" w14:textId="77777777" w:rsidR="00FB69A6" w:rsidRPr="009D0E94" w:rsidRDefault="00FB69A6" w:rsidP="00D10349">
            <w:pPr>
              <w:spacing w:line="200" w:lineRule="exact"/>
              <w:jc w:val="center"/>
            </w:pPr>
            <w:r w:rsidRPr="009D0E94">
              <w:rPr>
                <w:rFonts w:hint="eastAsia"/>
              </w:rPr>
              <w:t>指導</w:t>
            </w:r>
            <w:r w:rsidRPr="009D0E94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509BA35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31394EDC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7E930BF6" w14:textId="77777777" w:rsidR="00FB69A6" w:rsidRPr="009D0E94" w:rsidRDefault="00FB69A6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9D0E94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9D0E94" w:rsidRPr="009D0E94" w14:paraId="0E8F53AA" w14:textId="77777777" w:rsidTr="00F11985">
        <w:tc>
          <w:tcPr>
            <w:tcW w:w="340" w:type="dxa"/>
            <w:vMerge w:val="restart"/>
            <w:textDirection w:val="tbRlV"/>
            <w:vAlign w:val="center"/>
          </w:tcPr>
          <w:p w14:paraId="052B469F" w14:textId="77777777" w:rsidR="00FB69A6" w:rsidRPr="009D0E94" w:rsidRDefault="00FB69A6" w:rsidP="00D10349">
            <w:pPr>
              <w:ind w:left="113" w:right="113"/>
              <w:jc w:val="left"/>
            </w:pPr>
            <w:r w:rsidRPr="009D0E94">
              <w:rPr>
                <w:rFonts w:hint="eastAsia"/>
              </w:rPr>
              <w:t>後</w:t>
            </w:r>
            <w:r w:rsidRPr="009D0E94">
              <w:rPr>
                <w:rFonts w:hint="eastAsia"/>
                <w:kern w:val="0"/>
              </w:rPr>
              <w:t>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6840FF0D" w14:textId="77777777" w:rsidR="00FB69A6" w:rsidRPr="009D0E94" w:rsidRDefault="00FB69A6" w:rsidP="00D10349">
            <w:pPr>
              <w:ind w:left="113" w:right="113"/>
              <w:jc w:val="left"/>
            </w:pPr>
            <w:r w:rsidRPr="009D0E94">
              <w:rPr>
                <w:rFonts w:hint="eastAsia"/>
              </w:rPr>
              <w:t>２学</w:t>
            </w:r>
            <w:r w:rsidRPr="009D0E94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208585E4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10．</w:t>
            </w:r>
            <w:r w:rsidRPr="009D0E94">
              <w:rPr>
                <w:rFonts w:hint="eastAsia"/>
              </w:rPr>
              <w:tab/>
              <w:t>分数のたし算とひき算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3D6E5272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1</w:t>
            </w:r>
            <w:r w:rsidR="00AB1ACE" w:rsidRPr="009D0E94">
              <w:t>0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4C5DB85B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2～1</w:t>
            </w:r>
            <w:r w:rsidR="005310B0" w:rsidRPr="009D0E94">
              <w:t>7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27645D6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</w:t>
            </w:r>
            <w:r w:rsidR="00CE7CEB" w:rsidRPr="009D0E94">
              <w:rPr>
                <w:rFonts w:hint="eastAsia"/>
              </w:rPr>
              <w:t>約分の意味とその方法</w:t>
            </w:r>
          </w:p>
          <w:p w14:paraId="4E620738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</w:t>
            </w:r>
            <w:r w:rsidR="00CE7CEB" w:rsidRPr="009D0E94">
              <w:rPr>
                <w:rFonts w:hint="eastAsia"/>
              </w:rPr>
              <w:t>通分の意味とその方法</w:t>
            </w:r>
          </w:p>
          <w:p w14:paraId="21BBDF70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●異分母分数の加法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減法の計算</w:t>
            </w:r>
          </w:p>
          <w:p w14:paraId="3F779B56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●分数と小数の混じった加減計算</w:t>
            </w:r>
          </w:p>
          <w:p w14:paraId="6A8F0F4D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●時間の分数表示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D4AEDBE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A（4）（5）</w:t>
            </w:r>
          </w:p>
        </w:tc>
      </w:tr>
      <w:tr w:rsidR="009D0E94" w:rsidRPr="009D0E94" w14:paraId="0D258BC2" w14:textId="77777777" w:rsidTr="00F11985">
        <w:tc>
          <w:tcPr>
            <w:tcW w:w="340" w:type="dxa"/>
            <w:vMerge/>
            <w:textDirection w:val="tbRlV"/>
          </w:tcPr>
          <w:p w14:paraId="2B8958BB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F1DCBB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451CCD6C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7D018CEF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F88B1D3" w14:textId="77777777" w:rsidR="00FB69A6" w:rsidRPr="009D0E94" w:rsidRDefault="005310B0" w:rsidP="00D10349">
            <w:pPr>
              <w:jc w:val="left"/>
            </w:pPr>
            <w:r w:rsidRPr="009D0E94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7A1AAF02" w14:textId="77777777" w:rsidR="00FB69A6" w:rsidRPr="009D0E94" w:rsidRDefault="00FB69A6" w:rsidP="004B164D">
            <w:pPr>
              <w:pStyle w:val="af1"/>
              <w:ind w:left="452" w:hangingChars="250" w:hanging="452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="004B164D" w:rsidRPr="009D0E94">
              <w:rPr>
                <w:rFonts w:hint="eastAsia"/>
              </w:rPr>
              <w:t>カードを用いた</w:t>
            </w:r>
            <w:r w:rsidRPr="009D0E94">
              <w:rPr>
                <w:rFonts w:hint="eastAsia"/>
              </w:rPr>
              <w:t>条件に合う分数の加法づくり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音符の長さに関する考察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6CB8EB3E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6D4DB5BD" w14:textId="77777777" w:rsidTr="00F11985">
        <w:tc>
          <w:tcPr>
            <w:tcW w:w="340" w:type="dxa"/>
            <w:vMerge/>
            <w:textDirection w:val="tbRlV"/>
          </w:tcPr>
          <w:p w14:paraId="746F4A0B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6C788D84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7D9F52A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11．</w:t>
            </w:r>
            <w:r w:rsidRPr="009D0E94">
              <w:rPr>
                <w:rFonts w:hint="eastAsia"/>
              </w:rPr>
              <w:tab/>
              <w:t>平均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F9F41F9" w14:textId="77777777" w:rsidR="00FB69A6" w:rsidRPr="009D0E94" w:rsidRDefault="00AB1ACE" w:rsidP="00D10349">
            <w:pPr>
              <w:jc w:val="center"/>
            </w:pPr>
            <w:r w:rsidRPr="009D0E94">
              <w:t>6</w:t>
            </w:r>
          </w:p>
        </w:tc>
        <w:tc>
          <w:tcPr>
            <w:tcW w:w="851" w:type="dxa"/>
          </w:tcPr>
          <w:p w14:paraId="0BB2AEA6" w14:textId="77777777" w:rsidR="00FB69A6" w:rsidRPr="009D0E94" w:rsidRDefault="005310B0" w:rsidP="00D10349">
            <w:pPr>
              <w:jc w:val="left"/>
            </w:pPr>
            <w:r w:rsidRPr="009D0E94">
              <w:t>18</w:t>
            </w:r>
            <w:r w:rsidR="00FB69A6" w:rsidRPr="009D0E94">
              <w:rPr>
                <w:rFonts w:hint="eastAsia"/>
              </w:rPr>
              <w:t>～</w:t>
            </w:r>
            <w:r w:rsidR="000869CF" w:rsidRPr="009D0E94">
              <w:rPr>
                <w:rFonts w:hint="eastAsia"/>
              </w:rPr>
              <w:t>2</w:t>
            </w:r>
            <w:r w:rsidR="000869CF" w:rsidRPr="009D0E94">
              <w:t>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0E2CAD4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●平均の意味と求め方</w:t>
            </w:r>
          </w:p>
          <w:p w14:paraId="778C0D84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●平均から全体量を求める方法</w:t>
            </w:r>
          </w:p>
          <w:p w14:paraId="52EF6D60" w14:textId="77777777" w:rsidR="005310B0" w:rsidRPr="009D0E94" w:rsidRDefault="005310B0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</w:t>
            </w:r>
            <w:r w:rsidR="000869CF" w:rsidRPr="009D0E94">
              <w:rPr>
                <w:rFonts w:hint="eastAsia"/>
              </w:rPr>
              <w:t>測定した</w:t>
            </w:r>
            <w:r w:rsidR="00507FE9" w:rsidRPr="009D0E94">
              <w:rPr>
                <w:rFonts w:hint="eastAsia"/>
              </w:rPr>
              <w:t>データから平均を求める</w:t>
            </w:r>
            <w:r w:rsidR="000869CF" w:rsidRPr="009D0E94">
              <w:rPr>
                <w:rFonts w:hint="eastAsia"/>
              </w:rPr>
              <w:t>方法</w:t>
            </w:r>
          </w:p>
          <w:p w14:paraId="4643CF6C" w14:textId="77777777" w:rsidR="005310B0" w:rsidRPr="009D0E94" w:rsidRDefault="005310B0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●外れ値を除いた平均の求め方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2792A04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D（2）</w:t>
            </w:r>
          </w:p>
        </w:tc>
      </w:tr>
      <w:tr w:rsidR="009D0E94" w:rsidRPr="009D0E94" w14:paraId="522D502B" w14:textId="77777777" w:rsidTr="00F11985">
        <w:tc>
          <w:tcPr>
            <w:tcW w:w="340" w:type="dxa"/>
            <w:vMerge/>
            <w:textDirection w:val="tbRlV"/>
          </w:tcPr>
          <w:p w14:paraId="59420F24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64BBF1A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2EF3F48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12．単位量あたりの大きさ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F5B8A25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15CF70E1" w14:textId="77777777" w:rsidR="00FB69A6" w:rsidRPr="009D0E94" w:rsidRDefault="000869CF" w:rsidP="00D10349">
            <w:pPr>
              <w:jc w:val="left"/>
            </w:pPr>
            <w:r w:rsidRPr="009D0E94">
              <w:rPr>
                <w:rFonts w:hint="eastAsia"/>
              </w:rPr>
              <w:t>2</w:t>
            </w:r>
            <w:r w:rsidRPr="009D0E94">
              <w:t>6</w:t>
            </w:r>
            <w:r w:rsidR="00FB69A6" w:rsidRPr="009D0E94">
              <w:rPr>
                <w:rFonts w:hint="eastAsia"/>
              </w:rPr>
              <w:t>～</w:t>
            </w:r>
            <w:r w:rsidRPr="009D0E94">
              <w:rPr>
                <w:rFonts w:hint="eastAsia"/>
              </w:rPr>
              <w:t>4</w:t>
            </w:r>
            <w:r w:rsidRPr="009D0E94">
              <w:t>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22A2D7F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●単位量あたりの大きさの意味</w:t>
            </w:r>
          </w:p>
          <w:p w14:paraId="37203F19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●人口密度の意味と求め方</w:t>
            </w:r>
          </w:p>
          <w:p w14:paraId="6B217360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●速さの意味と表し方</w:t>
            </w:r>
          </w:p>
          <w:p w14:paraId="7D542D25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●速さに関する公式とその適用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154EDA3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C（2）</w:t>
            </w:r>
          </w:p>
        </w:tc>
      </w:tr>
      <w:tr w:rsidR="009D0E94" w:rsidRPr="009D0E94" w14:paraId="597E4844" w14:textId="77777777" w:rsidTr="00F11985">
        <w:tc>
          <w:tcPr>
            <w:tcW w:w="340" w:type="dxa"/>
            <w:vMerge/>
            <w:textDirection w:val="tbRlV"/>
          </w:tcPr>
          <w:p w14:paraId="2F69662D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79819D0B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7C72A0E2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13．</w:t>
            </w:r>
            <w:r w:rsidRPr="009D0E94">
              <w:rPr>
                <w:rFonts w:hint="eastAsia"/>
              </w:rPr>
              <w:tab/>
            </w:r>
            <w:r w:rsidRPr="009D0E94">
              <w:rPr>
                <w:rFonts w:hint="eastAsia"/>
                <w:spacing w:val="-4"/>
                <w:w w:val="97"/>
              </w:rPr>
              <w:t>四角形と三角形の面積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549301E6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11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6BCC1E0" w14:textId="77777777" w:rsidR="00FB69A6" w:rsidRPr="009D0E94" w:rsidRDefault="00527E32" w:rsidP="00D10349">
            <w:pPr>
              <w:jc w:val="left"/>
            </w:pPr>
            <w:r w:rsidRPr="009D0E94">
              <w:rPr>
                <w:rFonts w:hint="eastAsia"/>
              </w:rPr>
              <w:t>4</w:t>
            </w:r>
            <w:r w:rsidRPr="009D0E94">
              <w:t>2</w:t>
            </w:r>
            <w:r w:rsidR="00FB69A6" w:rsidRPr="009D0E94">
              <w:rPr>
                <w:rFonts w:hint="eastAsia"/>
              </w:rPr>
              <w:t>～</w:t>
            </w:r>
            <w:r w:rsidRPr="009D0E94">
              <w:rPr>
                <w:rFonts w:hint="eastAsia"/>
              </w:rPr>
              <w:t>6</w:t>
            </w:r>
            <w:r w:rsidRPr="009D0E94">
              <w:t>2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326688BD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●平行四辺形の面積の求め方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面積公式とその適用</w:t>
            </w:r>
          </w:p>
          <w:p w14:paraId="229896C0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●三角形の面積の求め方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面積公式とその適用</w:t>
            </w:r>
          </w:p>
          <w:p w14:paraId="52DC004B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●台形やひし形の面積の求め方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面積公式とその適用</w:t>
            </w:r>
          </w:p>
          <w:p w14:paraId="5D040E18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●三角形の高さと面積の関係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F9D882E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B（3）</w:t>
            </w:r>
          </w:p>
        </w:tc>
      </w:tr>
      <w:tr w:rsidR="009D0E94" w:rsidRPr="009D0E94" w14:paraId="2D8F02F0" w14:textId="77777777" w:rsidTr="00F11985">
        <w:tc>
          <w:tcPr>
            <w:tcW w:w="340" w:type="dxa"/>
            <w:vMerge/>
            <w:textDirection w:val="tbRlV"/>
          </w:tcPr>
          <w:p w14:paraId="5CA746C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852ED41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4064897D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6BFB670F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26ADA4CF" w14:textId="77777777" w:rsidR="00FB69A6" w:rsidRPr="009D0E94" w:rsidRDefault="00527E32" w:rsidP="00D10349">
            <w:pPr>
              <w:jc w:val="left"/>
            </w:pPr>
            <w:r w:rsidRPr="009D0E94">
              <w:rPr>
                <w:rFonts w:hint="eastAsia"/>
              </w:rPr>
              <w:t>1</w:t>
            </w:r>
            <w:r w:rsidRPr="009D0E94">
              <w:t>39</w:t>
            </w:r>
            <w:r w:rsidR="00FB69A6" w:rsidRPr="009D0E94">
              <w:rPr>
                <w:rFonts w:hint="eastAsia"/>
              </w:rPr>
              <w:t>～</w:t>
            </w:r>
            <w:r w:rsidRPr="009D0E94">
              <w:rPr>
                <w:rFonts w:hint="eastAsia"/>
              </w:rPr>
              <w:t>14</w:t>
            </w:r>
            <w:r w:rsidRPr="009D0E94">
              <w:t>0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6E986480" w14:textId="77777777" w:rsidR="00FB69A6" w:rsidRPr="009D0E94" w:rsidRDefault="00FB69A6" w:rsidP="00F06F44">
            <w:pPr>
              <w:pStyle w:val="af1"/>
              <w:ind w:left="452" w:hangingChars="250" w:hanging="452"/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図形の面積公式に着目した図形の関係の考察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図形の性質を用いた面積の求め方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67547164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2D6384C0" w14:textId="77777777" w:rsidTr="00F11985">
        <w:tc>
          <w:tcPr>
            <w:tcW w:w="340" w:type="dxa"/>
            <w:vMerge/>
            <w:textDirection w:val="tbRlV"/>
          </w:tcPr>
          <w:p w14:paraId="6270837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1700A48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247196B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☆おぼえているかな？</w:t>
            </w:r>
            <w:r w:rsidRPr="009D0E94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4CA6C642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3510A825" w14:textId="77777777" w:rsidR="00FB69A6" w:rsidRPr="009D0E94" w:rsidRDefault="00FB69A6" w:rsidP="00D10349">
            <w:pPr>
              <w:jc w:val="left"/>
            </w:pPr>
            <w:r w:rsidRPr="009D0E94">
              <w:rPr>
                <w:rFonts w:hint="eastAsia"/>
              </w:rPr>
              <w:t>6</w:t>
            </w:r>
            <w:r w:rsidR="00226995" w:rsidRPr="009D0E94">
              <w:rPr>
                <w:rFonts w:hint="eastAsia"/>
              </w:rPr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B0F68EF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9397C53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rPr>
                <w:rFonts w:hint="eastAsia"/>
              </w:rPr>
              <w:t>－</w:t>
            </w:r>
          </w:p>
        </w:tc>
      </w:tr>
      <w:tr w:rsidR="009D0E94" w:rsidRPr="009D0E94" w14:paraId="0488E450" w14:textId="77777777" w:rsidTr="00F11985">
        <w:tc>
          <w:tcPr>
            <w:tcW w:w="340" w:type="dxa"/>
            <w:vMerge/>
            <w:textDirection w:val="tbRlV"/>
          </w:tcPr>
          <w:p w14:paraId="5DE87252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397692F3" w14:textId="77777777" w:rsidR="00FB69A6" w:rsidRPr="009D0E94" w:rsidRDefault="00FB69A6" w:rsidP="00D10349">
            <w:pPr>
              <w:ind w:left="113" w:right="113"/>
              <w:jc w:val="left"/>
            </w:pPr>
            <w:r w:rsidRPr="009D0E94">
              <w:rPr>
                <w:rFonts w:hint="eastAsia"/>
              </w:rPr>
              <w:t>３学</w:t>
            </w:r>
            <w:r w:rsidRPr="009D0E94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4F041FB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14．割合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601FFB85" w14:textId="77777777" w:rsidR="00FB69A6" w:rsidRPr="009D0E94" w:rsidRDefault="00AB1ACE" w:rsidP="00D10349">
            <w:pPr>
              <w:jc w:val="center"/>
            </w:pPr>
            <w:r w:rsidRPr="009D0E94">
              <w:t>10</w:t>
            </w:r>
          </w:p>
        </w:tc>
        <w:tc>
          <w:tcPr>
            <w:tcW w:w="851" w:type="dxa"/>
          </w:tcPr>
          <w:p w14:paraId="46010624" w14:textId="77777777" w:rsidR="00FB69A6" w:rsidRPr="009D0E94" w:rsidRDefault="00226995" w:rsidP="00D10349">
            <w:pPr>
              <w:jc w:val="left"/>
            </w:pPr>
            <w:r w:rsidRPr="009D0E94">
              <w:rPr>
                <w:rFonts w:hint="eastAsia"/>
              </w:rPr>
              <w:t>6</w:t>
            </w:r>
            <w:r w:rsidRPr="009D0E94">
              <w:t>4</w:t>
            </w:r>
            <w:r w:rsidR="00FB69A6" w:rsidRPr="009D0E94">
              <w:rPr>
                <w:rFonts w:hint="eastAsia"/>
              </w:rPr>
              <w:t>～</w:t>
            </w:r>
            <w:r w:rsidR="00BB5E0C" w:rsidRPr="009D0E94">
              <w:rPr>
                <w:rFonts w:hint="eastAsia"/>
              </w:rPr>
              <w:t>8</w:t>
            </w:r>
            <w:r w:rsidR="00BB5E0C" w:rsidRPr="009D0E94">
              <w:t>0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0557157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●割合の意味とその求め方</w:t>
            </w:r>
          </w:p>
          <w:p w14:paraId="58E9DD69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●百分率の意味とその表し方</w:t>
            </w:r>
          </w:p>
          <w:p w14:paraId="1EDFF7F0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●歩合の意味とその表し方</w:t>
            </w:r>
          </w:p>
          <w:p w14:paraId="11377028" w14:textId="77777777" w:rsidR="00FB69A6" w:rsidRPr="009D0E94" w:rsidRDefault="00823E7B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●百分率を適用した計算問題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16D66A54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C（3）</w:t>
            </w:r>
          </w:p>
          <w:p w14:paraId="3AB9CA0B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内取（4）</w:t>
            </w:r>
          </w:p>
        </w:tc>
      </w:tr>
      <w:tr w:rsidR="009D0E94" w:rsidRPr="009D0E94" w14:paraId="4653653B" w14:textId="77777777" w:rsidTr="00F11985">
        <w:tc>
          <w:tcPr>
            <w:tcW w:w="340" w:type="dxa"/>
            <w:vMerge/>
            <w:textDirection w:val="tbRlV"/>
          </w:tcPr>
          <w:p w14:paraId="12AB7C26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7C6824A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5812B78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☆おぼえているかな？</w:t>
            </w:r>
            <w:r w:rsidRPr="009D0E94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76D8B95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4090D009" w14:textId="77777777" w:rsidR="00FB69A6" w:rsidRPr="009D0E94" w:rsidRDefault="00BB5E0C" w:rsidP="00D10349">
            <w:pPr>
              <w:jc w:val="left"/>
            </w:pPr>
            <w:r w:rsidRPr="009D0E94">
              <w:rPr>
                <w:rFonts w:hint="eastAsia"/>
              </w:rPr>
              <w:t>8</w:t>
            </w:r>
            <w:r w:rsidRPr="009D0E94">
              <w:t>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0E89BB52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4E3E84B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rPr>
                <w:rFonts w:hint="eastAsia"/>
              </w:rPr>
              <w:t>－</w:t>
            </w:r>
          </w:p>
        </w:tc>
      </w:tr>
      <w:tr w:rsidR="009D0E94" w:rsidRPr="009D0E94" w14:paraId="6E4FA2F4" w14:textId="77777777" w:rsidTr="00F11985">
        <w:tc>
          <w:tcPr>
            <w:tcW w:w="340" w:type="dxa"/>
            <w:vMerge/>
            <w:textDirection w:val="tbRlV"/>
          </w:tcPr>
          <w:p w14:paraId="085F5610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C755E2E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DAAF7A8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15．</w:t>
            </w:r>
            <w:r w:rsidRPr="009D0E94">
              <w:rPr>
                <w:rFonts w:hint="eastAsia"/>
              </w:rPr>
              <w:tab/>
              <w:t>帯グラフと</w:t>
            </w:r>
            <w:r w:rsidRPr="009D0E94">
              <w:br/>
            </w:r>
            <w:r w:rsidRPr="009D0E94">
              <w:rPr>
                <w:rFonts w:hint="eastAsia"/>
              </w:rPr>
              <w:t>円グラフ</w:t>
            </w:r>
          </w:p>
          <w:p w14:paraId="32EBC5EB" w14:textId="77777777" w:rsidR="00FB69A6" w:rsidRPr="009D0E94" w:rsidRDefault="00FB69A6" w:rsidP="00D10349">
            <w:pPr>
              <w:pStyle w:val="af0"/>
              <w:spacing w:beforeLines="30" w:before="78"/>
              <w:ind w:left="170" w:hanging="170"/>
            </w:pPr>
            <w:r w:rsidRPr="009D0E94">
              <w:t>◆他教科との関連：</w:t>
            </w:r>
            <w:r w:rsidRPr="009D0E94">
              <w:rPr>
                <w:rFonts w:hint="eastAsia"/>
              </w:rPr>
              <w:t>英語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1A1492B4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8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24CBE10" w14:textId="77777777" w:rsidR="00FB69A6" w:rsidRPr="009D0E94" w:rsidRDefault="00BB5E0C" w:rsidP="00D10349">
            <w:pPr>
              <w:jc w:val="left"/>
            </w:pPr>
            <w:r w:rsidRPr="009D0E94">
              <w:rPr>
                <w:rFonts w:hint="eastAsia"/>
              </w:rPr>
              <w:t>8</w:t>
            </w:r>
            <w:r w:rsidRPr="009D0E94">
              <w:t>2</w:t>
            </w:r>
            <w:r w:rsidR="00FB69A6" w:rsidRPr="009D0E94">
              <w:rPr>
                <w:rFonts w:hint="eastAsia"/>
              </w:rPr>
              <w:t>～</w:t>
            </w:r>
            <w:r w:rsidRPr="009D0E94">
              <w:rPr>
                <w:rFonts w:hint="eastAsia"/>
              </w:rPr>
              <w:t>9</w:t>
            </w:r>
            <w:r w:rsidRPr="009D0E94">
              <w:t>2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52427E7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●帯グラフ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円グラフの読み方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特徴</w:t>
            </w:r>
            <w:r w:rsidR="00BD203B" w:rsidRPr="009D0E94">
              <w:rPr>
                <w:rFonts w:hint="eastAsia"/>
              </w:rPr>
              <w:t>、</w:t>
            </w:r>
            <w:r w:rsidR="00823E7B" w:rsidRPr="009D0E94">
              <w:rPr>
                <w:rFonts w:hint="eastAsia"/>
              </w:rPr>
              <w:t>か</w:t>
            </w:r>
            <w:r w:rsidRPr="009D0E94">
              <w:rPr>
                <w:rFonts w:hint="eastAsia"/>
              </w:rPr>
              <w:t>き方</w:t>
            </w:r>
          </w:p>
          <w:p w14:paraId="071BBCB0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●統計的な問題解決の方法</w:t>
            </w:r>
          </w:p>
          <w:p w14:paraId="4E22517A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159C8F3D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D（1）</w:t>
            </w:r>
          </w:p>
          <w:p w14:paraId="322FC970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内取（5）</w:t>
            </w:r>
          </w:p>
        </w:tc>
      </w:tr>
      <w:tr w:rsidR="009D0E94" w:rsidRPr="009D0E94" w14:paraId="1C8C6172" w14:textId="77777777" w:rsidTr="00F11985">
        <w:tc>
          <w:tcPr>
            <w:tcW w:w="340" w:type="dxa"/>
            <w:vMerge/>
            <w:textDirection w:val="tbRlV"/>
          </w:tcPr>
          <w:p w14:paraId="002B5F9C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AFF859E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7B5BCBD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16．変わり方調べ</w:t>
            </w:r>
            <w:r w:rsidRPr="009D0E94">
              <w:t xml:space="preserve"> 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72168BAE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65F97710" w14:textId="77777777" w:rsidR="00FB69A6" w:rsidRPr="009D0E94" w:rsidRDefault="00BB5E0C" w:rsidP="00D10349">
            <w:pPr>
              <w:jc w:val="left"/>
            </w:pPr>
            <w:r w:rsidRPr="009D0E94">
              <w:t>93</w:t>
            </w:r>
            <w:r w:rsidR="00FB69A6" w:rsidRPr="009D0E94">
              <w:t>～</w:t>
            </w:r>
            <w:r w:rsidRPr="009D0E94">
              <w:t>95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E598D89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●図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表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式を用いて数量の規則性を見つける問題解決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C9789C0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A（6）</w:t>
            </w:r>
          </w:p>
        </w:tc>
      </w:tr>
      <w:tr w:rsidR="009D0E94" w:rsidRPr="009D0E94" w14:paraId="1624421E" w14:textId="77777777" w:rsidTr="00F11985">
        <w:tc>
          <w:tcPr>
            <w:tcW w:w="340" w:type="dxa"/>
            <w:vMerge/>
            <w:textDirection w:val="tbRlV"/>
          </w:tcPr>
          <w:p w14:paraId="50830BF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E6EA306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5710209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17．</w:t>
            </w:r>
            <w:r w:rsidRPr="009D0E94">
              <w:rPr>
                <w:rFonts w:hint="eastAsia"/>
              </w:rPr>
              <w:tab/>
              <w:t>正多角形と</w:t>
            </w:r>
            <w:r w:rsidRPr="009D0E94">
              <w:br/>
            </w:r>
            <w:r w:rsidRPr="009D0E94">
              <w:rPr>
                <w:rFonts w:hint="eastAsia"/>
              </w:rPr>
              <w:t>円周の長さ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B67D97A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A0EFEBA" w14:textId="77777777" w:rsidR="00FB69A6" w:rsidRPr="009D0E94" w:rsidRDefault="00BB5E0C" w:rsidP="00D10349">
            <w:pPr>
              <w:jc w:val="left"/>
            </w:pPr>
            <w:r w:rsidRPr="009D0E94">
              <w:t>96</w:t>
            </w:r>
            <w:r w:rsidR="00FB69A6" w:rsidRPr="009D0E94">
              <w:rPr>
                <w:rFonts w:hint="eastAsia"/>
              </w:rPr>
              <w:t>～</w:t>
            </w:r>
            <w:r w:rsidRPr="009D0E94">
              <w:rPr>
                <w:rFonts w:hint="eastAsia"/>
              </w:rPr>
              <w:t>1</w:t>
            </w:r>
            <w:r w:rsidRPr="009D0E94">
              <w:t>09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C4F0481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●正多角形の概念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性質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かき方</w:t>
            </w:r>
          </w:p>
          <w:p w14:paraId="2E6CA806" w14:textId="77777777" w:rsidR="00FB69A6" w:rsidRPr="009D0E94" w:rsidRDefault="00FB69A6" w:rsidP="00D10349">
            <w:pPr>
              <w:pStyle w:val="af1"/>
              <w:ind w:leftChars="100" w:left="180" w:firstLineChars="0" w:firstLine="0"/>
            </w:pPr>
            <w:r w:rsidRPr="009D0E94">
              <w:rPr>
                <w:rFonts w:hint="eastAsia"/>
              </w:rPr>
              <w:t>※「プログラミングを体験しよう！」への誘導あり</w:t>
            </w:r>
          </w:p>
          <w:p w14:paraId="1976BC08" w14:textId="77777777" w:rsidR="00FB69A6" w:rsidRPr="009D0E94" w:rsidRDefault="00FB69A6" w:rsidP="00D10349">
            <w:pPr>
              <w:pStyle w:val="af1"/>
              <w:ind w:left="0" w:firstLineChars="0" w:firstLine="0"/>
            </w:pPr>
            <w:r w:rsidRPr="009D0E94">
              <w:rPr>
                <w:rFonts w:hint="eastAsia"/>
              </w:rPr>
              <w:t>●円周率の意味</w:t>
            </w:r>
          </w:p>
          <w:p w14:paraId="7B184E2D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●円の直径の長さと円周の長さの関係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6E7C1B4A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B（1）</w:t>
            </w:r>
          </w:p>
          <w:p w14:paraId="2A2FEB55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内取（3）</w:t>
            </w:r>
          </w:p>
          <w:p w14:paraId="0B63E2B1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A（6）</w:t>
            </w:r>
          </w:p>
          <w:p w14:paraId="11FC465E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C（1）</w:t>
            </w:r>
          </w:p>
        </w:tc>
      </w:tr>
      <w:tr w:rsidR="009D0E94" w:rsidRPr="009D0E94" w14:paraId="45319A1F" w14:textId="77777777" w:rsidTr="00F11985">
        <w:tc>
          <w:tcPr>
            <w:tcW w:w="340" w:type="dxa"/>
            <w:vMerge/>
            <w:textDirection w:val="tbRlV"/>
          </w:tcPr>
          <w:p w14:paraId="080934B2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64374231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36F32E1D" w14:textId="77777777" w:rsidR="00FB69A6" w:rsidRPr="009D0E94" w:rsidRDefault="00FB69A6" w:rsidP="00D10349">
            <w:pPr>
              <w:pStyle w:val="21"/>
              <w:spacing w:before="26"/>
              <w:ind w:left="357" w:hanging="357"/>
            </w:pPr>
            <w:r w:rsidRPr="009D0E94">
              <w:rPr>
                <w:rFonts w:hint="eastAsia"/>
              </w:rPr>
              <w:t>18．</w:t>
            </w:r>
            <w:r w:rsidRPr="009D0E94">
              <w:rPr>
                <w:rFonts w:hint="eastAsia"/>
              </w:rPr>
              <w:tab/>
              <w:t>角柱と円柱</w:t>
            </w:r>
          </w:p>
        </w:tc>
        <w:tc>
          <w:tcPr>
            <w:tcW w:w="567" w:type="dxa"/>
            <w:vMerge w:val="restart"/>
            <w:tcMar>
              <w:left w:w="85" w:type="dxa"/>
              <w:right w:w="85" w:type="dxa"/>
            </w:tcMar>
          </w:tcPr>
          <w:p w14:paraId="2A3CDFFC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7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7C698B07" w14:textId="77777777" w:rsidR="00FB69A6" w:rsidRPr="009D0E94" w:rsidRDefault="00BB5E0C" w:rsidP="00D10349">
            <w:pPr>
              <w:jc w:val="left"/>
            </w:pPr>
            <w:r w:rsidRPr="009D0E94">
              <w:rPr>
                <w:rFonts w:hint="eastAsia"/>
              </w:rPr>
              <w:t>11</w:t>
            </w:r>
            <w:r w:rsidRPr="009D0E94">
              <w:t>0</w:t>
            </w:r>
            <w:r w:rsidR="00FB69A6" w:rsidRPr="009D0E94">
              <w:rPr>
                <w:rFonts w:hint="eastAsia"/>
              </w:rPr>
              <w:t>～</w:t>
            </w:r>
            <w:r w:rsidRPr="009D0E94">
              <w:rPr>
                <w:rFonts w:hint="eastAsia"/>
              </w:rPr>
              <w:t>1</w:t>
            </w:r>
            <w:r w:rsidRPr="009D0E94">
              <w:t>19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8078C7E" w14:textId="77777777" w:rsidR="00FB69A6" w:rsidRPr="009D0E94" w:rsidRDefault="00FB69A6" w:rsidP="00D10349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●角柱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円柱の概念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特徴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性質</w:t>
            </w:r>
          </w:p>
          <w:p w14:paraId="54A5AED7" w14:textId="77777777" w:rsidR="00FB69A6" w:rsidRPr="009D0E94" w:rsidRDefault="00B25072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</w:t>
            </w:r>
            <w:r w:rsidR="00FB69A6" w:rsidRPr="009D0E94">
              <w:rPr>
                <w:rFonts w:hint="eastAsia"/>
              </w:rPr>
              <w:t>角柱</w:t>
            </w:r>
            <w:r w:rsidR="00BD203B" w:rsidRPr="009D0E94">
              <w:rPr>
                <w:rFonts w:hint="eastAsia"/>
              </w:rPr>
              <w:t>、</w:t>
            </w:r>
            <w:r w:rsidR="00FB69A6" w:rsidRPr="009D0E94">
              <w:rPr>
                <w:rFonts w:hint="eastAsia"/>
              </w:rPr>
              <w:t>円柱の見取図</w:t>
            </w:r>
            <w:r w:rsidR="00BD203B" w:rsidRPr="009D0E94">
              <w:rPr>
                <w:rFonts w:hint="eastAsia"/>
              </w:rPr>
              <w:t>、</w:t>
            </w:r>
            <w:r w:rsidR="00FB69A6" w:rsidRPr="009D0E94">
              <w:rPr>
                <w:rFonts w:hint="eastAsia"/>
              </w:rPr>
              <w:t>展開図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3314BB0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B（2）</w:t>
            </w:r>
          </w:p>
        </w:tc>
      </w:tr>
      <w:tr w:rsidR="009D0E94" w:rsidRPr="009D0E94" w14:paraId="1FBA159D" w14:textId="77777777" w:rsidTr="00F11985">
        <w:tc>
          <w:tcPr>
            <w:tcW w:w="340" w:type="dxa"/>
            <w:vMerge/>
            <w:textDirection w:val="tbRlV"/>
          </w:tcPr>
          <w:p w14:paraId="1AF2626B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FB65D77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722C79B7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  <w:tcMar>
              <w:left w:w="85" w:type="dxa"/>
              <w:right w:w="85" w:type="dxa"/>
            </w:tcMar>
          </w:tcPr>
          <w:p w14:paraId="2F46595E" w14:textId="77777777" w:rsidR="00FB69A6" w:rsidRPr="009D0E94" w:rsidRDefault="00FB69A6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8DF369A" w14:textId="77777777" w:rsidR="00BB5E0C" w:rsidRPr="009D0E94" w:rsidRDefault="00BB5E0C" w:rsidP="00D10349">
            <w:pPr>
              <w:jc w:val="left"/>
            </w:pPr>
            <w:r w:rsidRPr="009D0E94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663E8869" w14:textId="77777777" w:rsidR="00FB69A6" w:rsidRPr="009D0E94" w:rsidRDefault="00FB69A6" w:rsidP="00D10349">
            <w:pPr>
              <w:pStyle w:val="af1"/>
              <w:ind w:left="181" w:hanging="181"/>
              <w:rPr>
                <w:highlight w:val="yellow"/>
              </w:rPr>
            </w:pPr>
            <w:r w:rsidRPr="009D0E94">
              <w:rPr>
                <w:rFonts w:hint="eastAsia"/>
                <w:b/>
                <w:shd w:val="pct15" w:color="auto" w:fill="FFFFFF"/>
              </w:rPr>
              <w:t>発展</w:t>
            </w:r>
            <w:r w:rsidRPr="009D0E94">
              <w:rPr>
                <w:rFonts w:hint="eastAsia"/>
                <w:b/>
              </w:rPr>
              <w:t xml:space="preserve"> </w:t>
            </w:r>
            <w:r w:rsidRPr="009D0E94">
              <w:rPr>
                <w:rFonts w:hint="eastAsia"/>
              </w:rPr>
              <w:t>トイレットペーパーの芯を展開した図形の考察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8041584" w14:textId="77777777" w:rsidR="00FB69A6" w:rsidRPr="009D0E94" w:rsidRDefault="00FB69A6" w:rsidP="00D10349">
            <w:pPr>
              <w:spacing w:line="220" w:lineRule="exact"/>
              <w:jc w:val="left"/>
            </w:pPr>
          </w:p>
        </w:tc>
      </w:tr>
      <w:tr w:rsidR="009D0E94" w:rsidRPr="009D0E94" w14:paraId="755185BD" w14:textId="77777777" w:rsidTr="00F11985">
        <w:tc>
          <w:tcPr>
            <w:tcW w:w="340" w:type="dxa"/>
            <w:vMerge/>
            <w:textDirection w:val="tbRlV"/>
          </w:tcPr>
          <w:p w14:paraId="40DBE567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4EFC7131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58F374C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★考える力をのばそう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24937ED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6DF3465A" w14:textId="77777777" w:rsidR="00FB69A6" w:rsidRPr="009D0E94" w:rsidRDefault="00BB5E0C" w:rsidP="00BB5E0C">
            <w:pPr>
              <w:jc w:val="left"/>
            </w:pPr>
            <w:r w:rsidRPr="009D0E94">
              <w:rPr>
                <w:rFonts w:hint="eastAsia"/>
              </w:rPr>
              <w:t>12</w:t>
            </w:r>
            <w:r w:rsidRPr="009D0E94">
              <w:t>0</w:t>
            </w:r>
            <w:r w:rsidR="00FB69A6" w:rsidRPr="009D0E94">
              <w:rPr>
                <w:rFonts w:hint="eastAsia"/>
              </w:rPr>
              <w:t>～12</w:t>
            </w:r>
            <w:r w:rsidRPr="009D0E94">
              <w:t>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28DEE0EF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●２量の関係を図に表すことを通して基準量を求める問題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967FC95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C（3）</w:t>
            </w:r>
          </w:p>
        </w:tc>
      </w:tr>
      <w:tr w:rsidR="009D0E94" w:rsidRPr="009D0E94" w14:paraId="00B91077" w14:textId="77777777" w:rsidTr="00F11985">
        <w:tc>
          <w:tcPr>
            <w:tcW w:w="340" w:type="dxa"/>
            <w:vMerge/>
            <w:textDirection w:val="tbRlV"/>
          </w:tcPr>
          <w:p w14:paraId="5384AAE8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39D5AE1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6B41FFC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★算数で読みとこう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273BF3DE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42076603" w14:textId="77777777" w:rsidR="00FB69A6" w:rsidRPr="009D0E94" w:rsidRDefault="00BB5E0C" w:rsidP="00BB5E0C">
            <w:pPr>
              <w:jc w:val="left"/>
            </w:pPr>
            <w:r w:rsidRPr="009D0E94">
              <w:rPr>
                <w:rFonts w:hint="eastAsia"/>
              </w:rPr>
              <w:t>12</w:t>
            </w:r>
            <w:r w:rsidRPr="009D0E94">
              <w:t>2</w:t>
            </w:r>
            <w:r w:rsidR="00FB69A6" w:rsidRPr="009D0E94">
              <w:rPr>
                <w:rFonts w:hint="eastAsia"/>
              </w:rPr>
              <w:t>～12</w:t>
            </w:r>
            <w:r w:rsidRPr="009D0E94"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0E15D2E" w14:textId="77777777" w:rsidR="00FB69A6" w:rsidRPr="009D0E94" w:rsidRDefault="00FB69A6" w:rsidP="00B95A47">
            <w:pPr>
              <w:pStyle w:val="af1"/>
              <w:ind w:left="180" w:hanging="180"/>
            </w:pPr>
            <w:r w:rsidRPr="009D0E94">
              <w:rPr>
                <w:rFonts w:hint="eastAsia"/>
              </w:rPr>
              <w:t>●</w:t>
            </w:r>
            <w:r w:rsidR="00B95A47" w:rsidRPr="009D0E94">
              <w:rPr>
                <w:rFonts w:hint="eastAsia"/>
                <w:spacing w:val="-4"/>
              </w:rPr>
              <w:t>人工林や二酸化炭素の排出量</w:t>
            </w:r>
            <w:r w:rsidRPr="009D0E94">
              <w:rPr>
                <w:rFonts w:hint="eastAsia"/>
                <w:spacing w:val="-4"/>
                <w:kern w:val="0"/>
              </w:rPr>
              <w:t>についてのデー</w:t>
            </w:r>
            <w:r w:rsidRPr="009D0E94">
              <w:rPr>
                <w:rFonts w:hint="eastAsia"/>
                <w:kern w:val="0"/>
              </w:rPr>
              <w:t>タから情報を読み取ったり判断したりする問題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0C06A41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D（1）</w:t>
            </w:r>
          </w:p>
        </w:tc>
      </w:tr>
      <w:tr w:rsidR="00FB69A6" w:rsidRPr="009D0E94" w14:paraId="4ED3EB53" w14:textId="77777777" w:rsidTr="00F11985">
        <w:tc>
          <w:tcPr>
            <w:tcW w:w="340" w:type="dxa"/>
            <w:vMerge/>
            <w:textDirection w:val="tbRlV"/>
          </w:tcPr>
          <w:p w14:paraId="56B95855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1F7E8A13" w14:textId="77777777" w:rsidR="00FB69A6" w:rsidRPr="009D0E94" w:rsidRDefault="00FB69A6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483CDFF" w14:textId="77777777" w:rsidR="00FB69A6" w:rsidRPr="009D0E94" w:rsidRDefault="00FB69A6" w:rsidP="00D10349">
            <w:pPr>
              <w:pStyle w:val="af0"/>
              <w:ind w:left="170" w:hanging="170"/>
            </w:pPr>
            <w:r w:rsidRPr="009D0E94">
              <w:rPr>
                <w:rFonts w:hint="eastAsia"/>
              </w:rPr>
              <w:t>★５年のふくしゅう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F829A55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3067A1E5" w14:textId="77777777" w:rsidR="00FB69A6" w:rsidRPr="009D0E94" w:rsidRDefault="00FB69A6" w:rsidP="00B95A47">
            <w:pPr>
              <w:jc w:val="left"/>
            </w:pPr>
            <w:r w:rsidRPr="009D0E94">
              <w:rPr>
                <w:rFonts w:hint="eastAsia"/>
              </w:rPr>
              <w:t>1</w:t>
            </w:r>
            <w:r w:rsidR="00B95A47" w:rsidRPr="009D0E94">
              <w:rPr>
                <w:rFonts w:hint="eastAsia"/>
              </w:rPr>
              <w:t>2</w:t>
            </w:r>
            <w:r w:rsidR="00B95A47" w:rsidRPr="009D0E94">
              <w:t>4</w:t>
            </w:r>
            <w:r w:rsidRPr="009D0E94">
              <w:rPr>
                <w:rFonts w:hint="eastAsia"/>
              </w:rPr>
              <w:t>～1</w:t>
            </w:r>
            <w:r w:rsidR="00B95A47" w:rsidRPr="009D0E94">
              <w:t>28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2BAA111" w14:textId="77777777" w:rsidR="00FB69A6" w:rsidRPr="009D0E94" w:rsidRDefault="00FB69A6" w:rsidP="00D10349">
            <w:pPr>
              <w:pStyle w:val="af1"/>
              <w:ind w:left="180" w:hanging="180"/>
              <w:rPr>
                <w:highlight w:val="yellow"/>
              </w:rPr>
            </w:pPr>
            <w:r w:rsidRPr="009D0E94">
              <w:rPr>
                <w:rFonts w:hint="eastAsia"/>
              </w:rPr>
              <w:t>●５学年の学習内容の総復習</w:t>
            </w:r>
            <w:r w:rsidR="00BD203B" w:rsidRPr="009D0E94">
              <w:rPr>
                <w:rFonts w:hint="eastAsia"/>
              </w:rPr>
              <w:t>、</w:t>
            </w:r>
            <w:r w:rsidRPr="009D0E94">
              <w:rPr>
                <w:rFonts w:hint="eastAsia"/>
              </w:rPr>
              <w:t>働かせてきた数学的な見方・考え方の振り返り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1CC1B89C" w14:textId="77777777" w:rsidR="00FB69A6" w:rsidRPr="009D0E94" w:rsidRDefault="00FB69A6" w:rsidP="00D10349">
            <w:pPr>
              <w:spacing w:line="220" w:lineRule="exact"/>
              <w:jc w:val="left"/>
            </w:pPr>
            <w:r w:rsidRPr="009D0E94">
              <w:t>A～D</w:t>
            </w:r>
          </w:p>
        </w:tc>
      </w:tr>
    </w:tbl>
    <w:p w14:paraId="32F7A0E6" w14:textId="77777777" w:rsidR="00FB69A6" w:rsidRPr="009D0E94" w:rsidRDefault="00FB69A6" w:rsidP="00FB69A6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1"/>
        <w:gridCol w:w="6521"/>
        <w:gridCol w:w="1036"/>
      </w:tblGrid>
      <w:tr w:rsidR="009D0E94" w:rsidRPr="009D0E94" w14:paraId="2685D85F" w14:textId="77777777" w:rsidTr="00D10349">
        <w:trPr>
          <w:trHeight w:val="373"/>
        </w:trPr>
        <w:tc>
          <w:tcPr>
            <w:tcW w:w="2721" w:type="dxa"/>
            <w:vMerge w:val="restart"/>
            <w:tcBorders>
              <w:top w:val="single" w:sz="4" w:space="0" w:color="000000"/>
            </w:tcBorders>
            <w:vAlign w:val="center"/>
          </w:tcPr>
          <w:p w14:paraId="60E477E9" w14:textId="77777777" w:rsidR="00FB69A6" w:rsidRPr="009D0E94" w:rsidRDefault="00FB69A6" w:rsidP="00D10349">
            <w:pPr>
              <w:ind w:leftChars="100" w:left="180"/>
              <w:jc w:val="left"/>
            </w:pPr>
            <w:r w:rsidRPr="009D0E94">
              <w:rPr>
                <w:rFonts w:hint="eastAsia"/>
              </w:rPr>
              <w:t>年間の総時数</w:t>
            </w:r>
          </w:p>
          <w:p w14:paraId="37D9161D" w14:textId="77777777" w:rsidR="00FB69A6" w:rsidRPr="009D0E94" w:rsidRDefault="00FB69A6" w:rsidP="00D10349">
            <w:pPr>
              <w:spacing w:line="500" w:lineRule="exact"/>
              <w:ind w:leftChars="100" w:left="180"/>
              <w:jc w:val="left"/>
              <w:textAlignment w:val="baseline"/>
            </w:pPr>
            <w:r w:rsidRPr="009D0E94">
              <w:rPr>
                <w:rFonts w:hint="eastAsia"/>
              </w:rPr>
              <w:t xml:space="preserve">標準時数　　</w:t>
            </w:r>
            <w:r w:rsidRPr="009D0E94">
              <w:rPr>
                <w:rFonts w:hint="eastAsia"/>
                <w:b/>
                <w:sz w:val="44"/>
                <w:szCs w:val="44"/>
              </w:rPr>
              <w:t>175</w:t>
            </w:r>
            <w:r w:rsidRPr="009D0E94">
              <w:rPr>
                <w:rFonts w:hint="eastAsia"/>
              </w:rPr>
              <w:t xml:space="preserve">  時間</w:t>
            </w: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1E3222AA" w14:textId="77777777" w:rsidR="00FB69A6" w:rsidRPr="009D0E94" w:rsidRDefault="00FB69A6" w:rsidP="00D10349">
            <w:pPr>
              <w:spacing w:line="320" w:lineRule="exact"/>
              <w:rPr>
                <w:sz w:val="24"/>
                <w:szCs w:val="24"/>
              </w:rPr>
            </w:pPr>
            <w:r w:rsidRPr="009D0E94">
              <w:rPr>
                <w:rFonts w:hint="eastAsia"/>
                <w:sz w:val="22"/>
                <w:shd w:val="pct15" w:color="auto" w:fill="FFFFFF"/>
              </w:rPr>
              <w:t xml:space="preserve"> ２学期制 </w:t>
            </w:r>
            <w:r w:rsidRPr="009D0E94">
              <w:rPr>
                <w:rFonts w:hint="eastAsia"/>
                <w:sz w:val="24"/>
                <w:szCs w:val="24"/>
              </w:rPr>
              <w:t xml:space="preserve">　前期</w:t>
            </w:r>
            <w:r w:rsidRPr="009D0E94">
              <w:rPr>
                <w:sz w:val="24"/>
                <w:szCs w:val="24"/>
              </w:rPr>
              <w:t xml:space="preserve"> </w:t>
            </w:r>
            <w:r w:rsidRPr="009D0E94">
              <w:rPr>
                <w:rFonts w:hint="eastAsia"/>
                <w:b/>
                <w:sz w:val="24"/>
                <w:szCs w:val="24"/>
              </w:rPr>
              <w:t>79</w:t>
            </w:r>
            <w:r w:rsidRPr="009D0E94">
              <w:rPr>
                <w:sz w:val="24"/>
                <w:szCs w:val="24"/>
              </w:rPr>
              <w:t xml:space="preserve"> ＋ 後期 </w:t>
            </w:r>
            <w:r w:rsidRPr="009D0E94">
              <w:rPr>
                <w:rFonts w:hint="eastAsia"/>
                <w:b/>
                <w:sz w:val="24"/>
                <w:szCs w:val="24"/>
              </w:rPr>
              <w:t>8</w:t>
            </w:r>
            <w:r w:rsidR="00AB1ACE" w:rsidRPr="009D0E94">
              <w:rPr>
                <w:b/>
                <w:sz w:val="24"/>
                <w:szCs w:val="24"/>
              </w:rPr>
              <w:t>1</w:t>
            </w:r>
            <w:r w:rsidRPr="009D0E94">
              <w:rPr>
                <w:sz w:val="24"/>
                <w:szCs w:val="24"/>
              </w:rPr>
              <w:t xml:space="preserve"> ＝</w:t>
            </w:r>
            <w:r w:rsidRPr="009D0E94">
              <w:rPr>
                <w:rFonts w:hint="eastAsia"/>
                <w:sz w:val="24"/>
                <w:szCs w:val="24"/>
              </w:rPr>
              <w:t xml:space="preserve"> </w:t>
            </w:r>
            <w:r w:rsidRPr="009D0E94">
              <w:rPr>
                <w:b/>
                <w:sz w:val="24"/>
                <w:szCs w:val="24"/>
              </w:rPr>
              <w:t>1</w:t>
            </w:r>
            <w:r w:rsidR="00AB1ACE" w:rsidRPr="009D0E94">
              <w:rPr>
                <w:b/>
                <w:sz w:val="24"/>
                <w:szCs w:val="24"/>
              </w:rPr>
              <w:t>60</w:t>
            </w:r>
            <w:r w:rsidRPr="009D0E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689C38" w14:textId="77777777" w:rsidR="00FB69A6" w:rsidRPr="009D0E94" w:rsidRDefault="00FB69A6" w:rsidP="00D10349">
            <w:pPr>
              <w:jc w:val="center"/>
            </w:pPr>
            <w:r w:rsidRPr="009D0E94">
              <w:rPr>
                <w:rFonts w:hint="eastAsia"/>
              </w:rPr>
              <w:t>予備時数</w:t>
            </w:r>
          </w:p>
          <w:p w14:paraId="3C3DB642" w14:textId="77777777" w:rsidR="00FB69A6" w:rsidRPr="009D0E94" w:rsidRDefault="00FB69A6" w:rsidP="00D10349">
            <w:pPr>
              <w:spacing w:line="340" w:lineRule="exact"/>
              <w:jc w:val="center"/>
            </w:pPr>
            <w:r w:rsidRPr="009D0E94">
              <w:rPr>
                <w:rFonts w:hint="eastAsia"/>
                <w:b/>
                <w:sz w:val="30"/>
                <w:szCs w:val="30"/>
              </w:rPr>
              <w:t>1</w:t>
            </w:r>
            <w:r w:rsidR="00AB1ACE" w:rsidRPr="009D0E94">
              <w:rPr>
                <w:b/>
                <w:sz w:val="30"/>
                <w:szCs w:val="30"/>
              </w:rPr>
              <w:t>5</w:t>
            </w:r>
            <w:r w:rsidRPr="009D0E94">
              <w:t xml:space="preserve"> 時間</w:t>
            </w:r>
          </w:p>
        </w:tc>
      </w:tr>
      <w:tr w:rsidR="00FB69A6" w:rsidRPr="009D0E94" w14:paraId="38CA0839" w14:textId="77777777" w:rsidTr="00D10349">
        <w:tc>
          <w:tcPr>
            <w:tcW w:w="2721" w:type="dxa"/>
            <w:vMerge/>
            <w:textDirection w:val="tbRlV"/>
          </w:tcPr>
          <w:p w14:paraId="77CA788B" w14:textId="77777777" w:rsidR="00FB69A6" w:rsidRPr="009D0E94" w:rsidRDefault="00FB69A6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2D7F6A01" w14:textId="77777777" w:rsidR="00FB69A6" w:rsidRPr="009D0E94" w:rsidRDefault="00FB69A6" w:rsidP="00D10349">
            <w:pPr>
              <w:spacing w:line="320" w:lineRule="exact"/>
              <w:rPr>
                <w:sz w:val="24"/>
                <w:szCs w:val="24"/>
              </w:rPr>
            </w:pPr>
            <w:r w:rsidRPr="009D0E94">
              <w:rPr>
                <w:rFonts w:hint="eastAsia"/>
                <w:sz w:val="22"/>
                <w:shd w:val="pct15" w:color="auto" w:fill="FFFFFF"/>
              </w:rPr>
              <w:t xml:space="preserve"> ３学期制 </w:t>
            </w:r>
            <w:r w:rsidRPr="009D0E94">
              <w:rPr>
                <w:rFonts w:hint="eastAsia"/>
                <w:sz w:val="24"/>
                <w:szCs w:val="24"/>
              </w:rPr>
              <w:t xml:space="preserve">　１学期</w:t>
            </w:r>
            <w:r w:rsidRPr="009D0E94">
              <w:rPr>
                <w:sz w:val="24"/>
                <w:szCs w:val="24"/>
              </w:rPr>
              <w:t xml:space="preserve"> </w:t>
            </w:r>
            <w:r w:rsidRPr="009D0E94">
              <w:rPr>
                <w:rFonts w:hint="eastAsia"/>
                <w:b/>
                <w:sz w:val="24"/>
                <w:szCs w:val="24"/>
              </w:rPr>
              <w:t>51</w:t>
            </w:r>
            <w:r w:rsidRPr="009D0E94">
              <w:rPr>
                <w:sz w:val="24"/>
                <w:szCs w:val="24"/>
              </w:rPr>
              <w:t xml:space="preserve"> ＋ </w:t>
            </w:r>
            <w:r w:rsidRPr="009D0E94">
              <w:rPr>
                <w:rFonts w:hint="eastAsia"/>
                <w:sz w:val="24"/>
                <w:szCs w:val="24"/>
              </w:rPr>
              <w:t>２</w:t>
            </w:r>
            <w:r w:rsidRPr="009D0E94">
              <w:rPr>
                <w:sz w:val="24"/>
                <w:szCs w:val="24"/>
              </w:rPr>
              <w:t xml:space="preserve">学期 </w:t>
            </w:r>
            <w:r w:rsidRPr="009D0E94">
              <w:rPr>
                <w:rFonts w:hint="eastAsia"/>
                <w:b/>
                <w:sz w:val="24"/>
                <w:szCs w:val="24"/>
              </w:rPr>
              <w:t>65</w:t>
            </w:r>
            <w:r w:rsidRPr="009D0E94">
              <w:rPr>
                <w:sz w:val="24"/>
                <w:szCs w:val="24"/>
              </w:rPr>
              <w:t xml:space="preserve"> ＋ </w:t>
            </w:r>
            <w:r w:rsidRPr="009D0E94">
              <w:rPr>
                <w:rFonts w:hint="eastAsia"/>
                <w:sz w:val="24"/>
                <w:szCs w:val="24"/>
              </w:rPr>
              <w:t>３</w:t>
            </w:r>
            <w:r w:rsidRPr="009D0E94">
              <w:rPr>
                <w:sz w:val="24"/>
                <w:szCs w:val="24"/>
              </w:rPr>
              <w:t xml:space="preserve">学期 </w:t>
            </w:r>
            <w:r w:rsidRPr="009D0E94">
              <w:rPr>
                <w:rFonts w:hint="eastAsia"/>
                <w:b/>
                <w:sz w:val="24"/>
                <w:szCs w:val="24"/>
              </w:rPr>
              <w:t>4</w:t>
            </w:r>
            <w:r w:rsidR="00AB1ACE" w:rsidRPr="009D0E94">
              <w:rPr>
                <w:b/>
                <w:sz w:val="24"/>
                <w:szCs w:val="24"/>
              </w:rPr>
              <w:t>4</w:t>
            </w:r>
            <w:r w:rsidRPr="009D0E94">
              <w:rPr>
                <w:sz w:val="24"/>
                <w:szCs w:val="24"/>
              </w:rPr>
              <w:t xml:space="preserve"> ＝ </w:t>
            </w:r>
            <w:r w:rsidRPr="009D0E94">
              <w:rPr>
                <w:b/>
                <w:sz w:val="24"/>
                <w:szCs w:val="24"/>
              </w:rPr>
              <w:t>1</w:t>
            </w:r>
            <w:r w:rsidR="00AB1ACE" w:rsidRPr="009D0E94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036" w:type="dxa"/>
            <w:vMerge/>
            <w:tcMar>
              <w:left w:w="57" w:type="dxa"/>
              <w:right w:w="57" w:type="dxa"/>
            </w:tcMar>
            <w:vAlign w:val="center"/>
          </w:tcPr>
          <w:p w14:paraId="0C12656F" w14:textId="77777777" w:rsidR="00FB69A6" w:rsidRPr="009D0E94" w:rsidRDefault="00FB69A6" w:rsidP="00D10349">
            <w:pPr>
              <w:jc w:val="left"/>
            </w:pPr>
          </w:p>
        </w:tc>
      </w:tr>
    </w:tbl>
    <w:p w14:paraId="39AA55B0" w14:textId="77777777" w:rsidR="00FB69A6" w:rsidRPr="009D0E94" w:rsidRDefault="00FB69A6" w:rsidP="00FB69A6"/>
    <w:p w14:paraId="56A618C1" w14:textId="77777777" w:rsidR="00070046" w:rsidRPr="009D0E94" w:rsidRDefault="00070046" w:rsidP="00FB69A6">
      <w:pPr>
        <w:jc w:val="left"/>
      </w:pPr>
    </w:p>
    <w:sectPr w:rsidR="00070046" w:rsidRPr="009D0E94" w:rsidSect="00BD2EB8">
      <w:footerReference w:type="default" r:id="rId8"/>
      <w:pgSz w:w="11906" w:h="16838" w:code="9"/>
      <w:pgMar w:top="567" w:right="794" w:bottom="680" w:left="79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70F3" w14:textId="77777777" w:rsidR="001A18B2" w:rsidRDefault="001A18B2" w:rsidP="00077984">
      <w:r>
        <w:separator/>
      </w:r>
    </w:p>
  </w:endnote>
  <w:endnote w:type="continuationSeparator" w:id="0">
    <w:p w14:paraId="3834C2BE" w14:textId="77777777" w:rsidR="001A18B2" w:rsidRDefault="001A18B2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FF02" w14:textId="77777777" w:rsidR="001A6A25" w:rsidRDefault="001A6A25">
    <w:pPr>
      <w:pStyle w:val="a6"/>
      <w:jc w:val="center"/>
    </w:pPr>
  </w:p>
  <w:p w14:paraId="16ECC84B" w14:textId="77777777" w:rsidR="001A6A25" w:rsidRDefault="001A6A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D495" w14:textId="77777777" w:rsidR="00713A3D" w:rsidRDefault="00000000">
    <w:pPr>
      <w:pStyle w:val="a6"/>
      <w:jc w:val="center"/>
    </w:pPr>
  </w:p>
  <w:p w14:paraId="7CB81FFB" w14:textId="77777777" w:rsidR="00713A3D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6F35" w14:textId="77777777" w:rsidR="001A18B2" w:rsidRDefault="001A18B2" w:rsidP="00077984">
      <w:r>
        <w:separator/>
      </w:r>
    </w:p>
  </w:footnote>
  <w:footnote w:type="continuationSeparator" w:id="0">
    <w:p w14:paraId="722CCFD0" w14:textId="77777777" w:rsidR="001A18B2" w:rsidRDefault="001A18B2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1"/>
  <w:drawingGridHorizontalSpacing w:val="10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10DD1"/>
    <w:rsid w:val="00016A33"/>
    <w:rsid w:val="00017B76"/>
    <w:rsid w:val="00022145"/>
    <w:rsid w:val="00037458"/>
    <w:rsid w:val="00043DDD"/>
    <w:rsid w:val="00045DEB"/>
    <w:rsid w:val="0004623D"/>
    <w:rsid w:val="00053901"/>
    <w:rsid w:val="00053CAB"/>
    <w:rsid w:val="00070046"/>
    <w:rsid w:val="00075529"/>
    <w:rsid w:val="00077984"/>
    <w:rsid w:val="000869CF"/>
    <w:rsid w:val="000877E7"/>
    <w:rsid w:val="00087F35"/>
    <w:rsid w:val="00093B92"/>
    <w:rsid w:val="000A1803"/>
    <w:rsid w:val="000B4106"/>
    <w:rsid w:val="000B7CFC"/>
    <w:rsid w:val="000C05AD"/>
    <w:rsid w:val="000E5156"/>
    <w:rsid w:val="00106B59"/>
    <w:rsid w:val="00122053"/>
    <w:rsid w:val="00147B85"/>
    <w:rsid w:val="00150ED4"/>
    <w:rsid w:val="00160A17"/>
    <w:rsid w:val="00165CF8"/>
    <w:rsid w:val="0019138F"/>
    <w:rsid w:val="001A18B2"/>
    <w:rsid w:val="001A6A25"/>
    <w:rsid w:val="001A78B7"/>
    <w:rsid w:val="001C61D0"/>
    <w:rsid w:val="001D0A49"/>
    <w:rsid w:val="001D2D47"/>
    <w:rsid w:val="001D77BF"/>
    <w:rsid w:val="001F7CA1"/>
    <w:rsid w:val="00217539"/>
    <w:rsid w:val="002246A3"/>
    <w:rsid w:val="00226995"/>
    <w:rsid w:val="0023516D"/>
    <w:rsid w:val="00237FCA"/>
    <w:rsid w:val="00273D4C"/>
    <w:rsid w:val="0028072F"/>
    <w:rsid w:val="0028186B"/>
    <w:rsid w:val="00285BEC"/>
    <w:rsid w:val="002A48D7"/>
    <w:rsid w:val="002A7831"/>
    <w:rsid w:val="002C6DCE"/>
    <w:rsid w:val="002E08D5"/>
    <w:rsid w:val="002E168D"/>
    <w:rsid w:val="002E61BD"/>
    <w:rsid w:val="002E7694"/>
    <w:rsid w:val="002F32E1"/>
    <w:rsid w:val="002F47FF"/>
    <w:rsid w:val="002F6AF1"/>
    <w:rsid w:val="00312179"/>
    <w:rsid w:val="00322099"/>
    <w:rsid w:val="00341223"/>
    <w:rsid w:val="003508C6"/>
    <w:rsid w:val="00352275"/>
    <w:rsid w:val="0035711A"/>
    <w:rsid w:val="003700E6"/>
    <w:rsid w:val="00374777"/>
    <w:rsid w:val="00380C2A"/>
    <w:rsid w:val="0039164C"/>
    <w:rsid w:val="0039247E"/>
    <w:rsid w:val="003A121A"/>
    <w:rsid w:val="003A4B33"/>
    <w:rsid w:val="003A67E8"/>
    <w:rsid w:val="003A6AEF"/>
    <w:rsid w:val="003B60BB"/>
    <w:rsid w:val="003B68C8"/>
    <w:rsid w:val="003D1516"/>
    <w:rsid w:val="003D1861"/>
    <w:rsid w:val="003D26C5"/>
    <w:rsid w:val="003D73DE"/>
    <w:rsid w:val="003F66B0"/>
    <w:rsid w:val="0040112B"/>
    <w:rsid w:val="00420B3C"/>
    <w:rsid w:val="004249AC"/>
    <w:rsid w:val="004262E9"/>
    <w:rsid w:val="004337E3"/>
    <w:rsid w:val="0043641F"/>
    <w:rsid w:val="0045245B"/>
    <w:rsid w:val="004537EA"/>
    <w:rsid w:val="0045546B"/>
    <w:rsid w:val="00462594"/>
    <w:rsid w:val="00463555"/>
    <w:rsid w:val="0046468C"/>
    <w:rsid w:val="00496649"/>
    <w:rsid w:val="004A0E1C"/>
    <w:rsid w:val="004B164D"/>
    <w:rsid w:val="004B4FA3"/>
    <w:rsid w:val="004D3247"/>
    <w:rsid w:val="004E00AE"/>
    <w:rsid w:val="004E2037"/>
    <w:rsid w:val="004E3E86"/>
    <w:rsid w:val="004E4DCD"/>
    <w:rsid w:val="004E4EEA"/>
    <w:rsid w:val="00503BE2"/>
    <w:rsid w:val="00507FE9"/>
    <w:rsid w:val="005110F4"/>
    <w:rsid w:val="00511A9A"/>
    <w:rsid w:val="0052074D"/>
    <w:rsid w:val="00521FC8"/>
    <w:rsid w:val="00527E32"/>
    <w:rsid w:val="00527F1A"/>
    <w:rsid w:val="005310B0"/>
    <w:rsid w:val="0053432E"/>
    <w:rsid w:val="00537284"/>
    <w:rsid w:val="00540E1C"/>
    <w:rsid w:val="005476B1"/>
    <w:rsid w:val="00572751"/>
    <w:rsid w:val="00575E6E"/>
    <w:rsid w:val="005806B3"/>
    <w:rsid w:val="00582203"/>
    <w:rsid w:val="005977BB"/>
    <w:rsid w:val="005A6B7B"/>
    <w:rsid w:val="006027AA"/>
    <w:rsid w:val="006110DE"/>
    <w:rsid w:val="00615F19"/>
    <w:rsid w:val="00636EE3"/>
    <w:rsid w:val="006525BA"/>
    <w:rsid w:val="00676E3F"/>
    <w:rsid w:val="00680A57"/>
    <w:rsid w:val="00695962"/>
    <w:rsid w:val="006A31F4"/>
    <w:rsid w:val="006C4A6D"/>
    <w:rsid w:val="006D3D49"/>
    <w:rsid w:val="006E6272"/>
    <w:rsid w:val="006F02E2"/>
    <w:rsid w:val="00710C7F"/>
    <w:rsid w:val="00711678"/>
    <w:rsid w:val="0071258F"/>
    <w:rsid w:val="0074733A"/>
    <w:rsid w:val="0075204D"/>
    <w:rsid w:val="007835EF"/>
    <w:rsid w:val="007901B6"/>
    <w:rsid w:val="00793FFC"/>
    <w:rsid w:val="0079524B"/>
    <w:rsid w:val="007A4253"/>
    <w:rsid w:val="007A7D45"/>
    <w:rsid w:val="007B0F64"/>
    <w:rsid w:val="007C41CE"/>
    <w:rsid w:val="007C615A"/>
    <w:rsid w:val="007D2625"/>
    <w:rsid w:val="007E4C9C"/>
    <w:rsid w:val="007F1B01"/>
    <w:rsid w:val="007F25E6"/>
    <w:rsid w:val="007F3B49"/>
    <w:rsid w:val="007F53B3"/>
    <w:rsid w:val="00806BB7"/>
    <w:rsid w:val="00820DB9"/>
    <w:rsid w:val="00823E7B"/>
    <w:rsid w:val="00835EF5"/>
    <w:rsid w:val="0085010D"/>
    <w:rsid w:val="00860404"/>
    <w:rsid w:val="00867CA6"/>
    <w:rsid w:val="00881FD9"/>
    <w:rsid w:val="008857C4"/>
    <w:rsid w:val="00886821"/>
    <w:rsid w:val="008B0467"/>
    <w:rsid w:val="008B08D2"/>
    <w:rsid w:val="008F405F"/>
    <w:rsid w:val="008F66EA"/>
    <w:rsid w:val="00926B19"/>
    <w:rsid w:val="00927AC1"/>
    <w:rsid w:val="00935537"/>
    <w:rsid w:val="00945F0E"/>
    <w:rsid w:val="0095769D"/>
    <w:rsid w:val="009700B9"/>
    <w:rsid w:val="00973347"/>
    <w:rsid w:val="009764B9"/>
    <w:rsid w:val="0098166E"/>
    <w:rsid w:val="009915D1"/>
    <w:rsid w:val="0099183D"/>
    <w:rsid w:val="00993D32"/>
    <w:rsid w:val="009945D0"/>
    <w:rsid w:val="009A4130"/>
    <w:rsid w:val="009D0E94"/>
    <w:rsid w:val="009D46A2"/>
    <w:rsid w:val="009D5A00"/>
    <w:rsid w:val="009D7493"/>
    <w:rsid w:val="009E15A5"/>
    <w:rsid w:val="009E41C6"/>
    <w:rsid w:val="00A33A82"/>
    <w:rsid w:val="00A52E42"/>
    <w:rsid w:val="00A5433D"/>
    <w:rsid w:val="00A7711D"/>
    <w:rsid w:val="00A90248"/>
    <w:rsid w:val="00A9687C"/>
    <w:rsid w:val="00AA228F"/>
    <w:rsid w:val="00AA3889"/>
    <w:rsid w:val="00AA784A"/>
    <w:rsid w:val="00AB1ACE"/>
    <w:rsid w:val="00AB734F"/>
    <w:rsid w:val="00AC5271"/>
    <w:rsid w:val="00AC6C56"/>
    <w:rsid w:val="00AD19BF"/>
    <w:rsid w:val="00AE2B2B"/>
    <w:rsid w:val="00B14286"/>
    <w:rsid w:val="00B25072"/>
    <w:rsid w:val="00B318FB"/>
    <w:rsid w:val="00B34127"/>
    <w:rsid w:val="00B40BCB"/>
    <w:rsid w:val="00B43676"/>
    <w:rsid w:val="00B52910"/>
    <w:rsid w:val="00B532FF"/>
    <w:rsid w:val="00B5791E"/>
    <w:rsid w:val="00B95A47"/>
    <w:rsid w:val="00BA402B"/>
    <w:rsid w:val="00BB5E0C"/>
    <w:rsid w:val="00BD203B"/>
    <w:rsid w:val="00BD2EB8"/>
    <w:rsid w:val="00BD66A8"/>
    <w:rsid w:val="00BD754D"/>
    <w:rsid w:val="00BE2986"/>
    <w:rsid w:val="00BE4959"/>
    <w:rsid w:val="00BE74A1"/>
    <w:rsid w:val="00BF045E"/>
    <w:rsid w:val="00BF39A3"/>
    <w:rsid w:val="00BF68B9"/>
    <w:rsid w:val="00BF6C45"/>
    <w:rsid w:val="00BF7002"/>
    <w:rsid w:val="00C03D66"/>
    <w:rsid w:val="00C04140"/>
    <w:rsid w:val="00C13C7D"/>
    <w:rsid w:val="00C25762"/>
    <w:rsid w:val="00C31452"/>
    <w:rsid w:val="00C34E73"/>
    <w:rsid w:val="00C41269"/>
    <w:rsid w:val="00C42E1D"/>
    <w:rsid w:val="00C42F72"/>
    <w:rsid w:val="00C46430"/>
    <w:rsid w:val="00C47D8F"/>
    <w:rsid w:val="00C51DA5"/>
    <w:rsid w:val="00C53C8F"/>
    <w:rsid w:val="00C550FF"/>
    <w:rsid w:val="00C6102E"/>
    <w:rsid w:val="00C6358C"/>
    <w:rsid w:val="00C72838"/>
    <w:rsid w:val="00C80937"/>
    <w:rsid w:val="00C82B6A"/>
    <w:rsid w:val="00C85814"/>
    <w:rsid w:val="00C93981"/>
    <w:rsid w:val="00CB0D6E"/>
    <w:rsid w:val="00CB4E19"/>
    <w:rsid w:val="00CC3D0B"/>
    <w:rsid w:val="00CC5C5D"/>
    <w:rsid w:val="00CD2359"/>
    <w:rsid w:val="00CD2586"/>
    <w:rsid w:val="00CD6496"/>
    <w:rsid w:val="00CE4EEE"/>
    <w:rsid w:val="00CE7BE2"/>
    <w:rsid w:val="00CE7CEB"/>
    <w:rsid w:val="00D1145D"/>
    <w:rsid w:val="00D13617"/>
    <w:rsid w:val="00D17E1A"/>
    <w:rsid w:val="00D42B96"/>
    <w:rsid w:val="00D46E69"/>
    <w:rsid w:val="00D471A4"/>
    <w:rsid w:val="00D47CD2"/>
    <w:rsid w:val="00D756E8"/>
    <w:rsid w:val="00D9446C"/>
    <w:rsid w:val="00DB244F"/>
    <w:rsid w:val="00DB2E94"/>
    <w:rsid w:val="00DC50B4"/>
    <w:rsid w:val="00DC7BAA"/>
    <w:rsid w:val="00DD449A"/>
    <w:rsid w:val="00DD6F17"/>
    <w:rsid w:val="00DE1169"/>
    <w:rsid w:val="00DE1768"/>
    <w:rsid w:val="00DE311E"/>
    <w:rsid w:val="00DE394C"/>
    <w:rsid w:val="00DF5413"/>
    <w:rsid w:val="00E03C7E"/>
    <w:rsid w:val="00E0658C"/>
    <w:rsid w:val="00E20512"/>
    <w:rsid w:val="00E213FF"/>
    <w:rsid w:val="00E21C2A"/>
    <w:rsid w:val="00E27034"/>
    <w:rsid w:val="00E371D1"/>
    <w:rsid w:val="00E4679D"/>
    <w:rsid w:val="00E64C39"/>
    <w:rsid w:val="00E92F85"/>
    <w:rsid w:val="00EC2901"/>
    <w:rsid w:val="00EC4366"/>
    <w:rsid w:val="00ED5397"/>
    <w:rsid w:val="00ED6F44"/>
    <w:rsid w:val="00EE482A"/>
    <w:rsid w:val="00EF0709"/>
    <w:rsid w:val="00F06F44"/>
    <w:rsid w:val="00F11985"/>
    <w:rsid w:val="00F1631C"/>
    <w:rsid w:val="00F17313"/>
    <w:rsid w:val="00F22D7B"/>
    <w:rsid w:val="00F22DB5"/>
    <w:rsid w:val="00F407C1"/>
    <w:rsid w:val="00F4304D"/>
    <w:rsid w:val="00F45187"/>
    <w:rsid w:val="00F622C6"/>
    <w:rsid w:val="00F72A98"/>
    <w:rsid w:val="00F820F6"/>
    <w:rsid w:val="00FB15DA"/>
    <w:rsid w:val="00FB69A6"/>
    <w:rsid w:val="00FC0C7F"/>
    <w:rsid w:val="00FD2D7E"/>
    <w:rsid w:val="00FD4E61"/>
    <w:rsid w:val="00FE2D0A"/>
    <w:rsid w:val="00FF61F2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2C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6"/>
    <w:pPr>
      <w:widowControl w:val="0"/>
      <w:topLinePunct/>
      <w:autoSpaceDE w:val="0"/>
      <w:autoSpaceDN w:val="0"/>
      <w:jc w:val="both"/>
    </w:pPr>
    <w:rPr>
      <w:rFonts w:ascii="ＭＳ Ｐゴシック" w:eastAsia="ＭＳ Ｐゴシック" w:hAnsi="ＭＳ Ｐゴシック"/>
      <w:sz w:val="18"/>
    </w:rPr>
  </w:style>
  <w:style w:type="paragraph" w:styleId="1">
    <w:name w:val="heading 1"/>
    <w:basedOn w:val="a"/>
    <w:next w:val="a"/>
    <w:link w:val="10"/>
    <w:rsid w:val="00EF0709"/>
    <w:pPr>
      <w:keepNext/>
      <w:keepLines/>
      <w:spacing w:before="480" w:after="120"/>
      <w:outlineLvl w:val="0"/>
    </w:pPr>
    <w:rPr>
      <w:rFonts w:cs="ＭＳ Ｐゴシック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EF0709"/>
    <w:pPr>
      <w:keepNext/>
      <w:keepLines/>
      <w:spacing w:before="360" w:after="80"/>
      <w:outlineLvl w:val="1"/>
    </w:pPr>
    <w:rPr>
      <w:rFonts w:cs="ＭＳ Ｐゴシック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EF0709"/>
    <w:pPr>
      <w:keepNext/>
      <w:keepLines/>
      <w:spacing w:before="280" w:after="80"/>
      <w:outlineLvl w:val="2"/>
    </w:pPr>
    <w:rPr>
      <w:rFonts w:cs="ＭＳ Ｐゴシック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EF0709"/>
    <w:pPr>
      <w:keepNext/>
      <w:keepLines/>
      <w:spacing w:before="240" w:after="40"/>
      <w:outlineLvl w:val="3"/>
    </w:pPr>
    <w:rPr>
      <w:rFonts w:cs="ＭＳ Ｐゴシック"/>
      <w:b/>
      <w:kern w:val="0"/>
      <w:sz w:val="24"/>
      <w:szCs w:val="24"/>
    </w:rPr>
  </w:style>
  <w:style w:type="paragraph" w:styleId="5">
    <w:name w:val="heading 5"/>
    <w:basedOn w:val="a"/>
    <w:next w:val="a"/>
    <w:link w:val="50"/>
    <w:rsid w:val="00EF0709"/>
    <w:pPr>
      <w:keepNext/>
      <w:keepLines/>
      <w:spacing w:before="220" w:after="40"/>
      <w:outlineLvl w:val="4"/>
    </w:pPr>
    <w:rPr>
      <w:rFonts w:cs="ＭＳ Ｐゴシック"/>
      <w:b/>
      <w:kern w:val="0"/>
      <w:sz w:val="22"/>
    </w:rPr>
  </w:style>
  <w:style w:type="paragraph" w:styleId="6">
    <w:name w:val="heading 6"/>
    <w:basedOn w:val="a"/>
    <w:next w:val="a"/>
    <w:link w:val="60"/>
    <w:rsid w:val="00EF0709"/>
    <w:pPr>
      <w:keepNext/>
      <w:keepLines/>
      <w:spacing w:before="200" w:after="40"/>
      <w:outlineLvl w:val="5"/>
    </w:pPr>
    <w:rPr>
      <w:rFonts w:cs="ＭＳ Ｐゴシック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character" w:customStyle="1" w:styleId="10">
    <w:name w:val="見出し 1 (文字)"/>
    <w:basedOn w:val="a0"/>
    <w:link w:val="1"/>
    <w:rsid w:val="00EF0709"/>
    <w:rPr>
      <w:rFonts w:ascii="ＭＳ Ｐゴシック" w:eastAsia="ＭＳ Ｐゴシック" w:hAnsi="ＭＳ Ｐゴシック" w:cs="ＭＳ Ｐゴシック"/>
      <w:b/>
      <w:kern w:val="0"/>
      <w:sz w:val="48"/>
      <w:szCs w:val="48"/>
    </w:rPr>
  </w:style>
  <w:style w:type="character" w:customStyle="1" w:styleId="20">
    <w:name w:val="見出し 2 (文字)"/>
    <w:basedOn w:val="a0"/>
    <w:link w:val="2"/>
    <w:rsid w:val="00EF0709"/>
    <w:rPr>
      <w:rFonts w:ascii="ＭＳ Ｐゴシック" w:eastAsia="ＭＳ Ｐゴシック" w:hAnsi="ＭＳ Ｐゴシック" w:cs="ＭＳ Ｐゴシック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EF0709"/>
    <w:rPr>
      <w:rFonts w:ascii="ＭＳ Ｐゴシック" w:eastAsia="ＭＳ Ｐゴシック" w:hAnsi="ＭＳ Ｐゴシック" w:cs="ＭＳ Ｐゴシック"/>
      <w:b/>
      <w:kern w:val="0"/>
      <w:sz w:val="28"/>
      <w:szCs w:val="28"/>
    </w:rPr>
  </w:style>
  <w:style w:type="character" w:customStyle="1" w:styleId="40">
    <w:name w:val="見出し 4 (文字)"/>
    <w:basedOn w:val="a0"/>
    <w:link w:val="4"/>
    <w:rsid w:val="00EF0709"/>
    <w:rPr>
      <w:rFonts w:ascii="ＭＳ Ｐゴシック" w:eastAsia="ＭＳ Ｐゴシック" w:hAnsi="ＭＳ Ｐゴシック" w:cs="ＭＳ Ｐゴシック"/>
      <w:b/>
      <w:kern w:val="0"/>
      <w:sz w:val="24"/>
      <w:szCs w:val="24"/>
    </w:rPr>
  </w:style>
  <w:style w:type="character" w:customStyle="1" w:styleId="50">
    <w:name w:val="見出し 5 (文字)"/>
    <w:basedOn w:val="a0"/>
    <w:link w:val="5"/>
    <w:rsid w:val="00EF0709"/>
    <w:rPr>
      <w:rFonts w:ascii="ＭＳ Ｐゴシック" w:eastAsia="ＭＳ Ｐゴシック" w:hAnsi="ＭＳ Ｐゴシック" w:cs="ＭＳ Ｐゴシック"/>
      <w:b/>
      <w:kern w:val="0"/>
      <w:sz w:val="22"/>
    </w:rPr>
  </w:style>
  <w:style w:type="character" w:customStyle="1" w:styleId="60">
    <w:name w:val="見出し 6 (文字)"/>
    <w:basedOn w:val="a0"/>
    <w:link w:val="6"/>
    <w:rsid w:val="00EF0709"/>
    <w:rPr>
      <w:rFonts w:ascii="ＭＳ Ｐゴシック" w:eastAsia="ＭＳ Ｐゴシック" w:hAnsi="ＭＳ Ｐゴシック" w:cs="ＭＳ Ｐゴシック"/>
      <w:b/>
      <w:kern w:val="0"/>
      <w:sz w:val="20"/>
      <w:szCs w:val="20"/>
    </w:rPr>
  </w:style>
  <w:style w:type="table" w:customStyle="1" w:styleId="TableNormal">
    <w:name w:val="Table Normal"/>
    <w:rsid w:val="00EF0709"/>
    <w:pPr>
      <w:widowControl w:val="0"/>
      <w:jc w:val="both"/>
    </w:pPr>
    <w:rPr>
      <w:rFonts w:ascii="ＭＳ Ｐゴシック" w:eastAsia="ＭＳ Ｐゴシック" w:hAnsi="ＭＳ Ｐゴシック" w:cs="ＭＳ Ｐゴシック"/>
      <w:kern w:val="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EF0709"/>
    <w:pPr>
      <w:keepNext/>
      <w:keepLines/>
      <w:spacing w:before="480" w:after="120"/>
    </w:pPr>
    <w:rPr>
      <w:rFonts w:cs="ＭＳ Ｐゴシック"/>
      <w:b/>
      <w:kern w:val="0"/>
      <w:sz w:val="72"/>
      <w:szCs w:val="72"/>
    </w:rPr>
  </w:style>
  <w:style w:type="character" w:customStyle="1" w:styleId="a9">
    <w:name w:val="表題 (文字)"/>
    <w:basedOn w:val="a0"/>
    <w:link w:val="a8"/>
    <w:rsid w:val="00EF0709"/>
    <w:rPr>
      <w:rFonts w:ascii="ＭＳ Ｐゴシック" w:eastAsia="ＭＳ Ｐゴシック" w:hAnsi="ＭＳ Ｐゴシック" w:cs="ＭＳ Ｐゴシック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EF0709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題 (文字)"/>
    <w:basedOn w:val="a0"/>
    <w:link w:val="aa"/>
    <w:rsid w:val="00EF0709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11">
    <w:name w:val="単元1桁"/>
    <w:basedOn w:val="a"/>
    <w:rsid w:val="00B5791E"/>
    <w:pPr>
      <w:tabs>
        <w:tab w:val="left" w:pos="216"/>
      </w:tabs>
      <w:spacing w:beforeLines="10" w:before="10" w:line="240" w:lineRule="exact"/>
      <w:ind w:left="135" w:hangingChars="135" w:hanging="135"/>
      <w:jc w:val="left"/>
    </w:pPr>
    <w:rPr>
      <w:rFonts w:cs="ＭＳ Ｐゴシック"/>
      <w:kern w:val="0"/>
      <w:sz w:val="21"/>
      <w:szCs w:val="18"/>
    </w:rPr>
  </w:style>
  <w:style w:type="paragraph" w:styleId="ac">
    <w:name w:val="List Paragraph"/>
    <w:basedOn w:val="a"/>
    <w:uiPriority w:val="34"/>
    <w:qFormat/>
    <w:rsid w:val="00EF0709"/>
    <w:pPr>
      <w:ind w:leftChars="400" w:left="840"/>
    </w:pPr>
    <w:rPr>
      <w:rFonts w:cs="ＭＳ Ｐゴシック"/>
      <w:kern w:val="0"/>
      <w:szCs w:val="18"/>
    </w:rPr>
  </w:style>
  <w:style w:type="paragraph" w:customStyle="1" w:styleId="21">
    <w:name w:val="単元2桁"/>
    <w:basedOn w:val="11"/>
    <w:rsid w:val="00C47D8F"/>
    <w:pPr>
      <w:tabs>
        <w:tab w:val="clear" w:pos="216"/>
        <w:tab w:val="left" w:pos="306"/>
      </w:tabs>
      <w:ind w:left="170" w:hangingChars="170" w:hanging="170"/>
    </w:pPr>
  </w:style>
  <w:style w:type="paragraph" w:styleId="ad">
    <w:name w:val="Balloon Text"/>
    <w:basedOn w:val="a"/>
    <w:link w:val="ae"/>
    <w:uiPriority w:val="99"/>
    <w:semiHidden/>
    <w:unhideWhenUsed/>
    <w:rsid w:val="00EF0709"/>
    <w:rPr>
      <w:rFonts w:asciiTheme="majorHAnsi" w:eastAsiaTheme="majorEastAsia" w:hAnsiTheme="majorHAnsi" w:cstheme="majorBidi"/>
      <w:kern w:val="0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070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">
    <w:name w:val="小単元"/>
    <w:basedOn w:val="a"/>
    <w:qFormat/>
    <w:rsid w:val="002E61BD"/>
    <w:pPr>
      <w:tabs>
        <w:tab w:val="left" w:pos="272"/>
      </w:tabs>
      <w:ind w:left="272" w:hangingChars="151" w:hanging="272"/>
      <w:jc w:val="left"/>
    </w:pPr>
  </w:style>
  <w:style w:type="paragraph" w:customStyle="1" w:styleId="af0">
    <w:name w:val="単元★"/>
    <w:basedOn w:val="a"/>
    <w:qFormat/>
    <w:rsid w:val="009E15A5"/>
    <w:pPr>
      <w:spacing w:line="230" w:lineRule="exact"/>
      <w:ind w:left="100" w:hangingChars="100" w:hanging="100"/>
    </w:pPr>
    <w:rPr>
      <w:sz w:val="17"/>
      <w:szCs w:val="14"/>
    </w:rPr>
  </w:style>
  <w:style w:type="paragraph" w:customStyle="1" w:styleId="af1">
    <w:name w:val="指導内容"/>
    <w:basedOn w:val="a"/>
    <w:qFormat/>
    <w:rsid w:val="009E15A5"/>
    <w:pPr>
      <w:spacing w:line="230" w:lineRule="exact"/>
      <w:ind w:left="100" w:hangingChars="100" w:hanging="100"/>
    </w:pPr>
  </w:style>
  <w:style w:type="table" w:customStyle="1" w:styleId="12">
    <w:name w:val="表 (格子)1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rsid w:val="0092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586A03-0667-433E-BAD7-3A68FAC4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 5年 年間指導計画（略案）</dc:title>
  <dc:creator/>
  <cp:lastModifiedBy/>
  <cp:revision>1</cp:revision>
  <dcterms:created xsi:type="dcterms:W3CDTF">2023-05-29T04:26:00Z</dcterms:created>
  <dcterms:modified xsi:type="dcterms:W3CDTF">2023-05-30T09:31:00Z</dcterms:modified>
</cp:coreProperties>
</file>