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F625" w14:textId="77777777" w:rsidR="00F82D63" w:rsidRDefault="00F82D63"/>
    <w:p w14:paraId="6903B69E" w14:textId="77777777" w:rsidR="00F82D63" w:rsidRDefault="00F82D63"/>
    <w:p w14:paraId="4E81A8AF" w14:textId="77777777" w:rsidR="00F82D63" w:rsidRDefault="00F82D63"/>
    <w:tbl>
      <w:tblPr>
        <w:tblStyle w:val="affff3"/>
        <w:tblW w:w="7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2"/>
        <w:gridCol w:w="3982"/>
      </w:tblGrid>
      <w:tr w:rsidR="00F82D63" w14:paraId="4CCA871E" w14:textId="77777777">
        <w:trPr>
          <w:trHeight w:val="829"/>
          <w:jc w:val="center"/>
        </w:trPr>
        <w:tc>
          <w:tcPr>
            <w:tcW w:w="3982" w:type="dxa"/>
            <w:vAlign w:val="center"/>
          </w:tcPr>
          <w:p w14:paraId="5F3120E2" w14:textId="77777777" w:rsidR="00F82D63" w:rsidRDefault="001F53A3">
            <w:pPr>
              <w:jc w:val="cente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sz w:val="32"/>
                <w:szCs w:val="32"/>
              </w:rPr>
              <w:t>令和6年度（2024年度）用</w:t>
            </w:r>
          </w:p>
        </w:tc>
        <w:tc>
          <w:tcPr>
            <w:tcW w:w="3982" w:type="dxa"/>
            <w:shd w:val="clear" w:color="auto" w:fill="000000"/>
            <w:vAlign w:val="center"/>
          </w:tcPr>
          <w:p w14:paraId="7AC759BC" w14:textId="77777777" w:rsidR="00F82D63" w:rsidRDefault="001F53A3">
            <w:pPr>
              <w:jc w:val="center"/>
              <w:rPr>
                <w:rFonts w:ascii="ＭＳ Ｐゴシック" w:eastAsia="ＭＳ Ｐゴシック" w:hAnsi="ＭＳ Ｐゴシック" w:cs="ＭＳ Ｐゴシック"/>
                <w:sz w:val="48"/>
                <w:szCs w:val="48"/>
              </w:rPr>
            </w:pPr>
            <w:r>
              <w:rPr>
                <w:rFonts w:ascii="ＭＳ Ｐゴシック" w:eastAsia="ＭＳ Ｐゴシック" w:hAnsi="ＭＳ Ｐゴシック" w:cs="ＭＳ Ｐゴシック"/>
                <w:sz w:val="48"/>
                <w:szCs w:val="48"/>
              </w:rPr>
              <w:t>小学校国語科用</w:t>
            </w:r>
          </w:p>
        </w:tc>
      </w:tr>
    </w:tbl>
    <w:p w14:paraId="10AE73A0" w14:textId="77777777" w:rsidR="00F82D63" w:rsidRDefault="00F82D63"/>
    <w:p w14:paraId="0F967FEB" w14:textId="77777777" w:rsidR="00F82D63" w:rsidRDefault="00F82D63"/>
    <w:p w14:paraId="1BB61617" w14:textId="77777777" w:rsidR="00F82D63" w:rsidRDefault="00F82D63"/>
    <w:p w14:paraId="337A4147" w14:textId="77777777" w:rsidR="00F82D63" w:rsidRDefault="00F82D63"/>
    <w:p w14:paraId="74272139" w14:textId="77777777" w:rsidR="00F82D63" w:rsidRDefault="00F82D63"/>
    <w:p w14:paraId="1C327F25" w14:textId="77777777" w:rsidR="00F82D63" w:rsidRDefault="00F82D63"/>
    <w:p w14:paraId="58447699" w14:textId="77777777" w:rsidR="00F82D63" w:rsidRDefault="00F82D63"/>
    <w:p w14:paraId="5586A259" w14:textId="77777777" w:rsidR="00F82D63" w:rsidRDefault="00F82D63"/>
    <w:tbl>
      <w:tblPr>
        <w:tblStyle w:val="affff4"/>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F82D63" w14:paraId="138D51BE" w14:textId="77777777">
        <w:trPr>
          <w:trHeight w:val="3848"/>
        </w:trPr>
        <w:tc>
          <w:tcPr>
            <w:tcW w:w="9923" w:type="dxa"/>
            <w:tcBorders>
              <w:top w:val="single" w:sz="36" w:space="0" w:color="000000"/>
              <w:left w:val="nil"/>
              <w:bottom w:val="single" w:sz="24" w:space="0" w:color="000000"/>
              <w:right w:val="nil"/>
            </w:tcBorders>
            <w:vAlign w:val="center"/>
          </w:tcPr>
          <w:p w14:paraId="290F1736" w14:textId="77777777" w:rsidR="00F82D63" w:rsidRDefault="001F53A3">
            <w:pPr>
              <w:jc w:val="center"/>
              <w:rPr>
                <w:rFonts w:ascii="ＭＳ Ｐゴシック" w:eastAsia="ＭＳ Ｐゴシック" w:hAnsi="ＭＳ Ｐゴシック" w:cs="ＭＳ Ｐゴシック"/>
                <w:sz w:val="72"/>
                <w:szCs w:val="72"/>
              </w:rPr>
            </w:pPr>
            <w:r>
              <w:rPr>
                <w:rFonts w:ascii="ＭＳ Ｐゴシック" w:eastAsia="ＭＳ Ｐゴシック" w:hAnsi="ＭＳ Ｐゴシック" w:cs="ＭＳ Ｐゴシック"/>
                <w:sz w:val="72"/>
                <w:szCs w:val="72"/>
              </w:rPr>
              <w:t>「新編 新しい国語」</w:t>
            </w:r>
          </w:p>
          <w:p w14:paraId="42FA3527" w14:textId="77777777" w:rsidR="00F82D63" w:rsidRPr="00942D3F" w:rsidRDefault="001F53A3">
            <w:pPr>
              <w:jc w:val="center"/>
              <w:rPr>
                <w:rFonts w:ascii="ＭＳ Ｐゴシック" w:eastAsia="ＭＳ Ｐゴシック" w:hAnsi="ＭＳ Ｐゴシック"/>
                <w:b/>
                <w:sz w:val="84"/>
                <w:szCs w:val="84"/>
              </w:rPr>
            </w:pPr>
            <w:r w:rsidRPr="00942D3F">
              <w:rPr>
                <w:rFonts w:ascii="ＭＳ Ｐゴシック" w:eastAsia="ＭＳ Ｐゴシック" w:hAnsi="ＭＳ Ｐゴシック"/>
                <w:b/>
                <w:sz w:val="84"/>
                <w:szCs w:val="84"/>
              </w:rPr>
              <w:t>年間指導計画作成資料</w:t>
            </w:r>
          </w:p>
          <w:p w14:paraId="13D5FE66" w14:textId="77777777" w:rsidR="00F82D63" w:rsidRDefault="001F53A3">
            <w:pPr>
              <w:jc w:val="center"/>
            </w:pPr>
            <w:r>
              <w:rPr>
                <w:rFonts w:ascii="ＭＳ Ｐゴシック" w:eastAsia="ＭＳ Ｐゴシック" w:hAnsi="ＭＳ Ｐゴシック" w:cs="ＭＳ Ｐゴシック"/>
                <w:b/>
                <w:sz w:val="72"/>
                <w:szCs w:val="72"/>
              </w:rPr>
              <w:t>【５年】</w:t>
            </w:r>
          </w:p>
        </w:tc>
      </w:tr>
    </w:tbl>
    <w:p w14:paraId="2F85B2D4" w14:textId="77777777" w:rsidR="00F82D63" w:rsidRDefault="00F82D63"/>
    <w:p w14:paraId="372A2976" w14:textId="77777777" w:rsidR="00F82D63" w:rsidRDefault="00F82D63"/>
    <w:p w14:paraId="6785616A" w14:textId="77777777" w:rsidR="00F82D63" w:rsidRDefault="00F82D63"/>
    <w:p w14:paraId="02F71FA4" w14:textId="77777777" w:rsidR="00F82D63" w:rsidRDefault="00F82D63"/>
    <w:p w14:paraId="5D857AEB" w14:textId="77777777" w:rsidR="00F82D63" w:rsidRDefault="00F82D63"/>
    <w:p w14:paraId="64C966E2" w14:textId="77777777" w:rsidR="00F82D63" w:rsidRDefault="00F82D63"/>
    <w:p w14:paraId="1D7CD0F5" w14:textId="77777777" w:rsidR="00F82D63" w:rsidRDefault="00F82D63"/>
    <w:p w14:paraId="58690D36" w14:textId="77777777" w:rsidR="00F82D63" w:rsidRDefault="00F82D63"/>
    <w:p w14:paraId="512CB206" w14:textId="77777777" w:rsidR="00F82D63" w:rsidRDefault="00F82D63"/>
    <w:p w14:paraId="3AB66F1D" w14:textId="77777777" w:rsidR="00F82D63" w:rsidRDefault="00F82D63"/>
    <w:p w14:paraId="03D18AB3" w14:textId="77777777" w:rsidR="00F82D63" w:rsidRDefault="00F82D63"/>
    <w:p w14:paraId="18C29C5E" w14:textId="77777777" w:rsidR="00F82D63" w:rsidRDefault="00F82D63"/>
    <w:p w14:paraId="7CF5837C" w14:textId="77777777" w:rsidR="00F82D63" w:rsidRDefault="00F82D63"/>
    <w:p w14:paraId="71C214DE" w14:textId="77777777" w:rsidR="00F82D63" w:rsidRDefault="00F82D63"/>
    <w:p w14:paraId="3DA78D59" w14:textId="77777777" w:rsidR="00F82D63" w:rsidRDefault="001F53A3">
      <w:pPr>
        <w:jc w:val="center"/>
        <w:rPr>
          <w:rFonts w:asciiTheme="majorEastAsia" w:eastAsiaTheme="majorEastAsia" w:hAnsiTheme="majorEastAsia"/>
          <w:sz w:val="24"/>
          <w:szCs w:val="24"/>
        </w:rPr>
      </w:pPr>
      <w:bookmarkStart w:id="0" w:name="_heading=h.gjdgxs" w:colFirst="0" w:colLast="0"/>
      <w:bookmarkEnd w:id="0"/>
      <w:r w:rsidRPr="00D43714">
        <w:rPr>
          <w:rFonts w:asciiTheme="majorEastAsia" w:eastAsiaTheme="majorEastAsia" w:hAnsiTheme="majorEastAsia"/>
          <w:sz w:val="24"/>
          <w:szCs w:val="24"/>
        </w:rPr>
        <w:t>令和</w:t>
      </w:r>
      <w:r w:rsidR="00F065CF" w:rsidRPr="00D43714">
        <w:rPr>
          <w:rFonts w:asciiTheme="majorEastAsia" w:eastAsiaTheme="majorEastAsia" w:hAnsiTheme="majorEastAsia"/>
          <w:sz w:val="24"/>
          <w:szCs w:val="24"/>
        </w:rPr>
        <w:t>5</w:t>
      </w:r>
      <w:r w:rsidRPr="00D43714">
        <w:rPr>
          <w:rFonts w:asciiTheme="majorEastAsia" w:eastAsiaTheme="majorEastAsia" w:hAnsiTheme="majorEastAsia"/>
          <w:sz w:val="24"/>
          <w:szCs w:val="24"/>
        </w:rPr>
        <w:t>年（</w:t>
      </w:r>
      <w:r w:rsidR="00F065CF" w:rsidRPr="00D43714">
        <w:rPr>
          <w:rFonts w:asciiTheme="majorEastAsia" w:eastAsiaTheme="majorEastAsia" w:hAnsiTheme="majorEastAsia"/>
          <w:sz w:val="24"/>
          <w:szCs w:val="24"/>
        </w:rPr>
        <w:t>2023</w:t>
      </w:r>
      <w:r w:rsidRPr="00D43714">
        <w:rPr>
          <w:rFonts w:asciiTheme="majorEastAsia" w:eastAsiaTheme="majorEastAsia" w:hAnsiTheme="majorEastAsia"/>
          <w:sz w:val="24"/>
          <w:szCs w:val="24"/>
        </w:rPr>
        <w:t>年）</w:t>
      </w:r>
      <w:r w:rsidR="00F065CF" w:rsidRPr="00D43714">
        <w:rPr>
          <w:rFonts w:asciiTheme="majorEastAsia" w:eastAsiaTheme="majorEastAsia" w:hAnsiTheme="majorEastAsia"/>
          <w:sz w:val="24"/>
          <w:szCs w:val="24"/>
        </w:rPr>
        <w:t>7</w:t>
      </w:r>
      <w:r w:rsidRPr="00D43714">
        <w:rPr>
          <w:rFonts w:asciiTheme="majorEastAsia" w:eastAsiaTheme="majorEastAsia" w:hAnsiTheme="majorEastAsia"/>
          <w:sz w:val="24"/>
          <w:szCs w:val="24"/>
        </w:rPr>
        <w:t>月版</w:t>
      </w:r>
    </w:p>
    <w:p w14:paraId="5FE65D2E" w14:textId="77777777" w:rsidR="00942D3F" w:rsidRPr="00D43714" w:rsidRDefault="00942D3F">
      <w:pPr>
        <w:jc w:val="center"/>
        <w:rPr>
          <w:rFonts w:asciiTheme="majorEastAsia" w:eastAsiaTheme="majorEastAsia" w:hAnsiTheme="majorEastAsia"/>
          <w:sz w:val="24"/>
          <w:szCs w:val="24"/>
        </w:rPr>
      </w:pPr>
    </w:p>
    <w:p w14:paraId="2391A35A" w14:textId="77777777" w:rsidR="00F82D63" w:rsidRDefault="001F53A3">
      <w:pPr>
        <w:ind w:left="180" w:hanging="180"/>
        <w:jc w:val="center"/>
        <w:rPr>
          <w:sz w:val="18"/>
          <w:szCs w:val="18"/>
        </w:rPr>
      </w:pPr>
      <w:r>
        <w:rPr>
          <w:sz w:val="18"/>
          <w:szCs w:val="18"/>
        </w:rPr>
        <w:t>※</w:t>
      </w:r>
      <w:r>
        <w:rPr>
          <w:sz w:val="18"/>
          <w:szCs w:val="18"/>
        </w:rPr>
        <w:t>単元ごとの配当時数、主な学習活動、評価規準などは、今後変更になる可能性があります。ご了承ください。</w:t>
      </w:r>
    </w:p>
    <w:p w14:paraId="25346DEB" w14:textId="77777777" w:rsidR="00F82D63" w:rsidRDefault="00F82D63"/>
    <w:p w14:paraId="67698904" w14:textId="77777777" w:rsidR="00F82D63" w:rsidRDefault="00F82D63"/>
    <w:p w14:paraId="56BA4494" w14:textId="77777777" w:rsidR="00F82D63" w:rsidRDefault="001F53A3">
      <w:pPr>
        <w:jc w:val="center"/>
        <w:rPr>
          <w:sz w:val="48"/>
          <w:szCs w:val="48"/>
        </w:rPr>
        <w:sectPr w:rsidR="00F82D63">
          <w:footerReference w:type="default" r:id="rId7"/>
          <w:pgSz w:w="11906" w:h="16838"/>
          <w:pgMar w:top="1134" w:right="1134" w:bottom="1134" w:left="1134" w:header="624" w:footer="397" w:gutter="0"/>
          <w:pgNumType w:start="1"/>
          <w:cols w:space="720"/>
          <w:titlePg/>
        </w:sectPr>
      </w:pPr>
      <w:r>
        <w:rPr>
          <w:sz w:val="48"/>
          <w:szCs w:val="48"/>
        </w:rPr>
        <w:t>東京書籍</w:t>
      </w:r>
    </w:p>
    <w:p w14:paraId="42E5D1B5" w14:textId="77777777" w:rsidR="00F82D63" w:rsidRDefault="001F53A3">
      <w:pPr>
        <w:jc w:val="center"/>
        <w:rPr>
          <w:rFonts w:ascii="HGS創英角ｺﾞｼｯｸUB" w:eastAsia="HGS創英角ｺﾞｼｯｸUB" w:hAnsi="HGS創英角ｺﾞｼｯｸUB" w:cs="HGS創英角ｺﾞｼｯｸUB"/>
          <w:sz w:val="28"/>
          <w:szCs w:val="28"/>
        </w:rPr>
      </w:pPr>
      <w:r>
        <w:rPr>
          <w:rFonts w:ascii="HGS創英角ｺﾞｼｯｸUB" w:eastAsia="HGS創英角ｺﾞｼｯｸUB" w:hAnsi="HGS創英角ｺﾞｼｯｸUB" w:cs="HGS創英角ｺﾞｼｯｸUB"/>
          <w:sz w:val="28"/>
          <w:szCs w:val="28"/>
        </w:rPr>
        <w:lastRenderedPageBreak/>
        <w:t>「新編 新しい国語」（第５学年）年間指導計画</w:t>
      </w:r>
    </w:p>
    <w:p w14:paraId="05AAF4D5" w14:textId="77777777" w:rsidR="00F82D63" w:rsidRDefault="00F82D63">
      <w:pPr>
        <w:rPr>
          <w:rFonts w:ascii="ＭＳ Ｐゴシック" w:eastAsia="ＭＳ Ｐゴシック" w:hAnsi="ＭＳ Ｐゴシック" w:cs="ＭＳ Ｐゴシック"/>
          <w:sz w:val="16"/>
          <w:szCs w:val="16"/>
        </w:rPr>
      </w:pPr>
    </w:p>
    <w:p w14:paraId="0A7F4E53" w14:textId="77777777" w:rsidR="00F82D63" w:rsidRDefault="001F53A3">
      <w:pP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■「評価の観点及びその趣旨」、「学年別の評価の観点の趣旨」の作成について</w:t>
      </w:r>
    </w:p>
    <w:p w14:paraId="50EC6971" w14:textId="77777777" w:rsidR="00F82D63" w:rsidRDefault="001F53A3">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単元の指導計画・評価計画の作成に当たっては、各学校の実態に応じて目標に準拠した評価を行うために、学習指導要領に示された教科の目標を踏まえた「評価の観点及びその趣旨」と、学年の目標を踏まえた「学年別の観点の趣旨」を作成します。</w:t>
      </w:r>
    </w:p>
    <w:p w14:paraId="18960319" w14:textId="77777777" w:rsidR="00F82D63" w:rsidRDefault="001F53A3">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なお「主体的に学習に取り組む態度」の観点は、教科および学年の目標の⑶のうち、観点別学習状況の評価を通じて見取る部分をその内容として整理し、作成します。</w:t>
      </w:r>
    </w:p>
    <w:p w14:paraId="4E0190E6" w14:textId="77777777" w:rsidR="00F82D63" w:rsidRDefault="00F82D63">
      <w:pPr>
        <w:ind w:firstLine="180"/>
        <w:rPr>
          <w:rFonts w:ascii="ＭＳ 明朝" w:eastAsia="ＭＳ 明朝" w:hAnsi="ＭＳ 明朝" w:cs="ＭＳ 明朝"/>
          <w:sz w:val="18"/>
          <w:szCs w:val="18"/>
        </w:rPr>
      </w:pPr>
    </w:p>
    <w:p w14:paraId="2D20B7F3" w14:textId="77777777" w:rsidR="00F82D63" w:rsidRDefault="001F53A3">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小学校国語科の目標と「評価の観点及びその趣旨」　　　　　　　　　　　　　　　　　　　　　　　　　　　　　　　　　　</w:t>
      </w:r>
    </w:p>
    <w:p w14:paraId="5B3DAA6F" w14:textId="77777777" w:rsidR="00F82D63" w:rsidRDefault="00F82D63">
      <w:pPr>
        <w:rPr>
          <w:b/>
          <w:sz w:val="16"/>
          <w:szCs w:val="16"/>
        </w:rPr>
      </w:pPr>
    </w:p>
    <w:p w14:paraId="67C05743" w14:textId="77777777" w:rsidR="00F82D63" w:rsidRDefault="001F53A3">
      <w:pPr>
        <w:rPr>
          <w:b/>
        </w:rPr>
      </w:pPr>
      <w:r>
        <w:rPr>
          <w:b/>
        </w:rPr>
        <w:t>小学校学習指導要領　第２章　第１節　国語「第１　目標」</w:t>
      </w:r>
    </w:p>
    <w:p w14:paraId="58E0979B" w14:textId="77777777" w:rsidR="00F82D63" w:rsidRDefault="001F53A3">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 xml:space="preserve">　言葉による見方・考え方を働かせ、言語活動を通して、国語で正確に理解し適切に表現する資質・能力を次のとおり育成することを目指す。</w:t>
      </w:r>
    </w:p>
    <w:tbl>
      <w:tblPr>
        <w:tblStyle w:val="affff5"/>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F82D63" w14:paraId="4059E78C" w14:textId="77777777">
        <w:tc>
          <w:tcPr>
            <w:tcW w:w="3543" w:type="dxa"/>
            <w:tcBorders>
              <w:top w:val="single" w:sz="4" w:space="0" w:color="000000"/>
              <w:left w:val="single" w:sz="4" w:space="0" w:color="000000"/>
              <w:bottom w:val="single" w:sz="4" w:space="0" w:color="000000"/>
              <w:right w:val="single" w:sz="4" w:space="0" w:color="000000"/>
            </w:tcBorders>
          </w:tcPr>
          <w:p w14:paraId="3B24EF39" w14:textId="77777777" w:rsidR="00F82D63" w:rsidRDefault="001F53A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Borders>
              <w:top w:val="single" w:sz="4" w:space="0" w:color="000000"/>
              <w:left w:val="single" w:sz="4" w:space="0" w:color="000000"/>
              <w:bottom w:val="single" w:sz="4" w:space="0" w:color="000000"/>
              <w:right w:val="single" w:sz="4" w:space="0" w:color="000000"/>
            </w:tcBorders>
          </w:tcPr>
          <w:p w14:paraId="12FA365A" w14:textId="77777777" w:rsidR="00F82D63" w:rsidRDefault="001F53A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Borders>
              <w:top w:val="single" w:sz="4" w:space="0" w:color="000000"/>
              <w:left w:val="single" w:sz="4" w:space="0" w:color="000000"/>
              <w:bottom w:val="single" w:sz="4" w:space="0" w:color="000000"/>
              <w:right w:val="single" w:sz="4" w:space="0" w:color="000000"/>
            </w:tcBorders>
          </w:tcPr>
          <w:p w14:paraId="2403C99A" w14:textId="77777777" w:rsidR="00F82D63" w:rsidRDefault="001F53A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F82D63" w14:paraId="0DD43273" w14:textId="77777777">
        <w:trPr>
          <w:cantSplit/>
          <w:trHeight w:val="1030"/>
        </w:trPr>
        <w:tc>
          <w:tcPr>
            <w:tcW w:w="3543" w:type="dxa"/>
            <w:tcBorders>
              <w:top w:val="single" w:sz="4" w:space="0" w:color="000000"/>
              <w:left w:val="single" w:sz="4" w:space="0" w:color="000000"/>
              <w:bottom w:val="single" w:sz="4" w:space="0" w:color="000000"/>
              <w:right w:val="single" w:sz="4" w:space="0" w:color="000000"/>
            </w:tcBorders>
          </w:tcPr>
          <w:p w14:paraId="5414AE17" w14:textId="77777777" w:rsidR="00F82D63" w:rsidRDefault="001F53A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日常生活に必要な国語について、その特質を理解し適切に使うことができるようにする。</w:t>
            </w:r>
          </w:p>
        </w:tc>
        <w:tc>
          <w:tcPr>
            <w:tcW w:w="3544" w:type="dxa"/>
            <w:tcBorders>
              <w:top w:val="single" w:sz="4" w:space="0" w:color="000000"/>
              <w:left w:val="single" w:sz="4" w:space="0" w:color="000000"/>
              <w:bottom w:val="single" w:sz="4" w:space="0" w:color="000000"/>
              <w:right w:val="single" w:sz="4" w:space="0" w:color="000000"/>
            </w:tcBorders>
          </w:tcPr>
          <w:p w14:paraId="38678617" w14:textId="77777777" w:rsidR="00F82D63" w:rsidRDefault="001F53A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日常生活における人との関わりの中で伝え合う力を高め、思考力や想像力を養う。</w:t>
            </w:r>
          </w:p>
        </w:tc>
        <w:tc>
          <w:tcPr>
            <w:tcW w:w="3544" w:type="dxa"/>
            <w:tcBorders>
              <w:top w:val="single" w:sz="4" w:space="0" w:color="000000"/>
              <w:left w:val="single" w:sz="4" w:space="0" w:color="000000"/>
              <w:bottom w:val="single" w:sz="4" w:space="0" w:color="000000"/>
              <w:right w:val="single" w:sz="4" w:space="0" w:color="000000"/>
            </w:tcBorders>
          </w:tcPr>
          <w:p w14:paraId="7690031C" w14:textId="77777777" w:rsidR="00F82D63" w:rsidRDefault="001F53A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言葉がもつよさを認識するとともに、言語感覚を養い、国語の大切さを自覚し、国語を尊重してその能力の向上を図る態度を養う。</w:t>
            </w:r>
          </w:p>
        </w:tc>
      </w:tr>
    </w:tbl>
    <w:p w14:paraId="20A02133" w14:textId="77777777" w:rsidR="00F82D63" w:rsidRDefault="001F53A3">
      <w:pPr>
        <w:rPr>
          <w:b/>
        </w:rPr>
      </w:pPr>
      <w:r>
        <w:rPr>
          <w:b/>
        </w:rPr>
        <w:t>評価の観点及びその趣旨　＜小学校　国語＞</w:t>
      </w:r>
    </w:p>
    <w:tbl>
      <w:tblPr>
        <w:tblStyle w:val="affff6"/>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F82D63" w14:paraId="4C6B4107" w14:textId="77777777">
        <w:tc>
          <w:tcPr>
            <w:tcW w:w="3543" w:type="dxa"/>
            <w:tcBorders>
              <w:top w:val="single" w:sz="4" w:space="0" w:color="000000"/>
              <w:left w:val="single" w:sz="4" w:space="0" w:color="000000"/>
              <w:bottom w:val="single" w:sz="4" w:space="0" w:color="000000"/>
              <w:right w:val="single" w:sz="4" w:space="0" w:color="000000"/>
            </w:tcBorders>
          </w:tcPr>
          <w:p w14:paraId="3A265694" w14:textId="77777777" w:rsidR="00F82D63" w:rsidRDefault="001F53A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Borders>
              <w:top w:val="single" w:sz="4" w:space="0" w:color="000000"/>
              <w:left w:val="single" w:sz="4" w:space="0" w:color="000000"/>
              <w:bottom w:val="single" w:sz="4" w:space="0" w:color="000000"/>
              <w:right w:val="single" w:sz="4" w:space="0" w:color="000000"/>
            </w:tcBorders>
          </w:tcPr>
          <w:p w14:paraId="6BD43651" w14:textId="77777777" w:rsidR="00F82D63" w:rsidRDefault="001F53A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Borders>
              <w:top w:val="single" w:sz="4" w:space="0" w:color="000000"/>
              <w:left w:val="single" w:sz="4" w:space="0" w:color="000000"/>
              <w:bottom w:val="single" w:sz="4" w:space="0" w:color="000000"/>
              <w:right w:val="single" w:sz="4" w:space="0" w:color="000000"/>
            </w:tcBorders>
          </w:tcPr>
          <w:p w14:paraId="4734B75D" w14:textId="77777777" w:rsidR="00F82D63" w:rsidRDefault="001F53A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F82D63" w14:paraId="525B539C" w14:textId="77777777">
        <w:trPr>
          <w:cantSplit/>
          <w:trHeight w:val="1134"/>
        </w:trPr>
        <w:tc>
          <w:tcPr>
            <w:tcW w:w="3543" w:type="dxa"/>
            <w:tcBorders>
              <w:top w:val="single" w:sz="4" w:space="0" w:color="000000"/>
              <w:left w:val="single" w:sz="4" w:space="0" w:color="000000"/>
              <w:bottom w:val="single" w:sz="4" w:space="0" w:color="000000"/>
              <w:right w:val="single" w:sz="4" w:space="0" w:color="000000"/>
            </w:tcBorders>
          </w:tcPr>
          <w:p w14:paraId="49AA8601" w14:textId="77777777" w:rsidR="00F82D63" w:rsidRDefault="001F53A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日常生活に必要な国語について、その特質を理解し適切に使っている。</w:t>
            </w:r>
          </w:p>
        </w:tc>
        <w:tc>
          <w:tcPr>
            <w:tcW w:w="3544" w:type="dxa"/>
            <w:tcBorders>
              <w:top w:val="single" w:sz="4" w:space="0" w:color="000000"/>
              <w:left w:val="single" w:sz="4" w:space="0" w:color="000000"/>
              <w:bottom w:val="single" w:sz="4" w:space="0" w:color="000000"/>
              <w:right w:val="single" w:sz="4" w:space="0" w:color="000000"/>
            </w:tcBorders>
          </w:tcPr>
          <w:p w14:paraId="2DE3B3C0" w14:textId="77777777" w:rsidR="00F82D63" w:rsidRDefault="001F53A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「話すこと・聞くこと」、「書くこと」、「読むこと」の各領域において、日常生活における人との関わりの中で伝え合う力を高め、自分の思いや考えを広げている。</w:t>
            </w:r>
          </w:p>
        </w:tc>
        <w:tc>
          <w:tcPr>
            <w:tcW w:w="3544" w:type="dxa"/>
            <w:tcBorders>
              <w:top w:val="single" w:sz="4" w:space="0" w:color="000000"/>
              <w:left w:val="single" w:sz="4" w:space="0" w:color="000000"/>
              <w:bottom w:val="single" w:sz="4" w:space="0" w:color="000000"/>
              <w:right w:val="single" w:sz="4" w:space="0" w:color="000000"/>
            </w:tcBorders>
          </w:tcPr>
          <w:p w14:paraId="137388FF" w14:textId="77777777" w:rsidR="00F82D63" w:rsidRDefault="001F53A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言葉を通じて積極的に人と関わったり、思いや考えを広げたりしながら、言葉がもつよさを認識しようとしているとともに、言語感覚を養い、言葉をよりよく使おうとしている。</w:t>
            </w:r>
          </w:p>
        </w:tc>
      </w:tr>
    </w:tbl>
    <w:p w14:paraId="14A371A0" w14:textId="77777777" w:rsidR="00F82D63" w:rsidRDefault="00F82D63">
      <w:pPr>
        <w:rPr>
          <w:sz w:val="16"/>
          <w:szCs w:val="16"/>
        </w:rPr>
      </w:pPr>
    </w:p>
    <w:p w14:paraId="5D4AB475" w14:textId="77777777" w:rsidR="00F82D63" w:rsidRDefault="00F82D63">
      <w:pPr>
        <w:rPr>
          <w:sz w:val="16"/>
          <w:szCs w:val="16"/>
        </w:rPr>
      </w:pPr>
    </w:p>
    <w:p w14:paraId="15F9C23A" w14:textId="77777777" w:rsidR="00F82D63" w:rsidRDefault="001F53A3">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第５学年及び第６学年の目標と「評価の観点の趣旨」　　　　　　　　　　　　　　　　　　　　　　　　　　　　　　　　　　　　　　</w:t>
      </w:r>
    </w:p>
    <w:p w14:paraId="299CD6C1" w14:textId="77777777" w:rsidR="00F82D63" w:rsidRDefault="00F82D63">
      <w:pPr>
        <w:rPr>
          <w:b/>
          <w:sz w:val="16"/>
          <w:szCs w:val="16"/>
        </w:rPr>
      </w:pPr>
    </w:p>
    <w:p w14:paraId="00E77FFC" w14:textId="77777777" w:rsidR="00F82D63" w:rsidRDefault="001F53A3">
      <w:pPr>
        <w:rPr>
          <w:b/>
        </w:rPr>
      </w:pPr>
      <w:r>
        <w:rPr>
          <w:b/>
        </w:rPr>
        <w:t>小学校学習指導要領　第２章　第１節　国語「第２　各学年の目標及び内容〔第５学年及び第６学年〕　１　目標」</w:t>
      </w:r>
    </w:p>
    <w:tbl>
      <w:tblPr>
        <w:tblStyle w:val="affff7"/>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F82D63" w14:paraId="7E596A8E" w14:textId="77777777">
        <w:tc>
          <w:tcPr>
            <w:tcW w:w="3543" w:type="dxa"/>
            <w:tcBorders>
              <w:top w:val="single" w:sz="4" w:space="0" w:color="000000"/>
              <w:left w:val="single" w:sz="4" w:space="0" w:color="000000"/>
              <w:bottom w:val="single" w:sz="4" w:space="0" w:color="000000"/>
              <w:right w:val="single" w:sz="4" w:space="0" w:color="000000"/>
            </w:tcBorders>
          </w:tcPr>
          <w:p w14:paraId="4C25A02B" w14:textId="77777777" w:rsidR="00F82D63" w:rsidRDefault="001F53A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Borders>
              <w:top w:val="single" w:sz="4" w:space="0" w:color="000000"/>
              <w:left w:val="single" w:sz="4" w:space="0" w:color="000000"/>
              <w:bottom w:val="single" w:sz="4" w:space="0" w:color="000000"/>
              <w:right w:val="single" w:sz="4" w:space="0" w:color="000000"/>
            </w:tcBorders>
          </w:tcPr>
          <w:p w14:paraId="5A7E5F3F" w14:textId="77777777" w:rsidR="00F82D63" w:rsidRDefault="001F53A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Borders>
              <w:top w:val="single" w:sz="4" w:space="0" w:color="000000"/>
              <w:left w:val="single" w:sz="4" w:space="0" w:color="000000"/>
              <w:bottom w:val="single" w:sz="4" w:space="0" w:color="000000"/>
              <w:right w:val="single" w:sz="4" w:space="0" w:color="000000"/>
            </w:tcBorders>
          </w:tcPr>
          <w:p w14:paraId="3D18E015" w14:textId="77777777" w:rsidR="00F82D63" w:rsidRDefault="001F53A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F82D63" w14:paraId="593DDE0F" w14:textId="77777777">
        <w:trPr>
          <w:cantSplit/>
          <w:trHeight w:val="1200"/>
        </w:trPr>
        <w:tc>
          <w:tcPr>
            <w:tcW w:w="3543" w:type="dxa"/>
            <w:tcBorders>
              <w:top w:val="single" w:sz="4" w:space="0" w:color="000000"/>
              <w:left w:val="single" w:sz="4" w:space="0" w:color="000000"/>
              <w:bottom w:val="single" w:sz="4" w:space="0" w:color="000000"/>
              <w:right w:val="single" w:sz="4" w:space="0" w:color="000000"/>
            </w:tcBorders>
          </w:tcPr>
          <w:p w14:paraId="4759BD20" w14:textId="77777777" w:rsidR="00F82D63" w:rsidRDefault="001F53A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日常生活に必要な国語の知識や技能を身に付けるとともに、我が国の言語文化に親しんだり理解したりすることができるようにする。</w:t>
            </w:r>
          </w:p>
        </w:tc>
        <w:tc>
          <w:tcPr>
            <w:tcW w:w="3544" w:type="dxa"/>
            <w:tcBorders>
              <w:top w:val="single" w:sz="4" w:space="0" w:color="000000"/>
              <w:left w:val="single" w:sz="4" w:space="0" w:color="000000"/>
              <w:bottom w:val="single" w:sz="4" w:space="0" w:color="000000"/>
              <w:right w:val="single" w:sz="4" w:space="0" w:color="000000"/>
            </w:tcBorders>
          </w:tcPr>
          <w:p w14:paraId="58B9520F" w14:textId="77777777" w:rsidR="00F82D63" w:rsidRDefault="001F53A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筋道立てて考える力や豊かに感じたり想像したりする力を養い、日常生活における人との関わりの中で伝え合う力を高め、自分の思いや考えを広げることができるようにする。</w:t>
            </w:r>
          </w:p>
        </w:tc>
        <w:tc>
          <w:tcPr>
            <w:tcW w:w="3544" w:type="dxa"/>
            <w:tcBorders>
              <w:top w:val="single" w:sz="4" w:space="0" w:color="000000"/>
              <w:left w:val="single" w:sz="4" w:space="0" w:color="000000"/>
              <w:bottom w:val="single" w:sz="4" w:space="0" w:color="000000"/>
              <w:right w:val="single" w:sz="4" w:space="0" w:color="000000"/>
            </w:tcBorders>
          </w:tcPr>
          <w:p w14:paraId="588DF6B2" w14:textId="77777777" w:rsidR="00F82D63" w:rsidRDefault="001F53A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言葉がもつよさを認識するとともに、進んで読書をし、国語の大切さを自覚して思いや考えを伝え合おうとする態度を養う。</w:t>
            </w:r>
          </w:p>
        </w:tc>
      </w:tr>
    </w:tbl>
    <w:p w14:paraId="357CC5A8" w14:textId="77777777" w:rsidR="00F82D63" w:rsidRDefault="001F53A3">
      <w:pPr>
        <w:rPr>
          <w:b/>
        </w:rPr>
      </w:pPr>
      <w:r>
        <w:rPr>
          <w:b/>
        </w:rPr>
        <w:t>評価の観点の趣旨　＜小学校　国語＞第５学年及び第６学年</w:t>
      </w:r>
    </w:p>
    <w:tbl>
      <w:tblPr>
        <w:tblStyle w:val="affff8"/>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F82D63" w14:paraId="2DCAC27A" w14:textId="77777777">
        <w:tc>
          <w:tcPr>
            <w:tcW w:w="3543" w:type="dxa"/>
            <w:tcBorders>
              <w:top w:val="single" w:sz="4" w:space="0" w:color="000000"/>
              <w:left w:val="single" w:sz="4" w:space="0" w:color="000000"/>
              <w:bottom w:val="single" w:sz="4" w:space="0" w:color="000000"/>
              <w:right w:val="single" w:sz="4" w:space="0" w:color="000000"/>
            </w:tcBorders>
          </w:tcPr>
          <w:p w14:paraId="0EB7A091" w14:textId="77777777" w:rsidR="00F82D63" w:rsidRDefault="001F53A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Borders>
              <w:top w:val="single" w:sz="4" w:space="0" w:color="000000"/>
              <w:left w:val="single" w:sz="4" w:space="0" w:color="000000"/>
              <w:bottom w:val="single" w:sz="4" w:space="0" w:color="000000"/>
              <w:right w:val="single" w:sz="4" w:space="0" w:color="000000"/>
            </w:tcBorders>
          </w:tcPr>
          <w:p w14:paraId="359788AF" w14:textId="77777777" w:rsidR="00F82D63" w:rsidRDefault="001F53A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Borders>
              <w:top w:val="single" w:sz="4" w:space="0" w:color="000000"/>
              <w:left w:val="single" w:sz="4" w:space="0" w:color="000000"/>
              <w:bottom w:val="single" w:sz="4" w:space="0" w:color="000000"/>
              <w:right w:val="single" w:sz="4" w:space="0" w:color="000000"/>
            </w:tcBorders>
          </w:tcPr>
          <w:p w14:paraId="11636949" w14:textId="77777777" w:rsidR="00F82D63" w:rsidRDefault="001F53A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F82D63" w14:paraId="6077CEDA" w14:textId="77777777">
        <w:trPr>
          <w:cantSplit/>
          <w:trHeight w:val="1330"/>
        </w:trPr>
        <w:tc>
          <w:tcPr>
            <w:tcW w:w="3543" w:type="dxa"/>
            <w:tcBorders>
              <w:top w:val="single" w:sz="4" w:space="0" w:color="000000"/>
              <w:left w:val="single" w:sz="4" w:space="0" w:color="000000"/>
              <w:bottom w:val="single" w:sz="4" w:space="0" w:color="000000"/>
              <w:right w:val="single" w:sz="4" w:space="0" w:color="000000"/>
            </w:tcBorders>
          </w:tcPr>
          <w:p w14:paraId="56939B8F" w14:textId="77777777" w:rsidR="00F82D63" w:rsidRDefault="001F53A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日常生活に必要な国語の知識や技能を身に付けているとともに、我が国の言語文化に親しんだり理解したりしている。</w:t>
            </w:r>
          </w:p>
        </w:tc>
        <w:tc>
          <w:tcPr>
            <w:tcW w:w="3544" w:type="dxa"/>
            <w:tcBorders>
              <w:top w:val="single" w:sz="4" w:space="0" w:color="000000"/>
              <w:left w:val="single" w:sz="4" w:space="0" w:color="000000"/>
              <w:bottom w:val="single" w:sz="4" w:space="0" w:color="000000"/>
              <w:right w:val="single" w:sz="4" w:space="0" w:color="000000"/>
            </w:tcBorders>
          </w:tcPr>
          <w:p w14:paraId="77C3A399" w14:textId="77777777" w:rsidR="00F82D63" w:rsidRDefault="001F53A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書くこと」、「読むこと」の各領域において、筋道立てて考える力や豊かに感じたり想像したりする力を養い、日常生活における人との関わりの中で伝え合う力を高め、自分の思いや考えを広げている。</w:t>
            </w:r>
          </w:p>
        </w:tc>
        <w:tc>
          <w:tcPr>
            <w:tcW w:w="3544" w:type="dxa"/>
            <w:tcBorders>
              <w:top w:val="single" w:sz="4" w:space="0" w:color="000000"/>
              <w:left w:val="single" w:sz="4" w:space="0" w:color="000000"/>
              <w:bottom w:val="single" w:sz="4" w:space="0" w:color="000000"/>
              <w:right w:val="single" w:sz="4" w:space="0" w:color="000000"/>
            </w:tcBorders>
          </w:tcPr>
          <w:p w14:paraId="27681EF1" w14:textId="77777777" w:rsidR="00F82D63" w:rsidRDefault="001F53A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言葉を通じて積極的に人と関わったり、思いや考えを広げたりしながら、言葉がもつよさを認識しようとしているとともに、進んで読書をし、言葉をよりよく使おうとしている。</w:t>
            </w:r>
          </w:p>
        </w:tc>
      </w:tr>
    </w:tbl>
    <w:p w14:paraId="6F477016" w14:textId="77777777" w:rsidR="00F82D63" w:rsidRDefault="00F82D63">
      <w:pPr>
        <w:rPr>
          <w:rFonts w:ascii="ＭＳ Ｐ明朝" w:eastAsia="ＭＳ Ｐ明朝" w:hAnsi="ＭＳ Ｐ明朝" w:cs="ＭＳ Ｐ明朝"/>
          <w:sz w:val="18"/>
          <w:szCs w:val="18"/>
        </w:rPr>
      </w:pPr>
    </w:p>
    <w:p w14:paraId="22A3F59A" w14:textId="77777777" w:rsidR="00F82D63" w:rsidRDefault="001F53A3">
      <w:pPr>
        <w:rPr>
          <w:sz w:val="18"/>
          <w:szCs w:val="18"/>
        </w:rPr>
      </w:pPr>
      <w:r>
        <w:rPr>
          <w:sz w:val="18"/>
          <w:szCs w:val="18"/>
        </w:rPr>
        <w:t>■</w:t>
      </w:r>
      <w:r>
        <w:rPr>
          <w:sz w:val="18"/>
          <w:szCs w:val="18"/>
        </w:rPr>
        <w:t>評価規準</w:t>
      </w:r>
    </w:p>
    <w:p w14:paraId="0711E74C" w14:textId="77777777" w:rsidR="00F82D63" w:rsidRDefault="001F53A3">
      <w:pPr>
        <w:rPr>
          <w:sz w:val="18"/>
          <w:szCs w:val="18"/>
        </w:rPr>
      </w:pPr>
      <w:r>
        <w:rPr>
          <w:sz w:val="18"/>
          <w:szCs w:val="18"/>
        </w:rPr>
        <w:t>【知・技】</w:t>
      </w:r>
      <w:r>
        <w:rPr>
          <w:sz w:val="18"/>
          <w:szCs w:val="18"/>
        </w:rPr>
        <w:t>…</w:t>
      </w:r>
      <w:r>
        <w:rPr>
          <w:sz w:val="18"/>
          <w:szCs w:val="18"/>
        </w:rPr>
        <w:t>「知識・技能」の観点および学習指導要領との対応</w:t>
      </w:r>
    </w:p>
    <w:p w14:paraId="54E2F39F" w14:textId="77777777" w:rsidR="00F82D63" w:rsidRDefault="001F53A3">
      <w:pPr>
        <w:rPr>
          <w:sz w:val="18"/>
          <w:szCs w:val="18"/>
        </w:rPr>
      </w:pPr>
      <w:r>
        <w:rPr>
          <w:sz w:val="18"/>
          <w:szCs w:val="18"/>
        </w:rPr>
        <w:t>【思・判・表】</w:t>
      </w:r>
      <w:r>
        <w:rPr>
          <w:sz w:val="18"/>
          <w:szCs w:val="18"/>
        </w:rPr>
        <w:t>…</w:t>
      </w:r>
      <w:r>
        <w:rPr>
          <w:sz w:val="18"/>
          <w:szCs w:val="18"/>
        </w:rPr>
        <w:t>「思考・判断・表現」の観点および学習指導要領との対応</w:t>
      </w:r>
    </w:p>
    <w:p w14:paraId="21A910A0" w14:textId="77777777" w:rsidR="00F82D63" w:rsidRDefault="001F53A3">
      <w:pPr>
        <w:rPr>
          <w:sz w:val="18"/>
          <w:szCs w:val="18"/>
        </w:rPr>
      </w:pPr>
      <w:r>
        <w:rPr>
          <w:sz w:val="18"/>
          <w:szCs w:val="18"/>
        </w:rPr>
        <w:t>【主】</w:t>
      </w:r>
      <w:r>
        <w:rPr>
          <w:sz w:val="18"/>
          <w:szCs w:val="18"/>
        </w:rPr>
        <w:t>…</w:t>
      </w:r>
      <w:r>
        <w:rPr>
          <w:sz w:val="18"/>
          <w:szCs w:val="18"/>
        </w:rPr>
        <w:t>「主体的に学習に取り組む態度」の観点</w:t>
      </w:r>
    </w:p>
    <w:p w14:paraId="6DEF993F" w14:textId="77777777" w:rsidR="00F82D63" w:rsidRDefault="001F53A3">
      <w:pPr>
        <w:rPr>
          <w:sz w:val="18"/>
          <w:szCs w:val="18"/>
        </w:rPr>
      </w:pPr>
      <w:r>
        <w:rPr>
          <w:sz w:val="18"/>
          <w:szCs w:val="18"/>
        </w:rPr>
        <w:t>※◎</w:t>
      </w:r>
      <w:r>
        <w:rPr>
          <w:sz w:val="18"/>
          <w:szCs w:val="18"/>
        </w:rPr>
        <w:t>は、重点指導事項に対応する評価規準を示す。</w:t>
      </w:r>
    </w:p>
    <w:p w14:paraId="1BD6FEE6" w14:textId="77777777" w:rsidR="00F82D63" w:rsidRDefault="001F53A3">
      <w:pPr>
        <w:rPr>
          <w:sz w:val="18"/>
          <w:szCs w:val="18"/>
        </w:rPr>
      </w:pPr>
      <w:r>
        <w:rPr>
          <w:sz w:val="18"/>
          <w:szCs w:val="18"/>
        </w:rPr>
        <w:t>※</w:t>
      </w:r>
      <w:r>
        <w:rPr>
          <w:sz w:val="18"/>
          <w:szCs w:val="18"/>
        </w:rPr>
        <w:t>学習指導要領との対応に示した記号は以下の通り。（「</w:t>
      </w:r>
      <w:r>
        <w:rPr>
          <w:sz w:val="18"/>
          <w:szCs w:val="18"/>
        </w:rPr>
        <w:t>◇</w:t>
      </w:r>
      <w:r>
        <w:rPr>
          <w:sz w:val="18"/>
          <w:szCs w:val="18"/>
        </w:rPr>
        <w:t>言語活動」においても同様）</w:t>
      </w:r>
    </w:p>
    <w:p w14:paraId="21FD7E85" w14:textId="77777777" w:rsidR="00F82D63" w:rsidRPr="007A1356" w:rsidRDefault="001F53A3">
      <w:pPr>
        <w:rPr>
          <w:rFonts w:asciiTheme="minorEastAsia" w:hAnsiTheme="minorEastAsia"/>
          <w:sz w:val="18"/>
          <w:szCs w:val="18"/>
        </w:rPr>
      </w:pPr>
      <w:r w:rsidRPr="007A1356">
        <w:rPr>
          <w:rFonts w:asciiTheme="minorEastAsia" w:hAnsiTheme="minorEastAsia"/>
          <w:sz w:val="18"/>
          <w:szCs w:val="18"/>
        </w:rPr>
        <w:t>〔知識及び技能〕⑴…言葉の特徴や使い方に関する事項　⑵…情報の扱い方に関する事項　⑶…我が国の言語文化に関する事項</w:t>
      </w:r>
    </w:p>
    <w:p w14:paraId="14EB7A4D" w14:textId="77777777" w:rsidR="00F82D63" w:rsidRDefault="001F53A3">
      <w:pPr>
        <w:rPr>
          <w:sz w:val="18"/>
          <w:szCs w:val="18"/>
        </w:rPr>
      </w:pPr>
      <w:r>
        <w:rPr>
          <w:sz w:val="18"/>
          <w:szCs w:val="18"/>
        </w:rPr>
        <w:t>〔思考力・判断力・表現力等〕Ａ</w:t>
      </w:r>
      <w:r>
        <w:rPr>
          <w:sz w:val="18"/>
          <w:szCs w:val="18"/>
        </w:rPr>
        <w:t>…</w:t>
      </w:r>
      <w:r>
        <w:rPr>
          <w:sz w:val="18"/>
          <w:szCs w:val="18"/>
        </w:rPr>
        <w:t>話すこと・聞くこと　Ｂ</w:t>
      </w:r>
      <w:r>
        <w:rPr>
          <w:sz w:val="18"/>
          <w:szCs w:val="18"/>
        </w:rPr>
        <w:t>…</w:t>
      </w:r>
      <w:r>
        <w:rPr>
          <w:sz w:val="18"/>
          <w:szCs w:val="18"/>
        </w:rPr>
        <w:t>書くこと　Ｃ</w:t>
      </w:r>
      <w:r>
        <w:rPr>
          <w:sz w:val="18"/>
          <w:szCs w:val="18"/>
        </w:rPr>
        <w:t>…</w:t>
      </w:r>
      <w:r>
        <w:rPr>
          <w:sz w:val="18"/>
          <w:szCs w:val="18"/>
        </w:rPr>
        <w:t>読むこと</w:t>
      </w:r>
    </w:p>
    <w:p w14:paraId="28BFA87A" w14:textId="77777777" w:rsidR="00F82D63" w:rsidRDefault="00F82D63">
      <w:pPr>
        <w:rPr>
          <w:sz w:val="18"/>
          <w:szCs w:val="18"/>
        </w:rPr>
      </w:pPr>
    </w:p>
    <w:p w14:paraId="5BAF1541" w14:textId="77777777" w:rsidR="00F82D63" w:rsidRDefault="00F82D63">
      <w:pPr>
        <w:ind w:firstLine="2790"/>
        <w:rPr>
          <w:rFonts w:ascii="ＭＳ 明朝" w:eastAsia="ＭＳ 明朝" w:hAnsi="ＭＳ 明朝" w:cs="ＭＳ 明朝"/>
          <w:sz w:val="18"/>
          <w:szCs w:val="18"/>
        </w:rPr>
      </w:pPr>
    </w:p>
    <w:p w14:paraId="66CF3CA5" w14:textId="77777777" w:rsidR="00F82D63" w:rsidRDefault="001F53A3">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lastRenderedPageBreak/>
        <w:t>単元の指導計画・評価計画案</w:t>
      </w:r>
    </w:p>
    <w:p w14:paraId="37568492" w14:textId="77777777" w:rsidR="00F82D63" w:rsidRDefault="001F53A3">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　　　　　　　　　　　　　　　　　　　　　　　　　　　　　　　　　　　　　　　　　　　　　　　　　</w:t>
      </w:r>
      <w:r>
        <w:rPr>
          <w:noProof/>
        </w:rPr>
        <mc:AlternateContent>
          <mc:Choice Requires="wps">
            <w:drawing>
              <wp:anchor distT="45720" distB="45720" distL="114300" distR="114300" simplePos="0" relativeHeight="251658240" behindDoc="0" locked="0" layoutInCell="1" hidden="0" allowOverlap="1" wp14:anchorId="1D79BA37" wp14:editId="61E992F7">
                <wp:simplePos x="0" y="0"/>
                <wp:positionH relativeFrom="column">
                  <wp:posOffset>1</wp:posOffset>
                </wp:positionH>
                <wp:positionV relativeFrom="paragraph">
                  <wp:posOffset>45720</wp:posOffset>
                </wp:positionV>
                <wp:extent cx="460375" cy="229125"/>
                <wp:effectExtent l="0" t="0" r="0" b="0"/>
                <wp:wrapSquare wrapText="bothSides" distT="45720" distB="45720" distL="114300" distR="114300"/>
                <wp:docPr id="218" name="正方形/長方形 218"/>
                <wp:cNvGraphicFramePr/>
                <a:graphic xmlns:a="http://schemas.openxmlformats.org/drawingml/2006/main">
                  <a:graphicData uri="http://schemas.microsoft.com/office/word/2010/wordprocessingShape">
                    <wps:wsp>
                      <wps:cNvSpPr/>
                      <wps:spPr>
                        <a:xfrm>
                          <a:off x="5120575" y="3670200"/>
                          <a:ext cx="450850" cy="219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EBAE44" w14:textId="77777777" w:rsidR="0001217C" w:rsidRDefault="0001217C">
                            <w:pPr>
                              <w:textDirection w:val="btLr"/>
                            </w:pPr>
                            <w:r>
                              <w:rPr>
                                <w:rFonts w:eastAsia="Century"/>
                                <w:color w:val="000000"/>
                                <w:sz w:val="20"/>
                              </w:rPr>
                              <w:t>５年</w:t>
                            </w:r>
                          </w:p>
                        </w:txbxContent>
                      </wps:txbx>
                      <wps:bodyPr spcFirstLastPara="1" wrap="square" lIns="91425" tIns="45700" rIns="91425" bIns="45700" anchor="ctr" anchorCtr="0">
                        <a:noAutofit/>
                      </wps:bodyPr>
                    </wps:wsp>
                  </a:graphicData>
                </a:graphic>
              </wp:anchor>
            </w:drawing>
          </mc:Choice>
          <mc:Fallback>
            <w:pict>
              <v:rect id="正方形/長方形 218" o:spid="_x0000_s1026" style="position:absolute;left:0;text-align:left;margin-left:0;margin-top:3.6pt;width:36.25pt;height:18.05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">
                <v:stroke startarrowwidth="narrow" startarrowlength="short" endarrowwidth="narrow" endarrowlength="short"/>
                <v:textbox inset="2.53958mm,1.2694mm,2.53958mm,1.2694mm">
                  <w:txbxContent>
                    <w:p w:rsidR="0001217C" w:rsidRDefault="0001217C">
                      <w:pPr>
                        <w:textDirection w:val="btLr"/>
                      </w:pPr>
                      <w:r>
                        <w:rPr>
                          <w:rFonts w:eastAsia="Century"/>
                          <w:color w:val="000000"/>
                          <w:sz w:val="20"/>
                        </w:rPr>
                        <w:t>５年</w:t>
                      </w:r>
                    </w:p>
                  </w:txbxContent>
                </v:textbox>
                <w10:wrap type="square"/>
              </v:rect>
            </w:pict>
          </mc:Fallback>
        </mc:AlternateContent>
      </w:r>
    </w:p>
    <w:tbl>
      <w:tblPr>
        <w:tblStyle w:val="affff9"/>
        <w:tblW w:w="109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126"/>
        <w:gridCol w:w="3686"/>
        <w:gridCol w:w="3231"/>
        <w:gridCol w:w="1474"/>
      </w:tblGrid>
      <w:tr w:rsidR="00F82D63" w14:paraId="06B949BE" w14:textId="77777777" w:rsidTr="00020130">
        <w:trPr>
          <w:cantSplit/>
          <w:trHeight w:val="454"/>
          <w:tblHeader/>
        </w:trPr>
        <w:tc>
          <w:tcPr>
            <w:tcW w:w="421" w:type="dxa"/>
            <w:tcBorders>
              <w:bottom w:val="single" w:sz="4" w:space="0" w:color="000000"/>
            </w:tcBorders>
            <w:shd w:val="clear" w:color="auto" w:fill="D9D9D9"/>
            <w:tcMar>
              <w:left w:w="0" w:type="dxa"/>
              <w:right w:w="0" w:type="dxa"/>
            </w:tcMar>
            <w:vAlign w:val="center"/>
          </w:tcPr>
          <w:p w14:paraId="0D28ADD5" w14:textId="77777777" w:rsidR="00F82D63" w:rsidRDefault="001F53A3">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月</w:t>
            </w:r>
          </w:p>
        </w:tc>
        <w:tc>
          <w:tcPr>
            <w:tcW w:w="2126" w:type="dxa"/>
            <w:shd w:val="clear" w:color="auto" w:fill="D9D9D9"/>
            <w:vAlign w:val="center"/>
          </w:tcPr>
          <w:p w14:paraId="6CA18138" w14:textId="77777777" w:rsidR="00F82D63" w:rsidRDefault="001F53A3">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単元・教材</w:t>
            </w:r>
          </w:p>
          <w:p w14:paraId="0AE72E11" w14:textId="77777777" w:rsidR="00F82D63" w:rsidRDefault="001F53A3">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tc>
        <w:tc>
          <w:tcPr>
            <w:tcW w:w="3686" w:type="dxa"/>
            <w:shd w:val="clear" w:color="auto" w:fill="D9D9D9"/>
            <w:vAlign w:val="center"/>
          </w:tcPr>
          <w:p w14:paraId="61DF0B3B" w14:textId="77777777" w:rsidR="00F82D63" w:rsidRDefault="001F53A3">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●単元の目標／◇言語活動</w:t>
            </w:r>
          </w:p>
          <w:p w14:paraId="44BEB418" w14:textId="77777777" w:rsidR="00F82D63" w:rsidRDefault="001F53A3">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主な学習活動</w:t>
            </w:r>
          </w:p>
        </w:tc>
        <w:tc>
          <w:tcPr>
            <w:tcW w:w="3231" w:type="dxa"/>
            <w:shd w:val="clear" w:color="auto" w:fill="D9D9D9"/>
            <w:vAlign w:val="center"/>
          </w:tcPr>
          <w:p w14:paraId="630FD881" w14:textId="77777777" w:rsidR="00F82D63" w:rsidRDefault="001F53A3">
            <w:pPr>
              <w:spacing w:line="220" w:lineRule="auto"/>
              <w:ind w:left="160" w:hanging="160"/>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単元の評価規準</w:t>
            </w:r>
          </w:p>
          <w:p w14:paraId="71F1BA42" w14:textId="77777777" w:rsidR="00F82D63" w:rsidRDefault="001F53A3">
            <w:pPr>
              <w:spacing w:line="220" w:lineRule="auto"/>
              <w:ind w:left="160" w:hanging="160"/>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（学習指導要領との対応）</w:t>
            </w:r>
          </w:p>
        </w:tc>
        <w:tc>
          <w:tcPr>
            <w:tcW w:w="1474" w:type="dxa"/>
            <w:shd w:val="clear" w:color="auto" w:fill="D9D9D9"/>
            <w:vAlign w:val="center"/>
          </w:tcPr>
          <w:p w14:paraId="6183574F"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他教科等との関連</w:t>
            </w:r>
          </w:p>
        </w:tc>
      </w:tr>
      <w:tr w:rsidR="00F82D63" w14:paraId="4F33BB22" w14:textId="77777777" w:rsidTr="00020130">
        <w:trPr>
          <w:cantSplit/>
          <w:trHeight w:val="1134"/>
        </w:trPr>
        <w:tc>
          <w:tcPr>
            <w:tcW w:w="421" w:type="dxa"/>
            <w:shd w:val="clear" w:color="auto" w:fill="auto"/>
            <w:tcMar>
              <w:left w:w="0" w:type="dxa"/>
              <w:right w:w="0" w:type="dxa"/>
            </w:tcMar>
            <w:vAlign w:val="center"/>
          </w:tcPr>
          <w:p w14:paraId="0D4EC1E9" w14:textId="77777777" w:rsidR="00F82D63" w:rsidRDefault="001F53A3">
            <w:pPr>
              <w:spacing w:line="220" w:lineRule="auto"/>
              <w:ind w:left="113" w:right="113"/>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shd w:val="clear" w:color="auto" w:fill="auto"/>
          </w:tcPr>
          <w:p w14:paraId="2171D0DA"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集めよう、よいところ</w:t>
            </w:r>
          </w:p>
          <w:p w14:paraId="2666006E" w14:textId="77777777" w:rsidR="00F82D63" w:rsidRDefault="00F82D63">
            <w:pPr>
              <w:pBdr>
                <w:top w:val="nil"/>
                <w:left w:val="nil"/>
                <w:bottom w:val="nil"/>
                <w:right w:val="nil"/>
                <w:between w:val="nil"/>
              </w:pBdr>
              <w:jc w:val="left"/>
              <w:rPr>
                <w:rFonts w:ascii="ＭＳ Ｐゴシック" w:eastAsia="ＭＳ Ｐゴシック" w:hAnsi="ＭＳ Ｐゴシック" w:cs="ＭＳ Ｐゴシック"/>
                <w:sz w:val="18"/>
                <w:szCs w:val="18"/>
              </w:rPr>
            </w:pPr>
          </w:p>
          <w:p w14:paraId="322B4F82" w14:textId="77777777" w:rsidR="00F82D63" w:rsidRDefault="001F53A3">
            <w:pPr>
              <w:pBdr>
                <w:top w:val="nil"/>
                <w:left w:val="nil"/>
                <w:bottom w:val="nil"/>
                <w:right w:val="nil"/>
                <w:between w:val="nil"/>
              </w:pBd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２時間（話聞２）</w:t>
            </w:r>
          </w:p>
          <w:p w14:paraId="4295F602" w14:textId="77777777" w:rsidR="00F82D63" w:rsidRDefault="001F53A3">
            <w:pPr>
              <w:pBdr>
                <w:top w:val="nil"/>
                <w:left w:val="nil"/>
                <w:bottom w:val="nil"/>
                <w:right w:val="nil"/>
                <w:between w:val="nil"/>
              </w:pBdr>
              <w:jc w:val="left"/>
              <w:rPr>
                <w:rFonts w:ascii="ＭＳ Ｐ明朝" w:eastAsia="ＭＳ Ｐ明朝" w:hAnsi="ＭＳ Ｐ明朝" w:cs="ＭＳ Ｐ明朝"/>
              </w:rPr>
            </w:pPr>
            <w:r>
              <w:rPr>
                <w:rFonts w:ascii="ＭＳ Ｐ明朝" w:eastAsia="ＭＳ Ｐ明朝" w:hAnsi="ＭＳ Ｐ明朝" w:cs="ＭＳ Ｐ明朝"/>
                <w:sz w:val="14"/>
                <w:szCs w:val="14"/>
              </w:rPr>
              <w:t>教科書：P.14～15</w:t>
            </w:r>
          </w:p>
          <w:p w14:paraId="0E0B8505" w14:textId="77777777" w:rsidR="00F82D63" w:rsidRDefault="00F82D63">
            <w:pPr>
              <w:pBdr>
                <w:top w:val="nil"/>
                <w:left w:val="nil"/>
                <w:bottom w:val="nil"/>
                <w:right w:val="nil"/>
                <w:between w:val="nil"/>
              </w:pBdr>
              <w:jc w:val="left"/>
              <w:rPr>
                <w:rFonts w:ascii="ＭＳ Ｐ明朝" w:eastAsia="ＭＳ Ｐ明朝" w:hAnsi="ＭＳ Ｐ明朝" w:cs="ＭＳ Ｐ明朝"/>
                <w:sz w:val="14"/>
                <w:szCs w:val="14"/>
              </w:rPr>
            </w:pPr>
          </w:p>
          <w:p w14:paraId="6AFABF92"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0942B11"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F44FBB9" w14:textId="77777777" w:rsidR="00F82D63" w:rsidRDefault="001F53A3">
            <w:pPr>
              <w:pBdr>
                <w:top w:val="nil"/>
                <w:left w:val="nil"/>
                <w:bottom w:val="nil"/>
                <w:right w:val="nil"/>
                <w:between w:val="nil"/>
              </w:pBdr>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互いの考えに関心を持ち、やりとりを続ける。（4上「もしも、こんなことができるなら」）</w:t>
            </w:r>
          </w:p>
          <w:p w14:paraId="5479CC29" w14:textId="77777777" w:rsidR="00F82D63" w:rsidRDefault="00F82D63">
            <w:pPr>
              <w:pBdr>
                <w:top w:val="nil"/>
                <w:left w:val="nil"/>
                <w:bottom w:val="nil"/>
                <w:right w:val="nil"/>
                <w:between w:val="nil"/>
              </w:pBdr>
              <w:jc w:val="left"/>
              <w:rPr>
                <w:rFonts w:ascii="ＭＳ Ｐ明朝" w:eastAsia="ＭＳ Ｐ明朝" w:hAnsi="ＭＳ Ｐ明朝" w:cs="ＭＳ Ｐ明朝"/>
                <w:sz w:val="14"/>
                <w:szCs w:val="14"/>
              </w:rPr>
            </w:pPr>
          </w:p>
        </w:tc>
        <w:tc>
          <w:tcPr>
            <w:tcW w:w="3686" w:type="dxa"/>
            <w:shd w:val="clear" w:color="auto" w:fill="auto"/>
          </w:tcPr>
          <w:p w14:paraId="5F9A2692"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●同じ考えを持つ相手と対話を続けて考えを広げることができる。</w:t>
            </w:r>
          </w:p>
          <w:p w14:paraId="37C69B89"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◇対話をする。</w:t>
            </w:r>
          </w:p>
          <w:p w14:paraId="5949B135"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B20214E"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AAAB27C"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遊びに行くなら山がいいと考えた理由について伝え合う。</w:t>
            </w:r>
          </w:p>
          <w:p w14:paraId="218E1059"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対話を続ける際に気をつけることについて、考えたことを伝え合う。</w:t>
            </w:r>
          </w:p>
          <w:p w14:paraId="6215DCE1" w14:textId="77777777" w:rsidR="00F82D63" w:rsidRDefault="001F53A3">
            <w:pPr>
              <w:ind w:left="369" w:hanging="369"/>
              <w:rPr>
                <w:rFonts w:ascii="Times New Roman" w:eastAsia="Times New Roman" w:hAnsi="Times New Roman" w:cs="Times New Roman"/>
                <w:sz w:val="18"/>
                <w:szCs w:val="18"/>
              </w:rPr>
            </w:pPr>
            <w:r>
              <w:rPr>
                <w:sz w:val="18"/>
                <w:szCs w:val="18"/>
              </w:rPr>
              <w:t xml:space="preserve">４　</w:t>
            </w:r>
            <w:r>
              <w:rPr>
                <w:rFonts w:ascii="ＭＳ Ｐ明朝" w:eastAsia="ＭＳ Ｐ明朝" w:hAnsi="ＭＳ Ｐ明朝" w:cs="ＭＳ Ｐ明朝"/>
                <w:sz w:val="18"/>
                <w:szCs w:val="18"/>
              </w:rPr>
              <w:t>学んだことを振り返り、これからの学習に生かそうという意識を高める。</w:t>
            </w:r>
          </w:p>
        </w:tc>
        <w:tc>
          <w:tcPr>
            <w:tcW w:w="3231" w:type="dxa"/>
            <w:shd w:val="clear" w:color="auto" w:fill="auto"/>
          </w:tcPr>
          <w:p w14:paraId="7BC78691"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08258EB"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言葉には、話し手と聞き手の間に好ましい関係を築き、継続させる働きがあることに気づいている。⑴ア</w:t>
            </w:r>
          </w:p>
          <w:p w14:paraId="139A0D1C"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7F5A791"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◎「話すこと・聞くこと」において、互いの立場や意図を明確にしながら話し合い、考えを広げたりまとめたりしている。A⑴オ</w:t>
            </w:r>
          </w:p>
          <w:p w14:paraId="462A2896"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A63E433" w14:textId="77777777" w:rsidR="00F82D63" w:rsidRDefault="001F53A3">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進んで同じ考えの相手と対話を続けて、学習の見通しを持って考えを広げることができる。</w:t>
            </w:r>
          </w:p>
        </w:tc>
        <w:tc>
          <w:tcPr>
            <w:tcW w:w="1474" w:type="dxa"/>
            <w:shd w:val="clear" w:color="auto" w:fill="auto"/>
          </w:tcPr>
          <w:p w14:paraId="45364CF9" w14:textId="77777777" w:rsidR="00F82D63" w:rsidRDefault="00F82D63">
            <w:pPr>
              <w:spacing w:line="220" w:lineRule="auto"/>
              <w:ind w:left="90" w:hanging="90"/>
              <w:rPr>
                <w:rFonts w:ascii="ＭＳ Ｐ明朝" w:eastAsia="ＭＳ Ｐ明朝" w:hAnsi="ＭＳ Ｐ明朝" w:cs="ＭＳ Ｐ明朝"/>
                <w:sz w:val="18"/>
                <w:szCs w:val="18"/>
              </w:rPr>
            </w:pPr>
          </w:p>
        </w:tc>
      </w:tr>
      <w:tr w:rsidR="00F82D63" w14:paraId="20E7676C" w14:textId="77777777" w:rsidTr="00020130">
        <w:trPr>
          <w:cantSplit/>
          <w:trHeight w:val="1134"/>
        </w:trPr>
        <w:tc>
          <w:tcPr>
            <w:tcW w:w="421" w:type="dxa"/>
            <w:shd w:val="clear" w:color="auto" w:fill="auto"/>
            <w:tcMar>
              <w:left w:w="0" w:type="dxa"/>
              <w:right w:w="0" w:type="dxa"/>
            </w:tcMar>
            <w:vAlign w:val="center"/>
          </w:tcPr>
          <w:p w14:paraId="0E9ED68E" w14:textId="77777777" w:rsidR="00F82D63" w:rsidRDefault="001F53A3">
            <w:pPr>
              <w:spacing w:line="220" w:lineRule="auto"/>
              <w:ind w:left="113" w:right="113"/>
              <w:jc w:val="center"/>
              <w:rPr>
                <w:rFonts w:ascii="Arial" w:eastAsia="Arial" w:hAnsi="Arial" w:cs="Arial"/>
                <w:sz w:val="18"/>
                <w:szCs w:val="18"/>
              </w:rPr>
            </w:pPr>
            <w:r>
              <w:rPr>
                <w:rFonts w:ascii="ＭＳ Ｐゴシック" w:eastAsia="ＭＳ Ｐゴシック" w:hAnsi="ＭＳ Ｐゴシック" w:cs="ＭＳ Ｐゴシック"/>
                <w:sz w:val="18"/>
                <w:szCs w:val="18"/>
              </w:rPr>
              <w:t>４</w:t>
            </w:r>
          </w:p>
        </w:tc>
        <w:tc>
          <w:tcPr>
            <w:tcW w:w="2126" w:type="dxa"/>
            <w:shd w:val="clear" w:color="auto" w:fill="auto"/>
          </w:tcPr>
          <w:p w14:paraId="7E99B8D5"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人物の心情を音読で伝えよう</w:t>
            </w:r>
          </w:p>
          <w:p w14:paraId="6A54CCDF" w14:textId="77777777" w:rsidR="00F82D63" w:rsidRDefault="001F53A3">
            <w:pPr>
              <w:jc w:val="left"/>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8"/>
                <w:szCs w:val="18"/>
              </w:rPr>
              <w:t>おにぎり石の伝説</w:t>
            </w:r>
          </w:p>
          <w:p w14:paraId="52446CD7" w14:textId="77777777" w:rsidR="00F82D63" w:rsidRDefault="00F82D63">
            <w:pPr>
              <w:ind w:firstLine="180"/>
              <w:jc w:val="left"/>
              <w:rPr>
                <w:rFonts w:ascii="ＭＳ Ｐ明朝" w:eastAsia="ＭＳ Ｐ明朝" w:hAnsi="ＭＳ Ｐ明朝" w:cs="ＭＳ Ｐ明朝"/>
                <w:sz w:val="18"/>
                <w:szCs w:val="18"/>
              </w:rPr>
            </w:pPr>
          </w:p>
          <w:p w14:paraId="2610482D"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5時間（読5）</w:t>
            </w:r>
          </w:p>
          <w:p w14:paraId="59ADB88B"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教科書：P.16～30</w:t>
            </w:r>
          </w:p>
          <w:p w14:paraId="788D904C" w14:textId="77777777" w:rsidR="00F82D63" w:rsidRDefault="00F82D63">
            <w:pPr>
              <w:jc w:val="left"/>
              <w:rPr>
                <w:rFonts w:ascii="ＭＳ Ｐ明朝" w:eastAsia="ＭＳ Ｐ明朝" w:hAnsi="ＭＳ Ｐ明朝" w:cs="ＭＳ Ｐ明朝"/>
                <w:sz w:val="14"/>
                <w:szCs w:val="14"/>
              </w:rPr>
            </w:pPr>
          </w:p>
          <w:p w14:paraId="69E5B1B6" w14:textId="77777777" w:rsidR="00F82D63" w:rsidRDefault="001F53A3">
            <w:pPr>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BDF87EF" w14:textId="77777777" w:rsidR="00F82D63" w:rsidRDefault="001F53A3">
            <w:pPr>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人物の心情の変化を想像して音読する</w:t>
            </w:r>
          </w:p>
          <w:p w14:paraId="396E961F" w14:textId="77777777" w:rsidR="00F82D63" w:rsidRDefault="00F82D63">
            <w:pPr>
              <w:jc w:val="left"/>
              <w:rPr>
                <w:rFonts w:ascii="ＭＳ Ｐ明朝" w:eastAsia="ＭＳ Ｐ明朝" w:hAnsi="ＭＳ Ｐ明朝" w:cs="ＭＳ Ｐ明朝"/>
                <w:sz w:val="16"/>
                <w:szCs w:val="16"/>
              </w:rPr>
            </w:pPr>
          </w:p>
          <w:p w14:paraId="6281E2E0" w14:textId="77777777" w:rsidR="00F82D63" w:rsidRDefault="001F53A3">
            <w:pPr>
              <w:jc w:val="left"/>
              <w:rPr>
                <w:rFonts w:ascii="ＭＳ Ｐ明朝" w:eastAsia="ＭＳ Ｐ明朝" w:hAnsi="ＭＳ Ｐ明朝" w:cs="ＭＳ Ｐ明朝"/>
                <w:sz w:val="16"/>
                <w:szCs w:val="16"/>
              </w:rPr>
            </w:pPr>
            <w:r>
              <w:rPr>
                <w:rFonts w:ascii="ＭＳ Ｐゴシック" w:eastAsia="ＭＳ Ｐゴシック" w:hAnsi="ＭＳ Ｐゴシック" w:cs="ＭＳ Ｐゴシック"/>
                <w:sz w:val="18"/>
                <w:szCs w:val="18"/>
              </w:rPr>
              <w:t>---------------------</w:t>
            </w:r>
          </w:p>
          <w:p w14:paraId="2BE98D62"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9E1B28E" w14:textId="77777777" w:rsidR="00F82D63" w:rsidRDefault="001F53A3">
            <w:pPr>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人物の気持ちを想像して音読する（4年「こわれた千の楽器」）</w:t>
            </w:r>
          </w:p>
          <w:p w14:paraId="228BD624" w14:textId="77777777" w:rsidR="00F82D63" w:rsidRDefault="00F82D63">
            <w:pPr>
              <w:jc w:val="left"/>
              <w:rPr>
                <w:rFonts w:ascii="ＭＳ Ｐ明朝" w:eastAsia="ＭＳ Ｐ明朝" w:hAnsi="ＭＳ Ｐ明朝" w:cs="ＭＳ Ｐ明朝"/>
                <w:sz w:val="14"/>
                <w:szCs w:val="14"/>
              </w:rPr>
            </w:pPr>
          </w:p>
        </w:tc>
        <w:tc>
          <w:tcPr>
            <w:tcW w:w="3686" w:type="dxa"/>
            <w:shd w:val="clear" w:color="auto" w:fill="auto"/>
          </w:tcPr>
          <w:p w14:paraId="69A2F3C6" w14:textId="77777777" w:rsidR="00F82D63" w:rsidRDefault="001F53A3">
            <w:pPr>
              <w:spacing w:line="220"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●登場人物の心情が変化していく様子を読み</w:t>
            </w:r>
          </w:p>
          <w:p w14:paraId="2B6EE4D3" w14:textId="77777777" w:rsidR="00F82D63" w:rsidRDefault="001F53A3">
            <w:pPr>
              <w:spacing w:line="220" w:lineRule="auto"/>
              <w:ind w:firstLine="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取り、音読で表現することができる。</w:t>
            </w:r>
          </w:p>
          <w:p w14:paraId="584D29B9" w14:textId="77777777" w:rsidR="00F82D63" w:rsidRDefault="001F53A3">
            <w:pPr>
              <w:spacing w:line="220"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sz w:val="18"/>
                <w:szCs w:val="18"/>
              </w:rPr>
              <w:t>◇物語を音読する。C⑵イ</w:t>
            </w:r>
          </w:p>
          <w:p w14:paraId="23468B74"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460B489"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6CFACBFA" w14:textId="77777777" w:rsidR="00F82D63" w:rsidRDefault="001F53A3">
            <w:pPr>
              <w:ind w:left="369" w:hanging="369"/>
              <w:rPr>
                <w:rFonts w:ascii="ＭＳ Ｐゴシック" w:eastAsia="ＭＳ Ｐゴシック" w:hAnsi="ＭＳ Ｐゴシック" w:cs="ＭＳ Ｐゴシック"/>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C701859"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3630924"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「おにぎり石の伝説」を読み、人物の心情の変化を捉える。</w:t>
            </w:r>
          </w:p>
          <w:p w14:paraId="296278D4"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音読の工夫について考える。</w:t>
            </w:r>
          </w:p>
          <w:p w14:paraId="41C2332F"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印象に残った場面を選び、音読で表現する。</w:t>
            </w:r>
          </w:p>
          <w:p w14:paraId="52326791"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72BC092E" w14:textId="77777777" w:rsidR="00F82D63" w:rsidRDefault="001F53A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音読で表現するときに、どの言葉に着目して、どのような工夫をしたかを振り返り、身につけた「言葉の力」を確かめ、これからの学習に生かそうという意識を高める。</w:t>
            </w:r>
          </w:p>
        </w:tc>
        <w:tc>
          <w:tcPr>
            <w:tcW w:w="3231" w:type="dxa"/>
            <w:shd w:val="clear" w:color="auto" w:fill="auto"/>
          </w:tcPr>
          <w:p w14:paraId="32B90BF1"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00BFB7D" w14:textId="77777777" w:rsidR="00F82D63" w:rsidRDefault="001F53A3">
            <w:pPr>
              <w:ind w:left="181" w:hanging="181"/>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自分が思ったことや考えたことを踏まえて、朗読している。⑴ケ</w:t>
            </w:r>
          </w:p>
          <w:p w14:paraId="66BBA334"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770F5F5"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8"/>
                <w:szCs w:val="18"/>
              </w:rPr>
              <w:t>◎登場人物の相互関係や心情などについて、描写を基に捉えている。</w:t>
            </w:r>
            <w:r>
              <w:rPr>
                <w:rFonts w:ascii="ＭＳ Ｐ明朝" w:eastAsia="ＭＳ Ｐ明朝" w:hAnsi="ＭＳ Ｐ明朝" w:cs="ＭＳ Ｐ明朝"/>
              </w:rPr>
              <w:t>C</w:t>
            </w:r>
            <w:r>
              <w:rPr>
                <w:rFonts w:ascii="ＭＳ Ｐ明朝" w:eastAsia="ＭＳ Ｐ明朝" w:hAnsi="ＭＳ Ｐ明朝" w:cs="ＭＳ Ｐ明朝"/>
                <w:sz w:val="18"/>
                <w:szCs w:val="18"/>
              </w:rPr>
              <w:t>⑴イ</w:t>
            </w:r>
          </w:p>
          <w:p w14:paraId="539886FA"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D7F0FE5" w14:textId="77777777" w:rsidR="00F82D63" w:rsidRDefault="001F53A3">
            <w:pPr>
              <w:ind w:left="181" w:hanging="181"/>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進んで登場人物の心情が変化していく様子を読み取り、音読で表現しようとしている。</w:t>
            </w:r>
          </w:p>
        </w:tc>
        <w:tc>
          <w:tcPr>
            <w:tcW w:w="1474" w:type="dxa"/>
            <w:shd w:val="clear" w:color="auto" w:fill="auto"/>
          </w:tcPr>
          <w:p w14:paraId="2E918D53"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・人物の心情の変化を想像しながら本を読み、読書を楽しむ。</w:t>
            </w:r>
          </w:p>
        </w:tc>
      </w:tr>
      <w:tr w:rsidR="00F82D63" w14:paraId="02BF4E6E" w14:textId="77777777" w:rsidTr="00020130">
        <w:trPr>
          <w:cantSplit/>
          <w:trHeight w:val="1134"/>
        </w:trPr>
        <w:tc>
          <w:tcPr>
            <w:tcW w:w="421" w:type="dxa"/>
            <w:shd w:val="clear" w:color="auto" w:fill="auto"/>
            <w:tcMar>
              <w:left w:w="0" w:type="dxa"/>
              <w:right w:w="0" w:type="dxa"/>
            </w:tcMar>
            <w:vAlign w:val="center"/>
          </w:tcPr>
          <w:p w14:paraId="68774B89"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shd w:val="clear" w:color="auto" w:fill="auto"/>
          </w:tcPr>
          <w:p w14:paraId="4399B48A"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漢字を使おう　1 </w:t>
            </w:r>
          </w:p>
          <w:p w14:paraId="7AAFEFF1" w14:textId="77777777" w:rsidR="00F82D63" w:rsidRDefault="00F82D63">
            <w:pPr>
              <w:spacing w:line="276" w:lineRule="auto"/>
              <w:jc w:val="left"/>
              <w:rPr>
                <w:rFonts w:ascii="Arial" w:eastAsia="Arial" w:hAnsi="Arial" w:cs="Arial"/>
                <w:sz w:val="18"/>
                <w:szCs w:val="18"/>
              </w:rPr>
            </w:pPr>
          </w:p>
          <w:p w14:paraId="4A94DA46"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1時間（書１）</w:t>
            </w:r>
          </w:p>
          <w:p w14:paraId="4B8694A8" w14:textId="77777777" w:rsidR="00F82D63" w:rsidRDefault="001F53A3">
            <w:pPr>
              <w:jc w:val="left"/>
              <w:rPr>
                <w:rFonts w:ascii="Arial" w:eastAsia="Arial" w:hAnsi="Arial" w:cs="Arial"/>
                <w:sz w:val="18"/>
                <w:szCs w:val="18"/>
              </w:rPr>
            </w:pPr>
            <w:r>
              <w:rPr>
                <w:rFonts w:ascii="ＭＳ Ｐ明朝" w:eastAsia="ＭＳ Ｐ明朝" w:hAnsi="ＭＳ Ｐ明朝" w:cs="ＭＳ Ｐ明朝"/>
                <w:sz w:val="14"/>
                <w:szCs w:val="14"/>
              </w:rPr>
              <w:t>教科書：P.31</w:t>
            </w:r>
          </w:p>
        </w:tc>
        <w:tc>
          <w:tcPr>
            <w:tcW w:w="3686" w:type="dxa"/>
            <w:shd w:val="clear" w:color="auto" w:fill="auto"/>
          </w:tcPr>
          <w:p w14:paraId="0501DA16"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●４年生までに習った漢字を使って、文を書くことができる。</w:t>
            </w:r>
          </w:p>
          <w:p w14:paraId="3318246E"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403A70C5" w14:textId="77777777" w:rsidR="00F82D63" w:rsidRDefault="001F53A3">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D05031F" w14:textId="77777777" w:rsidR="00F82D63" w:rsidRDefault="001F53A3">
            <w:pPr>
              <w:ind w:left="369" w:hanging="369"/>
              <w:rPr>
                <w:rFonts w:ascii="ＭＳ Ｐゴシック" w:eastAsia="ＭＳ Ｐゴシック" w:hAnsi="ＭＳ Ｐゴシック" w:cs="ＭＳ Ｐゴシック"/>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64556FA9" w14:textId="77777777" w:rsidR="00F82D63" w:rsidRDefault="001F53A3">
            <w:pPr>
              <w:ind w:left="369" w:hanging="369"/>
              <w:rPr>
                <w:rFonts w:ascii="ＭＳ Ｐ明朝" w:eastAsia="ＭＳ Ｐ明朝" w:hAnsi="ＭＳ Ｐ明朝" w:cs="ＭＳ Ｐ明朝"/>
                <w:sz w:val="18"/>
                <w:szCs w:val="18"/>
              </w:rPr>
            </w:pPr>
            <w:r>
              <w:rPr>
                <w:sz w:val="18"/>
                <w:szCs w:val="18"/>
              </w:rPr>
              <w:t>２　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、健康について文を書く。</w:t>
            </w:r>
          </w:p>
          <w:p w14:paraId="3CA99776" w14:textId="77777777" w:rsidR="00F82D63" w:rsidRDefault="001F53A3">
            <w:pPr>
              <w:spacing w:line="220" w:lineRule="auto"/>
              <w:ind w:left="369" w:hanging="369"/>
              <w:rPr>
                <w:rFonts w:ascii="ＭＳ Ｐゴシック" w:eastAsia="ＭＳ Ｐゴシック" w:hAnsi="ＭＳ Ｐゴシック" w:cs="ＭＳ Ｐゴシック"/>
                <w:color w:val="FF0000"/>
                <w:sz w:val="18"/>
                <w:szCs w:val="18"/>
              </w:rPr>
            </w:pPr>
            <w:r>
              <w:rPr>
                <w:sz w:val="18"/>
                <w:szCs w:val="18"/>
              </w:rPr>
              <w:t xml:space="preserve">３　</w:t>
            </w:r>
            <w:r>
              <w:rPr>
                <w:rFonts w:ascii="ＭＳ Ｐ明朝" w:eastAsia="ＭＳ Ｐ明朝" w:hAnsi="ＭＳ Ｐ明朝" w:cs="ＭＳ Ｐ明朝"/>
                <w:sz w:val="18"/>
                <w:szCs w:val="18"/>
              </w:rPr>
              <w:t>学習を振り返り、４年生までに習った漢字を確かめる。</w:t>
            </w:r>
          </w:p>
        </w:tc>
        <w:tc>
          <w:tcPr>
            <w:tcW w:w="3231" w:type="dxa"/>
            <w:shd w:val="clear" w:color="auto" w:fill="auto"/>
          </w:tcPr>
          <w:p w14:paraId="51246761"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C9EC216" w14:textId="77777777" w:rsidR="00F82D63" w:rsidRDefault="001F53A3">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第４学年までに配当されている漢字を書き、文の中で使っている。⑴エ</w:t>
            </w:r>
          </w:p>
          <w:p w14:paraId="7188BBA0"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592F039" w14:textId="77777777" w:rsidR="00F82D63" w:rsidRDefault="00020130">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1F53A3">
              <w:rPr>
                <w:rFonts w:ascii="ＭＳ Ｐ明朝" w:eastAsia="ＭＳ Ｐ明朝" w:hAnsi="ＭＳ Ｐ明朝" w:cs="ＭＳ Ｐ明朝"/>
                <w:sz w:val="18"/>
                <w:szCs w:val="18"/>
              </w:rPr>
              <w:t>「書くこと」において、</w:t>
            </w:r>
            <w:r w:rsidR="001F53A3">
              <w:rPr>
                <w:rFonts w:ascii="ＭＳ Ｐ明朝" w:eastAsia="ＭＳ Ｐ明朝" w:hAnsi="ＭＳ Ｐ明朝" w:cs="ＭＳ Ｐ明朝"/>
                <w:color w:val="000000"/>
                <w:sz w:val="18"/>
                <w:szCs w:val="18"/>
                <w:highlight w:val="white"/>
              </w:rPr>
              <w:t>文章全体の構成や書き表し方などに着目して、文を整えている。B</w:t>
            </w:r>
            <w:r w:rsidR="001F53A3">
              <w:rPr>
                <w:rFonts w:ascii="ＭＳ Ｐ明朝" w:eastAsia="ＭＳ Ｐ明朝" w:hAnsi="ＭＳ Ｐ明朝" w:cs="ＭＳ Ｐ明朝"/>
                <w:sz w:val="18"/>
                <w:szCs w:val="18"/>
              </w:rPr>
              <w:t>⑴オ</w:t>
            </w:r>
          </w:p>
          <w:p w14:paraId="1116815E"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76DB1A4" w14:textId="77777777" w:rsidR="00F82D63" w:rsidRDefault="001F53A3">
            <w:pPr>
              <w:ind w:left="181" w:hanging="181"/>
              <w:rPr>
                <w:rFonts w:ascii="ＭＳ Ｐゴシック" w:eastAsia="ＭＳ Ｐゴシック" w:hAnsi="ＭＳ Ｐゴシック" w:cs="ＭＳ Ｐゴシック"/>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進んで第４学年までに配当されている漢字を使い、学習課題に沿って文を書こうとしている。</w:t>
            </w:r>
          </w:p>
        </w:tc>
        <w:tc>
          <w:tcPr>
            <w:tcW w:w="1474" w:type="dxa"/>
            <w:shd w:val="clear" w:color="auto" w:fill="auto"/>
          </w:tcPr>
          <w:p w14:paraId="3644A6C9" w14:textId="77777777" w:rsidR="00F82D63" w:rsidRDefault="00F82D63">
            <w:pPr>
              <w:spacing w:line="251" w:lineRule="auto"/>
              <w:ind w:right="100"/>
              <w:rPr>
                <w:rFonts w:ascii="Times New Roman" w:eastAsia="Times New Roman" w:hAnsi="Times New Roman" w:cs="Times New Roman"/>
                <w:sz w:val="18"/>
                <w:szCs w:val="18"/>
              </w:rPr>
            </w:pPr>
          </w:p>
        </w:tc>
      </w:tr>
      <w:tr w:rsidR="00F82D63" w14:paraId="0DFC7FA8" w14:textId="77777777" w:rsidTr="00020130">
        <w:trPr>
          <w:cantSplit/>
          <w:trHeight w:val="1134"/>
        </w:trPr>
        <w:tc>
          <w:tcPr>
            <w:tcW w:w="421" w:type="dxa"/>
            <w:shd w:val="clear" w:color="auto" w:fill="auto"/>
            <w:tcMar>
              <w:left w:w="0" w:type="dxa"/>
              <w:right w:w="0" w:type="dxa"/>
            </w:tcMar>
            <w:vAlign w:val="center"/>
          </w:tcPr>
          <w:p w14:paraId="00308A89"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p w14:paraId="613F6291" w14:textId="77777777" w:rsidR="00F82D63" w:rsidRDefault="00F82D63">
            <w:pPr>
              <w:spacing w:line="220" w:lineRule="auto"/>
              <w:ind w:left="113" w:right="113"/>
              <w:jc w:val="center"/>
              <w:rPr>
                <w:rFonts w:ascii="ＭＳ Ｐゴシック" w:eastAsia="ＭＳ Ｐゴシック" w:hAnsi="ＭＳ Ｐゴシック" w:cs="ＭＳ Ｐゴシック"/>
                <w:sz w:val="18"/>
                <w:szCs w:val="18"/>
              </w:rPr>
            </w:pPr>
          </w:p>
        </w:tc>
        <w:tc>
          <w:tcPr>
            <w:tcW w:w="2126" w:type="dxa"/>
            <w:shd w:val="clear" w:color="auto" w:fill="auto"/>
          </w:tcPr>
          <w:p w14:paraId="57B5395F"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図書館へ行こう</w:t>
            </w:r>
          </w:p>
          <w:p w14:paraId="5E66E640" w14:textId="77777777" w:rsidR="00F82D63" w:rsidRDefault="00F82D63">
            <w:pPr>
              <w:ind w:right="640"/>
              <w:jc w:val="left"/>
              <w:rPr>
                <w:rFonts w:ascii="ＭＳ Ｐ明朝" w:eastAsia="ＭＳ Ｐ明朝" w:hAnsi="ＭＳ Ｐ明朝" w:cs="ＭＳ Ｐ明朝"/>
                <w:sz w:val="14"/>
                <w:szCs w:val="14"/>
              </w:rPr>
            </w:pPr>
          </w:p>
          <w:p w14:paraId="2C9BFEF1"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2時間（知技2）</w:t>
            </w:r>
          </w:p>
          <w:p w14:paraId="77902748"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教科書：P.32～35</w:t>
            </w:r>
          </w:p>
          <w:p w14:paraId="703FFD26" w14:textId="77777777" w:rsidR="00F82D63" w:rsidRDefault="00F82D63">
            <w:pPr>
              <w:jc w:val="left"/>
              <w:rPr>
                <w:rFonts w:ascii="ＭＳ Ｐ明朝" w:eastAsia="ＭＳ Ｐ明朝" w:hAnsi="ＭＳ Ｐ明朝" w:cs="ＭＳ Ｐ明朝"/>
                <w:sz w:val="14"/>
                <w:szCs w:val="14"/>
              </w:rPr>
            </w:pPr>
          </w:p>
          <w:p w14:paraId="61DF8EB8"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87302AE"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F3AC53F" w14:textId="77777777" w:rsidR="00F82D63" w:rsidRDefault="001F53A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図</w:t>
            </w:r>
            <w:r>
              <w:rPr>
                <w:rFonts w:ascii="ＭＳ 明朝" w:eastAsia="ＭＳ 明朝" w:hAnsi="ＭＳ 明朝" w:cs="ＭＳ 明朝"/>
                <w:sz w:val="16"/>
                <w:szCs w:val="16"/>
              </w:rPr>
              <w:t>書館や資料の利用の仕方について理解する（</w:t>
            </w:r>
            <w:r>
              <w:rPr>
                <w:rFonts w:ascii="BIZ UDMincho" w:eastAsia="BIZ UDMincho" w:hAnsi="BIZ UDMincho" w:cs="BIZ UDMincho"/>
                <w:sz w:val="16"/>
                <w:szCs w:val="16"/>
              </w:rPr>
              <w:t>4</w:t>
            </w:r>
            <w:r>
              <w:rPr>
                <w:rFonts w:ascii="ＭＳ 明朝" w:eastAsia="ＭＳ 明朝" w:hAnsi="ＭＳ 明朝" w:cs="ＭＳ 明朝"/>
                <w:sz w:val="16"/>
                <w:szCs w:val="16"/>
              </w:rPr>
              <w:t>上「図書館へ行こう」）</w:t>
            </w:r>
          </w:p>
        </w:tc>
        <w:tc>
          <w:tcPr>
            <w:tcW w:w="3686" w:type="dxa"/>
            <w:shd w:val="clear" w:color="auto" w:fill="auto"/>
          </w:tcPr>
          <w:p w14:paraId="1CADDB47" w14:textId="77777777" w:rsidR="00F82D63" w:rsidRDefault="001F53A3">
            <w:pPr>
              <w:spacing w:line="2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●目的に応じて適切な本や資料を選ぶ必要が</w:t>
            </w:r>
          </w:p>
          <w:p w14:paraId="54C20104" w14:textId="77777777" w:rsidR="00F82D63" w:rsidRDefault="001F53A3">
            <w:pPr>
              <w:spacing w:line="220" w:lineRule="auto"/>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あることを理解し、図書館を活用することが</w:t>
            </w:r>
          </w:p>
          <w:p w14:paraId="31ADE892" w14:textId="77777777" w:rsidR="00F82D63" w:rsidRDefault="001F53A3">
            <w:pPr>
              <w:spacing w:line="220" w:lineRule="auto"/>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できる。</w:t>
            </w:r>
          </w:p>
          <w:p w14:paraId="77BFF503"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A277B57" w14:textId="77777777" w:rsidR="00F82D63" w:rsidRDefault="001F53A3">
            <w:pPr>
              <w:ind w:left="369" w:hanging="369"/>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１</w:t>
            </w:r>
            <w:r>
              <w:rPr>
                <w:rFonts w:ascii="ＭＳ 明朝" w:eastAsia="ＭＳ 明朝" w:hAnsi="ＭＳ 明朝" w:cs="ＭＳ 明朝"/>
                <w:sz w:val="18"/>
                <w:szCs w:val="18"/>
              </w:rPr>
              <w:t xml:space="preserve">　</w:t>
            </w:r>
            <w:r>
              <w:rPr>
                <w:rFonts w:ascii="ＭＳ Ｐ明朝" w:eastAsia="ＭＳ Ｐ明朝" w:hAnsi="ＭＳ Ｐ明朝" w:cs="ＭＳ Ｐ明朝"/>
                <w:sz w:val="18"/>
                <w:szCs w:val="18"/>
              </w:rPr>
              <w:t>既習事項を確かめ、単元の学習の見通しを持つ</w:t>
            </w:r>
            <w:r>
              <w:rPr>
                <w:rFonts w:ascii="ＭＳ Ｐ明朝" w:eastAsia="ＭＳ Ｐ明朝" w:hAnsi="ＭＳ Ｐ明朝" w:cs="ＭＳ Ｐ明朝"/>
                <w:color w:val="000000"/>
                <w:sz w:val="18"/>
                <w:szCs w:val="18"/>
              </w:rPr>
              <w:t>。</w:t>
            </w:r>
          </w:p>
          <w:p w14:paraId="77B366D5" w14:textId="77777777" w:rsidR="00F82D63" w:rsidRDefault="001F53A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目的に応じて適切な本や資料を選ぶために、どの資料にどのようなことが書かれているか、図書館に行って確かめる。</w:t>
            </w:r>
          </w:p>
          <w:p w14:paraId="387CFC5B" w14:textId="77777777" w:rsidR="00F82D63" w:rsidRDefault="001F53A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学習を振り返り、さまざまな資料の利用方法についての理解を確かめる。</w:t>
            </w:r>
          </w:p>
        </w:tc>
        <w:tc>
          <w:tcPr>
            <w:tcW w:w="3231" w:type="dxa"/>
            <w:shd w:val="clear" w:color="auto" w:fill="auto"/>
          </w:tcPr>
          <w:p w14:paraId="2DE9F604"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38FD1D2" w14:textId="77777777" w:rsidR="00F82D63" w:rsidRDefault="001F53A3">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◎日常的に読書に親しみ、読書が、自分の考えを広げることに役立つことに気づいている。⑶オ</w:t>
            </w:r>
          </w:p>
          <w:p w14:paraId="3F711B03"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12624FE" w14:textId="77777777" w:rsidR="00F82D63" w:rsidRDefault="001F53A3">
            <w:pPr>
              <w:ind w:left="181" w:hanging="181"/>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目的に応じて適切な本や資料を選ぶことの必要性を理解し、学習の見通しを持って、図書館を活用しようとしている。</w:t>
            </w:r>
          </w:p>
        </w:tc>
        <w:tc>
          <w:tcPr>
            <w:tcW w:w="1474" w:type="dxa"/>
            <w:shd w:val="clear" w:color="auto" w:fill="auto"/>
          </w:tcPr>
          <w:p w14:paraId="5F661B7C"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6B393D95"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・他教科等で調べる学習を行う際に、学校または地域の図書館を活用する。</w:t>
            </w:r>
          </w:p>
        </w:tc>
      </w:tr>
      <w:tr w:rsidR="00F82D63" w14:paraId="40F7355B" w14:textId="77777777" w:rsidTr="00020130">
        <w:trPr>
          <w:cantSplit/>
          <w:trHeight w:val="1134"/>
        </w:trPr>
        <w:tc>
          <w:tcPr>
            <w:tcW w:w="421" w:type="dxa"/>
            <w:shd w:val="clear" w:color="auto" w:fill="auto"/>
            <w:tcMar>
              <w:left w:w="0" w:type="dxa"/>
              <w:right w:w="0" w:type="dxa"/>
            </w:tcMar>
            <w:vAlign w:val="center"/>
          </w:tcPr>
          <w:p w14:paraId="2ABA13B1"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shd w:val="clear" w:color="auto" w:fill="auto"/>
          </w:tcPr>
          <w:p w14:paraId="3F9247F7"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rPr>
              <w:t>知</w:t>
            </w:r>
            <w:r>
              <w:rPr>
                <w:rFonts w:ascii="ＭＳ Ｐゴシック" w:eastAsia="ＭＳ Ｐゴシック" w:hAnsi="ＭＳ Ｐゴシック" w:cs="ＭＳ Ｐゴシック"/>
                <w:sz w:val="18"/>
                <w:szCs w:val="18"/>
              </w:rPr>
              <w:t>りたいことを聞き出そう</w:t>
            </w:r>
          </w:p>
          <w:p w14:paraId="69DFA053" w14:textId="77777777" w:rsidR="00F82D63" w:rsidRDefault="00F82D63">
            <w:pPr>
              <w:jc w:val="left"/>
              <w:rPr>
                <w:rFonts w:ascii="ＭＳ Ｐ明朝" w:eastAsia="ＭＳ Ｐ明朝" w:hAnsi="ＭＳ Ｐ明朝" w:cs="ＭＳ Ｐ明朝"/>
                <w:sz w:val="18"/>
                <w:szCs w:val="18"/>
              </w:rPr>
            </w:pPr>
          </w:p>
          <w:p w14:paraId="431688F0"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４時間（話聞４）</w:t>
            </w:r>
          </w:p>
          <w:p w14:paraId="52903188"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教科書：P.38～41</w:t>
            </w:r>
          </w:p>
          <w:p w14:paraId="00C92027" w14:textId="77777777" w:rsidR="00F82D63" w:rsidRDefault="00F82D63">
            <w:pPr>
              <w:jc w:val="left"/>
              <w:rPr>
                <w:rFonts w:ascii="ＭＳ Ｐ明朝" w:eastAsia="ＭＳ Ｐ明朝" w:hAnsi="ＭＳ Ｐ明朝" w:cs="ＭＳ Ｐ明朝"/>
                <w:sz w:val="14"/>
                <w:szCs w:val="14"/>
              </w:rPr>
            </w:pPr>
          </w:p>
          <w:p w14:paraId="3EE3214E"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A817C77"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インタビューをして話を聞き出す</w:t>
            </w:r>
          </w:p>
          <w:p w14:paraId="449098FA" w14:textId="77777777" w:rsidR="00F82D63" w:rsidRDefault="00F82D63">
            <w:pPr>
              <w:rPr>
                <w:rFonts w:ascii="ＭＳ Ｐ明朝" w:eastAsia="ＭＳ Ｐ明朝" w:hAnsi="ＭＳ Ｐ明朝" w:cs="ＭＳ Ｐ明朝"/>
                <w:sz w:val="16"/>
                <w:szCs w:val="16"/>
              </w:rPr>
            </w:pPr>
          </w:p>
          <w:p w14:paraId="7A498E0D"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2DB83C1"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A5A66D7" w14:textId="77777777" w:rsidR="00F82D63" w:rsidRDefault="001F53A3">
            <w:pPr>
              <w:spacing w:line="220" w:lineRule="auto"/>
              <w:ind w:left="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くわしく知るために質問する　（４上「話を聞いて質問しよう」）</w:t>
            </w:r>
          </w:p>
        </w:tc>
        <w:tc>
          <w:tcPr>
            <w:tcW w:w="3686" w:type="dxa"/>
            <w:shd w:val="clear" w:color="auto" w:fill="auto"/>
          </w:tcPr>
          <w:p w14:paraId="29283D51" w14:textId="77777777" w:rsidR="00F82D63" w:rsidRDefault="001F53A3">
            <w:pPr>
              <w:spacing w:line="220" w:lineRule="auto"/>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●インタビューをして、自分の知りたいことを相手から聞き出すことができる。</w:t>
            </w:r>
          </w:p>
          <w:p w14:paraId="07C525E5"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◇インタビューなどをして必要な情報を集める。A⑵イ</w:t>
            </w:r>
          </w:p>
          <w:p w14:paraId="314B7106"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63BBAD0"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2C7A89EA"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409B35E"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333036D" w14:textId="77777777" w:rsidR="00F82D63" w:rsidRDefault="001F53A3">
            <w:pPr>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聞きたいことを整理する。</w:t>
            </w:r>
          </w:p>
          <w:p w14:paraId="47174430" w14:textId="77777777" w:rsidR="00F82D63" w:rsidRDefault="001F53A3">
            <w:pPr>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インタビューをする。</w:t>
            </w:r>
          </w:p>
          <w:p w14:paraId="629FCC3D" w14:textId="77777777" w:rsidR="00F82D63" w:rsidRDefault="001F53A3">
            <w:pPr>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自分の考えをまとめる。</w:t>
            </w:r>
          </w:p>
          <w:p w14:paraId="276B2218"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5407B5B4" w14:textId="77777777" w:rsidR="00F82D63" w:rsidRDefault="001F53A3">
            <w:pPr>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知りたいことを聞き出すためにどのような</w:t>
            </w:r>
          </w:p>
          <w:p w14:paraId="46D2A311" w14:textId="77777777" w:rsidR="00F82D63" w:rsidRDefault="001F53A3">
            <w:pPr>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ことに気をつけたかを振り返り、身につけ</w:t>
            </w:r>
          </w:p>
          <w:p w14:paraId="19C69380" w14:textId="77777777" w:rsidR="00F82D63" w:rsidRDefault="001F53A3">
            <w:pPr>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た「言葉の力」がどんな場面に役立つかを</w:t>
            </w:r>
          </w:p>
          <w:p w14:paraId="7215648C" w14:textId="77777777" w:rsidR="00F82D63" w:rsidRDefault="001F53A3">
            <w:pPr>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考え、これからの学習や生活に生かそうと</w:t>
            </w:r>
          </w:p>
          <w:p w14:paraId="39BF40E7" w14:textId="77777777" w:rsidR="00F82D63" w:rsidRDefault="001F53A3">
            <w:pPr>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いう意識を高める。</w:t>
            </w:r>
          </w:p>
        </w:tc>
        <w:tc>
          <w:tcPr>
            <w:tcW w:w="3231" w:type="dxa"/>
            <w:shd w:val="clear" w:color="auto" w:fill="auto"/>
          </w:tcPr>
          <w:p w14:paraId="7929A313"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D6202D8"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言葉には、相手とのつながりをつくる働きがあることに気づいている。⑴ア</w:t>
            </w:r>
          </w:p>
          <w:p w14:paraId="4413E485"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A32AA2B"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◎「話すこと・聞くこと」において、話し手の目的や自分が聞こうとする意図に応じて話の内容を捉え、話し手の考えと比較しながら、自分の考えをまとめている。A⑴エ</w:t>
            </w:r>
          </w:p>
          <w:p w14:paraId="14B70406"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C2209D5" w14:textId="77777777" w:rsidR="00F82D63" w:rsidRDefault="001F53A3">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進んでインタビューをして話を聞き出し、学習の見通しを持って必要な情報を集めようとしている。</w:t>
            </w:r>
          </w:p>
        </w:tc>
        <w:tc>
          <w:tcPr>
            <w:tcW w:w="1474" w:type="dxa"/>
            <w:shd w:val="clear" w:color="auto" w:fill="auto"/>
          </w:tcPr>
          <w:p w14:paraId="50E01E4C"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・総合的な学習の時間に、地域の方へインタビューをする。</w:t>
            </w:r>
          </w:p>
        </w:tc>
      </w:tr>
      <w:tr w:rsidR="00F82D63" w14:paraId="47171EC0" w14:textId="77777777" w:rsidTr="00020130">
        <w:trPr>
          <w:cantSplit/>
          <w:trHeight w:val="1134"/>
        </w:trPr>
        <w:tc>
          <w:tcPr>
            <w:tcW w:w="421" w:type="dxa"/>
            <w:shd w:val="clear" w:color="auto" w:fill="auto"/>
            <w:tcMar>
              <w:left w:w="0" w:type="dxa"/>
              <w:right w:w="0" w:type="dxa"/>
            </w:tcMar>
            <w:textDirection w:val="tbRlV"/>
            <w:vAlign w:val="center"/>
          </w:tcPr>
          <w:p w14:paraId="66C6C58A"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４～５</w:t>
            </w:r>
          </w:p>
        </w:tc>
        <w:tc>
          <w:tcPr>
            <w:tcW w:w="2126" w:type="dxa"/>
            <w:shd w:val="clear" w:color="auto" w:fill="auto"/>
          </w:tcPr>
          <w:p w14:paraId="72952508"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敬語</w:t>
            </w:r>
          </w:p>
          <w:p w14:paraId="5EBAA54E" w14:textId="77777777" w:rsidR="00F82D63" w:rsidRDefault="00F82D63">
            <w:pPr>
              <w:jc w:val="left"/>
              <w:rPr>
                <w:rFonts w:ascii="ＭＳ Ｐ明朝" w:eastAsia="ＭＳ Ｐ明朝" w:hAnsi="ＭＳ Ｐ明朝" w:cs="ＭＳ Ｐ明朝"/>
                <w:sz w:val="18"/>
                <w:szCs w:val="18"/>
              </w:rPr>
            </w:pPr>
          </w:p>
          <w:p w14:paraId="396495DA"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2時間（知技2）</w:t>
            </w:r>
          </w:p>
          <w:p w14:paraId="62D590FA"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教科書：P.42～43</w:t>
            </w:r>
          </w:p>
          <w:p w14:paraId="3627BD48" w14:textId="77777777" w:rsidR="00F82D63" w:rsidRDefault="00F82D63">
            <w:pPr>
              <w:jc w:val="left"/>
              <w:rPr>
                <w:rFonts w:ascii="Arial" w:eastAsia="Arial" w:hAnsi="Arial" w:cs="Arial"/>
                <w:sz w:val="18"/>
                <w:szCs w:val="18"/>
              </w:rPr>
            </w:pPr>
          </w:p>
          <w:p w14:paraId="2D9553AA"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4B778CC"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DA2145C" w14:textId="77777777" w:rsidR="00F82D63" w:rsidRDefault="001F53A3">
            <w:pPr>
              <w:jc w:val="left"/>
              <w:rPr>
                <w:rFonts w:ascii="Arial" w:eastAsia="Arial" w:hAnsi="Arial" w:cs="Arial"/>
                <w:color w:val="000000"/>
                <w:sz w:val="18"/>
                <w:szCs w:val="18"/>
              </w:rPr>
            </w:pPr>
            <w:r>
              <w:rPr>
                <w:color w:val="000000"/>
                <w:sz w:val="16"/>
                <w:szCs w:val="16"/>
              </w:rPr>
              <w:t>丁寧な言葉を使うことを理解する（</w:t>
            </w:r>
            <w:r>
              <w:rPr>
                <w:color w:val="000000"/>
                <w:sz w:val="16"/>
                <w:szCs w:val="16"/>
              </w:rPr>
              <w:t>4</w:t>
            </w:r>
            <w:r>
              <w:rPr>
                <w:color w:val="000000"/>
                <w:sz w:val="16"/>
                <w:szCs w:val="16"/>
              </w:rPr>
              <w:t>上「お願いやお礼の手紙を書こう」）</w:t>
            </w:r>
          </w:p>
        </w:tc>
        <w:tc>
          <w:tcPr>
            <w:tcW w:w="3686" w:type="dxa"/>
            <w:shd w:val="clear" w:color="auto" w:fill="auto"/>
          </w:tcPr>
          <w:p w14:paraId="6DF3D6A0"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●敬語を理解し、相手や場面に応じて適切に敬語を使うことができる。</w:t>
            </w:r>
          </w:p>
          <w:p w14:paraId="3E7DA3B9"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4FEC3C0"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CA88AE4"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敬語の種類や使い方を理解する。</w:t>
            </w:r>
          </w:p>
          <w:p w14:paraId="18E54DA2"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敬語を使って話したり書いたりして、敬語の使い方について理解を深める。</w:t>
            </w:r>
          </w:p>
          <w:p w14:paraId="2FDFFC9F" w14:textId="77777777" w:rsidR="00F82D63" w:rsidRDefault="001F53A3">
            <w:pPr>
              <w:spacing w:line="220" w:lineRule="auto"/>
              <w:ind w:left="369" w:hanging="369"/>
              <w:rPr>
                <w:sz w:val="18"/>
                <w:szCs w:val="18"/>
              </w:rPr>
            </w:pPr>
            <w:r>
              <w:rPr>
                <w:sz w:val="18"/>
                <w:szCs w:val="18"/>
              </w:rPr>
              <w:t xml:space="preserve">４　</w:t>
            </w:r>
            <w:r>
              <w:rPr>
                <w:rFonts w:ascii="ＭＳ Ｐ明朝" w:eastAsia="ＭＳ Ｐ明朝" w:hAnsi="ＭＳ Ｐ明朝" w:cs="ＭＳ Ｐ明朝"/>
                <w:sz w:val="18"/>
                <w:szCs w:val="18"/>
              </w:rPr>
              <w:t>学習を振り返り、敬語の使い方についての理解を確かめる。</w:t>
            </w:r>
          </w:p>
        </w:tc>
        <w:tc>
          <w:tcPr>
            <w:tcW w:w="3231" w:type="dxa"/>
            <w:shd w:val="clear" w:color="auto" w:fill="auto"/>
          </w:tcPr>
          <w:p w14:paraId="3EEB1F27"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D16E845"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◎日常よく使われる敬語を理解し使い慣れている。⑴キ</w:t>
            </w:r>
          </w:p>
          <w:p w14:paraId="52D97562"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B791407" w14:textId="77777777" w:rsidR="00F82D63" w:rsidRDefault="001F53A3">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進んで敬語を理解し、学習課題に沿って適切に使おうとしている。</w:t>
            </w:r>
          </w:p>
        </w:tc>
        <w:tc>
          <w:tcPr>
            <w:tcW w:w="1474" w:type="dxa"/>
            <w:shd w:val="clear" w:color="auto" w:fill="auto"/>
          </w:tcPr>
          <w:p w14:paraId="6F02522B" w14:textId="77777777" w:rsidR="00F82D63" w:rsidRDefault="00F82D63">
            <w:pPr>
              <w:spacing w:line="251" w:lineRule="auto"/>
              <w:ind w:right="100"/>
              <w:rPr>
                <w:rFonts w:ascii="Times New Roman" w:eastAsia="Times New Roman" w:hAnsi="Times New Roman" w:cs="Times New Roman"/>
                <w:sz w:val="18"/>
                <w:szCs w:val="18"/>
              </w:rPr>
            </w:pPr>
          </w:p>
        </w:tc>
      </w:tr>
      <w:tr w:rsidR="00F82D63" w14:paraId="0A82F407" w14:textId="77777777" w:rsidTr="00020130">
        <w:trPr>
          <w:cantSplit/>
          <w:trHeight w:val="1134"/>
        </w:trPr>
        <w:tc>
          <w:tcPr>
            <w:tcW w:w="421" w:type="dxa"/>
            <w:shd w:val="clear" w:color="auto" w:fill="auto"/>
            <w:tcMar>
              <w:left w:w="0" w:type="dxa"/>
              <w:right w:w="0" w:type="dxa"/>
            </w:tcMar>
            <w:vAlign w:val="center"/>
          </w:tcPr>
          <w:p w14:paraId="5D039193"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w:t>
            </w:r>
          </w:p>
        </w:tc>
        <w:tc>
          <w:tcPr>
            <w:tcW w:w="2126" w:type="dxa"/>
            <w:shd w:val="clear" w:color="auto" w:fill="auto"/>
          </w:tcPr>
          <w:p w14:paraId="6CF4AED5" w14:textId="77777777" w:rsidR="00F82D63" w:rsidRDefault="001F53A3">
            <w:pPr>
              <w:spacing w:line="276" w:lineRule="auto"/>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要旨をまとめ、自分の考えを伝えよう</w:t>
            </w:r>
          </w:p>
          <w:p w14:paraId="01E419F1" w14:textId="77777777" w:rsidR="00F82D63" w:rsidRDefault="001F53A3">
            <w:pPr>
              <w:spacing w:line="276" w:lineRule="auto"/>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インターネットは冒険だ</w:t>
            </w:r>
          </w:p>
          <w:p w14:paraId="26C3F012" w14:textId="77777777" w:rsidR="00F82D63" w:rsidRDefault="00F82D63">
            <w:pPr>
              <w:spacing w:line="276" w:lineRule="auto"/>
              <w:jc w:val="left"/>
              <w:rPr>
                <w:rFonts w:ascii="ＭＳ Ｐ明朝" w:eastAsia="ＭＳ Ｐ明朝" w:hAnsi="ＭＳ Ｐ明朝" w:cs="ＭＳ Ｐ明朝"/>
                <w:sz w:val="18"/>
                <w:szCs w:val="18"/>
              </w:rPr>
            </w:pPr>
          </w:p>
          <w:p w14:paraId="45DD9AE3"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18BD7B8"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要旨をとらえる</w:t>
            </w:r>
          </w:p>
          <w:p w14:paraId="4CDFA534" w14:textId="77777777" w:rsidR="00F82D63" w:rsidRDefault="00F82D63">
            <w:pPr>
              <w:spacing w:line="276" w:lineRule="auto"/>
              <w:jc w:val="left"/>
              <w:rPr>
                <w:rFonts w:ascii="Arial" w:eastAsia="Arial" w:hAnsi="Arial" w:cs="Arial"/>
                <w:sz w:val="18"/>
                <w:szCs w:val="18"/>
              </w:rPr>
            </w:pPr>
          </w:p>
          <w:p w14:paraId="3AD1A34B"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5時間（読5）</w:t>
            </w:r>
          </w:p>
          <w:p w14:paraId="17724133"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教科書：P.44～54</w:t>
            </w:r>
          </w:p>
          <w:p w14:paraId="153C09E9" w14:textId="77777777" w:rsidR="00F82D63" w:rsidRDefault="00F82D63">
            <w:pPr>
              <w:jc w:val="left"/>
              <w:rPr>
                <w:rFonts w:ascii="ＭＳ Ｐ明朝" w:eastAsia="ＭＳ Ｐ明朝" w:hAnsi="ＭＳ Ｐ明朝" w:cs="ＭＳ Ｐ明朝"/>
                <w:sz w:val="14"/>
                <w:szCs w:val="14"/>
              </w:rPr>
            </w:pPr>
          </w:p>
          <w:p w14:paraId="3B54F4F4"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5460F27"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既習事項との関連</w:t>
            </w:r>
          </w:p>
          <w:p w14:paraId="2BC03531" w14:textId="77777777" w:rsidR="00F82D63" w:rsidRDefault="001F53A3">
            <w:pPr>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段落どうしのまとまりを捉える（4年「ヤドカリとイソギンチャク」）</w:t>
            </w:r>
          </w:p>
          <w:p w14:paraId="07C57378" w14:textId="77777777" w:rsidR="00F82D63" w:rsidRDefault="00F82D63">
            <w:pPr>
              <w:jc w:val="left"/>
              <w:rPr>
                <w:rFonts w:ascii="ＭＳ Ｐ明朝" w:eastAsia="ＭＳ Ｐ明朝" w:hAnsi="ＭＳ Ｐ明朝" w:cs="ＭＳ Ｐ明朝"/>
                <w:sz w:val="14"/>
                <w:szCs w:val="14"/>
              </w:rPr>
            </w:pPr>
          </w:p>
          <w:p w14:paraId="3CEB6DD4" w14:textId="77777777" w:rsidR="00F82D63" w:rsidRDefault="00F82D63">
            <w:pPr>
              <w:jc w:val="left"/>
              <w:rPr>
                <w:rFonts w:ascii="ＭＳ Ｐ明朝" w:eastAsia="ＭＳ Ｐ明朝" w:hAnsi="ＭＳ Ｐ明朝" w:cs="ＭＳ Ｐ明朝"/>
                <w:sz w:val="14"/>
                <w:szCs w:val="14"/>
              </w:rPr>
            </w:pPr>
          </w:p>
          <w:p w14:paraId="2EE13070" w14:textId="77777777" w:rsidR="00F82D63" w:rsidRDefault="00F82D63">
            <w:pPr>
              <w:jc w:val="left"/>
              <w:rPr>
                <w:rFonts w:ascii="Arial" w:eastAsia="Arial" w:hAnsi="Arial" w:cs="Arial"/>
                <w:sz w:val="18"/>
                <w:szCs w:val="18"/>
              </w:rPr>
            </w:pPr>
          </w:p>
        </w:tc>
        <w:tc>
          <w:tcPr>
            <w:tcW w:w="3686" w:type="dxa"/>
            <w:shd w:val="clear" w:color="auto" w:fill="auto"/>
          </w:tcPr>
          <w:p w14:paraId="100C0B09"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●文章の構成を確かめて要旨をとらえ、筆者の考えに対する自分の意見を伝え合うことができる。</w:t>
            </w:r>
          </w:p>
          <w:p w14:paraId="391023A6"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◇説明的な文章を読み、分かったことや考えたことを話し合う。C(2)ア</w:t>
            </w:r>
          </w:p>
          <w:p w14:paraId="3B3466CE"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458BBF5"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3B2F9F04"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CF41D58"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C1677FC"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「インターネットは冒険だ」を読み、文章の構成と内容を確かめる。</w:t>
            </w:r>
          </w:p>
          <w:p w14:paraId="7505CF2B"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要旨をまとめる。</w:t>
            </w:r>
          </w:p>
          <w:p w14:paraId="7AE98F8A"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筆者の考えに対する自分の意見を伝え合う。</w:t>
            </w:r>
          </w:p>
          <w:p w14:paraId="6D34A920"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849248B" w14:textId="77777777" w:rsidR="00F82D63" w:rsidRDefault="001F53A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文章の要旨をまとめるときに、どのような点に注目したかを振り返り、身につけた「言葉の力」がどんな場面に役立つかを考え、これからの学習や生活に生かそうという意識を高める。</w:t>
            </w:r>
          </w:p>
        </w:tc>
        <w:tc>
          <w:tcPr>
            <w:tcW w:w="3231" w:type="dxa"/>
            <w:shd w:val="clear" w:color="auto" w:fill="auto"/>
          </w:tcPr>
          <w:p w14:paraId="490B9BF9"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D6B7121"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文章の構成や展開について理解している。(1)カ</w:t>
            </w:r>
          </w:p>
          <w:p w14:paraId="7DDFD860"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F7CCF77"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◎「読むこと」において、事実と感想、意見などとの関係を叙述を基に押さえ、文章全体の構成を捉えて要旨を把握している。C(1)ア</w:t>
            </w:r>
          </w:p>
          <w:p w14:paraId="422FD3FC" w14:textId="77777777" w:rsidR="00F82D63" w:rsidRDefault="001F53A3">
            <w:pPr>
              <w:ind w:left="199" w:hanging="199"/>
              <w:rPr>
                <w:sz w:val="18"/>
                <w:szCs w:val="18"/>
              </w:rPr>
            </w:pPr>
            <w:r>
              <w:rPr>
                <w:sz w:val="18"/>
                <w:szCs w:val="18"/>
              </w:rPr>
              <w:t>・</w:t>
            </w:r>
            <w:r>
              <w:rPr>
                <w:rFonts w:ascii="ＭＳ Ｐ明朝" w:eastAsia="ＭＳ Ｐ明朝" w:hAnsi="ＭＳ Ｐ明朝" w:cs="ＭＳ Ｐ明朝"/>
                <w:sz w:val="18"/>
                <w:szCs w:val="18"/>
              </w:rPr>
              <w:t>「読むこと」において、文章を読んで理解したことに基づいて、自分の考えをまとめている。C(</w:t>
            </w:r>
            <w:r>
              <w:rPr>
                <w:sz w:val="18"/>
                <w:szCs w:val="18"/>
              </w:rPr>
              <w:t>1)</w:t>
            </w:r>
            <w:r>
              <w:rPr>
                <w:sz w:val="18"/>
                <w:szCs w:val="18"/>
              </w:rPr>
              <w:t>オ</w:t>
            </w:r>
          </w:p>
          <w:p w14:paraId="3FE43686"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10C9390" w14:textId="77777777" w:rsidR="00F82D63" w:rsidRDefault="001F53A3">
            <w:pPr>
              <w:ind w:left="199" w:hanging="199"/>
              <w:rPr>
                <w:sz w:val="18"/>
                <w:szCs w:val="18"/>
              </w:rPr>
            </w:pPr>
            <w:r>
              <w:rPr>
                <w:sz w:val="18"/>
                <w:szCs w:val="18"/>
              </w:rPr>
              <w:t>・</w:t>
            </w:r>
            <w:r>
              <w:rPr>
                <w:rFonts w:ascii="ＭＳ Ｐ明朝" w:eastAsia="ＭＳ Ｐ明朝" w:hAnsi="ＭＳ Ｐ明朝" w:cs="ＭＳ Ｐ明朝"/>
                <w:sz w:val="18"/>
                <w:szCs w:val="18"/>
              </w:rPr>
              <w:t>進んで要旨を捉え、学習の見通しを持って筆者の考えに対する自分の意見を伝え合おうとしている。</w:t>
            </w:r>
          </w:p>
        </w:tc>
        <w:tc>
          <w:tcPr>
            <w:tcW w:w="1474" w:type="dxa"/>
            <w:shd w:val="clear" w:color="auto" w:fill="auto"/>
          </w:tcPr>
          <w:p w14:paraId="4A85CFD5"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・要旨を捉えながら、科学的な読み物や新聞記事を読む。</w:t>
            </w:r>
          </w:p>
        </w:tc>
      </w:tr>
      <w:tr w:rsidR="00F82D63" w14:paraId="6BB45340" w14:textId="77777777" w:rsidTr="00020130">
        <w:trPr>
          <w:cantSplit/>
          <w:trHeight w:val="1134"/>
        </w:trPr>
        <w:tc>
          <w:tcPr>
            <w:tcW w:w="421" w:type="dxa"/>
            <w:shd w:val="clear" w:color="auto" w:fill="auto"/>
            <w:tcMar>
              <w:left w:w="0" w:type="dxa"/>
              <w:right w:w="0" w:type="dxa"/>
            </w:tcMar>
            <w:vAlign w:val="center"/>
          </w:tcPr>
          <w:p w14:paraId="5CD85542"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w:t>
            </w:r>
          </w:p>
        </w:tc>
        <w:tc>
          <w:tcPr>
            <w:tcW w:w="2126" w:type="dxa"/>
            <w:shd w:val="clear" w:color="auto" w:fill="auto"/>
          </w:tcPr>
          <w:p w14:paraId="724B9EF6"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２</w:t>
            </w:r>
          </w:p>
          <w:p w14:paraId="5A1E4956" w14:textId="77777777" w:rsidR="00F82D63" w:rsidRDefault="00F82D63">
            <w:pPr>
              <w:ind w:firstLine="180"/>
              <w:jc w:val="left"/>
              <w:rPr>
                <w:rFonts w:ascii="ＭＳ Ｐ明朝" w:eastAsia="ＭＳ Ｐ明朝" w:hAnsi="ＭＳ Ｐ明朝" w:cs="ＭＳ Ｐ明朝"/>
                <w:sz w:val="18"/>
                <w:szCs w:val="18"/>
              </w:rPr>
            </w:pPr>
          </w:p>
          <w:p w14:paraId="56F05FC0"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E963E16"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教科書：P.55</w:t>
            </w:r>
          </w:p>
          <w:p w14:paraId="44D8BD11" w14:textId="77777777" w:rsidR="00F82D63" w:rsidRDefault="00F82D63">
            <w:pPr>
              <w:jc w:val="left"/>
              <w:rPr>
                <w:rFonts w:ascii="ＭＳ Ｐ明朝" w:eastAsia="ＭＳ Ｐ明朝" w:hAnsi="ＭＳ Ｐ明朝" w:cs="ＭＳ Ｐ明朝"/>
                <w:sz w:val="14"/>
                <w:szCs w:val="14"/>
              </w:rPr>
            </w:pPr>
          </w:p>
        </w:tc>
        <w:tc>
          <w:tcPr>
            <w:tcW w:w="3686" w:type="dxa"/>
            <w:shd w:val="clear" w:color="auto" w:fill="auto"/>
          </w:tcPr>
          <w:p w14:paraId="49D9FE4E"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●４年生までに習った漢字を使って、文を書くことができる。</w:t>
            </w:r>
          </w:p>
          <w:p w14:paraId="4AFDDAF7"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07C60D66" w14:textId="77777777" w:rsidR="00F82D63" w:rsidRDefault="001F53A3">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3FCC976" w14:textId="77777777" w:rsidR="00F82D63" w:rsidRDefault="001F53A3">
            <w:pPr>
              <w:ind w:left="369" w:hanging="369"/>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color w:val="000000"/>
                <w:sz w:val="18"/>
                <w:szCs w:val="18"/>
              </w:rPr>
              <w:t>単元の学習課題を確かめる。</w:t>
            </w:r>
          </w:p>
          <w:p w14:paraId="23C991AE" w14:textId="77777777" w:rsidR="00F82D63" w:rsidRDefault="001F53A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、北海道や東北地方を紹介する文を書く。</w:t>
            </w:r>
          </w:p>
          <w:p w14:paraId="06E68393" w14:textId="77777777" w:rsidR="00F82D63" w:rsidRDefault="001F53A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学習を振り返り、４年生までに習った漢字を確かめる。</w:t>
            </w:r>
          </w:p>
        </w:tc>
        <w:tc>
          <w:tcPr>
            <w:tcW w:w="3231" w:type="dxa"/>
            <w:shd w:val="clear" w:color="auto" w:fill="auto"/>
          </w:tcPr>
          <w:p w14:paraId="54525D31"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6CE02E1" w14:textId="77777777" w:rsidR="00F82D63" w:rsidRDefault="001F53A3">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第４学年までに配当されている漢字を書き、文の中で使っている。⑴エ</w:t>
            </w:r>
          </w:p>
          <w:p w14:paraId="58516906"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636EB9D" w14:textId="77777777" w:rsidR="00F82D63" w:rsidRDefault="00020130">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1F53A3">
              <w:rPr>
                <w:rFonts w:ascii="ＭＳ Ｐ明朝" w:eastAsia="ＭＳ Ｐ明朝" w:hAnsi="ＭＳ Ｐ明朝" w:cs="ＭＳ Ｐ明朝"/>
                <w:sz w:val="18"/>
                <w:szCs w:val="18"/>
              </w:rPr>
              <w:t>「書くこと」において、</w:t>
            </w:r>
            <w:r w:rsidR="001F53A3">
              <w:rPr>
                <w:rFonts w:ascii="ＭＳ Ｐ明朝" w:eastAsia="ＭＳ Ｐ明朝" w:hAnsi="ＭＳ Ｐ明朝" w:cs="ＭＳ Ｐ明朝"/>
                <w:color w:val="000000"/>
                <w:sz w:val="18"/>
                <w:szCs w:val="18"/>
                <w:highlight w:val="white"/>
              </w:rPr>
              <w:t>文章全体の構成や書き表し方などに着目して、文を整えている。B</w:t>
            </w:r>
            <w:r w:rsidR="001F53A3">
              <w:rPr>
                <w:rFonts w:ascii="ＭＳ Ｐ明朝" w:eastAsia="ＭＳ Ｐ明朝" w:hAnsi="ＭＳ Ｐ明朝" w:cs="ＭＳ Ｐ明朝"/>
                <w:sz w:val="18"/>
                <w:szCs w:val="18"/>
              </w:rPr>
              <w:t>⑴オ</w:t>
            </w:r>
          </w:p>
          <w:p w14:paraId="43F9B71C"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DF2752D" w14:textId="77777777" w:rsidR="00F82D63" w:rsidRDefault="001F53A3">
            <w:pPr>
              <w:ind w:left="181" w:hanging="181"/>
              <w:rPr>
                <w:rFonts w:ascii="ＭＳ Ｐゴシック" w:eastAsia="ＭＳ Ｐゴシック" w:hAnsi="ＭＳ Ｐゴシック" w:cs="ＭＳ Ｐゴシック"/>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進んで第４学年までに配当されている漢字を使い、学習課題に沿って文を書こうとしている。</w:t>
            </w:r>
          </w:p>
        </w:tc>
        <w:tc>
          <w:tcPr>
            <w:tcW w:w="1474" w:type="dxa"/>
            <w:shd w:val="clear" w:color="auto" w:fill="auto"/>
          </w:tcPr>
          <w:p w14:paraId="39862E8B" w14:textId="77777777" w:rsidR="00F82D63" w:rsidRDefault="00F82D63">
            <w:pPr>
              <w:spacing w:line="251" w:lineRule="auto"/>
              <w:ind w:right="100"/>
            </w:pPr>
          </w:p>
        </w:tc>
      </w:tr>
      <w:tr w:rsidR="00F82D63" w14:paraId="58CF31B1" w14:textId="77777777" w:rsidTr="00020130">
        <w:trPr>
          <w:cantSplit/>
          <w:trHeight w:val="1134"/>
        </w:trPr>
        <w:tc>
          <w:tcPr>
            <w:tcW w:w="421" w:type="dxa"/>
            <w:shd w:val="clear" w:color="auto" w:fill="auto"/>
            <w:tcMar>
              <w:left w:w="0" w:type="dxa"/>
              <w:right w:w="0" w:type="dxa"/>
            </w:tcMar>
            <w:vAlign w:val="center"/>
          </w:tcPr>
          <w:p w14:paraId="7FEAA666" w14:textId="77777777" w:rsidR="00F82D63" w:rsidRDefault="001F53A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w:t>
            </w:r>
          </w:p>
        </w:tc>
        <w:tc>
          <w:tcPr>
            <w:tcW w:w="2126" w:type="dxa"/>
            <w:shd w:val="clear" w:color="auto" w:fill="auto"/>
          </w:tcPr>
          <w:p w14:paraId="67FE8379"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情報のとびら</w:t>
            </w:r>
          </w:p>
          <w:p w14:paraId="2A06B2DE" w14:textId="77777777" w:rsidR="00F82D63" w:rsidRDefault="001F53A3">
            <w:pPr>
              <w:jc w:val="left"/>
              <w:rPr>
                <w:rFonts w:ascii="Arial" w:eastAsia="Arial" w:hAnsi="Arial" w:cs="Arial"/>
                <w:sz w:val="18"/>
                <w:szCs w:val="18"/>
              </w:rPr>
            </w:pPr>
            <w:r>
              <w:rPr>
                <w:rFonts w:ascii="ＭＳ Ｐゴシック" w:eastAsia="ＭＳ Ｐゴシック" w:hAnsi="ＭＳ Ｐゴシック" w:cs="ＭＳ Ｐゴシック"/>
                <w:sz w:val="18"/>
                <w:szCs w:val="18"/>
              </w:rPr>
              <w:t>事実と考え</w:t>
            </w:r>
          </w:p>
          <w:p w14:paraId="5E08B66E" w14:textId="77777777" w:rsidR="00F82D63" w:rsidRDefault="00F82D63">
            <w:pPr>
              <w:ind w:right="640"/>
              <w:jc w:val="left"/>
              <w:rPr>
                <w:rFonts w:ascii="ＭＳ Ｐ明朝" w:eastAsia="ＭＳ Ｐ明朝" w:hAnsi="ＭＳ Ｐ明朝" w:cs="ＭＳ Ｐ明朝"/>
                <w:sz w:val="14"/>
                <w:szCs w:val="14"/>
              </w:rPr>
            </w:pPr>
          </w:p>
          <w:p w14:paraId="0F4B7441"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CB7905E" w14:textId="77777777" w:rsidR="00F82D63" w:rsidRDefault="001F53A3">
            <w:pPr>
              <w:jc w:val="left"/>
              <w:rPr>
                <w:rFonts w:ascii="Arial" w:eastAsia="Arial" w:hAnsi="Arial" w:cs="Arial"/>
                <w:sz w:val="18"/>
                <w:szCs w:val="18"/>
              </w:rPr>
            </w:pPr>
            <w:r>
              <w:rPr>
                <w:rFonts w:ascii="ＭＳ Ｐ明朝" w:eastAsia="ＭＳ Ｐ明朝" w:hAnsi="ＭＳ Ｐ明朝" w:cs="ＭＳ Ｐ明朝"/>
                <w:sz w:val="14"/>
                <w:szCs w:val="14"/>
              </w:rPr>
              <w:t>教科書：P.56～57</w:t>
            </w:r>
          </w:p>
          <w:p w14:paraId="092A4D2E" w14:textId="77777777" w:rsidR="00F82D63" w:rsidRDefault="00F82D63">
            <w:pPr>
              <w:jc w:val="left"/>
              <w:rPr>
                <w:rFonts w:ascii="Arial" w:eastAsia="Arial" w:hAnsi="Arial" w:cs="Arial"/>
                <w:sz w:val="18"/>
                <w:szCs w:val="18"/>
              </w:rPr>
            </w:pPr>
          </w:p>
          <w:p w14:paraId="36DF87D2"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86A6047" w14:textId="77777777" w:rsidR="00F82D63" w:rsidRDefault="001F53A3">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3FC473A" w14:textId="77777777" w:rsidR="00F82D63" w:rsidRDefault="001F53A3">
            <w:pPr>
              <w:jc w:val="left"/>
              <w:rPr>
                <w:rFonts w:ascii="Arial" w:eastAsia="Arial" w:hAnsi="Arial" w:cs="Arial"/>
                <w:sz w:val="18"/>
                <w:szCs w:val="18"/>
              </w:rPr>
            </w:pPr>
            <w:r>
              <w:rPr>
                <w:sz w:val="16"/>
                <w:szCs w:val="16"/>
              </w:rPr>
              <w:t>情報の全体と中心について理解する（３年「全体と中心」）</w:t>
            </w:r>
          </w:p>
        </w:tc>
        <w:tc>
          <w:tcPr>
            <w:tcW w:w="3686" w:type="dxa"/>
            <w:shd w:val="clear" w:color="auto" w:fill="auto"/>
          </w:tcPr>
          <w:p w14:paraId="60456831" w14:textId="77777777" w:rsidR="00F82D63" w:rsidRDefault="001F53A3">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●事実と考えなど、情報と情報との関係について理解し、文や文章を書くことができる。</w:t>
            </w:r>
          </w:p>
          <w:p w14:paraId="61BAFDC2"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◇事実と考えに気をつけて、文や文章を書く。</w:t>
            </w:r>
          </w:p>
          <w:p w14:paraId="5DA5F323" w14:textId="77777777" w:rsidR="00F82D63" w:rsidRDefault="001F53A3">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26D62A0"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96D76F4"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事実と考えについて理解する。</w:t>
            </w:r>
          </w:p>
          <w:p w14:paraId="77795EE1"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課題に取り組み、筋道の通った文章を書く。</w:t>
            </w:r>
          </w:p>
          <w:p w14:paraId="0639E1D7"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学習を振り返り、事実と考えについての理解を確かめる。</w:t>
            </w:r>
          </w:p>
        </w:tc>
        <w:tc>
          <w:tcPr>
            <w:tcW w:w="3231" w:type="dxa"/>
            <w:shd w:val="clear" w:color="auto" w:fill="auto"/>
          </w:tcPr>
          <w:p w14:paraId="7599B192"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43E1E49"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◎事実と考えなど情報と情報との関係について理解している。⑵ア</w:t>
            </w:r>
          </w:p>
          <w:p w14:paraId="7E1C8DE3"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87C4696"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「書くこと」において、筋道の通った文章となるように、文章全体の構成や展開を考えている。B⑴イ</w:t>
            </w:r>
          </w:p>
          <w:p w14:paraId="42ACAB8E"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53E2FDD" w14:textId="77777777" w:rsidR="00F82D63" w:rsidRDefault="001F53A3">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進んで事実と考えなど情報と情報との関係について理解し、学習課題に沿って、文や文章を書こうとしている。</w:t>
            </w:r>
          </w:p>
        </w:tc>
        <w:tc>
          <w:tcPr>
            <w:tcW w:w="1474" w:type="dxa"/>
            <w:shd w:val="clear" w:color="auto" w:fill="auto"/>
          </w:tcPr>
          <w:p w14:paraId="6DBF23D9"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・テレビやインターネットのニュースを見たり、新聞記事を読んだりするとき、何が事実で何が考えかを確かめる。</w:t>
            </w:r>
          </w:p>
        </w:tc>
      </w:tr>
      <w:tr w:rsidR="00F82D63" w14:paraId="383F2C96" w14:textId="77777777" w:rsidTr="00020130">
        <w:trPr>
          <w:cantSplit/>
          <w:trHeight w:val="1134"/>
        </w:trPr>
        <w:tc>
          <w:tcPr>
            <w:tcW w:w="421" w:type="dxa"/>
            <w:shd w:val="clear" w:color="auto" w:fill="auto"/>
            <w:tcMar>
              <w:left w:w="0" w:type="dxa"/>
              <w:right w:w="0" w:type="dxa"/>
            </w:tcMar>
            <w:textDirection w:val="tbRlV"/>
            <w:vAlign w:val="center"/>
          </w:tcPr>
          <w:p w14:paraId="1FB248DE"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５～６</w:t>
            </w:r>
          </w:p>
        </w:tc>
        <w:tc>
          <w:tcPr>
            <w:tcW w:w="2126" w:type="dxa"/>
            <w:shd w:val="clear" w:color="auto" w:fill="auto"/>
          </w:tcPr>
          <w:p w14:paraId="15A21FE7"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地域のみりょくを伝えよう</w:t>
            </w:r>
          </w:p>
          <w:p w14:paraId="07AE9DB0" w14:textId="77777777" w:rsidR="00F82D63" w:rsidRDefault="00F82D63">
            <w:pPr>
              <w:spacing w:line="276" w:lineRule="auto"/>
              <w:jc w:val="left"/>
              <w:rPr>
                <w:rFonts w:ascii="Arial" w:eastAsia="Arial" w:hAnsi="Arial" w:cs="Arial"/>
                <w:sz w:val="18"/>
                <w:szCs w:val="18"/>
              </w:rPr>
            </w:pPr>
          </w:p>
          <w:p w14:paraId="50E42853"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７時間（書７）</w:t>
            </w:r>
          </w:p>
          <w:p w14:paraId="5BEBEB9E"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教科書：P.58～63</w:t>
            </w:r>
          </w:p>
          <w:p w14:paraId="04BAE2B8" w14:textId="77777777" w:rsidR="00F82D63" w:rsidRDefault="00F82D63">
            <w:pPr>
              <w:jc w:val="left"/>
              <w:rPr>
                <w:rFonts w:ascii="ＭＳ Ｐ明朝" w:eastAsia="ＭＳ Ｐ明朝" w:hAnsi="ＭＳ Ｐ明朝" w:cs="ＭＳ Ｐ明朝"/>
                <w:sz w:val="14"/>
                <w:szCs w:val="14"/>
              </w:rPr>
            </w:pPr>
          </w:p>
          <w:p w14:paraId="109869EA"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4223EAE8"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筋道を立てて書く</w:t>
            </w:r>
          </w:p>
          <w:p w14:paraId="76F7A942" w14:textId="77777777" w:rsidR="00F82D63" w:rsidRDefault="00F82D63">
            <w:pPr>
              <w:jc w:val="left"/>
              <w:rPr>
                <w:rFonts w:ascii="ＭＳ Ｐ明朝" w:eastAsia="ＭＳ Ｐ明朝" w:hAnsi="ＭＳ Ｐ明朝" w:cs="ＭＳ Ｐ明朝"/>
                <w:sz w:val="18"/>
                <w:szCs w:val="18"/>
              </w:rPr>
            </w:pPr>
          </w:p>
          <w:p w14:paraId="16254729"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F279EE0"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E06CCF2" w14:textId="77777777" w:rsidR="00F82D63" w:rsidRDefault="001F53A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だん落どうしのまとまりを考えて書く（４年「わたしのクラスの『生き物図かん』」）</w:t>
            </w:r>
          </w:p>
        </w:tc>
        <w:tc>
          <w:tcPr>
            <w:tcW w:w="3686" w:type="dxa"/>
            <w:shd w:val="clear" w:color="auto" w:fill="auto"/>
          </w:tcPr>
          <w:p w14:paraId="05F12407" w14:textId="77777777" w:rsidR="00F82D63" w:rsidRDefault="001F53A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●文章の筋道を立てながら、タウン誌の記事を書くことができる。</w:t>
            </w:r>
          </w:p>
          <w:p w14:paraId="0EFFD84B" w14:textId="77777777" w:rsidR="00F82D63" w:rsidRDefault="001F53A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◇伝える情報を整理して、地域の魅力を紹介する文章を書く。B⑵ア</w:t>
            </w:r>
          </w:p>
          <w:p w14:paraId="08196E1F"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2A24991"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36ED2342" w14:textId="77777777" w:rsidR="00F82D63" w:rsidRDefault="001F53A3">
            <w:pPr>
              <w:ind w:left="360" w:hanging="360"/>
              <w:rPr>
                <w:rFonts w:ascii="ＭＳ Ｐゴシック" w:eastAsia="ＭＳ Ｐゴシック" w:hAnsi="ＭＳ Ｐゴシック" w:cs="ＭＳ Ｐゴシック"/>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26E5DD0"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1F11CF4E" w14:textId="77777777" w:rsidR="00F82D63" w:rsidRDefault="001F53A3">
            <w:pPr>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題材について調べて情報を整理する。</w:t>
            </w:r>
          </w:p>
          <w:p w14:paraId="094A958B" w14:textId="77777777" w:rsidR="00F82D63" w:rsidRDefault="001F53A3">
            <w:pPr>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記事の構成を考える。</w:t>
            </w:r>
          </w:p>
          <w:p w14:paraId="0D579D70" w14:textId="77777777" w:rsidR="00F82D63" w:rsidRDefault="001F53A3">
            <w:pPr>
              <w:rPr>
                <w:sz w:val="18"/>
                <w:szCs w:val="18"/>
              </w:rPr>
            </w:pPr>
            <w:r>
              <w:rPr>
                <w:sz w:val="18"/>
                <w:szCs w:val="18"/>
              </w:rPr>
              <w:t xml:space="preserve">４　</w:t>
            </w:r>
            <w:r>
              <w:rPr>
                <w:rFonts w:ascii="ＭＳ Ｐ明朝" w:eastAsia="ＭＳ Ｐ明朝" w:hAnsi="ＭＳ Ｐ明朝" w:cs="ＭＳ Ｐ明朝"/>
                <w:sz w:val="18"/>
                <w:szCs w:val="18"/>
              </w:rPr>
              <w:t>タウン誌の記事を書く。</w:t>
            </w:r>
          </w:p>
          <w:p w14:paraId="753F7E0B" w14:textId="77777777" w:rsidR="00F82D63" w:rsidRDefault="001F53A3">
            <w:pPr>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感想を伝え合う。</w:t>
            </w:r>
          </w:p>
          <w:p w14:paraId="1FD35A38"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0A38D151"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筋道を立てて説明するために、どのようなことに気をつけたかを振り返り、身につけた「言葉の力」を確かめ、これからの学習に生かそうという意識を高める。</w:t>
            </w:r>
          </w:p>
        </w:tc>
        <w:tc>
          <w:tcPr>
            <w:tcW w:w="3231" w:type="dxa"/>
            <w:shd w:val="clear" w:color="auto" w:fill="auto"/>
          </w:tcPr>
          <w:p w14:paraId="40C2C207"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A9A69D4"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思考に関わる語句の量を増し</w:t>
            </w:r>
            <w:r w:rsidR="00FA5DBA">
              <w:rPr>
                <w:rFonts w:ascii="ＭＳ Ｐ明朝" w:eastAsia="ＭＳ Ｐ明朝" w:hAnsi="ＭＳ Ｐ明朝" w:cs="ＭＳ Ｐ明朝" w:hint="eastAsia"/>
                <w:sz w:val="18"/>
                <w:szCs w:val="18"/>
              </w:rPr>
              <w:t>て</w:t>
            </w:r>
            <w:r>
              <w:rPr>
                <w:rFonts w:ascii="ＭＳ Ｐ明朝" w:eastAsia="ＭＳ Ｐ明朝" w:hAnsi="ＭＳ Ｐ明朝" w:cs="ＭＳ Ｐ明朝"/>
                <w:sz w:val="18"/>
                <w:szCs w:val="18"/>
              </w:rPr>
              <w:t>話や文章の中で使っている。また、語感や言葉の使い方に対する感覚を意識して、語や語句を使っている。⑴オ</w:t>
            </w:r>
          </w:p>
          <w:p w14:paraId="60DA90FA"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highlight w:val="white"/>
              </w:rPr>
              <w:t>事実と考えなど情報と情報との関係について理解</w:t>
            </w:r>
            <w:r>
              <w:rPr>
                <w:rFonts w:ascii="ＭＳ Ｐ明朝" w:eastAsia="ＭＳ Ｐ明朝" w:hAnsi="ＭＳ Ｐ明朝" w:cs="ＭＳ Ｐ明朝"/>
                <w:sz w:val="18"/>
                <w:szCs w:val="18"/>
                <w:highlight w:val="white"/>
              </w:rPr>
              <w:t>している</w:t>
            </w:r>
            <w:r>
              <w:rPr>
                <w:rFonts w:ascii="ＭＳ Ｐ明朝" w:eastAsia="ＭＳ Ｐ明朝" w:hAnsi="ＭＳ Ｐ明朝" w:cs="ＭＳ Ｐ明朝"/>
                <w:color w:val="000000"/>
                <w:sz w:val="18"/>
                <w:szCs w:val="18"/>
                <w:highlight w:val="white"/>
              </w:rPr>
              <w:t>。⑵ア</w:t>
            </w:r>
          </w:p>
          <w:p w14:paraId="3BF8B20B"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ED32710"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筋道の通った文章となるように、文章全体の構成や展開を</w:t>
            </w:r>
            <w:r>
              <w:rPr>
                <w:rFonts w:ascii="ＭＳ Ｐ明朝" w:eastAsia="ＭＳ Ｐ明朝" w:hAnsi="ＭＳ Ｐ明朝" w:cs="ＭＳ Ｐ明朝"/>
                <w:sz w:val="18"/>
                <w:szCs w:val="18"/>
              </w:rPr>
              <w:t>考えている。B⑴イ</w:t>
            </w:r>
          </w:p>
          <w:p w14:paraId="158E6D34"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目的や意図に応じて簡単に書いたり詳しく書いたりするとともに、事実と感想、意見とを区別して書いたりするなど、自分の考えが伝わるように書き表し方を工夫している</w:t>
            </w:r>
            <w:r>
              <w:rPr>
                <w:rFonts w:ascii="ＭＳ Ｐ明朝" w:eastAsia="ＭＳ Ｐ明朝" w:hAnsi="ＭＳ Ｐ明朝" w:cs="ＭＳ Ｐ明朝"/>
                <w:sz w:val="18"/>
                <w:szCs w:val="18"/>
              </w:rPr>
              <w:t>。 B⑴ウ</w:t>
            </w:r>
          </w:p>
          <w:p w14:paraId="140015F2"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256A547"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進んで筋道の通った文章にするために文章全体の構成を考え、学習の見通しを持って、地域の魅力を記事にまとめようとしている。</w:t>
            </w:r>
          </w:p>
        </w:tc>
        <w:tc>
          <w:tcPr>
            <w:tcW w:w="1474" w:type="dxa"/>
            <w:shd w:val="clear" w:color="auto" w:fill="auto"/>
          </w:tcPr>
          <w:p w14:paraId="310F6FC2"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・社会科や理科の学習で、調べて分かった事実と自分の考えを区別しながら、筋道を立てて発表する。</w:t>
            </w:r>
          </w:p>
        </w:tc>
      </w:tr>
      <w:tr w:rsidR="00F82D63" w14:paraId="540DD841" w14:textId="77777777" w:rsidTr="00020130">
        <w:trPr>
          <w:cantSplit/>
          <w:trHeight w:val="1134"/>
        </w:trPr>
        <w:tc>
          <w:tcPr>
            <w:tcW w:w="421" w:type="dxa"/>
            <w:shd w:val="clear" w:color="auto" w:fill="auto"/>
            <w:tcMar>
              <w:left w:w="0" w:type="dxa"/>
              <w:right w:w="0" w:type="dxa"/>
            </w:tcMar>
            <w:vAlign w:val="center"/>
          </w:tcPr>
          <w:p w14:paraId="6A9E386D"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w:t>
            </w:r>
          </w:p>
        </w:tc>
        <w:tc>
          <w:tcPr>
            <w:tcW w:w="2126" w:type="dxa"/>
            <w:shd w:val="clear" w:color="auto" w:fill="auto"/>
          </w:tcPr>
          <w:p w14:paraId="52E7A7CE"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漢字の成り立ち</w:t>
            </w:r>
          </w:p>
          <w:p w14:paraId="1C1D6D7E" w14:textId="77777777" w:rsidR="00F82D63" w:rsidRDefault="00F82D63">
            <w:pPr>
              <w:spacing w:line="276" w:lineRule="auto"/>
              <w:jc w:val="left"/>
              <w:rPr>
                <w:rFonts w:ascii="Arial" w:eastAsia="Arial" w:hAnsi="Arial" w:cs="Arial"/>
                <w:sz w:val="18"/>
                <w:szCs w:val="18"/>
              </w:rPr>
            </w:pPr>
          </w:p>
          <w:p w14:paraId="2FFE4494"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4899B862"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教科書：P.64～65</w:t>
            </w:r>
          </w:p>
          <w:p w14:paraId="4C43608B" w14:textId="77777777" w:rsidR="00F82D63" w:rsidRDefault="00F82D63">
            <w:pPr>
              <w:jc w:val="left"/>
              <w:rPr>
                <w:rFonts w:ascii="ＭＳ Ｐ明朝" w:eastAsia="ＭＳ Ｐ明朝" w:hAnsi="ＭＳ Ｐ明朝" w:cs="ＭＳ Ｐ明朝"/>
                <w:sz w:val="14"/>
                <w:szCs w:val="14"/>
              </w:rPr>
            </w:pPr>
          </w:p>
          <w:p w14:paraId="4FDB7F46"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2AE84E9"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C2DA85F" w14:textId="77777777" w:rsidR="00F82D63" w:rsidRDefault="001F53A3">
            <w:pPr>
              <w:jc w:val="left"/>
              <w:rPr>
                <w:rFonts w:ascii="Arial" w:eastAsia="Arial" w:hAnsi="Arial" w:cs="Arial"/>
                <w:sz w:val="18"/>
                <w:szCs w:val="18"/>
              </w:rPr>
            </w:pPr>
            <w:r>
              <w:rPr>
                <w:sz w:val="16"/>
                <w:szCs w:val="16"/>
              </w:rPr>
              <w:t>漢字の成り立ちを知る（</w:t>
            </w:r>
            <w:r>
              <w:rPr>
                <w:sz w:val="16"/>
                <w:szCs w:val="16"/>
              </w:rPr>
              <w:t>1</w:t>
            </w:r>
            <w:r>
              <w:rPr>
                <w:sz w:val="16"/>
                <w:szCs w:val="16"/>
              </w:rPr>
              <w:t>上「かんじのはなし」）、漢字の意味を理解する（</w:t>
            </w:r>
            <w:r>
              <w:rPr>
                <w:sz w:val="16"/>
                <w:szCs w:val="16"/>
              </w:rPr>
              <w:t>3</w:t>
            </w:r>
            <w:r>
              <w:rPr>
                <w:sz w:val="16"/>
                <w:szCs w:val="16"/>
              </w:rPr>
              <w:t>下「漢字の組み立てと意味」、</w:t>
            </w:r>
            <w:r>
              <w:rPr>
                <w:sz w:val="16"/>
                <w:szCs w:val="16"/>
              </w:rPr>
              <w:t>4</w:t>
            </w:r>
            <w:r>
              <w:rPr>
                <w:sz w:val="16"/>
                <w:szCs w:val="16"/>
              </w:rPr>
              <w:t>上「漢字辞典の使い方」）</w:t>
            </w:r>
          </w:p>
        </w:tc>
        <w:tc>
          <w:tcPr>
            <w:tcW w:w="3686" w:type="dxa"/>
            <w:shd w:val="clear" w:color="auto" w:fill="auto"/>
          </w:tcPr>
          <w:p w14:paraId="2EA13A86"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●漢字の成り立ちを理解することができる。</w:t>
            </w:r>
          </w:p>
          <w:p w14:paraId="7A4F03D0"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4523A4C"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19359A4"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漢字の四種類の成り立ちを知る。</w:t>
            </w:r>
          </w:p>
          <w:p w14:paraId="2CE2AEDD"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さまざまな漢字の成り立ちを考えたり、漢字辞典を利用して成り立ちを調べたりする。</w:t>
            </w:r>
          </w:p>
          <w:p w14:paraId="0F5B164D" w14:textId="77777777" w:rsidR="00F82D63" w:rsidRDefault="001F53A3">
            <w:pPr>
              <w:ind w:left="369" w:hanging="369"/>
              <w:rPr>
                <w:rFonts w:ascii="ＭＳ Ｐゴシック" w:eastAsia="ＭＳ Ｐゴシック" w:hAnsi="ＭＳ Ｐゴシック" w:cs="ＭＳ Ｐゴシック"/>
                <w:sz w:val="18"/>
                <w:szCs w:val="18"/>
              </w:rPr>
            </w:pPr>
            <w:r>
              <w:rPr>
                <w:sz w:val="18"/>
                <w:szCs w:val="18"/>
              </w:rPr>
              <w:t xml:space="preserve">４　</w:t>
            </w:r>
            <w:r>
              <w:rPr>
                <w:rFonts w:ascii="ＭＳ Ｐ明朝" w:eastAsia="ＭＳ Ｐ明朝" w:hAnsi="ＭＳ Ｐ明朝" w:cs="ＭＳ Ｐ明朝"/>
                <w:sz w:val="18"/>
                <w:szCs w:val="18"/>
              </w:rPr>
              <w:t>学習を振り返り、漢字の成り立ちについての理解を確かめる。</w:t>
            </w:r>
          </w:p>
        </w:tc>
        <w:tc>
          <w:tcPr>
            <w:tcW w:w="3231" w:type="dxa"/>
            <w:shd w:val="clear" w:color="auto" w:fill="auto"/>
          </w:tcPr>
          <w:p w14:paraId="34733C6C"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3E1DAC5"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◎漢字の由来や特質などについて理解している。⑶ウ</w:t>
            </w:r>
          </w:p>
          <w:p w14:paraId="4A9281BF"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1884F7B" w14:textId="77777777" w:rsidR="00F82D63" w:rsidRDefault="001F53A3">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進んで漢字の成り立ちを理解し、学習課題に沿って、成り立ちから読み方や意味を考えようとしている。</w:t>
            </w:r>
          </w:p>
        </w:tc>
        <w:tc>
          <w:tcPr>
            <w:tcW w:w="1474" w:type="dxa"/>
            <w:shd w:val="clear" w:color="auto" w:fill="auto"/>
          </w:tcPr>
          <w:p w14:paraId="155E0C62" w14:textId="77777777" w:rsidR="00F82D63" w:rsidRDefault="00F82D63">
            <w:pPr>
              <w:spacing w:line="251" w:lineRule="auto"/>
              <w:ind w:right="100"/>
              <w:rPr>
                <w:rFonts w:ascii="Times New Roman" w:eastAsia="Times New Roman" w:hAnsi="Times New Roman" w:cs="Times New Roman"/>
                <w:sz w:val="18"/>
                <w:szCs w:val="18"/>
              </w:rPr>
            </w:pPr>
          </w:p>
        </w:tc>
      </w:tr>
      <w:tr w:rsidR="00F82D63" w14:paraId="1360FDEE" w14:textId="77777777" w:rsidTr="00020130">
        <w:trPr>
          <w:cantSplit/>
          <w:trHeight w:val="1134"/>
        </w:trPr>
        <w:tc>
          <w:tcPr>
            <w:tcW w:w="421" w:type="dxa"/>
            <w:shd w:val="clear" w:color="auto" w:fill="auto"/>
            <w:tcMar>
              <w:left w:w="0" w:type="dxa"/>
              <w:right w:w="0" w:type="dxa"/>
            </w:tcMar>
            <w:vAlign w:val="center"/>
          </w:tcPr>
          <w:p w14:paraId="322E087C"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w:t>
            </w:r>
          </w:p>
        </w:tc>
        <w:tc>
          <w:tcPr>
            <w:tcW w:w="2126" w:type="dxa"/>
            <w:shd w:val="clear" w:color="auto" w:fill="auto"/>
          </w:tcPr>
          <w:p w14:paraId="2B0852D7"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いにしえの言葉に親しもう</w:t>
            </w:r>
          </w:p>
          <w:p w14:paraId="795EDB1E" w14:textId="77777777" w:rsidR="00F82D63" w:rsidRDefault="00F82D63">
            <w:pPr>
              <w:spacing w:line="276" w:lineRule="auto"/>
              <w:jc w:val="left"/>
              <w:rPr>
                <w:rFonts w:ascii="Arial" w:eastAsia="Arial" w:hAnsi="Arial" w:cs="Arial"/>
                <w:sz w:val="18"/>
                <w:szCs w:val="18"/>
              </w:rPr>
            </w:pPr>
          </w:p>
          <w:p w14:paraId="47090602"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３時間（読3）</w:t>
            </w:r>
          </w:p>
          <w:p w14:paraId="40385B29"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教科書：P.66～71</w:t>
            </w:r>
          </w:p>
          <w:p w14:paraId="4D0E04F7" w14:textId="77777777" w:rsidR="00F82D63" w:rsidRDefault="00F82D63">
            <w:pPr>
              <w:jc w:val="left"/>
              <w:rPr>
                <w:rFonts w:ascii="ＭＳ Ｐ明朝" w:eastAsia="ＭＳ Ｐ明朝" w:hAnsi="ＭＳ Ｐ明朝" w:cs="ＭＳ Ｐ明朝"/>
                <w:sz w:val="14"/>
                <w:szCs w:val="14"/>
              </w:rPr>
            </w:pPr>
          </w:p>
          <w:p w14:paraId="2DE1661A"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B16BC47"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241B88C" w14:textId="77777777" w:rsidR="00F82D63" w:rsidRDefault="001F53A3">
            <w:pPr>
              <w:spacing w:line="220" w:lineRule="auto"/>
              <w:rPr>
                <w:rFonts w:ascii="Arial" w:eastAsia="Arial" w:hAnsi="Arial" w:cs="Arial"/>
                <w:sz w:val="18"/>
                <w:szCs w:val="18"/>
              </w:rPr>
            </w:pPr>
            <w:r>
              <w:rPr>
                <w:rFonts w:ascii="ＭＳ Ｐ明朝" w:eastAsia="ＭＳ Ｐ明朝" w:hAnsi="ＭＳ Ｐ明朝" w:cs="ＭＳ Ｐ明朝"/>
                <w:sz w:val="16"/>
                <w:szCs w:val="16"/>
              </w:rPr>
              <w:t>短歌に親しむ。（４下「百人一首の世界」）</w:t>
            </w:r>
          </w:p>
          <w:p w14:paraId="5E51BB02" w14:textId="77777777" w:rsidR="00F82D63" w:rsidRDefault="00F82D63">
            <w:pPr>
              <w:spacing w:line="276" w:lineRule="auto"/>
              <w:jc w:val="left"/>
              <w:rPr>
                <w:rFonts w:ascii="Arial" w:eastAsia="Arial" w:hAnsi="Arial" w:cs="Arial"/>
                <w:sz w:val="18"/>
                <w:szCs w:val="18"/>
              </w:rPr>
            </w:pPr>
          </w:p>
          <w:p w14:paraId="00802827" w14:textId="77777777" w:rsidR="00F82D63" w:rsidRDefault="00F82D63">
            <w:pPr>
              <w:spacing w:line="276" w:lineRule="auto"/>
              <w:jc w:val="left"/>
              <w:rPr>
                <w:rFonts w:ascii="Arial" w:eastAsia="Arial" w:hAnsi="Arial" w:cs="Arial"/>
                <w:sz w:val="18"/>
                <w:szCs w:val="18"/>
              </w:rPr>
            </w:pPr>
          </w:p>
        </w:tc>
        <w:tc>
          <w:tcPr>
            <w:tcW w:w="3686" w:type="dxa"/>
            <w:shd w:val="clear" w:color="auto" w:fill="auto"/>
          </w:tcPr>
          <w:p w14:paraId="4F910D46" w14:textId="77777777" w:rsidR="00F82D63" w:rsidRDefault="001F53A3">
            <w:pPr>
              <w:spacing w:line="220" w:lineRule="auto"/>
              <w:ind w:left="180" w:hanging="18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●古文や近代以降の文語調の文章の言葉の響きやリズムに親しみ、音読したり暗唱したりすることができる。</w:t>
            </w:r>
          </w:p>
          <w:p w14:paraId="0AB71D9C" w14:textId="77777777" w:rsidR="00F82D63" w:rsidRDefault="001F53A3">
            <w:pPr>
              <w:spacing w:line="220" w:lineRule="auto"/>
              <w:ind w:left="180" w:hanging="18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◇古文や近代以降の文語調の文章を音読したり暗唱したりする。</w:t>
            </w:r>
          </w:p>
          <w:p w14:paraId="2DF7AD2F" w14:textId="77777777" w:rsidR="00F82D63" w:rsidRDefault="001F53A3">
            <w:pPr>
              <w:ind w:left="180" w:hanging="18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1BBB0CE" w14:textId="77777777" w:rsidR="00F82D63" w:rsidRDefault="001F53A3">
            <w:pPr>
              <w:ind w:left="360" w:hanging="360"/>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87A824F" w14:textId="77777777" w:rsidR="00F82D63" w:rsidRDefault="001F53A3">
            <w:pPr>
              <w:ind w:left="360" w:hanging="360"/>
              <w:jc w:val="left"/>
              <w:rPr>
                <w:rFonts w:ascii="ＭＳ 明朝" w:eastAsia="ＭＳ 明朝" w:hAnsi="ＭＳ 明朝" w:cs="ＭＳ 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color w:val="000000"/>
                <w:sz w:val="18"/>
                <w:szCs w:val="18"/>
              </w:rPr>
              <w:t>「竹取物語」、「平家物語」、「徒然草」、「おくのほそ道」、上杉鷹山の短歌一首、「学問のすゝめ」を読む。</w:t>
            </w:r>
          </w:p>
          <w:p w14:paraId="3EE608BC" w14:textId="77777777" w:rsidR="00F82D63" w:rsidRDefault="001F53A3">
            <w:pPr>
              <w:ind w:left="360" w:hanging="360"/>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color w:val="000000"/>
                <w:sz w:val="18"/>
                <w:szCs w:val="18"/>
              </w:rPr>
              <w:t>読んだ文章に表れた昔の人の思いや考えに触れ、そのよさを味わう。</w:t>
            </w:r>
          </w:p>
          <w:p w14:paraId="19E9EDB0" w14:textId="77777777" w:rsidR="00F82D63" w:rsidRDefault="001F53A3">
            <w:pPr>
              <w:ind w:left="369" w:hanging="369"/>
              <w:rPr>
                <w:rFonts w:ascii="ＭＳ Ｐ明朝" w:eastAsia="ＭＳ Ｐ明朝" w:hAnsi="ＭＳ Ｐ明朝" w:cs="ＭＳ Ｐ明朝"/>
                <w:color w:val="000000"/>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単元の学習を振り返り、いにしえの言葉について学んだことの理解を確かめる。</w:t>
            </w:r>
          </w:p>
        </w:tc>
        <w:tc>
          <w:tcPr>
            <w:tcW w:w="3231" w:type="dxa"/>
            <w:shd w:val="clear" w:color="auto" w:fill="auto"/>
          </w:tcPr>
          <w:p w14:paraId="3E50472A"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8C6E203"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8"/>
                <w:szCs w:val="18"/>
              </w:rPr>
              <w:t>◎親しみやすい古文や近代以降の文語調の文章を音読するなどして、言葉の響きやリズムに親しんでいる。⑶ア</w:t>
            </w:r>
          </w:p>
          <w:p w14:paraId="70D95911"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D3AC20E" w14:textId="77777777" w:rsidR="00F82D63" w:rsidRDefault="001F53A3">
            <w:pPr>
              <w:ind w:left="199" w:hanging="199"/>
              <w:jc w:val="left"/>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「読むこと」において、文章を読んでまとめた意見や感想を共有し、自分の考えを広げている。C⑴カ</w:t>
            </w:r>
          </w:p>
          <w:p w14:paraId="32338E0B"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EDD189B" w14:textId="77777777" w:rsidR="00F82D63" w:rsidRDefault="001F53A3">
            <w:pPr>
              <w:ind w:left="199" w:hanging="199"/>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w:t>
            </w:r>
            <w:r>
              <w:rPr>
                <w:rFonts w:ascii="ＭＳ Ｐ明朝" w:eastAsia="ＭＳ Ｐ明朝" w:hAnsi="ＭＳ Ｐ明朝" w:cs="ＭＳ Ｐ明朝"/>
                <w:color w:val="000000"/>
                <w:sz w:val="18"/>
                <w:szCs w:val="18"/>
              </w:rPr>
              <w:t>進んでいにしえの言葉の響きやリズムに親しみ、学習の見通しを持って、音読したり暗唱したり</w:t>
            </w:r>
            <w:r>
              <w:rPr>
                <w:rFonts w:ascii="ＭＳ Ｐ明朝" w:eastAsia="ＭＳ Ｐ明朝" w:hAnsi="ＭＳ Ｐ明朝" w:cs="ＭＳ Ｐ明朝"/>
                <w:sz w:val="18"/>
                <w:szCs w:val="18"/>
              </w:rPr>
              <w:t>しようとしている。</w:t>
            </w:r>
          </w:p>
        </w:tc>
        <w:tc>
          <w:tcPr>
            <w:tcW w:w="1474" w:type="dxa"/>
            <w:shd w:val="clear" w:color="auto" w:fill="auto"/>
          </w:tcPr>
          <w:p w14:paraId="0305DFA2" w14:textId="77777777" w:rsidR="00F82D63" w:rsidRDefault="00F82D63">
            <w:pPr>
              <w:spacing w:line="251" w:lineRule="auto"/>
              <w:ind w:right="100"/>
              <w:rPr>
                <w:rFonts w:ascii="Times New Roman" w:eastAsia="Times New Roman" w:hAnsi="Times New Roman" w:cs="Times New Roman"/>
                <w:sz w:val="18"/>
                <w:szCs w:val="18"/>
              </w:rPr>
            </w:pPr>
          </w:p>
        </w:tc>
      </w:tr>
      <w:tr w:rsidR="00F82D63" w14:paraId="0F67B968" w14:textId="77777777" w:rsidTr="00020130">
        <w:trPr>
          <w:cantSplit/>
          <w:trHeight w:val="1134"/>
        </w:trPr>
        <w:tc>
          <w:tcPr>
            <w:tcW w:w="421" w:type="dxa"/>
            <w:shd w:val="clear" w:color="auto" w:fill="auto"/>
            <w:tcMar>
              <w:left w:w="0" w:type="dxa"/>
              <w:right w:w="0" w:type="dxa"/>
            </w:tcMar>
            <w:vAlign w:val="center"/>
          </w:tcPr>
          <w:p w14:paraId="0AFA5029"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w:t>
            </w:r>
          </w:p>
        </w:tc>
        <w:tc>
          <w:tcPr>
            <w:tcW w:w="2126" w:type="dxa"/>
            <w:shd w:val="clear" w:color="auto" w:fill="auto"/>
          </w:tcPr>
          <w:p w14:paraId="3FE1DDF5"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物語の組み立てについて考えよう</w:t>
            </w:r>
          </w:p>
          <w:p w14:paraId="570CC829" w14:textId="77777777" w:rsidR="00F82D63" w:rsidRDefault="001F53A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世界でいちばんやかましい音</w:t>
            </w:r>
          </w:p>
          <w:p w14:paraId="2067A3AA" w14:textId="77777777" w:rsidR="00F82D63" w:rsidRDefault="00F82D63">
            <w:pPr>
              <w:ind w:firstLine="180"/>
              <w:jc w:val="left"/>
              <w:rPr>
                <w:rFonts w:ascii="ＭＳ Ｐ明朝" w:eastAsia="ＭＳ Ｐ明朝" w:hAnsi="ＭＳ Ｐ明朝" w:cs="ＭＳ Ｐ明朝"/>
                <w:sz w:val="18"/>
                <w:szCs w:val="18"/>
              </w:rPr>
            </w:pPr>
          </w:p>
          <w:p w14:paraId="42FE7145"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5時間（読５）</w:t>
            </w:r>
          </w:p>
          <w:p w14:paraId="364C4CF8"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教科書：P.72～88</w:t>
            </w:r>
          </w:p>
          <w:p w14:paraId="283184F6" w14:textId="77777777" w:rsidR="00F82D63" w:rsidRDefault="00F82D63">
            <w:pPr>
              <w:jc w:val="left"/>
              <w:rPr>
                <w:rFonts w:ascii="ＭＳ Ｐ明朝" w:eastAsia="ＭＳ Ｐ明朝" w:hAnsi="ＭＳ Ｐ明朝" w:cs="ＭＳ Ｐ明朝"/>
                <w:sz w:val="14"/>
                <w:szCs w:val="14"/>
              </w:rPr>
            </w:pPr>
          </w:p>
          <w:p w14:paraId="0EC6940F"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732AA9E2"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物語の全体像を捉える</w:t>
            </w:r>
          </w:p>
          <w:p w14:paraId="46C44A46" w14:textId="77777777" w:rsidR="00F82D63" w:rsidRDefault="00F82D63">
            <w:pPr>
              <w:jc w:val="left"/>
              <w:rPr>
                <w:rFonts w:ascii="ＭＳ Ｐ明朝" w:eastAsia="ＭＳ Ｐ明朝" w:hAnsi="ＭＳ Ｐ明朝" w:cs="ＭＳ Ｐ明朝"/>
                <w:sz w:val="18"/>
                <w:szCs w:val="18"/>
              </w:rPr>
            </w:pPr>
          </w:p>
          <w:p w14:paraId="73622CFA"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86472F3"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09A9F21" w14:textId="77777777" w:rsidR="00F82D63" w:rsidRDefault="001F53A3">
            <w:pPr>
              <w:spacing w:line="220" w:lineRule="auto"/>
              <w:rPr>
                <w:rFonts w:ascii="Arial" w:eastAsia="Arial" w:hAnsi="Arial" w:cs="Arial"/>
                <w:sz w:val="18"/>
                <w:szCs w:val="18"/>
              </w:rPr>
            </w:pPr>
            <w:r>
              <w:rPr>
                <w:rFonts w:ascii="ＭＳ Ｐ明朝" w:eastAsia="ＭＳ Ｐ明朝" w:hAnsi="ＭＳ Ｐ明朝" w:cs="ＭＳ Ｐ明朝"/>
                <w:sz w:val="16"/>
                <w:szCs w:val="16"/>
              </w:rPr>
              <w:t>物語の山場に着目する（４年「走れ」</w:t>
            </w:r>
          </w:p>
        </w:tc>
        <w:tc>
          <w:tcPr>
            <w:tcW w:w="3686" w:type="dxa"/>
            <w:shd w:val="clear" w:color="auto" w:fill="auto"/>
          </w:tcPr>
          <w:p w14:paraId="26D7A070" w14:textId="77777777" w:rsidR="00F82D63" w:rsidRDefault="001F53A3">
            <w:pPr>
              <w:spacing w:line="2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color w:val="000000"/>
                <w:sz w:val="18"/>
                <w:szCs w:val="18"/>
              </w:rPr>
              <w:t>●物語の全体像を捉え、</w:t>
            </w:r>
            <w:r>
              <w:rPr>
                <w:rFonts w:ascii="ＭＳ Ｐゴシック" w:eastAsia="ＭＳ Ｐゴシック" w:hAnsi="ＭＳ Ｐゴシック" w:cs="ＭＳ Ｐゴシック"/>
                <w:sz w:val="18"/>
                <w:szCs w:val="18"/>
              </w:rPr>
              <w:t>物語の中で大きく変</w:t>
            </w:r>
          </w:p>
          <w:p w14:paraId="3932AE4C" w14:textId="77777777" w:rsidR="00F82D63" w:rsidRDefault="001F53A3">
            <w:pPr>
              <w:spacing w:line="220" w:lineRule="auto"/>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化したことについて、考えたことを話し合うこ</w:t>
            </w:r>
          </w:p>
          <w:p w14:paraId="685569A1" w14:textId="77777777" w:rsidR="00F82D63" w:rsidRDefault="001F53A3">
            <w:pPr>
              <w:spacing w:line="220" w:lineRule="auto"/>
              <w:ind w:firstLine="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sz w:val="18"/>
                <w:szCs w:val="18"/>
              </w:rPr>
              <w:t>とができる</w:t>
            </w:r>
            <w:r>
              <w:rPr>
                <w:rFonts w:ascii="ＭＳ Ｐゴシック" w:eastAsia="ＭＳ Ｐゴシック" w:hAnsi="ＭＳ Ｐゴシック" w:cs="ＭＳ Ｐゴシック"/>
                <w:color w:val="000000"/>
                <w:sz w:val="18"/>
                <w:szCs w:val="18"/>
              </w:rPr>
              <w:t>。</w:t>
            </w:r>
          </w:p>
          <w:p w14:paraId="2FC24564" w14:textId="77777777" w:rsidR="00F82D63" w:rsidRDefault="001F53A3">
            <w:pP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◇物語を読み、内容を説明したり考えを伝え</w:t>
            </w:r>
          </w:p>
          <w:p w14:paraId="4AECE97D" w14:textId="77777777" w:rsidR="00F82D63" w:rsidRDefault="001F53A3">
            <w:pPr>
              <w:ind w:firstLine="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合ったりする。C</w:t>
            </w:r>
            <w:r>
              <w:rPr>
                <w:rFonts w:ascii="ＭＳ Ｐゴシック" w:eastAsia="ＭＳ Ｐゴシック" w:hAnsi="ＭＳ Ｐゴシック" w:cs="ＭＳ Ｐゴシック"/>
                <w:sz w:val="18"/>
                <w:szCs w:val="18"/>
              </w:rPr>
              <w:t>⑵イ</w:t>
            </w:r>
          </w:p>
          <w:p w14:paraId="7DC64A48"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B1C9F3F"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4160DBA"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D196A3D"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030DA5EB"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「世界でいちばんやかましい音」を読み、物語のあらすじをつかむ。</w:t>
            </w:r>
          </w:p>
          <w:p w14:paraId="3DA2D04F"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場面の役割について読み取る。</w:t>
            </w:r>
          </w:p>
          <w:p w14:paraId="2A1E396D"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山場での変化について考えたことを話し合う。</w:t>
            </w:r>
          </w:p>
          <w:p w14:paraId="648DC317"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2D8247E9" w14:textId="77777777" w:rsidR="00F82D63" w:rsidRDefault="001F53A3">
            <w:pPr>
              <w:ind w:left="369" w:hanging="369"/>
              <w:rPr>
                <w:rFonts w:ascii="ＭＳ Ｐゴシック" w:eastAsia="ＭＳ Ｐゴシック" w:hAnsi="ＭＳ Ｐゴシック" w:cs="ＭＳ Ｐゴシック"/>
                <w:sz w:val="18"/>
                <w:szCs w:val="18"/>
              </w:rPr>
            </w:pPr>
            <w:r>
              <w:rPr>
                <w:sz w:val="18"/>
                <w:szCs w:val="18"/>
              </w:rPr>
              <w:t xml:space="preserve">５　</w:t>
            </w:r>
            <w:r>
              <w:rPr>
                <w:rFonts w:ascii="ＭＳ Ｐ明朝" w:eastAsia="ＭＳ Ｐ明朝" w:hAnsi="ＭＳ Ｐ明朝" w:cs="ＭＳ Ｐ明朝"/>
                <w:sz w:val="18"/>
                <w:szCs w:val="18"/>
              </w:rPr>
              <w:t>物語の組み立てや山場での変化について、どのようなことを考えたかを振り返り、身につけた「言葉の力」を確かめる。</w:t>
            </w:r>
          </w:p>
        </w:tc>
        <w:tc>
          <w:tcPr>
            <w:tcW w:w="3231" w:type="dxa"/>
            <w:shd w:val="clear" w:color="auto" w:fill="auto"/>
          </w:tcPr>
          <w:p w14:paraId="7A0D8777"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412C78E"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文章の構成や展開について理解している。⑴カ</w:t>
            </w:r>
          </w:p>
          <w:p w14:paraId="0F7E7F03"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2DB4347"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8"/>
                <w:szCs w:val="18"/>
              </w:rPr>
              <w:t>◎「読むこと」において、人物像や物語などの全体像を具体的に想像したり、表現の効果を考えたりしている。C⑴エ</w:t>
            </w:r>
            <w:r>
              <w:rPr>
                <w:rFonts w:ascii="ＭＳ Ｐゴシック" w:eastAsia="ＭＳ Ｐゴシック" w:hAnsi="ＭＳ Ｐゴシック" w:cs="ＭＳ Ｐゴシック"/>
                <w:sz w:val="18"/>
                <w:szCs w:val="18"/>
              </w:rPr>
              <w:t>【主】</w:t>
            </w:r>
          </w:p>
          <w:p w14:paraId="30B09C36" w14:textId="77777777" w:rsidR="00F82D63" w:rsidRDefault="001F53A3">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進んで物語の全体像を捉え、学習の見通しを持って具体的に想像したり、表現の効果を考えたりしようとしている。</w:t>
            </w:r>
          </w:p>
        </w:tc>
        <w:tc>
          <w:tcPr>
            <w:tcW w:w="1474" w:type="dxa"/>
            <w:shd w:val="clear" w:color="auto" w:fill="auto"/>
          </w:tcPr>
          <w:p w14:paraId="02659DEA"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・どんな変化が起こるのかを予想しながら物語を読む。</w:t>
            </w:r>
          </w:p>
        </w:tc>
      </w:tr>
      <w:tr w:rsidR="00F82D63" w14:paraId="3C024B04" w14:textId="77777777" w:rsidTr="00020130">
        <w:trPr>
          <w:cantSplit/>
          <w:trHeight w:val="1134"/>
        </w:trPr>
        <w:tc>
          <w:tcPr>
            <w:tcW w:w="421" w:type="dxa"/>
            <w:shd w:val="clear" w:color="auto" w:fill="auto"/>
            <w:tcMar>
              <w:left w:w="0" w:type="dxa"/>
              <w:right w:w="0" w:type="dxa"/>
            </w:tcMar>
            <w:vAlign w:val="center"/>
          </w:tcPr>
          <w:p w14:paraId="19408262" w14:textId="77777777" w:rsidR="00F82D63" w:rsidRDefault="001F53A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shd w:val="clear" w:color="auto" w:fill="auto"/>
          </w:tcPr>
          <w:p w14:paraId="5AD6AB8A"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３</w:t>
            </w:r>
          </w:p>
          <w:p w14:paraId="787FA0F9" w14:textId="77777777" w:rsidR="00F82D63" w:rsidRDefault="00F82D63">
            <w:pPr>
              <w:ind w:firstLine="180"/>
              <w:jc w:val="left"/>
              <w:rPr>
                <w:rFonts w:ascii="ＭＳ Ｐ明朝" w:eastAsia="ＭＳ Ｐ明朝" w:hAnsi="ＭＳ Ｐ明朝" w:cs="ＭＳ Ｐ明朝"/>
                <w:sz w:val="18"/>
                <w:szCs w:val="18"/>
              </w:rPr>
            </w:pPr>
          </w:p>
          <w:p w14:paraId="534F7A79"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2B1A6447"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教科書：P.89</w:t>
            </w:r>
          </w:p>
          <w:p w14:paraId="2E85B5FC" w14:textId="77777777" w:rsidR="00F82D63" w:rsidRDefault="00F82D63">
            <w:pPr>
              <w:jc w:val="left"/>
              <w:rPr>
                <w:rFonts w:ascii="ＭＳ Ｐゴシック" w:eastAsia="ＭＳ Ｐゴシック" w:hAnsi="ＭＳ Ｐゴシック" w:cs="ＭＳ Ｐゴシック"/>
                <w:sz w:val="18"/>
                <w:szCs w:val="18"/>
              </w:rPr>
            </w:pPr>
          </w:p>
        </w:tc>
        <w:tc>
          <w:tcPr>
            <w:tcW w:w="3686" w:type="dxa"/>
            <w:shd w:val="clear" w:color="auto" w:fill="auto"/>
          </w:tcPr>
          <w:p w14:paraId="5AA3553E"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●４年生までに習った漢字を使って、文を書くことができる。</w:t>
            </w:r>
          </w:p>
          <w:p w14:paraId="470A1D6A"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6A1748F1" w14:textId="77777777" w:rsidR="00F82D63" w:rsidRDefault="001F53A3">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A5632CD" w14:textId="77777777" w:rsidR="00F82D63" w:rsidRDefault="001F53A3">
            <w:pPr>
              <w:ind w:left="270" w:hanging="270"/>
              <w:rPr>
                <w:rFonts w:ascii="ＭＳ Ｐゴシック" w:eastAsia="ＭＳ Ｐゴシック" w:hAnsi="ＭＳ Ｐゴシック" w:cs="ＭＳ Ｐゴシック"/>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77E78F80"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、学校での一日について文を書く。</w:t>
            </w:r>
          </w:p>
          <w:p w14:paraId="09792813"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学習を振り返り、４年生までに習った漢字を確かめる。</w:t>
            </w:r>
          </w:p>
        </w:tc>
        <w:tc>
          <w:tcPr>
            <w:tcW w:w="3231" w:type="dxa"/>
            <w:shd w:val="clear" w:color="auto" w:fill="auto"/>
          </w:tcPr>
          <w:p w14:paraId="08031D13"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A7F0FE8" w14:textId="77777777" w:rsidR="00F82D63" w:rsidRDefault="001F53A3">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第４学年までに配当されている漢字を書き、文の中で使っている。⑴エ</w:t>
            </w:r>
          </w:p>
          <w:p w14:paraId="77922559"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CAFC117" w14:textId="77777777" w:rsidR="00F82D63" w:rsidRDefault="00020130">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1F53A3">
              <w:rPr>
                <w:rFonts w:ascii="ＭＳ Ｐ明朝" w:eastAsia="ＭＳ Ｐ明朝" w:hAnsi="ＭＳ Ｐ明朝" w:cs="ＭＳ Ｐ明朝"/>
                <w:sz w:val="18"/>
                <w:szCs w:val="18"/>
              </w:rPr>
              <w:t>「書くこと」において、</w:t>
            </w:r>
            <w:r w:rsidR="001F53A3">
              <w:rPr>
                <w:rFonts w:ascii="ＭＳ Ｐ明朝" w:eastAsia="ＭＳ Ｐ明朝" w:hAnsi="ＭＳ Ｐ明朝" w:cs="ＭＳ Ｐ明朝"/>
                <w:color w:val="000000"/>
                <w:sz w:val="18"/>
                <w:szCs w:val="18"/>
                <w:highlight w:val="white"/>
              </w:rPr>
              <w:t>文章全体の構成や書き表し方などに着目して、文を整えている。B</w:t>
            </w:r>
            <w:r w:rsidR="001F53A3">
              <w:rPr>
                <w:rFonts w:ascii="ＭＳ Ｐ明朝" w:eastAsia="ＭＳ Ｐ明朝" w:hAnsi="ＭＳ Ｐ明朝" w:cs="ＭＳ Ｐ明朝"/>
                <w:sz w:val="18"/>
                <w:szCs w:val="18"/>
              </w:rPr>
              <w:t>⑴オ</w:t>
            </w:r>
          </w:p>
          <w:p w14:paraId="3D8F6FA4"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2BAA9B7" w14:textId="77777777" w:rsidR="00F82D63" w:rsidRDefault="001F53A3">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進んで第４学年までに配当されている漢字を使い、学習課題に沿って文を書こうとしている。</w:t>
            </w:r>
          </w:p>
        </w:tc>
        <w:tc>
          <w:tcPr>
            <w:tcW w:w="1474" w:type="dxa"/>
            <w:shd w:val="clear" w:color="auto" w:fill="auto"/>
          </w:tcPr>
          <w:p w14:paraId="0E0DA1BB" w14:textId="77777777" w:rsidR="00F82D63" w:rsidRDefault="00F82D63">
            <w:pPr>
              <w:ind w:right="100"/>
              <w:rPr>
                <w:rFonts w:ascii="ＭＳ 明朝" w:eastAsia="ＭＳ 明朝" w:hAnsi="ＭＳ 明朝" w:cs="ＭＳ 明朝"/>
                <w:sz w:val="18"/>
                <w:szCs w:val="18"/>
              </w:rPr>
            </w:pPr>
          </w:p>
        </w:tc>
      </w:tr>
      <w:tr w:rsidR="00F82D63" w14:paraId="6C7E416C" w14:textId="77777777" w:rsidTr="00020130">
        <w:trPr>
          <w:cantSplit/>
          <w:trHeight w:val="1134"/>
        </w:trPr>
        <w:tc>
          <w:tcPr>
            <w:tcW w:w="421" w:type="dxa"/>
            <w:shd w:val="clear" w:color="auto" w:fill="auto"/>
            <w:tcMar>
              <w:left w:w="0" w:type="dxa"/>
              <w:right w:w="0" w:type="dxa"/>
            </w:tcMar>
            <w:vAlign w:val="center"/>
          </w:tcPr>
          <w:p w14:paraId="3F04A841"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shd w:val="clear" w:color="auto" w:fill="auto"/>
          </w:tcPr>
          <w:p w14:paraId="30B78A40"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思考に関わる言葉</w:t>
            </w:r>
          </w:p>
          <w:p w14:paraId="0C3F7B6A" w14:textId="77777777" w:rsidR="00F82D63" w:rsidRDefault="00F82D63">
            <w:pPr>
              <w:pBdr>
                <w:top w:val="nil"/>
                <w:left w:val="nil"/>
                <w:bottom w:val="nil"/>
                <w:right w:val="nil"/>
                <w:between w:val="nil"/>
              </w:pBdr>
              <w:jc w:val="left"/>
              <w:rPr>
                <w:rFonts w:ascii="ＭＳ Ｐ明朝" w:eastAsia="ＭＳ Ｐ明朝" w:hAnsi="ＭＳ Ｐ明朝" w:cs="ＭＳ Ｐ明朝"/>
                <w:color w:val="000000"/>
                <w:sz w:val="18"/>
                <w:szCs w:val="18"/>
              </w:rPr>
            </w:pPr>
          </w:p>
          <w:p w14:paraId="7A6E53E4" w14:textId="77777777" w:rsidR="00F82D63" w:rsidRDefault="001F53A3">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１時間（書１）</w:t>
            </w:r>
          </w:p>
          <w:p w14:paraId="75954F7B"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教科書：P.90～91</w:t>
            </w:r>
          </w:p>
          <w:p w14:paraId="7C17130C" w14:textId="77777777" w:rsidR="00F82D63" w:rsidRDefault="00F82D63">
            <w:pPr>
              <w:jc w:val="left"/>
              <w:rPr>
                <w:rFonts w:ascii="ＭＳ Ｐ明朝" w:eastAsia="ＭＳ Ｐ明朝" w:hAnsi="ＭＳ Ｐ明朝" w:cs="ＭＳ Ｐ明朝"/>
                <w:sz w:val="14"/>
                <w:szCs w:val="14"/>
              </w:rPr>
            </w:pPr>
          </w:p>
          <w:p w14:paraId="1C42ACD2"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4ECB8B3"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8767EA6" w14:textId="77777777" w:rsidR="00F82D63" w:rsidRDefault="001F53A3">
            <w:pPr>
              <w:spacing w:line="221" w:lineRule="auto"/>
              <w:jc w:val="left"/>
              <w:rPr>
                <w:rFonts w:ascii="Arial" w:eastAsia="Arial" w:hAnsi="Arial" w:cs="Arial"/>
                <w:sz w:val="18"/>
                <w:szCs w:val="18"/>
              </w:rPr>
            </w:pPr>
            <w:r>
              <w:rPr>
                <w:rFonts w:ascii="ＭＳ 明朝" w:eastAsia="ＭＳ 明朝" w:hAnsi="ＭＳ 明朝" w:cs="ＭＳ 明朝"/>
                <w:color w:val="000000"/>
                <w:sz w:val="16"/>
                <w:szCs w:val="16"/>
              </w:rPr>
              <w:t>語句の量を増し、語彙を豊かにする（4上「人物の気持ちと行動を表す言葉」、4下「人物の行動と性格を表す言葉」）</w:t>
            </w:r>
          </w:p>
        </w:tc>
        <w:tc>
          <w:tcPr>
            <w:tcW w:w="3686" w:type="dxa"/>
            <w:shd w:val="clear" w:color="auto" w:fill="auto"/>
          </w:tcPr>
          <w:p w14:paraId="04E5750F"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●思考に関わる言葉について理解し、意図に合った言葉を選んで文を書くことができる。</w:t>
            </w:r>
          </w:p>
          <w:p w14:paraId="71C87040"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3187431C" w14:textId="77777777" w:rsidR="00F82D63" w:rsidRDefault="001F53A3">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sz w:val="18"/>
                <w:szCs w:val="18"/>
              </w:rPr>
              <w:t>既習事項を確かめ、単元の学習の見通しを持つ</w:t>
            </w:r>
            <w:r>
              <w:rPr>
                <w:rFonts w:ascii="ＭＳ Ｐ明朝" w:eastAsia="ＭＳ Ｐ明朝" w:hAnsi="ＭＳ Ｐ明朝" w:cs="ＭＳ Ｐ明朝"/>
                <w:color w:val="000000"/>
                <w:sz w:val="18"/>
                <w:szCs w:val="18"/>
              </w:rPr>
              <w:t>。</w:t>
            </w:r>
          </w:p>
          <w:p w14:paraId="2D264664" w14:textId="77777777" w:rsidR="00F82D63" w:rsidRDefault="001F53A3">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color w:val="000000"/>
                <w:sz w:val="18"/>
                <w:szCs w:val="18"/>
              </w:rPr>
              <w:t>思考に関わる言葉について理解する。</w:t>
            </w:r>
          </w:p>
          <w:p w14:paraId="30672D2A" w14:textId="77777777" w:rsidR="00F82D63" w:rsidRDefault="001F53A3">
            <w:pPr>
              <w:ind w:left="360" w:hanging="360"/>
              <w:rPr>
                <w:rFonts w:ascii="ＭＳ Ｐ明朝" w:eastAsia="ＭＳ Ｐ明朝" w:hAnsi="ＭＳ Ｐ明朝" w:cs="ＭＳ Ｐ明朝"/>
                <w:color w:val="000000"/>
                <w:sz w:val="18"/>
                <w:szCs w:val="18"/>
              </w:rPr>
            </w:pPr>
            <w:r>
              <w:rPr>
                <w:color w:val="000000"/>
                <w:sz w:val="18"/>
                <w:szCs w:val="18"/>
              </w:rPr>
              <w:t>３</w:t>
            </w:r>
            <w:r>
              <w:rPr>
                <w:sz w:val="18"/>
                <w:szCs w:val="18"/>
              </w:rPr>
              <w:t xml:space="preserve">　</w:t>
            </w:r>
            <w:r>
              <w:rPr>
                <w:rFonts w:ascii="ＭＳ Ｐ明朝" w:eastAsia="ＭＳ Ｐ明朝" w:hAnsi="ＭＳ Ｐ明朝" w:cs="ＭＳ Ｐ明朝"/>
                <w:color w:val="000000"/>
                <w:sz w:val="18"/>
                <w:szCs w:val="18"/>
              </w:rPr>
              <w:t>思考に関わる言葉を</w:t>
            </w:r>
            <w:r>
              <w:rPr>
                <w:rFonts w:ascii="ＭＳ Ｐ明朝" w:eastAsia="ＭＳ Ｐ明朝" w:hAnsi="ＭＳ Ｐ明朝" w:cs="ＭＳ Ｐ明朝"/>
                <w:sz w:val="18"/>
                <w:szCs w:val="18"/>
              </w:rPr>
              <w:t>集めたり、それらを使って文を書いたりする</w:t>
            </w:r>
            <w:r>
              <w:rPr>
                <w:rFonts w:ascii="ＭＳ Ｐ明朝" w:eastAsia="ＭＳ Ｐ明朝" w:hAnsi="ＭＳ Ｐ明朝" w:cs="ＭＳ Ｐ明朝"/>
                <w:color w:val="000000"/>
                <w:sz w:val="18"/>
                <w:szCs w:val="18"/>
              </w:rPr>
              <w:t>。</w:t>
            </w:r>
          </w:p>
          <w:p w14:paraId="013C7F00" w14:textId="77777777" w:rsidR="00F82D63" w:rsidRDefault="001F53A3">
            <w:pPr>
              <w:spacing w:line="221" w:lineRule="auto"/>
              <w:ind w:left="369" w:hanging="369"/>
              <w:rPr>
                <w:rFonts w:ascii="ＭＳ Ｐ明朝" w:eastAsia="ＭＳ Ｐ明朝" w:hAnsi="ＭＳ Ｐ明朝" w:cs="ＭＳ Ｐ明朝"/>
                <w:sz w:val="18"/>
                <w:szCs w:val="18"/>
              </w:rPr>
            </w:pPr>
            <w:r>
              <w:rPr>
                <w:rFonts w:ascii="ＭＳ 明朝" w:eastAsia="ＭＳ 明朝" w:hAnsi="ＭＳ 明朝" w:cs="ＭＳ 明朝"/>
                <w:color w:val="000000"/>
                <w:sz w:val="18"/>
                <w:szCs w:val="18"/>
              </w:rPr>
              <w:t>４</w:t>
            </w:r>
            <w:r>
              <w:rPr>
                <w:rFonts w:ascii="ＭＳ 明朝" w:eastAsia="ＭＳ 明朝" w:hAnsi="ＭＳ 明朝" w:cs="ＭＳ 明朝"/>
                <w:sz w:val="18"/>
                <w:szCs w:val="18"/>
              </w:rPr>
              <w:t xml:space="preserve">　</w:t>
            </w:r>
            <w:r>
              <w:rPr>
                <w:rFonts w:ascii="ＭＳ Ｐ明朝" w:eastAsia="ＭＳ Ｐ明朝" w:hAnsi="ＭＳ Ｐ明朝" w:cs="ＭＳ Ｐ明朝"/>
                <w:color w:val="000000"/>
                <w:sz w:val="18"/>
                <w:szCs w:val="18"/>
              </w:rPr>
              <w:t>学習を振り返り、思考に関わる言葉についての理解を確かめ</w:t>
            </w:r>
            <w:r>
              <w:rPr>
                <w:rFonts w:ascii="ＭＳ Ｐ明朝" w:eastAsia="ＭＳ Ｐ明朝" w:hAnsi="ＭＳ Ｐ明朝" w:cs="ＭＳ Ｐ明朝"/>
                <w:sz w:val="18"/>
                <w:szCs w:val="18"/>
              </w:rPr>
              <w:t>る</w:t>
            </w:r>
            <w:r>
              <w:rPr>
                <w:rFonts w:ascii="ＭＳ Ｐ明朝" w:eastAsia="ＭＳ Ｐ明朝" w:hAnsi="ＭＳ Ｐ明朝" w:cs="ＭＳ Ｐ明朝"/>
                <w:color w:val="000000"/>
                <w:sz w:val="18"/>
                <w:szCs w:val="18"/>
              </w:rPr>
              <w:t>。</w:t>
            </w:r>
          </w:p>
        </w:tc>
        <w:tc>
          <w:tcPr>
            <w:tcW w:w="3231" w:type="dxa"/>
            <w:shd w:val="clear" w:color="auto" w:fill="auto"/>
          </w:tcPr>
          <w:p w14:paraId="08E0D535" w14:textId="77777777" w:rsidR="00F82D63" w:rsidRDefault="001F53A3">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【知・技】</w:t>
            </w:r>
          </w:p>
          <w:p w14:paraId="345FFA31" w14:textId="77777777" w:rsidR="00F82D63" w:rsidRDefault="001F53A3">
            <w:pPr>
              <w:ind w:left="199" w:hanging="199"/>
              <w:rPr>
                <w:rFonts w:ascii="ＭＳ Ｐ明朝" w:eastAsia="ＭＳ Ｐ明朝" w:hAnsi="ＭＳ Ｐ明朝" w:cs="ＭＳ Ｐ明朝"/>
                <w:color w:val="000000"/>
                <w:sz w:val="18"/>
                <w:szCs w:val="18"/>
              </w:rPr>
            </w:pPr>
            <w:r>
              <w:rPr>
                <w:rFonts w:ascii="ＭＳ Ｐ明朝" w:eastAsia="ＭＳ Ｐ明朝" w:hAnsi="ＭＳ Ｐ明朝" w:cs="ＭＳ Ｐ明朝"/>
                <w:sz w:val="18"/>
                <w:szCs w:val="18"/>
              </w:rPr>
              <w:t>◎思考に関わる語句の量を増し、話や文章の中で使って、語彙を豊かにしている。また、</w:t>
            </w:r>
            <w:r>
              <w:rPr>
                <w:rFonts w:ascii="ＭＳ Ｐ明朝" w:eastAsia="ＭＳ Ｐ明朝" w:hAnsi="ＭＳ Ｐ明朝" w:cs="ＭＳ Ｐ明朝"/>
                <w:color w:val="000000"/>
                <w:sz w:val="18"/>
                <w:szCs w:val="18"/>
              </w:rPr>
              <w:t>語感や言葉の使い方に対する感覚を意識して、語や語句を使っている</w:t>
            </w:r>
            <w:r>
              <w:rPr>
                <w:rFonts w:ascii="ＭＳ Ｐ明朝" w:eastAsia="ＭＳ Ｐ明朝" w:hAnsi="ＭＳ Ｐ明朝" w:cs="ＭＳ Ｐ明朝"/>
                <w:color w:val="000000"/>
                <w:sz w:val="18"/>
                <w:szCs w:val="18"/>
                <w:highlight w:val="white"/>
              </w:rPr>
              <w:t>。</w:t>
            </w:r>
            <w:r>
              <w:rPr>
                <w:rFonts w:ascii="ＭＳ Ｐ明朝" w:eastAsia="ＭＳ Ｐ明朝" w:hAnsi="ＭＳ Ｐ明朝" w:cs="ＭＳ Ｐ明朝"/>
                <w:color w:val="000000"/>
                <w:sz w:val="18"/>
                <w:szCs w:val="18"/>
              </w:rPr>
              <w:t>⑴オ</w:t>
            </w:r>
          </w:p>
          <w:p w14:paraId="610E0805" w14:textId="77777777" w:rsidR="00F82D63" w:rsidRDefault="001F53A3">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【思・判・表】</w:t>
            </w:r>
          </w:p>
          <w:p w14:paraId="7256A4AF" w14:textId="77777777" w:rsidR="00F82D63" w:rsidRDefault="001F53A3">
            <w:pPr>
              <w:ind w:left="199" w:hanging="199"/>
              <w:rPr>
                <w:rFonts w:ascii="ＭＳ Ｐ明朝" w:eastAsia="ＭＳ Ｐ明朝" w:hAnsi="ＭＳ Ｐ明朝" w:cs="ＭＳ Ｐ明朝"/>
                <w:color w:val="000000"/>
                <w:sz w:val="18"/>
                <w:szCs w:val="18"/>
              </w:rPr>
            </w:pPr>
            <w:r>
              <w:rPr>
                <w:rFonts w:ascii="ＭＳ 明朝" w:eastAsia="ＭＳ 明朝" w:hAnsi="ＭＳ 明朝" w:cs="ＭＳ 明朝"/>
                <w:sz w:val="18"/>
                <w:szCs w:val="18"/>
              </w:rPr>
              <w:t>・</w:t>
            </w:r>
            <w:r>
              <w:rPr>
                <w:rFonts w:ascii="ＭＳ Ｐ明朝" w:eastAsia="ＭＳ Ｐ明朝" w:hAnsi="ＭＳ Ｐ明朝" w:cs="ＭＳ Ｐ明朝"/>
                <w:color w:val="000000"/>
                <w:sz w:val="18"/>
                <w:szCs w:val="18"/>
              </w:rPr>
              <w:t>「書くこと」において、</w:t>
            </w:r>
            <w:r>
              <w:rPr>
                <w:rFonts w:ascii="ＭＳ Ｐ明朝" w:eastAsia="ＭＳ Ｐ明朝" w:hAnsi="ＭＳ Ｐ明朝" w:cs="ＭＳ Ｐ明朝"/>
                <w:color w:val="000000"/>
                <w:sz w:val="18"/>
                <w:szCs w:val="18"/>
                <w:highlight w:val="white"/>
              </w:rPr>
              <w:t>文章全体の構成や書き表し方などに着目して、文や文章を整えている。B</w:t>
            </w:r>
            <w:r>
              <w:rPr>
                <w:rFonts w:ascii="ＭＳ Ｐ明朝" w:eastAsia="ＭＳ Ｐ明朝" w:hAnsi="ＭＳ Ｐ明朝" w:cs="ＭＳ Ｐ明朝"/>
                <w:color w:val="000000"/>
                <w:sz w:val="18"/>
                <w:szCs w:val="18"/>
              </w:rPr>
              <w:t>⑴オ</w:t>
            </w:r>
          </w:p>
          <w:p w14:paraId="00F8AF49" w14:textId="77777777" w:rsidR="00F82D63" w:rsidRDefault="001F53A3">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w:t>
            </w:r>
          </w:p>
          <w:p w14:paraId="5F693199" w14:textId="77777777" w:rsidR="00F82D63" w:rsidRDefault="001F53A3">
            <w:pPr>
              <w:ind w:left="199" w:hanging="199"/>
              <w:rPr>
                <w:rFonts w:ascii="ＭＳ Ｐゴシック" w:eastAsia="ＭＳ Ｐゴシック" w:hAnsi="ＭＳ Ｐゴシック" w:cs="ＭＳ Ｐゴシック"/>
                <w:color w:val="000000"/>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進んで思考に関わる言葉について理解し、学習課題に沿って</w:t>
            </w:r>
            <w:r>
              <w:rPr>
                <w:rFonts w:ascii="ＭＳ Ｐ明朝" w:eastAsia="ＭＳ Ｐ明朝" w:hAnsi="ＭＳ Ｐ明朝" w:cs="ＭＳ Ｐ明朝"/>
                <w:sz w:val="18"/>
                <w:szCs w:val="18"/>
              </w:rPr>
              <w:t>、意図に合った言葉を選んで文を書こうとしている</w:t>
            </w:r>
            <w:r>
              <w:rPr>
                <w:rFonts w:ascii="ＭＳ Ｐ明朝" w:eastAsia="ＭＳ Ｐ明朝" w:hAnsi="ＭＳ Ｐ明朝" w:cs="ＭＳ Ｐ明朝"/>
                <w:color w:val="000000"/>
                <w:sz w:val="18"/>
                <w:szCs w:val="18"/>
              </w:rPr>
              <w:t>。</w:t>
            </w:r>
          </w:p>
        </w:tc>
        <w:tc>
          <w:tcPr>
            <w:tcW w:w="1474" w:type="dxa"/>
            <w:shd w:val="clear" w:color="auto" w:fill="auto"/>
            <w:vAlign w:val="center"/>
          </w:tcPr>
          <w:p w14:paraId="61A0AF9F" w14:textId="77777777" w:rsidR="00F82D63" w:rsidRDefault="00F82D63">
            <w:pPr>
              <w:spacing w:line="220" w:lineRule="auto"/>
              <w:jc w:val="center"/>
              <w:rPr>
                <w:rFonts w:ascii="ＭＳ Ｐゴシック" w:eastAsia="ＭＳ Ｐゴシック" w:hAnsi="ＭＳ Ｐゴシック" w:cs="ＭＳ Ｐゴシック"/>
                <w:sz w:val="16"/>
                <w:szCs w:val="16"/>
              </w:rPr>
            </w:pPr>
          </w:p>
        </w:tc>
      </w:tr>
      <w:tr w:rsidR="00F82D63" w14:paraId="4D3316DB" w14:textId="77777777" w:rsidTr="00020130">
        <w:trPr>
          <w:cantSplit/>
          <w:trHeight w:val="1134"/>
        </w:trPr>
        <w:tc>
          <w:tcPr>
            <w:tcW w:w="421" w:type="dxa"/>
            <w:shd w:val="clear" w:color="auto" w:fill="auto"/>
            <w:tcMar>
              <w:left w:w="0" w:type="dxa"/>
              <w:right w:w="0" w:type="dxa"/>
            </w:tcMar>
            <w:vAlign w:val="center"/>
          </w:tcPr>
          <w:p w14:paraId="42A0C432"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shd w:val="clear" w:color="auto" w:fill="auto"/>
          </w:tcPr>
          <w:p w14:paraId="2C9384A9"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書き手の意図を考えよう</w:t>
            </w:r>
            <w:r>
              <w:rPr>
                <w:rFonts w:ascii="ＭＳ Ｐ明朝" w:eastAsia="ＭＳ Ｐ明朝" w:hAnsi="ＭＳ Ｐ明朝" w:cs="ＭＳ Ｐ明朝"/>
                <w:sz w:val="18"/>
                <w:szCs w:val="18"/>
              </w:rPr>
              <w:t>新聞記事を読み比べよう</w:t>
            </w:r>
          </w:p>
          <w:p w14:paraId="325520B6" w14:textId="77777777" w:rsidR="00F82D63" w:rsidRDefault="00F82D63">
            <w:pPr>
              <w:ind w:firstLine="180"/>
              <w:jc w:val="left"/>
              <w:rPr>
                <w:rFonts w:ascii="ＭＳ Ｐ明朝" w:eastAsia="ＭＳ Ｐ明朝" w:hAnsi="ＭＳ Ｐ明朝" w:cs="ＭＳ Ｐ明朝"/>
                <w:sz w:val="18"/>
                <w:szCs w:val="18"/>
              </w:rPr>
            </w:pPr>
          </w:p>
          <w:p w14:paraId="06D4AD61"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5時間（読5）</w:t>
            </w:r>
          </w:p>
          <w:p w14:paraId="280C0BC0"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教科書：P.92～102</w:t>
            </w:r>
          </w:p>
          <w:p w14:paraId="712B905A" w14:textId="77777777" w:rsidR="00F82D63" w:rsidRDefault="00F82D63">
            <w:pPr>
              <w:jc w:val="left"/>
              <w:rPr>
                <w:rFonts w:ascii="ＭＳ Ｐ明朝" w:eastAsia="ＭＳ Ｐ明朝" w:hAnsi="ＭＳ Ｐ明朝" w:cs="ＭＳ Ｐ明朝"/>
                <w:sz w:val="14"/>
                <w:szCs w:val="14"/>
              </w:rPr>
            </w:pPr>
          </w:p>
          <w:p w14:paraId="2F4DB11A"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28FF535"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記事の書き手の意図を読む</w:t>
            </w:r>
          </w:p>
          <w:p w14:paraId="77BEC605" w14:textId="77777777" w:rsidR="00F82D63" w:rsidRDefault="00F82D63">
            <w:pPr>
              <w:jc w:val="left"/>
              <w:rPr>
                <w:rFonts w:ascii="ＭＳ Ｐ明朝" w:eastAsia="ＭＳ Ｐ明朝" w:hAnsi="ＭＳ Ｐ明朝" w:cs="ＭＳ Ｐ明朝"/>
                <w:sz w:val="16"/>
                <w:szCs w:val="16"/>
              </w:rPr>
            </w:pPr>
          </w:p>
          <w:p w14:paraId="6CBFB0DD"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0F102A7"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8FF7798" w14:textId="77777777" w:rsidR="00F82D63" w:rsidRDefault="001F53A3">
            <w:pPr>
              <w:spacing w:line="220" w:lineRule="auto"/>
              <w:rPr>
                <w:rFonts w:ascii="Arial" w:eastAsia="Arial" w:hAnsi="Arial" w:cs="Arial"/>
                <w:sz w:val="18"/>
                <w:szCs w:val="18"/>
              </w:rPr>
            </w:pPr>
            <w:r>
              <w:rPr>
                <w:rFonts w:ascii="ＭＳ Ｐ明朝" w:eastAsia="ＭＳ Ｐ明朝" w:hAnsi="ＭＳ Ｐ明朝" w:cs="ＭＳ Ｐ明朝"/>
                <w:sz w:val="16"/>
                <w:szCs w:val="16"/>
              </w:rPr>
              <w:t>表し方の工夫を読み取る（４年「広告を読みくらべよう」</w:t>
            </w:r>
          </w:p>
        </w:tc>
        <w:tc>
          <w:tcPr>
            <w:tcW w:w="3686" w:type="dxa"/>
            <w:shd w:val="clear" w:color="auto" w:fill="auto"/>
          </w:tcPr>
          <w:p w14:paraId="4B9BBB2A"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●書き手が、記事の内容や見出し、写真に、</w:t>
            </w:r>
          </w:p>
          <w:p w14:paraId="306815E5" w14:textId="77777777" w:rsidR="00F82D63" w:rsidRDefault="001F53A3">
            <w:pPr>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どのような意図をこめているのかを考えるこ</w:t>
            </w:r>
          </w:p>
          <w:p w14:paraId="241CD1A7" w14:textId="77777777" w:rsidR="00F82D63" w:rsidRDefault="001F53A3">
            <w:pPr>
              <w:ind w:firstLine="180"/>
              <w:rPr>
                <w:rFonts w:ascii="ＭＳ Ｐゴシック" w:eastAsia="ＭＳ Ｐゴシック" w:hAnsi="ＭＳ Ｐゴシック" w:cs="ＭＳ Ｐゴシック"/>
                <w:sz w:val="18"/>
                <w:szCs w:val="18"/>
                <w:highlight w:val="yellow"/>
              </w:rPr>
            </w:pPr>
            <w:r>
              <w:rPr>
                <w:rFonts w:ascii="ＭＳ Ｐゴシック" w:eastAsia="ＭＳ Ｐゴシック" w:hAnsi="ＭＳ Ｐゴシック" w:cs="ＭＳ Ｐゴシック"/>
                <w:sz w:val="18"/>
                <w:szCs w:val="18"/>
              </w:rPr>
              <w:t>とができる。</w:t>
            </w:r>
          </w:p>
          <w:p w14:paraId="00A3B6E2"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◇二つの新聞記事を読み比べて考えたことを</w:t>
            </w:r>
          </w:p>
          <w:p w14:paraId="23ABACF5" w14:textId="77777777" w:rsidR="00F82D63" w:rsidRDefault="001F53A3">
            <w:pPr>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伝え合う。C⑵ア</w:t>
            </w:r>
          </w:p>
          <w:p w14:paraId="0C16F6F8"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80D3D67"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EF98E8A"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6DE3EDE"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71E925B"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二つの記事の内容を確かめる。</w:t>
            </w:r>
          </w:p>
          <w:p w14:paraId="2AE18061"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二つの記事を読み比べ、書き手の意図を考える。</w:t>
            </w:r>
          </w:p>
          <w:p w14:paraId="2806E27B"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新聞を持ち寄って、記事と写真に合った見出しを書く。</w:t>
            </w:r>
          </w:p>
          <w:p w14:paraId="2B2B48F9"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69B4C74" w14:textId="77777777" w:rsidR="00F82D63" w:rsidRDefault="001F53A3">
            <w:pPr>
              <w:ind w:left="369" w:hanging="369"/>
              <w:rPr>
                <w:rFonts w:ascii="ＭＳ Ｐゴシック" w:eastAsia="ＭＳ Ｐゴシック" w:hAnsi="ＭＳ Ｐゴシック" w:cs="ＭＳ Ｐゴシック"/>
                <w:sz w:val="18"/>
                <w:szCs w:val="18"/>
              </w:rPr>
            </w:pPr>
            <w:r>
              <w:rPr>
                <w:sz w:val="18"/>
                <w:szCs w:val="18"/>
              </w:rPr>
              <w:t xml:space="preserve">５　</w:t>
            </w:r>
            <w:r>
              <w:rPr>
                <w:rFonts w:ascii="ＭＳ Ｐ明朝" w:eastAsia="ＭＳ Ｐ明朝" w:hAnsi="ＭＳ Ｐ明朝" w:cs="ＭＳ Ｐ明朝"/>
                <w:sz w:val="18"/>
                <w:szCs w:val="18"/>
              </w:rPr>
              <w:t>どのような点に注目してそれぞれの記事の書き手の意図を考えたかを振り返り、身につけた「言葉の力」がどんな場面に役立つかを考え、これからの学習や生活に生かそうという意識を高める。</w:t>
            </w:r>
          </w:p>
        </w:tc>
        <w:tc>
          <w:tcPr>
            <w:tcW w:w="3231" w:type="dxa"/>
            <w:shd w:val="clear" w:color="auto" w:fill="auto"/>
          </w:tcPr>
          <w:p w14:paraId="7ED0C95D"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ACA0313"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情報と情報との関係付けの仕方を理解している。⑵イ</w:t>
            </w:r>
          </w:p>
          <w:p w14:paraId="22E4C759"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DC053D6"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「読むこと」において、事実と感想、意見などの関係を叙述を基に押さえ、文章全体の構成を捉えて要旨を把握している。C⑴ア</w:t>
            </w:r>
          </w:p>
          <w:p w14:paraId="165CFC8E"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◎「読むこと」において、目的に応じて、文章と図表などを結びつけるなどして必要な情報を見つけたり、論の進め方について考えたりしている。C⑴ウ</w:t>
            </w:r>
          </w:p>
          <w:p w14:paraId="085195D4"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CED8902" w14:textId="77777777" w:rsidR="00F82D63" w:rsidRDefault="001F53A3">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進んで記事の書き手の意図を読み、学習の見通しを持って、二つの新聞記事を読み比べて考えたことを話し合おうとしている。</w:t>
            </w:r>
          </w:p>
        </w:tc>
        <w:tc>
          <w:tcPr>
            <w:tcW w:w="1474" w:type="dxa"/>
            <w:shd w:val="clear" w:color="auto" w:fill="auto"/>
          </w:tcPr>
          <w:p w14:paraId="7FADE4E5"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・新聞作りをするときにも、どんな内容をどのように伝えるかという意図を持って記事を書く。</w:t>
            </w:r>
          </w:p>
        </w:tc>
      </w:tr>
      <w:tr w:rsidR="00F82D63" w14:paraId="7EC05911" w14:textId="77777777" w:rsidTr="00020130">
        <w:trPr>
          <w:cantSplit/>
          <w:trHeight w:val="1134"/>
        </w:trPr>
        <w:tc>
          <w:tcPr>
            <w:tcW w:w="421" w:type="dxa"/>
            <w:shd w:val="clear" w:color="auto" w:fill="auto"/>
            <w:tcMar>
              <w:left w:w="0" w:type="dxa"/>
              <w:right w:w="0" w:type="dxa"/>
            </w:tcMar>
            <w:vAlign w:val="center"/>
          </w:tcPr>
          <w:p w14:paraId="3C00BE87" w14:textId="77777777" w:rsidR="00F82D63" w:rsidRDefault="001F53A3">
            <w:pPr>
              <w:spacing w:line="220" w:lineRule="auto"/>
              <w:ind w:left="113" w:right="113"/>
              <w:jc w:val="center"/>
              <w:rPr>
                <w:rFonts w:ascii="ＭＳ Ｐゴシック" w:eastAsia="ＭＳ Ｐゴシック" w:hAnsi="ＭＳ Ｐゴシック" w:cs="ＭＳ Ｐゴシック"/>
                <w:sz w:val="14"/>
                <w:szCs w:val="14"/>
              </w:rPr>
            </w:pPr>
            <w:r>
              <w:rPr>
                <w:rFonts w:ascii="ＭＳ Ｐゴシック" w:eastAsia="ＭＳ Ｐゴシック" w:hAnsi="ＭＳ Ｐゴシック" w:cs="ＭＳ Ｐゴシック"/>
                <w:sz w:val="18"/>
                <w:szCs w:val="18"/>
              </w:rPr>
              <w:t>７</w:t>
            </w:r>
          </w:p>
        </w:tc>
        <w:tc>
          <w:tcPr>
            <w:tcW w:w="2126" w:type="dxa"/>
            <w:shd w:val="clear" w:color="auto" w:fill="auto"/>
          </w:tcPr>
          <w:p w14:paraId="039A1B43"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五年生の本だな</w:t>
            </w:r>
          </w:p>
          <w:p w14:paraId="4A148120"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―すてきなこと</w:t>
            </w:r>
          </w:p>
          <w:p w14:paraId="0FAA93C7" w14:textId="77777777" w:rsidR="00F82D63" w:rsidRDefault="00F82D63">
            <w:pPr>
              <w:pBdr>
                <w:top w:val="nil"/>
                <w:left w:val="nil"/>
                <w:bottom w:val="nil"/>
                <w:right w:val="nil"/>
                <w:between w:val="nil"/>
              </w:pBdr>
              <w:ind w:firstLine="180"/>
              <w:jc w:val="left"/>
              <w:rPr>
                <w:rFonts w:ascii="ＭＳ Ｐ明朝" w:eastAsia="ＭＳ Ｐ明朝" w:hAnsi="ＭＳ Ｐ明朝" w:cs="ＭＳ Ｐ明朝"/>
                <w:color w:val="000000"/>
                <w:sz w:val="18"/>
                <w:szCs w:val="18"/>
              </w:rPr>
            </w:pPr>
          </w:p>
          <w:p w14:paraId="1DF3E308"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１時間（知技１）</w:t>
            </w:r>
          </w:p>
          <w:p w14:paraId="3059640D" w14:textId="77777777" w:rsidR="00F82D63" w:rsidRDefault="001F53A3">
            <w:pPr>
              <w:spacing w:line="276" w:lineRule="auto"/>
              <w:jc w:val="left"/>
              <w:rPr>
                <w:rFonts w:ascii="Arial" w:eastAsia="Arial" w:hAnsi="Arial" w:cs="Arial"/>
                <w:sz w:val="18"/>
                <w:szCs w:val="18"/>
              </w:rPr>
            </w:pPr>
            <w:r>
              <w:rPr>
                <w:rFonts w:ascii="ＭＳ Ｐ明朝" w:eastAsia="ＭＳ Ｐ明朝" w:hAnsi="ＭＳ Ｐ明朝" w:cs="ＭＳ Ｐ明朝"/>
                <w:sz w:val="14"/>
                <w:szCs w:val="14"/>
              </w:rPr>
              <w:t>教科書：P.104～109</w:t>
            </w:r>
          </w:p>
        </w:tc>
        <w:tc>
          <w:tcPr>
            <w:tcW w:w="3686" w:type="dxa"/>
            <w:shd w:val="clear" w:color="auto" w:fill="auto"/>
          </w:tcPr>
          <w:p w14:paraId="70601EC3"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r>
              <w:rPr>
                <w:rFonts w:ascii="ＭＳ Ｐゴシック" w:eastAsia="ＭＳ Ｐゴシック" w:hAnsi="ＭＳ Ｐゴシック" w:cs="ＭＳ Ｐゴシック"/>
                <w:sz w:val="18"/>
                <w:szCs w:val="18"/>
              </w:rPr>
              <w:t>日常的に読書に親しみ、</w:t>
            </w:r>
            <w:r>
              <w:rPr>
                <w:rFonts w:ascii="ＭＳ Ｐゴシック" w:eastAsia="ＭＳ Ｐゴシック" w:hAnsi="ＭＳ Ｐゴシック" w:cs="ＭＳ Ｐゴシック"/>
                <w:color w:val="000000"/>
                <w:sz w:val="18"/>
                <w:szCs w:val="18"/>
              </w:rPr>
              <w:t>自分の興味に応じた本を選んで読むことができる。</w:t>
            </w:r>
          </w:p>
          <w:p w14:paraId="32890917" w14:textId="77777777" w:rsidR="00F82D63" w:rsidRDefault="001F53A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E2E80B6" w14:textId="77777777" w:rsidR="00F82D63" w:rsidRDefault="001F53A3">
            <w:pPr>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単元の学習の見通しをもつ。</w:t>
            </w:r>
          </w:p>
          <w:p w14:paraId="690C9949"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P.108～109の読書体験文を読む。</w:t>
            </w:r>
          </w:p>
          <w:p w14:paraId="23617730"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「五年生の本だな」やP.108～109で紹介している本などを手がかりにして自分の読書傾向を知り、自分が興味を持った本やこれまでに読んだことのない本を探して読む。</w:t>
            </w:r>
          </w:p>
        </w:tc>
        <w:tc>
          <w:tcPr>
            <w:tcW w:w="3231" w:type="dxa"/>
            <w:shd w:val="clear" w:color="auto" w:fill="auto"/>
          </w:tcPr>
          <w:p w14:paraId="6D2634F7"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DCAE156"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◎日常的に読書に親しみ、読書が、自分の考えを広げることに役立つことに気づいている。⑶オ</w:t>
            </w:r>
          </w:p>
          <w:p w14:paraId="1B3398F4"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57F9418" w14:textId="77777777" w:rsidR="00F82D63" w:rsidRDefault="001F53A3">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sz w:val="18"/>
                <w:szCs w:val="18"/>
              </w:rPr>
              <w:t>進んで日常的に読書に親しみ、今までの学習を生かして、多様な本を読もうとしている</w:t>
            </w:r>
            <w:r>
              <w:rPr>
                <w:rFonts w:ascii="ＭＳ Ｐ明朝" w:eastAsia="ＭＳ Ｐ明朝" w:hAnsi="ＭＳ Ｐ明朝" w:cs="ＭＳ Ｐ明朝"/>
                <w:color w:val="000000"/>
                <w:sz w:val="18"/>
                <w:szCs w:val="18"/>
              </w:rPr>
              <w:t>。</w:t>
            </w:r>
          </w:p>
        </w:tc>
        <w:tc>
          <w:tcPr>
            <w:tcW w:w="1474" w:type="dxa"/>
            <w:shd w:val="clear" w:color="auto" w:fill="auto"/>
          </w:tcPr>
          <w:p w14:paraId="2A613330"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6DF58370" w14:textId="77777777" w:rsidR="00F82D63" w:rsidRDefault="00F82D63">
            <w:pPr>
              <w:spacing w:line="220" w:lineRule="auto"/>
              <w:rPr>
                <w:rFonts w:ascii="Times New Roman" w:eastAsia="Times New Roman" w:hAnsi="Times New Roman" w:cs="Times New Roman"/>
                <w:sz w:val="18"/>
                <w:szCs w:val="18"/>
              </w:rPr>
            </w:pPr>
          </w:p>
        </w:tc>
      </w:tr>
      <w:tr w:rsidR="00F82D63" w14:paraId="5F9380FA" w14:textId="77777777" w:rsidTr="00020130">
        <w:trPr>
          <w:cantSplit/>
          <w:trHeight w:val="1134"/>
        </w:trPr>
        <w:tc>
          <w:tcPr>
            <w:tcW w:w="421" w:type="dxa"/>
            <w:shd w:val="clear" w:color="auto" w:fill="auto"/>
            <w:tcMar>
              <w:left w:w="0" w:type="dxa"/>
              <w:right w:w="0" w:type="dxa"/>
            </w:tcMar>
            <w:vAlign w:val="center"/>
          </w:tcPr>
          <w:p w14:paraId="3425EB45" w14:textId="77777777" w:rsidR="00F82D63" w:rsidRDefault="001F53A3">
            <w:pPr>
              <w:spacing w:line="220" w:lineRule="auto"/>
              <w:ind w:left="113" w:right="113"/>
              <w:jc w:val="center"/>
              <w:rPr>
                <w:rFonts w:ascii="ＭＳ Ｐゴシック" w:eastAsia="ＭＳ Ｐゴシック" w:hAnsi="ＭＳ Ｐゴシック" w:cs="ＭＳ Ｐゴシック"/>
                <w:sz w:val="14"/>
                <w:szCs w:val="14"/>
              </w:rPr>
            </w:pPr>
            <w:r>
              <w:rPr>
                <w:rFonts w:ascii="ＭＳ Ｐゴシック" w:eastAsia="ＭＳ Ｐゴシック" w:hAnsi="ＭＳ Ｐゴシック" w:cs="ＭＳ Ｐゴシック"/>
                <w:sz w:val="18"/>
                <w:szCs w:val="18"/>
              </w:rPr>
              <w:t>９</w:t>
            </w:r>
          </w:p>
        </w:tc>
        <w:tc>
          <w:tcPr>
            <w:tcW w:w="2126" w:type="dxa"/>
            <w:shd w:val="clear" w:color="auto" w:fill="auto"/>
          </w:tcPr>
          <w:p w14:paraId="2DBF86EA"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詩を読もう</w:t>
            </w:r>
          </w:p>
          <w:p w14:paraId="27A79879" w14:textId="77777777" w:rsidR="00F82D63" w:rsidRDefault="001F53A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未知へ</w:t>
            </w:r>
          </w:p>
          <w:p w14:paraId="63912F26" w14:textId="77777777" w:rsidR="00F82D63" w:rsidRDefault="00F82D63">
            <w:pPr>
              <w:jc w:val="left"/>
              <w:rPr>
                <w:rFonts w:ascii="ＭＳ Ｐ明朝" w:eastAsia="ＭＳ Ｐ明朝" w:hAnsi="ＭＳ Ｐ明朝" w:cs="ＭＳ Ｐ明朝"/>
                <w:sz w:val="18"/>
                <w:szCs w:val="18"/>
              </w:rPr>
            </w:pPr>
          </w:p>
          <w:p w14:paraId="53CAB2CC"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1時間（読1）</w:t>
            </w:r>
          </w:p>
          <w:p w14:paraId="223A2ED4"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教科書：P.112～113</w:t>
            </w:r>
          </w:p>
          <w:p w14:paraId="2D233204" w14:textId="77777777" w:rsidR="00F82D63" w:rsidRDefault="00F82D63">
            <w:pPr>
              <w:jc w:val="left"/>
              <w:rPr>
                <w:rFonts w:ascii="ＭＳ Ｐ明朝" w:eastAsia="ＭＳ Ｐ明朝" w:hAnsi="ＭＳ Ｐ明朝" w:cs="ＭＳ Ｐ明朝"/>
                <w:sz w:val="14"/>
                <w:szCs w:val="14"/>
              </w:rPr>
            </w:pPr>
          </w:p>
          <w:p w14:paraId="3A42835E"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4B684AB"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90C4D98" w14:textId="77777777" w:rsidR="00F82D63" w:rsidRDefault="001F53A3">
            <w:pPr>
              <w:spacing w:line="221" w:lineRule="auto"/>
              <w:jc w:val="left"/>
              <w:rPr>
                <w:rFonts w:ascii="Arial" w:eastAsia="Arial" w:hAnsi="Arial" w:cs="Arial"/>
                <w:sz w:val="18"/>
                <w:szCs w:val="18"/>
              </w:rPr>
            </w:pPr>
            <w:r>
              <w:rPr>
                <w:rFonts w:ascii="ＭＳ Ｐ明朝" w:eastAsia="ＭＳ Ｐ明朝" w:hAnsi="ＭＳ Ｐ明朝" w:cs="ＭＳ Ｐ明朝"/>
                <w:sz w:val="16"/>
                <w:szCs w:val="16"/>
              </w:rPr>
              <w:t>場面の様子や人物の気持ちを想像しながら、詩を音読する（４年「ふしぎ／よかったなぁ」</w:t>
            </w:r>
            <w:r>
              <w:rPr>
                <w:rFonts w:ascii="Gungsuh" w:eastAsia="Gungsuh" w:hAnsi="Gungsuh" w:cs="Gungsuh"/>
                <w:sz w:val="16"/>
                <w:szCs w:val="16"/>
              </w:rPr>
              <w:t>）</w:t>
            </w:r>
          </w:p>
        </w:tc>
        <w:tc>
          <w:tcPr>
            <w:tcW w:w="3686" w:type="dxa"/>
            <w:shd w:val="clear" w:color="auto" w:fill="auto"/>
          </w:tcPr>
          <w:p w14:paraId="38097FE9"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●詩の全体像を具体的に想像したり、表現の</w:t>
            </w:r>
          </w:p>
          <w:p w14:paraId="5F7CD041" w14:textId="77777777" w:rsidR="00F82D63" w:rsidRDefault="001F53A3">
            <w:pPr>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効果を考えたりし、想像したことが伝わるよ</w:t>
            </w:r>
          </w:p>
          <w:p w14:paraId="524E39CF" w14:textId="77777777" w:rsidR="00F82D63" w:rsidRDefault="001F53A3">
            <w:pPr>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うに工夫して音読することができる。</w:t>
            </w:r>
          </w:p>
          <w:p w14:paraId="1E0C9F21"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◇詩を読み、考えたことを伝え合う。C⑵イ</w:t>
            </w:r>
          </w:p>
          <w:p w14:paraId="6541822A"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D2B628C"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4704DCF"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 xml:space="preserve">詩を音読し、想像したことや気づいたことを発表する。 </w:t>
            </w:r>
          </w:p>
          <w:p w14:paraId="0365B37A"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詩の表現の工夫について考える。</w:t>
            </w:r>
          </w:p>
          <w:p w14:paraId="6FA3086A"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想像を広げながら、工夫して詩を音読する。</w:t>
            </w:r>
          </w:p>
          <w:p w14:paraId="5C86B415"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単元の学習を振り返り、詩の全体像を想像することや表現の工夫について確かめる。</w:t>
            </w:r>
          </w:p>
        </w:tc>
        <w:tc>
          <w:tcPr>
            <w:tcW w:w="3231" w:type="dxa"/>
            <w:shd w:val="clear" w:color="auto" w:fill="auto"/>
          </w:tcPr>
          <w:p w14:paraId="36B760EC"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40E08AA"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比喩や反復などの表現の工夫に気づいている。⑴ク</w:t>
            </w:r>
          </w:p>
          <w:p w14:paraId="196F2DD0"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詩を音読している。⑴ケ</w:t>
            </w:r>
          </w:p>
          <w:p w14:paraId="593D460C"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EB53120"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◎「読むこと」において、詩の全体像を具体的に想像したり、表現の効果を考えたりしている。C⑴イ</w:t>
            </w:r>
          </w:p>
          <w:p w14:paraId="282A4848"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923B9B6"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進んで他の児童と意見を交換して自分の考えを深め、学習の見通しを持って詩を音読しようとしている。</w:t>
            </w:r>
          </w:p>
          <w:p w14:paraId="6A9866DD" w14:textId="77777777" w:rsidR="00F82D63" w:rsidRDefault="00F82D63">
            <w:pPr>
              <w:ind w:left="199" w:hanging="199"/>
              <w:rPr>
                <w:rFonts w:ascii="ＭＳ Ｐ明朝" w:eastAsia="ＭＳ Ｐ明朝" w:hAnsi="ＭＳ Ｐ明朝" w:cs="ＭＳ Ｐ明朝"/>
                <w:sz w:val="18"/>
                <w:szCs w:val="18"/>
              </w:rPr>
            </w:pPr>
          </w:p>
          <w:p w14:paraId="73AF0DEA" w14:textId="77777777" w:rsidR="00F82D63" w:rsidRDefault="00F82D63">
            <w:pPr>
              <w:ind w:left="199" w:hanging="199"/>
              <w:rPr>
                <w:rFonts w:ascii="ＭＳ Ｐゴシック" w:eastAsia="ＭＳ Ｐゴシック" w:hAnsi="ＭＳ Ｐゴシック" w:cs="ＭＳ Ｐゴシック"/>
                <w:sz w:val="18"/>
                <w:szCs w:val="18"/>
              </w:rPr>
            </w:pPr>
          </w:p>
        </w:tc>
        <w:tc>
          <w:tcPr>
            <w:tcW w:w="1474" w:type="dxa"/>
            <w:shd w:val="clear" w:color="auto" w:fill="auto"/>
          </w:tcPr>
          <w:p w14:paraId="1DB5BDD9"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・何かを呼びかけるポスターなどを作る際に、短い言葉で表現を工夫する。</w:t>
            </w:r>
          </w:p>
          <w:p w14:paraId="604100C7"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・連想メモを使って題材を集める。</w:t>
            </w:r>
          </w:p>
          <w:p w14:paraId="38C7AF0E" w14:textId="77777777" w:rsidR="00F82D63" w:rsidRDefault="00F82D63">
            <w:pPr>
              <w:spacing w:line="220" w:lineRule="auto"/>
              <w:ind w:left="90" w:hanging="90"/>
              <w:jc w:val="left"/>
              <w:rPr>
                <w:rFonts w:ascii="ＭＳ Ｐ明朝" w:eastAsia="ＭＳ Ｐ明朝" w:hAnsi="ＭＳ Ｐ明朝" w:cs="ＭＳ Ｐ明朝"/>
                <w:sz w:val="18"/>
                <w:szCs w:val="18"/>
              </w:rPr>
            </w:pPr>
          </w:p>
        </w:tc>
      </w:tr>
      <w:tr w:rsidR="00F82D63" w14:paraId="582B3730" w14:textId="77777777" w:rsidTr="00020130">
        <w:trPr>
          <w:cantSplit/>
          <w:trHeight w:val="1134"/>
        </w:trPr>
        <w:tc>
          <w:tcPr>
            <w:tcW w:w="421" w:type="dxa"/>
            <w:shd w:val="clear" w:color="auto" w:fill="auto"/>
            <w:tcMar>
              <w:left w:w="0" w:type="dxa"/>
              <w:right w:w="0" w:type="dxa"/>
            </w:tcMar>
            <w:vAlign w:val="center"/>
          </w:tcPr>
          <w:p w14:paraId="38C7EF4E"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6934602B"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心の動きを短歌で表そう</w:t>
            </w:r>
          </w:p>
          <w:p w14:paraId="195A53D9" w14:textId="77777777" w:rsidR="00F82D63" w:rsidRDefault="00F82D63">
            <w:pPr>
              <w:spacing w:line="276" w:lineRule="auto"/>
              <w:jc w:val="left"/>
              <w:rPr>
                <w:rFonts w:ascii="Arial" w:eastAsia="Arial" w:hAnsi="Arial" w:cs="Arial"/>
                <w:sz w:val="18"/>
                <w:szCs w:val="18"/>
              </w:rPr>
            </w:pPr>
          </w:p>
          <w:p w14:paraId="394F79D5"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4時間（書4）</w:t>
            </w:r>
          </w:p>
          <w:p w14:paraId="3901BD97"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教科書：P.114～117</w:t>
            </w:r>
          </w:p>
          <w:p w14:paraId="12D32233" w14:textId="77777777" w:rsidR="00F82D63" w:rsidRDefault="00F82D63">
            <w:pPr>
              <w:spacing w:line="276" w:lineRule="auto"/>
              <w:jc w:val="left"/>
              <w:rPr>
                <w:rFonts w:ascii="Arial" w:eastAsia="Arial" w:hAnsi="Arial" w:cs="Arial"/>
                <w:sz w:val="18"/>
                <w:szCs w:val="18"/>
              </w:rPr>
            </w:pPr>
          </w:p>
          <w:p w14:paraId="48D3B7EC" w14:textId="77777777" w:rsidR="00F82D63" w:rsidRDefault="00000000">
            <w:pPr>
              <w:spacing w:line="276" w:lineRule="auto"/>
              <w:jc w:val="left"/>
              <w:rPr>
                <w:rFonts w:ascii="Arial" w:eastAsia="Arial" w:hAnsi="Arial" w:cs="Arial"/>
                <w:sz w:val="18"/>
                <w:szCs w:val="18"/>
              </w:rPr>
            </w:pPr>
            <w:sdt>
              <w:sdtPr>
                <w:tag w:val="goog_rdk_0"/>
                <w:id w:val="-63107802"/>
              </w:sdtPr>
              <w:sdtContent>
                <w:r w:rsidR="001F53A3">
                  <w:rPr>
                    <w:rFonts w:ascii="Arial Unicode MS" w:eastAsia="Arial Unicode MS" w:hAnsi="Arial Unicode MS" w:cs="Arial Unicode MS"/>
                    <w:sz w:val="18"/>
                    <w:szCs w:val="18"/>
                  </w:rPr>
                  <w:t>【言葉の力】</w:t>
                </w:r>
              </w:sdtContent>
            </w:sdt>
          </w:p>
          <w:p w14:paraId="7D43B7D1" w14:textId="77777777" w:rsidR="00F82D63" w:rsidRDefault="001F53A3">
            <w:pPr>
              <w:spacing w:line="276" w:lineRule="auto"/>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表現をくふうして短歌を作る</w:t>
            </w:r>
          </w:p>
          <w:p w14:paraId="29EFBA06" w14:textId="77777777" w:rsidR="00F82D63" w:rsidRDefault="001F53A3">
            <w:pPr>
              <w:spacing w:line="276" w:lineRule="auto"/>
              <w:jc w:val="left"/>
              <w:rPr>
                <w:rFonts w:ascii="Arial" w:eastAsia="Arial" w:hAnsi="Arial" w:cs="Arial"/>
                <w:sz w:val="18"/>
                <w:szCs w:val="18"/>
              </w:rPr>
            </w:pPr>
            <w:r>
              <w:t xml:space="preserve">     </w:t>
            </w:r>
          </w:p>
          <w:p w14:paraId="6CC03DA3"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6097EAB"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54D21B0" w14:textId="77777777" w:rsidR="00F82D63" w:rsidRDefault="001F53A3">
            <w:pPr>
              <w:spacing w:line="276" w:lineRule="auto"/>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表現をくふうして詩を作る（３上「心が動いたことを詩で表そう」</w:t>
            </w:r>
          </w:p>
        </w:tc>
        <w:tc>
          <w:tcPr>
            <w:tcW w:w="3686" w:type="dxa"/>
            <w:shd w:val="clear" w:color="auto" w:fill="auto"/>
          </w:tcPr>
          <w:p w14:paraId="0B12464A" w14:textId="77777777" w:rsidR="00F82D63" w:rsidRDefault="001F53A3">
            <w:pPr>
              <w:spacing w:line="2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●表現をくふうしながら、心が動いたことを短</w:t>
            </w:r>
          </w:p>
          <w:p w14:paraId="571F4731" w14:textId="77777777" w:rsidR="00F82D63" w:rsidRDefault="001F53A3">
            <w:pPr>
              <w:spacing w:line="220" w:lineRule="auto"/>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歌で表すことができる。</w:t>
            </w:r>
          </w:p>
          <w:p w14:paraId="65FB197C"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◇心が動いたときのことについて短歌を作る。</w:t>
            </w:r>
          </w:p>
          <w:p w14:paraId="6D0D9F75" w14:textId="77777777" w:rsidR="00F82D63" w:rsidRDefault="001F53A3">
            <w:pPr>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B⑵イ</w:t>
            </w:r>
          </w:p>
          <w:p w14:paraId="3EAB3D8C"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A64E905"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1C4C3165"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20FBB98"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09C9023"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材料を集める。</w:t>
            </w:r>
          </w:p>
          <w:p w14:paraId="315240FE"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三十一音で表現する。</w:t>
            </w:r>
          </w:p>
          <w:p w14:paraId="3B94258B"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表現を工夫して短歌を仕上げる。</w:t>
            </w:r>
          </w:p>
          <w:p w14:paraId="3D711419"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感想を伝え合う。</w:t>
            </w:r>
          </w:p>
          <w:p w14:paraId="361CCB50"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09B099CD" w14:textId="77777777" w:rsidR="00F82D63" w:rsidRDefault="001F53A3">
            <w:pPr>
              <w:spacing w:line="220" w:lineRule="auto"/>
              <w:ind w:left="369" w:hanging="369"/>
              <w:rPr>
                <w:sz w:val="18"/>
                <w:szCs w:val="18"/>
              </w:rPr>
            </w:pPr>
            <w:r>
              <w:rPr>
                <w:sz w:val="18"/>
                <w:szCs w:val="18"/>
              </w:rPr>
              <w:t xml:space="preserve">６　</w:t>
            </w:r>
            <w:r>
              <w:rPr>
                <w:rFonts w:ascii="ＭＳ Ｐ明朝" w:eastAsia="ＭＳ Ｐ明朝" w:hAnsi="ＭＳ Ｐ明朝" w:cs="ＭＳ Ｐ明朝"/>
                <w:sz w:val="18"/>
                <w:szCs w:val="18"/>
              </w:rPr>
              <w:t>どのように表現を工夫して、短歌を作ったかを振り返り、身につけた「言葉の力」を確かめ、これからの学習に生かそうという意識を高める。</w:t>
            </w:r>
          </w:p>
        </w:tc>
        <w:tc>
          <w:tcPr>
            <w:tcW w:w="3231" w:type="dxa"/>
            <w:shd w:val="clear" w:color="auto" w:fill="auto"/>
          </w:tcPr>
          <w:p w14:paraId="570909DD"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0CC4C90"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思考に関わる語句の量を増し、話や文章の中で使うとともに、語句と語句との関係、語句の構成や変化について理解し、語彙を豊かにしている。また、語感や言葉の使い方に対する感覚を意識して、語や語句を使っている。⑴オ</w:t>
            </w:r>
          </w:p>
          <w:p w14:paraId="08A1EBA9"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6DA607A"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目的や意図に応じて、感じたことや考えたことなどから書くことを選び、集めた材料を分類したり関係づけたりして、伝えたいことを明確にすること</w:t>
            </w:r>
            <w:r>
              <w:rPr>
                <w:rFonts w:ascii="ＭＳ Ｐ明朝" w:eastAsia="ＭＳ Ｐ明朝" w:hAnsi="ＭＳ Ｐ明朝" w:cs="ＭＳ Ｐ明朝"/>
                <w:sz w:val="18"/>
                <w:szCs w:val="18"/>
              </w:rPr>
              <w:t>。B⑴ア</w:t>
            </w:r>
          </w:p>
          <w:p w14:paraId="42B3F6FF"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文章全体の構成や書き表し方などに着目して、文や文章を整えている</w:t>
            </w:r>
            <w:r>
              <w:rPr>
                <w:rFonts w:ascii="ＭＳ Ｐ明朝" w:eastAsia="ＭＳ Ｐ明朝" w:hAnsi="ＭＳ Ｐ明朝" w:cs="ＭＳ Ｐ明朝"/>
                <w:sz w:val="18"/>
                <w:szCs w:val="18"/>
              </w:rPr>
              <w:t>。 B⑴オ</w:t>
            </w:r>
          </w:p>
          <w:p w14:paraId="0D1763D7"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55DE25B"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進んで表現を工夫して、学習の見通しを持って、心の動きを短歌で伝えようとしている。</w:t>
            </w:r>
          </w:p>
        </w:tc>
        <w:tc>
          <w:tcPr>
            <w:tcW w:w="1474" w:type="dxa"/>
            <w:shd w:val="clear" w:color="auto" w:fill="auto"/>
          </w:tcPr>
          <w:p w14:paraId="0DC1A031"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・ポスターなどを作るときに、短い言葉で表現を工夫する。</w:t>
            </w:r>
          </w:p>
        </w:tc>
      </w:tr>
      <w:tr w:rsidR="00F82D63" w14:paraId="6033DA68" w14:textId="77777777" w:rsidTr="00020130">
        <w:trPr>
          <w:cantSplit/>
          <w:trHeight w:val="1134"/>
        </w:trPr>
        <w:tc>
          <w:tcPr>
            <w:tcW w:w="421" w:type="dxa"/>
            <w:shd w:val="clear" w:color="auto" w:fill="auto"/>
            <w:tcMar>
              <w:left w:w="0" w:type="dxa"/>
              <w:right w:w="0" w:type="dxa"/>
            </w:tcMar>
            <w:vAlign w:val="center"/>
          </w:tcPr>
          <w:p w14:paraId="0CF11FE8"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1961B73D"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問題を解決するために話し合おう</w:t>
            </w:r>
          </w:p>
          <w:p w14:paraId="54BF5C3A" w14:textId="77777777" w:rsidR="00F82D63" w:rsidRDefault="00F82D63">
            <w:pPr>
              <w:spacing w:line="276" w:lineRule="auto"/>
              <w:jc w:val="left"/>
              <w:rPr>
                <w:rFonts w:ascii="Arial" w:eastAsia="Arial" w:hAnsi="Arial" w:cs="Arial"/>
                <w:sz w:val="18"/>
                <w:szCs w:val="18"/>
              </w:rPr>
            </w:pPr>
          </w:p>
          <w:p w14:paraId="4C41F855"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6時間（話聞6）</w:t>
            </w:r>
          </w:p>
          <w:p w14:paraId="19E0B7DD"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教科書：P.118～122</w:t>
            </w:r>
          </w:p>
          <w:p w14:paraId="5CFA4ABD" w14:textId="77777777" w:rsidR="00F82D63" w:rsidRDefault="00F82D63">
            <w:pPr>
              <w:jc w:val="left"/>
              <w:rPr>
                <w:rFonts w:ascii="ＭＳ Ｐ明朝" w:eastAsia="ＭＳ Ｐ明朝" w:hAnsi="ＭＳ Ｐ明朝" w:cs="ＭＳ Ｐ明朝"/>
                <w:sz w:val="14"/>
                <w:szCs w:val="14"/>
              </w:rPr>
            </w:pPr>
          </w:p>
          <w:p w14:paraId="09120A02"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4169DEF"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意図を明確にしながら計画的に話し合う</w:t>
            </w:r>
          </w:p>
          <w:p w14:paraId="42B59DEF" w14:textId="77777777" w:rsidR="00F82D63" w:rsidRDefault="00F82D63">
            <w:pPr>
              <w:jc w:val="left"/>
              <w:rPr>
                <w:rFonts w:ascii="ＭＳ Ｐ明朝" w:eastAsia="ＭＳ Ｐ明朝" w:hAnsi="ＭＳ Ｐ明朝" w:cs="ＭＳ Ｐ明朝"/>
                <w:sz w:val="18"/>
                <w:szCs w:val="18"/>
              </w:rPr>
            </w:pPr>
          </w:p>
          <w:p w14:paraId="4C78B7EF"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E352B0F"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8C1B31E" w14:textId="77777777" w:rsidR="00F82D63" w:rsidRDefault="001F53A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役割を考えながら話し合う（４上「クラスで話し合って決めよう」）</w:t>
            </w:r>
          </w:p>
          <w:p w14:paraId="6A01697A" w14:textId="77777777" w:rsidR="00F82D63" w:rsidRDefault="00F82D63">
            <w:pPr>
              <w:spacing w:line="276" w:lineRule="auto"/>
              <w:jc w:val="left"/>
              <w:rPr>
                <w:rFonts w:ascii="Arial" w:eastAsia="Arial" w:hAnsi="Arial" w:cs="Arial"/>
                <w:sz w:val="18"/>
                <w:szCs w:val="18"/>
              </w:rPr>
            </w:pPr>
          </w:p>
        </w:tc>
        <w:tc>
          <w:tcPr>
            <w:tcW w:w="3686" w:type="dxa"/>
            <w:shd w:val="clear" w:color="auto" w:fill="auto"/>
          </w:tcPr>
          <w:p w14:paraId="53385685" w14:textId="77777777" w:rsidR="00F82D63" w:rsidRDefault="001F53A3">
            <w:pPr>
              <w:spacing w:line="2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●意図を明確にしながら計画的に話し合って、</w:t>
            </w:r>
          </w:p>
          <w:p w14:paraId="335C070E" w14:textId="77777777" w:rsidR="00F82D63" w:rsidRDefault="001F53A3">
            <w:pPr>
              <w:spacing w:line="220" w:lineRule="auto"/>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身の回りにある問題の解決方法を見つける</w:t>
            </w:r>
          </w:p>
          <w:p w14:paraId="6C877CA6" w14:textId="77777777" w:rsidR="00F82D63" w:rsidRDefault="001F53A3">
            <w:pPr>
              <w:spacing w:line="220" w:lineRule="auto"/>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ことができる。</w:t>
            </w:r>
          </w:p>
          <w:p w14:paraId="24C5E0F8"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◇それぞれの立場から考えを伝えるなどして</w:t>
            </w:r>
          </w:p>
          <w:p w14:paraId="56545CE3" w14:textId="77777777" w:rsidR="00F82D63" w:rsidRDefault="001F53A3">
            <w:pPr>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話し合う。A⑵ウ</w:t>
            </w:r>
          </w:p>
          <w:p w14:paraId="7D7C65A6"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85494CE"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4FDD7448"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DC2D900"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70BD5F4" w14:textId="77777777" w:rsidR="00F82D63" w:rsidRDefault="001F53A3">
            <w:pPr>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議題を決める。</w:t>
            </w:r>
          </w:p>
          <w:p w14:paraId="5C1BBC58" w14:textId="77777777" w:rsidR="00F82D63" w:rsidRDefault="001F53A3">
            <w:pPr>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議題に対する自分の考えを持つ。</w:t>
            </w:r>
          </w:p>
          <w:p w14:paraId="2F15597B" w14:textId="77777777" w:rsidR="00F82D63" w:rsidRDefault="001F53A3">
            <w:pPr>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計画的に話し合う。</w:t>
            </w:r>
          </w:p>
          <w:p w14:paraId="61169188"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9DA040B" w14:textId="77777777" w:rsidR="00F82D63" w:rsidRDefault="001F53A3">
            <w:pPr>
              <w:ind w:left="369" w:hanging="369"/>
              <w:rPr>
                <w:rFonts w:ascii="ＭＳ Ｐゴシック" w:eastAsia="ＭＳ Ｐゴシック" w:hAnsi="ＭＳ Ｐゴシック" w:cs="ＭＳ Ｐゴシック"/>
                <w:sz w:val="18"/>
                <w:szCs w:val="18"/>
              </w:rPr>
            </w:pPr>
            <w:r>
              <w:rPr>
                <w:sz w:val="18"/>
                <w:szCs w:val="18"/>
              </w:rPr>
              <w:t xml:space="preserve">５　</w:t>
            </w:r>
            <w:r>
              <w:rPr>
                <w:rFonts w:ascii="ＭＳ Ｐ明朝" w:eastAsia="ＭＳ Ｐ明朝" w:hAnsi="ＭＳ Ｐ明朝" w:cs="ＭＳ Ｐ明朝"/>
                <w:sz w:val="18"/>
                <w:szCs w:val="18"/>
              </w:rPr>
              <w:t>問題の解決方法を考えるためにどんなことに気をつけて話し合ったかを振り返り、身につけた「言葉の力」がどんな場面に役立つかを考え、これからの学習や生活に生かそうという意識を高める。</w:t>
            </w:r>
          </w:p>
        </w:tc>
        <w:tc>
          <w:tcPr>
            <w:tcW w:w="3231" w:type="dxa"/>
            <w:shd w:val="clear" w:color="auto" w:fill="auto"/>
          </w:tcPr>
          <w:p w14:paraId="7BD9FA93"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46EDEC6"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言葉には、話し手と聞き手の間に好ましい関係を築き、継続させる働きがあることに気づいている。⑴ア</w:t>
            </w:r>
          </w:p>
          <w:p w14:paraId="5C65380E"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224611B"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◎「話すこと・聞くこと」において、互いの立場や意図を明確にしながら計画的に話し合い、考えを広げたりまとめたりしている。A⑴オ</w:t>
            </w:r>
          </w:p>
          <w:p w14:paraId="38AE117D"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8E1C999"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進んで意図を明確にしながら計画的に話し合い、学習の見通しを持ってそれぞれの立場から考えを伝えようとしている。</w:t>
            </w:r>
          </w:p>
        </w:tc>
        <w:tc>
          <w:tcPr>
            <w:tcW w:w="1474" w:type="dxa"/>
            <w:shd w:val="clear" w:color="auto" w:fill="auto"/>
          </w:tcPr>
          <w:p w14:paraId="58FF963F"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・学級会で、意図を明確にしながら、クラスの目標について計画的に話し合う。</w:t>
            </w:r>
          </w:p>
        </w:tc>
      </w:tr>
      <w:tr w:rsidR="00F82D63" w14:paraId="060BE5D0" w14:textId="77777777" w:rsidTr="00020130">
        <w:trPr>
          <w:cantSplit/>
          <w:trHeight w:val="1134"/>
        </w:trPr>
        <w:tc>
          <w:tcPr>
            <w:tcW w:w="421" w:type="dxa"/>
            <w:shd w:val="clear" w:color="auto" w:fill="auto"/>
            <w:tcMar>
              <w:left w:w="0" w:type="dxa"/>
              <w:right w:w="0" w:type="dxa"/>
            </w:tcMar>
            <w:vAlign w:val="center"/>
          </w:tcPr>
          <w:p w14:paraId="404EBAB9"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275E171C"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４</w:t>
            </w:r>
          </w:p>
          <w:p w14:paraId="5FA96716" w14:textId="77777777" w:rsidR="00F82D63" w:rsidRDefault="00F82D63">
            <w:pPr>
              <w:jc w:val="left"/>
              <w:rPr>
                <w:rFonts w:ascii="ＭＳ Ｐ明朝" w:eastAsia="ＭＳ Ｐ明朝" w:hAnsi="ＭＳ Ｐ明朝" w:cs="ＭＳ Ｐ明朝"/>
                <w:sz w:val="18"/>
                <w:szCs w:val="18"/>
              </w:rPr>
            </w:pPr>
          </w:p>
          <w:p w14:paraId="00E48FA3"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B670F1E" w14:textId="77777777" w:rsidR="00F82D63" w:rsidRDefault="001F53A3">
            <w:pPr>
              <w:spacing w:line="276" w:lineRule="auto"/>
              <w:jc w:val="left"/>
            </w:pPr>
            <w:r>
              <w:rPr>
                <w:rFonts w:ascii="ＭＳ Ｐ明朝" w:eastAsia="ＭＳ Ｐ明朝" w:hAnsi="ＭＳ Ｐ明朝" w:cs="ＭＳ Ｐ明朝"/>
                <w:sz w:val="14"/>
                <w:szCs w:val="14"/>
              </w:rPr>
              <w:t>教科書：P.123</w:t>
            </w:r>
          </w:p>
        </w:tc>
        <w:tc>
          <w:tcPr>
            <w:tcW w:w="3686" w:type="dxa"/>
            <w:shd w:val="clear" w:color="auto" w:fill="auto"/>
          </w:tcPr>
          <w:p w14:paraId="1BBBE6DD"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●４年生までに習った漢字を使って、文を書くことができる。</w:t>
            </w:r>
          </w:p>
          <w:p w14:paraId="12947FFC"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65FE95E6" w14:textId="77777777" w:rsidR="00F82D63" w:rsidRDefault="001F53A3">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2C990F6" w14:textId="77777777" w:rsidR="00F82D63" w:rsidRDefault="001F53A3">
            <w:pPr>
              <w:ind w:left="270" w:hanging="27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color w:val="000000"/>
                <w:sz w:val="18"/>
                <w:szCs w:val="18"/>
              </w:rPr>
              <w:t>単元の学習課題を確かめる。</w:t>
            </w:r>
          </w:p>
          <w:p w14:paraId="39CB2999" w14:textId="77777777" w:rsidR="00F82D63" w:rsidRDefault="001F53A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、関東・中部地方を紹介する文を書く。</w:t>
            </w:r>
          </w:p>
          <w:p w14:paraId="4207B2B7" w14:textId="77777777" w:rsidR="00F82D63" w:rsidRDefault="001F53A3">
            <w:pPr>
              <w:spacing w:line="220" w:lineRule="auto"/>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学習を振り返り、４年生までに習った漢字</w:t>
            </w:r>
          </w:p>
          <w:p w14:paraId="3C5FF20B" w14:textId="77777777" w:rsidR="00F82D63" w:rsidRDefault="001F53A3">
            <w:pPr>
              <w:spacing w:line="220" w:lineRule="auto"/>
              <w:ind w:firstLine="360"/>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8"/>
                <w:szCs w:val="18"/>
              </w:rPr>
              <w:t>を確かめる。</w:t>
            </w:r>
          </w:p>
        </w:tc>
        <w:tc>
          <w:tcPr>
            <w:tcW w:w="3231" w:type="dxa"/>
            <w:shd w:val="clear" w:color="auto" w:fill="auto"/>
          </w:tcPr>
          <w:p w14:paraId="47D5687C"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1164ABD" w14:textId="77777777" w:rsidR="00F82D63" w:rsidRDefault="001F53A3">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第４学年までに配当されている漢字を書き、文の中で使っている。⑴エ</w:t>
            </w:r>
          </w:p>
          <w:p w14:paraId="2F3E31DE"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00BD922" w14:textId="77777777" w:rsidR="00F82D63" w:rsidRDefault="00020130">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1F53A3">
              <w:rPr>
                <w:rFonts w:ascii="ＭＳ Ｐ明朝" w:eastAsia="ＭＳ Ｐ明朝" w:hAnsi="ＭＳ Ｐ明朝" w:cs="ＭＳ Ｐ明朝"/>
                <w:sz w:val="18"/>
                <w:szCs w:val="18"/>
              </w:rPr>
              <w:t>「書くこと」において、</w:t>
            </w:r>
            <w:r w:rsidR="001F53A3">
              <w:rPr>
                <w:rFonts w:ascii="ＭＳ Ｐ明朝" w:eastAsia="ＭＳ Ｐ明朝" w:hAnsi="ＭＳ Ｐ明朝" w:cs="ＭＳ Ｐ明朝"/>
                <w:color w:val="000000"/>
                <w:sz w:val="18"/>
                <w:szCs w:val="18"/>
                <w:highlight w:val="white"/>
              </w:rPr>
              <w:t>文章全体の構成や書き表し方などに着目して、文を整えている。B</w:t>
            </w:r>
            <w:r w:rsidR="001F53A3">
              <w:rPr>
                <w:rFonts w:ascii="ＭＳ Ｐ明朝" w:eastAsia="ＭＳ Ｐ明朝" w:hAnsi="ＭＳ Ｐ明朝" w:cs="ＭＳ Ｐ明朝"/>
                <w:sz w:val="18"/>
                <w:szCs w:val="18"/>
              </w:rPr>
              <w:t>⑴オ</w:t>
            </w:r>
          </w:p>
          <w:p w14:paraId="6195ABC4"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5EB63CF" w14:textId="77777777" w:rsidR="00F82D63" w:rsidRDefault="001F53A3">
            <w:pPr>
              <w:ind w:left="181" w:hanging="181"/>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進んで第４学年までに配当されている漢字を使い、学習課題に沿って文を書こうとしている。</w:t>
            </w:r>
          </w:p>
        </w:tc>
        <w:tc>
          <w:tcPr>
            <w:tcW w:w="1474" w:type="dxa"/>
            <w:shd w:val="clear" w:color="auto" w:fill="auto"/>
          </w:tcPr>
          <w:p w14:paraId="7260C8FF" w14:textId="77777777" w:rsidR="00F82D63" w:rsidRDefault="00F82D63">
            <w:pPr>
              <w:spacing w:line="220" w:lineRule="auto"/>
              <w:ind w:left="90" w:hanging="90"/>
              <w:jc w:val="left"/>
              <w:rPr>
                <w:rFonts w:ascii="ＭＳ Ｐ明朝" w:eastAsia="ＭＳ Ｐ明朝" w:hAnsi="ＭＳ Ｐ明朝" w:cs="ＭＳ Ｐ明朝"/>
                <w:sz w:val="18"/>
                <w:szCs w:val="18"/>
              </w:rPr>
            </w:pPr>
          </w:p>
        </w:tc>
      </w:tr>
      <w:tr w:rsidR="00F82D63" w14:paraId="4EE53C9C" w14:textId="77777777" w:rsidTr="00020130">
        <w:trPr>
          <w:cantSplit/>
          <w:trHeight w:val="1134"/>
        </w:trPr>
        <w:tc>
          <w:tcPr>
            <w:tcW w:w="421" w:type="dxa"/>
            <w:shd w:val="clear" w:color="auto" w:fill="auto"/>
            <w:tcMar>
              <w:left w:w="0" w:type="dxa"/>
              <w:right w:w="0" w:type="dxa"/>
            </w:tcMar>
            <w:vAlign w:val="center"/>
          </w:tcPr>
          <w:p w14:paraId="117C03C1"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r w:rsidRPr="00020130">
              <w:rPr>
                <w:rFonts w:ascii="ＭＳ Ｐゴシック" w:eastAsia="ＭＳ Ｐゴシック" w:hAnsi="ＭＳ Ｐゴシック" w:cs="ＭＳ Ｐゴシック"/>
                <w:sz w:val="18"/>
                <w:szCs w:val="18"/>
                <w:eastAsianLayout w:id="-1218091520" w:vert="1" w:vertCompress="1"/>
              </w:rPr>
              <w:t>～</w:t>
            </w:r>
            <w:r>
              <w:rPr>
                <w:rFonts w:ascii="ＭＳ Ｐゴシック" w:eastAsia="ＭＳ Ｐゴシック" w:hAnsi="ＭＳ Ｐゴシック" w:cs="ＭＳ Ｐゴシック"/>
                <w:sz w:val="18"/>
                <w:szCs w:val="18"/>
              </w:rPr>
              <w:t>10</w:t>
            </w:r>
          </w:p>
        </w:tc>
        <w:tc>
          <w:tcPr>
            <w:tcW w:w="2126" w:type="dxa"/>
            <w:shd w:val="clear" w:color="auto" w:fill="auto"/>
          </w:tcPr>
          <w:p w14:paraId="5DA8B683" w14:textId="77777777" w:rsidR="00F82D63" w:rsidRDefault="001F53A3">
            <w:pPr>
              <w:spacing w:line="276" w:lineRule="auto"/>
              <w:jc w:val="left"/>
              <w:rPr>
                <w:rFonts w:ascii="Arial" w:eastAsia="Arial" w:hAnsi="Arial" w:cs="Arial"/>
                <w:sz w:val="18"/>
                <w:szCs w:val="18"/>
              </w:rPr>
            </w:pPr>
            <w:r>
              <w:rPr>
                <w:rFonts w:ascii="ＭＳ Ｐゴシック" w:eastAsia="ＭＳ Ｐゴシック" w:hAnsi="ＭＳ Ｐゴシック" w:cs="ＭＳ Ｐゴシック"/>
                <w:sz w:val="18"/>
                <w:szCs w:val="18"/>
              </w:rPr>
              <w:t>●物語のおもしろさを解説しよう</w:t>
            </w:r>
          </w:p>
          <w:p w14:paraId="2C6EB0A8" w14:textId="77777777" w:rsidR="00F82D63" w:rsidRDefault="001F53A3">
            <w:pPr>
              <w:spacing w:line="276" w:lineRule="auto"/>
              <w:jc w:val="left"/>
              <w:rPr>
                <w:rFonts w:ascii="ＭＳ Ｐ明朝" w:eastAsia="ＭＳ Ｐ明朝" w:hAnsi="ＭＳ Ｐ明朝" w:cs="ＭＳ Ｐ明朝"/>
                <w:sz w:val="18"/>
                <w:szCs w:val="18"/>
              </w:rPr>
            </w:pPr>
            <w:r>
              <w:rPr>
                <w:rFonts w:ascii="ＭＳ Ｐ明朝" w:eastAsia="ＭＳ Ｐ明朝" w:hAnsi="ＭＳ Ｐ明朝" w:cs="ＭＳ Ｐ明朝"/>
              </w:rPr>
              <w:t>注文</w:t>
            </w:r>
            <w:r>
              <w:rPr>
                <w:rFonts w:ascii="ＭＳ Ｐ明朝" w:eastAsia="ＭＳ Ｐ明朝" w:hAnsi="ＭＳ Ｐ明朝" w:cs="ＭＳ Ｐ明朝"/>
                <w:sz w:val="18"/>
                <w:szCs w:val="18"/>
              </w:rPr>
              <w:t>の多い料理店</w:t>
            </w:r>
          </w:p>
          <w:p w14:paraId="2D7BFA8B" w14:textId="77777777" w:rsidR="00F82D63" w:rsidRDefault="00F82D63">
            <w:pPr>
              <w:spacing w:line="276" w:lineRule="auto"/>
              <w:jc w:val="left"/>
              <w:rPr>
                <w:rFonts w:ascii="Arial" w:eastAsia="Arial" w:hAnsi="Arial" w:cs="Arial"/>
                <w:sz w:val="18"/>
                <w:szCs w:val="18"/>
              </w:rPr>
            </w:pPr>
          </w:p>
          <w:p w14:paraId="0847745A"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6時間（読6）</w:t>
            </w:r>
          </w:p>
          <w:p w14:paraId="3847499B"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教科書：P.124～144</w:t>
            </w:r>
          </w:p>
          <w:p w14:paraId="21DF9FE5" w14:textId="77777777" w:rsidR="00F82D63" w:rsidRDefault="00F82D63">
            <w:pPr>
              <w:jc w:val="left"/>
              <w:rPr>
                <w:rFonts w:ascii="ＭＳ Ｐ明朝" w:eastAsia="ＭＳ Ｐ明朝" w:hAnsi="ＭＳ Ｐ明朝" w:cs="ＭＳ Ｐ明朝"/>
                <w:sz w:val="14"/>
                <w:szCs w:val="14"/>
              </w:rPr>
            </w:pPr>
          </w:p>
          <w:p w14:paraId="1B05CCD7"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489013DF"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表現のくふうを見つける</w:t>
            </w:r>
          </w:p>
          <w:p w14:paraId="5A571B97" w14:textId="77777777" w:rsidR="00F82D63" w:rsidRDefault="00F82D63">
            <w:pPr>
              <w:rPr>
                <w:rFonts w:ascii="ＭＳ Ｐ明朝" w:eastAsia="ＭＳ Ｐ明朝" w:hAnsi="ＭＳ Ｐ明朝" w:cs="ＭＳ Ｐ明朝"/>
                <w:sz w:val="16"/>
                <w:szCs w:val="16"/>
              </w:rPr>
            </w:pPr>
          </w:p>
          <w:p w14:paraId="5ACA57EE"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F9C2AC4"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5216ADC" w14:textId="77777777" w:rsidR="00F82D63" w:rsidRDefault="001F53A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物語の中のだいじな言葉に着目する（４年「一つの花」）</w:t>
            </w:r>
          </w:p>
          <w:p w14:paraId="2E0D429B" w14:textId="77777777" w:rsidR="00F82D63" w:rsidRDefault="00F82D63">
            <w:pPr>
              <w:jc w:val="left"/>
              <w:rPr>
                <w:rFonts w:ascii="ＭＳ Ｐ明朝" w:eastAsia="ＭＳ Ｐ明朝" w:hAnsi="ＭＳ Ｐ明朝" w:cs="ＭＳ Ｐ明朝"/>
                <w:sz w:val="14"/>
                <w:szCs w:val="14"/>
              </w:rPr>
            </w:pPr>
          </w:p>
        </w:tc>
        <w:tc>
          <w:tcPr>
            <w:tcW w:w="3686" w:type="dxa"/>
            <w:shd w:val="clear" w:color="auto" w:fill="auto"/>
          </w:tcPr>
          <w:p w14:paraId="4DC0EF20" w14:textId="77777777" w:rsidR="00F82D63" w:rsidRDefault="001F53A3">
            <w:pPr>
              <w:spacing w:line="220" w:lineRule="auto"/>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●構成や表現の工夫を見つけ、物語のおもしろさを解説する文章を書くことができる。</w:t>
            </w:r>
          </w:p>
          <w:p w14:paraId="7DA28F04"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◇物語を読み、内容を説明したり、物語のおもしろさについて考えたことを伝え合ったりする。C⑵イ</w:t>
            </w:r>
          </w:p>
          <w:p w14:paraId="605577F9"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9E87E79"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7748BAD3"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C342CCF"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8A7DA4A"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「注文の多い料理店」を読み、物語をおもしろくしている工夫について考える。</w:t>
            </w:r>
          </w:p>
          <w:p w14:paraId="1A6E219A" w14:textId="77777777" w:rsidR="00F82D63" w:rsidRDefault="001F53A3">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物語が伝えたかったことについて考える。</w:t>
            </w:r>
          </w:p>
          <w:p w14:paraId="0E0BC6D2" w14:textId="77777777" w:rsidR="00F82D63" w:rsidRDefault="001F53A3">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おもしろさを解説する文章を書く。</w:t>
            </w:r>
          </w:p>
          <w:p w14:paraId="74D730C4"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7E76BE2B" w14:textId="77777777" w:rsidR="00F82D63" w:rsidRDefault="001F53A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物語の構成や表現のどのような点に着目して物語のおもしろさを見つけたかを振り返り、身につけた「言葉の力」がどんな場面に役立つかを考え、これからの学習や生活に生かそうという意識を高める。</w:t>
            </w:r>
          </w:p>
        </w:tc>
        <w:tc>
          <w:tcPr>
            <w:tcW w:w="3231" w:type="dxa"/>
            <w:shd w:val="clear" w:color="auto" w:fill="auto"/>
          </w:tcPr>
          <w:p w14:paraId="2C6A7846"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B94EAA0"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比喩や反復などの工夫に気づいている。⑴ク</w:t>
            </w:r>
          </w:p>
          <w:p w14:paraId="6AF9C3C1"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AD7B5D5"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◎「読むこと」において、人物像や物語の全体像を具体的に想像したり、表現の効果を考えたりしている。C⑴エ</w:t>
            </w:r>
          </w:p>
          <w:p w14:paraId="10676374"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95F2005"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進んで表現の工夫を見つけ、学習の見通しを持って物語のおもしろさを解説する文章を書こうとしている。</w:t>
            </w:r>
          </w:p>
        </w:tc>
        <w:tc>
          <w:tcPr>
            <w:tcW w:w="1474" w:type="dxa"/>
            <w:shd w:val="clear" w:color="auto" w:fill="auto"/>
          </w:tcPr>
          <w:p w14:paraId="015C5994"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・表現の工夫の効果を考えながら物語を読み、読書を楽しむ。</w:t>
            </w:r>
          </w:p>
        </w:tc>
      </w:tr>
      <w:tr w:rsidR="00F82D63" w14:paraId="6EE31A68" w14:textId="77777777" w:rsidTr="00020130">
        <w:trPr>
          <w:cantSplit/>
          <w:trHeight w:val="1134"/>
        </w:trPr>
        <w:tc>
          <w:tcPr>
            <w:tcW w:w="421" w:type="dxa"/>
            <w:shd w:val="clear" w:color="auto" w:fill="auto"/>
            <w:tcMar>
              <w:left w:w="0" w:type="dxa"/>
              <w:right w:w="0" w:type="dxa"/>
            </w:tcMar>
            <w:vAlign w:val="center"/>
          </w:tcPr>
          <w:p w14:paraId="4B530F34"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p>
        </w:tc>
        <w:tc>
          <w:tcPr>
            <w:tcW w:w="2126" w:type="dxa"/>
            <w:shd w:val="clear" w:color="auto" w:fill="auto"/>
          </w:tcPr>
          <w:p w14:paraId="4C7B1DB9"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５</w:t>
            </w:r>
          </w:p>
          <w:p w14:paraId="2A302843" w14:textId="77777777" w:rsidR="00F82D63" w:rsidRDefault="00F82D63">
            <w:pPr>
              <w:jc w:val="left"/>
              <w:rPr>
                <w:rFonts w:ascii="ＭＳ Ｐ明朝" w:eastAsia="ＭＳ Ｐ明朝" w:hAnsi="ＭＳ Ｐ明朝" w:cs="ＭＳ Ｐ明朝"/>
                <w:sz w:val="18"/>
                <w:szCs w:val="18"/>
              </w:rPr>
            </w:pPr>
          </w:p>
          <w:p w14:paraId="148554F4"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A18DA79" w14:textId="77777777" w:rsidR="00F82D63" w:rsidRDefault="001F53A3">
            <w:pPr>
              <w:spacing w:line="276" w:lineRule="auto"/>
              <w:jc w:val="left"/>
              <w:rPr>
                <w:rFonts w:ascii="Arial" w:eastAsia="Arial" w:hAnsi="Arial" w:cs="Arial"/>
                <w:sz w:val="18"/>
                <w:szCs w:val="18"/>
              </w:rPr>
            </w:pPr>
            <w:r>
              <w:rPr>
                <w:rFonts w:ascii="ＭＳ Ｐ明朝" w:eastAsia="ＭＳ Ｐ明朝" w:hAnsi="ＭＳ Ｐ明朝" w:cs="ＭＳ Ｐ明朝"/>
                <w:sz w:val="14"/>
                <w:szCs w:val="14"/>
              </w:rPr>
              <w:t>教科書：P.145</w:t>
            </w:r>
          </w:p>
        </w:tc>
        <w:tc>
          <w:tcPr>
            <w:tcW w:w="3686" w:type="dxa"/>
            <w:shd w:val="clear" w:color="auto" w:fill="auto"/>
          </w:tcPr>
          <w:p w14:paraId="068238E4"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●４年生までに習った漢字を使って、文を書くことができる。</w:t>
            </w:r>
          </w:p>
          <w:p w14:paraId="4CCD29A4"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75C355DC" w14:textId="77777777" w:rsidR="00F82D63" w:rsidRDefault="001F53A3">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1C1DE98" w14:textId="77777777" w:rsidR="00F82D63" w:rsidRDefault="001F53A3">
            <w:pPr>
              <w:ind w:left="270" w:hanging="27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658548DB"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、近畿地方を紹介する文を書く。</w:t>
            </w:r>
          </w:p>
          <w:p w14:paraId="4548D904" w14:textId="77777777" w:rsidR="00F82D63" w:rsidRDefault="001F53A3">
            <w:pPr>
              <w:ind w:left="369" w:hanging="369"/>
              <w:rPr>
                <w:rFonts w:ascii="ＭＳ Ｐゴシック" w:eastAsia="ＭＳ Ｐゴシック" w:hAnsi="ＭＳ Ｐゴシック" w:cs="ＭＳ Ｐゴシック"/>
                <w:sz w:val="18"/>
                <w:szCs w:val="18"/>
              </w:rPr>
            </w:pPr>
            <w:r>
              <w:rPr>
                <w:sz w:val="18"/>
                <w:szCs w:val="18"/>
              </w:rPr>
              <w:t xml:space="preserve">３　</w:t>
            </w:r>
            <w:r>
              <w:rPr>
                <w:rFonts w:ascii="ＭＳ Ｐ明朝" w:eastAsia="ＭＳ Ｐ明朝" w:hAnsi="ＭＳ Ｐ明朝" w:cs="ＭＳ Ｐ明朝"/>
                <w:sz w:val="18"/>
                <w:szCs w:val="18"/>
              </w:rPr>
              <w:t>学習を振り返り、４年生までに習った漢字を確かめる。</w:t>
            </w:r>
          </w:p>
        </w:tc>
        <w:tc>
          <w:tcPr>
            <w:tcW w:w="3231" w:type="dxa"/>
            <w:shd w:val="clear" w:color="auto" w:fill="auto"/>
          </w:tcPr>
          <w:p w14:paraId="16BA5808"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5CFDBC3" w14:textId="77777777" w:rsidR="00F82D63" w:rsidRDefault="001F53A3">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第４学年までに配当されている漢字を書き、文の中で使っている。⑴エ</w:t>
            </w:r>
          </w:p>
          <w:p w14:paraId="122E8BCE"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EB607A6" w14:textId="77777777" w:rsidR="00F82D63" w:rsidRDefault="00020130">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1F53A3">
              <w:rPr>
                <w:rFonts w:ascii="ＭＳ Ｐ明朝" w:eastAsia="ＭＳ Ｐ明朝" w:hAnsi="ＭＳ Ｐ明朝" w:cs="ＭＳ Ｐ明朝"/>
                <w:sz w:val="18"/>
                <w:szCs w:val="18"/>
              </w:rPr>
              <w:t>「書くこと」において、</w:t>
            </w:r>
            <w:r w:rsidR="001F53A3">
              <w:rPr>
                <w:rFonts w:ascii="ＭＳ Ｐ明朝" w:eastAsia="ＭＳ Ｐ明朝" w:hAnsi="ＭＳ Ｐ明朝" w:cs="ＭＳ Ｐ明朝"/>
                <w:color w:val="000000"/>
                <w:sz w:val="18"/>
                <w:szCs w:val="18"/>
                <w:highlight w:val="white"/>
              </w:rPr>
              <w:t>文章全体の構成や書き表し方などに着目して、文を整えている。B</w:t>
            </w:r>
            <w:r w:rsidR="001F53A3">
              <w:rPr>
                <w:rFonts w:ascii="ＭＳ Ｐ明朝" w:eastAsia="ＭＳ Ｐ明朝" w:hAnsi="ＭＳ Ｐ明朝" w:cs="ＭＳ Ｐ明朝"/>
                <w:sz w:val="18"/>
                <w:szCs w:val="18"/>
              </w:rPr>
              <w:t>⑴オ</w:t>
            </w:r>
          </w:p>
          <w:p w14:paraId="48502C6B"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6C4D8CA" w14:textId="77777777" w:rsidR="00F82D63" w:rsidRDefault="001F53A3">
            <w:pPr>
              <w:ind w:left="181" w:hanging="181"/>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進んで第４学年までに配当されている漢字を使い、学習課題に沿って文を書こうとしている。</w:t>
            </w:r>
          </w:p>
        </w:tc>
        <w:tc>
          <w:tcPr>
            <w:tcW w:w="1474" w:type="dxa"/>
            <w:shd w:val="clear" w:color="auto" w:fill="auto"/>
          </w:tcPr>
          <w:p w14:paraId="08BDA802" w14:textId="77777777" w:rsidR="00F82D63" w:rsidRDefault="00F82D63">
            <w:pPr>
              <w:spacing w:line="251" w:lineRule="auto"/>
              <w:ind w:right="100"/>
              <w:rPr>
                <w:rFonts w:ascii="Times New Roman" w:eastAsia="Times New Roman" w:hAnsi="Times New Roman" w:cs="Times New Roman"/>
                <w:sz w:val="18"/>
                <w:szCs w:val="18"/>
              </w:rPr>
            </w:pPr>
          </w:p>
        </w:tc>
      </w:tr>
      <w:tr w:rsidR="00F82D63" w14:paraId="1CE6B79B" w14:textId="77777777" w:rsidTr="00020130">
        <w:trPr>
          <w:cantSplit/>
          <w:trHeight w:val="1134"/>
        </w:trPr>
        <w:tc>
          <w:tcPr>
            <w:tcW w:w="421" w:type="dxa"/>
            <w:shd w:val="clear" w:color="auto" w:fill="auto"/>
            <w:tcMar>
              <w:left w:w="0" w:type="dxa"/>
              <w:right w:w="0" w:type="dxa"/>
            </w:tcMar>
            <w:vAlign w:val="center"/>
          </w:tcPr>
          <w:p w14:paraId="19790524"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p>
        </w:tc>
        <w:tc>
          <w:tcPr>
            <w:tcW w:w="2126" w:type="dxa"/>
            <w:shd w:val="clear" w:color="auto" w:fill="auto"/>
          </w:tcPr>
          <w:p w14:paraId="52C6E535" w14:textId="77777777" w:rsidR="00F82D63" w:rsidRDefault="001F53A3">
            <w:pPr>
              <w:spacing w:line="276" w:lineRule="auto"/>
              <w:jc w:val="left"/>
              <w:rPr>
                <w:rFonts w:ascii="Arial" w:eastAsia="Arial" w:hAnsi="Arial" w:cs="Arial"/>
                <w:sz w:val="18"/>
                <w:szCs w:val="18"/>
              </w:rPr>
            </w:pPr>
            <w:r>
              <w:rPr>
                <w:rFonts w:ascii="ＭＳ Ｐゴシック" w:eastAsia="ＭＳ Ｐゴシック" w:hAnsi="ＭＳ Ｐゴシック" w:cs="ＭＳ Ｐゴシック"/>
                <w:sz w:val="18"/>
                <w:szCs w:val="18"/>
              </w:rPr>
              <w:t>どうやって文をつなげればいいの？</w:t>
            </w:r>
          </w:p>
          <w:p w14:paraId="335405C3" w14:textId="77777777" w:rsidR="00F82D63" w:rsidRDefault="00F82D63">
            <w:pPr>
              <w:ind w:right="640"/>
              <w:jc w:val="left"/>
              <w:rPr>
                <w:rFonts w:ascii="ＭＳ Ｐ明朝" w:eastAsia="ＭＳ Ｐ明朝" w:hAnsi="ＭＳ Ｐ明朝" w:cs="ＭＳ Ｐ明朝"/>
                <w:sz w:val="14"/>
                <w:szCs w:val="14"/>
              </w:rPr>
            </w:pPr>
          </w:p>
          <w:p w14:paraId="396DC5B5"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43468F9D"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教科書：P.146～147</w:t>
            </w:r>
          </w:p>
          <w:p w14:paraId="0500523B" w14:textId="77777777" w:rsidR="00F82D63" w:rsidRDefault="00F82D63">
            <w:pPr>
              <w:jc w:val="left"/>
              <w:rPr>
                <w:rFonts w:ascii="ＭＳ Ｐ明朝" w:eastAsia="ＭＳ Ｐ明朝" w:hAnsi="ＭＳ Ｐ明朝" w:cs="ＭＳ Ｐ明朝"/>
                <w:sz w:val="14"/>
                <w:szCs w:val="14"/>
              </w:rPr>
            </w:pPr>
          </w:p>
          <w:p w14:paraId="785F4CE4"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B15AE27"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9C6FA98" w14:textId="77777777" w:rsidR="00F82D63" w:rsidRDefault="001F53A3">
            <w:pPr>
              <w:rPr>
                <w:rFonts w:ascii="ＭＳ Ｐ明朝" w:eastAsia="ＭＳ Ｐ明朝" w:hAnsi="ＭＳ Ｐ明朝" w:cs="ＭＳ Ｐ明朝"/>
                <w:sz w:val="14"/>
                <w:szCs w:val="14"/>
              </w:rPr>
            </w:pPr>
            <w:r>
              <w:rPr>
                <w:rFonts w:ascii="ＭＳ Ｐ明朝" w:eastAsia="ＭＳ Ｐ明朝" w:hAnsi="ＭＳ Ｐ明朝" w:cs="ＭＳ Ｐ明朝"/>
                <w:sz w:val="16"/>
                <w:szCs w:val="16"/>
              </w:rPr>
              <w:t>接続する語句の働きを理解する（4下「つなぐ言葉」）</w:t>
            </w:r>
          </w:p>
        </w:tc>
        <w:tc>
          <w:tcPr>
            <w:tcW w:w="3686" w:type="dxa"/>
            <w:shd w:val="clear" w:color="auto" w:fill="auto"/>
          </w:tcPr>
          <w:p w14:paraId="31884667"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●文と文とのつなぎ方について理解し、前後の文の関係が分かるように文や文章を書くことができる。</w:t>
            </w:r>
          </w:p>
          <w:p w14:paraId="5401A533" w14:textId="77777777" w:rsidR="00F82D63" w:rsidRDefault="001F53A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E2B6FD0"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36D7A0B"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文の内容をどのように整理してつなげるかについて理解する。</w:t>
            </w:r>
          </w:p>
          <w:p w14:paraId="59EFDF05"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つなぐ言葉を使って文を書き、どのような関係でつないでいるのか確かめる。</w:t>
            </w:r>
          </w:p>
          <w:p w14:paraId="624BB9A7" w14:textId="77777777" w:rsidR="00F82D63" w:rsidRDefault="001F53A3">
            <w:pPr>
              <w:spacing w:line="220" w:lineRule="auto"/>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学習を振り返り、文と文とのつなぎ方についての理解を確かめる。</w:t>
            </w:r>
          </w:p>
        </w:tc>
        <w:tc>
          <w:tcPr>
            <w:tcW w:w="3231" w:type="dxa"/>
            <w:shd w:val="clear" w:color="auto" w:fill="auto"/>
          </w:tcPr>
          <w:p w14:paraId="0E1E18A8"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3A4A878"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◎文と文との接続の関係について理解している。⑴カ</w:t>
            </w:r>
          </w:p>
          <w:p w14:paraId="4EDFC95A"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A3C5FA7"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「書くこと」において、文章全体の構成や書き表し方などに着目して、文や文章を整えている。B⑴オ</w:t>
            </w:r>
          </w:p>
          <w:p w14:paraId="792E8153"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8245081" w14:textId="77777777" w:rsidR="00F82D63" w:rsidRDefault="001F53A3">
            <w:pPr>
              <w:ind w:left="199" w:hanging="199"/>
              <w:rPr>
                <w:rFonts w:ascii="ＭＳ Ｐゴシック" w:eastAsia="ＭＳ Ｐゴシック" w:hAnsi="ＭＳ Ｐゴシック" w:cs="ＭＳ Ｐゴシック"/>
                <w:color w:val="000000"/>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進んで、文と文との接続の関係について理解し、学習課題に沿って、接続関係が分かるように文や文章を書こうとしている。</w:t>
            </w:r>
          </w:p>
        </w:tc>
        <w:tc>
          <w:tcPr>
            <w:tcW w:w="1474" w:type="dxa"/>
            <w:shd w:val="clear" w:color="auto" w:fill="auto"/>
          </w:tcPr>
          <w:p w14:paraId="7431285F" w14:textId="77777777" w:rsidR="00F82D63" w:rsidRDefault="00F82D63">
            <w:pPr>
              <w:spacing w:line="251" w:lineRule="auto"/>
              <w:ind w:right="100"/>
              <w:rPr>
                <w:rFonts w:ascii="ＭＳ 明朝" w:eastAsia="ＭＳ 明朝" w:hAnsi="ＭＳ 明朝" w:cs="ＭＳ 明朝"/>
                <w:sz w:val="18"/>
                <w:szCs w:val="18"/>
              </w:rPr>
            </w:pPr>
          </w:p>
        </w:tc>
      </w:tr>
      <w:tr w:rsidR="00F82D63" w14:paraId="63796EBB" w14:textId="77777777" w:rsidTr="00020130">
        <w:trPr>
          <w:cantSplit/>
          <w:trHeight w:val="1134"/>
        </w:trPr>
        <w:tc>
          <w:tcPr>
            <w:tcW w:w="421" w:type="dxa"/>
            <w:shd w:val="clear" w:color="auto" w:fill="auto"/>
            <w:tcMar>
              <w:left w:w="0" w:type="dxa"/>
              <w:right w:w="0" w:type="dxa"/>
            </w:tcMar>
            <w:vAlign w:val="center"/>
          </w:tcPr>
          <w:p w14:paraId="5A1E68C8"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p>
        </w:tc>
        <w:tc>
          <w:tcPr>
            <w:tcW w:w="2126" w:type="dxa"/>
            <w:shd w:val="clear" w:color="auto" w:fill="auto"/>
          </w:tcPr>
          <w:p w14:paraId="5BA6B8B1"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●「文化を受けつぐ」ことについて考えよう</w:t>
            </w:r>
          </w:p>
          <w:p w14:paraId="260837B1" w14:textId="77777777" w:rsidR="00F82D63" w:rsidRDefault="001F53A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和の文化を受けつぐ</w:t>
            </w:r>
            <w:r>
              <w:rPr>
                <w:rFonts w:ascii="Cambria" w:eastAsia="Cambria" w:hAnsi="Cambria" w:cs="Cambria"/>
                <w:sz w:val="18"/>
                <w:szCs w:val="18"/>
              </w:rPr>
              <w:t>－</w:t>
            </w:r>
            <w:r>
              <w:rPr>
                <w:rFonts w:ascii="ＭＳ Ｐ明朝" w:eastAsia="ＭＳ Ｐ明朝" w:hAnsi="ＭＳ Ｐ明朝" w:cs="ＭＳ Ｐ明朝"/>
                <w:sz w:val="18"/>
                <w:szCs w:val="18"/>
              </w:rPr>
              <w:t>和菓子をさぐる</w:t>
            </w:r>
          </w:p>
          <w:p w14:paraId="244D4F87" w14:textId="77777777" w:rsidR="00F82D63" w:rsidRDefault="00F82D63">
            <w:pPr>
              <w:jc w:val="left"/>
              <w:rPr>
                <w:rFonts w:ascii="ＭＳ Ｐ明朝" w:eastAsia="ＭＳ Ｐ明朝" w:hAnsi="ＭＳ Ｐ明朝" w:cs="ＭＳ Ｐ明朝"/>
                <w:sz w:val="18"/>
                <w:szCs w:val="18"/>
              </w:rPr>
            </w:pPr>
          </w:p>
          <w:p w14:paraId="44F0B9CC"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6時間（読6）</w:t>
            </w:r>
          </w:p>
          <w:p w14:paraId="62149316"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教科書：P.148～160</w:t>
            </w:r>
          </w:p>
          <w:p w14:paraId="4A5B93E0" w14:textId="77777777" w:rsidR="00F82D63" w:rsidRDefault="00F82D63">
            <w:pPr>
              <w:jc w:val="left"/>
              <w:rPr>
                <w:rFonts w:ascii="ＭＳ Ｐ明朝" w:eastAsia="ＭＳ Ｐ明朝" w:hAnsi="ＭＳ Ｐ明朝" w:cs="ＭＳ Ｐ明朝"/>
                <w:sz w:val="14"/>
                <w:szCs w:val="14"/>
              </w:rPr>
            </w:pPr>
          </w:p>
          <w:p w14:paraId="3644CCE5"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087542D7"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情報を重ね合わせて読む</w:t>
            </w:r>
          </w:p>
          <w:p w14:paraId="1591D6D3" w14:textId="77777777" w:rsidR="00F82D63" w:rsidRDefault="00F82D63">
            <w:pPr>
              <w:jc w:val="left"/>
              <w:rPr>
                <w:rFonts w:ascii="ＭＳ Ｐ明朝" w:eastAsia="ＭＳ Ｐ明朝" w:hAnsi="ＭＳ Ｐ明朝" w:cs="ＭＳ Ｐ明朝"/>
                <w:sz w:val="16"/>
                <w:szCs w:val="16"/>
              </w:rPr>
            </w:pPr>
          </w:p>
          <w:p w14:paraId="16EB1048"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2DC5367"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9786790" w14:textId="77777777" w:rsidR="00F82D63" w:rsidRDefault="001F53A3">
            <w:pPr>
              <w:spacing w:line="221" w:lineRule="auto"/>
              <w:rPr>
                <w:rFonts w:ascii="ＭＳ Ｐ明朝" w:eastAsia="ＭＳ Ｐ明朝" w:hAnsi="ＭＳ Ｐ明朝" w:cs="ＭＳ Ｐ明朝"/>
                <w:sz w:val="14"/>
                <w:szCs w:val="14"/>
              </w:rPr>
            </w:pPr>
            <w:r>
              <w:rPr>
                <w:rFonts w:ascii="ＭＳ Ｐ明朝" w:eastAsia="ＭＳ Ｐ明朝" w:hAnsi="ＭＳ Ｐ明朝" w:cs="ＭＳ Ｐ明朝"/>
                <w:sz w:val="16"/>
                <w:szCs w:val="16"/>
              </w:rPr>
              <w:t>目的に合わせて要約する（４年「くらしの中の和と洋」</w:t>
            </w:r>
          </w:p>
          <w:p w14:paraId="4B29F4A6" w14:textId="77777777" w:rsidR="00F82D63" w:rsidRDefault="00F82D63">
            <w:pPr>
              <w:spacing w:line="276" w:lineRule="auto"/>
              <w:jc w:val="left"/>
              <w:rPr>
                <w:rFonts w:ascii="Arial" w:eastAsia="Arial" w:hAnsi="Arial" w:cs="Arial"/>
                <w:sz w:val="18"/>
                <w:szCs w:val="18"/>
              </w:rPr>
            </w:pPr>
          </w:p>
        </w:tc>
        <w:tc>
          <w:tcPr>
            <w:tcW w:w="3686" w:type="dxa"/>
            <w:shd w:val="clear" w:color="auto" w:fill="auto"/>
          </w:tcPr>
          <w:p w14:paraId="239B6F61"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●筆者の言う「文化を受けつぐ」ということについて、ほかの情報を重ね合わせ、自分の考えをまとめて交流することができる。</w:t>
            </w:r>
          </w:p>
          <w:p w14:paraId="1D0CA55F"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◇説明や解説などの文章を比較するなどして読み、分かったことや考えたことを、話し合う。C⑵ア</w:t>
            </w:r>
          </w:p>
          <w:p w14:paraId="0930EBC8"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4D208F6"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78AE8CC5"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B5B65BD"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C5AED62"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「和の文化を受けつぐ」の構成を捉え、筆者の考えを確かめる。</w:t>
            </w:r>
          </w:p>
          <w:p w14:paraId="2751ADC2"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筆者の言う「文化を受けつぐ」ということについて、インタビュー記事と重ね合わせて考える。</w:t>
            </w:r>
          </w:p>
          <w:p w14:paraId="0383A733" w14:textId="77777777" w:rsidR="00F82D63" w:rsidRDefault="001F53A3">
            <w:pPr>
              <w:ind w:left="369" w:hanging="369"/>
              <w:rPr>
                <w:sz w:val="18"/>
                <w:szCs w:val="18"/>
              </w:rPr>
            </w:pPr>
            <w:r>
              <w:rPr>
                <w:sz w:val="18"/>
                <w:szCs w:val="18"/>
              </w:rPr>
              <w:t xml:space="preserve">４　</w:t>
            </w:r>
            <w:r>
              <w:rPr>
                <w:rFonts w:ascii="ＭＳ Ｐ明朝" w:eastAsia="ＭＳ Ｐ明朝" w:hAnsi="ＭＳ Ｐ明朝" w:cs="ＭＳ Ｐ明朝"/>
                <w:sz w:val="18"/>
                <w:szCs w:val="18"/>
              </w:rPr>
              <w:t>書いたものを読みあって、感想を伝え合う。</w:t>
            </w:r>
          </w:p>
          <w:p w14:paraId="6CB1FA16"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02D3FE6E" w14:textId="77777777" w:rsidR="00F82D63" w:rsidRDefault="001F53A3">
            <w:pPr>
              <w:ind w:left="369" w:hanging="369"/>
              <w:rPr>
                <w:rFonts w:ascii="ＭＳ Ｐゴシック" w:eastAsia="ＭＳ Ｐゴシック" w:hAnsi="ＭＳ Ｐゴシック" w:cs="ＭＳ Ｐゴシック"/>
                <w:color w:val="FF0000"/>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文章を重ね合わせて読むときに、どのような点に着目してそれぞれの文章のつながりを考えたかを振り返り、身につけた「言葉の力」がどんな場面に役立つかを考え、これからの学習や生活に生かそうという意識を高める。</w:t>
            </w:r>
          </w:p>
        </w:tc>
        <w:tc>
          <w:tcPr>
            <w:tcW w:w="3231" w:type="dxa"/>
            <w:shd w:val="clear" w:color="auto" w:fill="auto"/>
          </w:tcPr>
          <w:p w14:paraId="19D46CBF"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55CAA5E"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情報と情報との関係付けの仕方、図などによる語句と語句との関係の表し方を理解し使っている。⑵イ</w:t>
            </w:r>
          </w:p>
          <w:p w14:paraId="4F008D7F"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3412790"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◎「読むこと」において、目的に応じて、文章と図表などを結び付けるなどして必要な情報を見つけたり、論の進め方について考えたりしている。C⑴ウ</w:t>
            </w:r>
          </w:p>
          <w:p w14:paraId="5597A4C4"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「読むこと」において、文章を読んでまとめた意見や感想を共有し、自分の考えを広げている。C⑴カ</w:t>
            </w:r>
          </w:p>
          <w:p w14:paraId="3598CACC"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1A8B48C"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進んで情報を重ね合わせて読み、学習の見通しを持って自分の考えを交流しようとしている。</w:t>
            </w:r>
          </w:p>
        </w:tc>
        <w:tc>
          <w:tcPr>
            <w:tcW w:w="1474" w:type="dxa"/>
            <w:shd w:val="clear" w:color="auto" w:fill="auto"/>
          </w:tcPr>
          <w:p w14:paraId="002340CB"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・社会科や総合的な学習の時間で資料を調べるとき、複数の資料を重ね合わせながら読む。</w:t>
            </w:r>
          </w:p>
        </w:tc>
      </w:tr>
      <w:tr w:rsidR="00F82D63" w14:paraId="0FF3A6D9" w14:textId="77777777" w:rsidTr="00020130">
        <w:trPr>
          <w:cantSplit/>
          <w:trHeight w:val="1134"/>
        </w:trPr>
        <w:tc>
          <w:tcPr>
            <w:tcW w:w="421" w:type="dxa"/>
            <w:shd w:val="clear" w:color="auto" w:fill="auto"/>
            <w:tcMar>
              <w:left w:w="0" w:type="dxa"/>
              <w:right w:w="0" w:type="dxa"/>
            </w:tcMar>
            <w:vAlign w:val="center"/>
          </w:tcPr>
          <w:p w14:paraId="4499E49C"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p>
        </w:tc>
        <w:tc>
          <w:tcPr>
            <w:tcW w:w="2126" w:type="dxa"/>
            <w:shd w:val="clear" w:color="auto" w:fill="auto"/>
          </w:tcPr>
          <w:p w14:paraId="5EE41361"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情報のとびら</w:t>
            </w:r>
          </w:p>
          <w:p w14:paraId="6EC860DA"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文章と図表</w:t>
            </w:r>
          </w:p>
          <w:p w14:paraId="18388BA0" w14:textId="77777777" w:rsidR="00F82D63" w:rsidRDefault="00F82D63">
            <w:pPr>
              <w:ind w:right="640"/>
              <w:jc w:val="left"/>
              <w:rPr>
                <w:rFonts w:ascii="ＭＳ Ｐ明朝" w:eastAsia="ＭＳ Ｐ明朝" w:hAnsi="ＭＳ Ｐ明朝" w:cs="ＭＳ Ｐ明朝"/>
                <w:sz w:val="14"/>
                <w:szCs w:val="14"/>
              </w:rPr>
            </w:pPr>
          </w:p>
          <w:p w14:paraId="4C51397D"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63174B5F"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教科書：P.161～163</w:t>
            </w:r>
          </w:p>
          <w:p w14:paraId="0FB368FC" w14:textId="77777777" w:rsidR="00F82D63" w:rsidRDefault="00F82D63">
            <w:pPr>
              <w:spacing w:line="276" w:lineRule="auto"/>
              <w:jc w:val="left"/>
              <w:rPr>
                <w:rFonts w:ascii="Arial" w:eastAsia="Arial" w:hAnsi="Arial" w:cs="Arial"/>
                <w:sz w:val="18"/>
                <w:szCs w:val="18"/>
              </w:rPr>
            </w:pPr>
          </w:p>
          <w:p w14:paraId="70CF4D7B"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BDC61E4"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0A44B8F" w14:textId="77777777" w:rsidR="00F82D63" w:rsidRDefault="001F53A3">
            <w:pPr>
              <w:spacing w:line="221" w:lineRule="auto"/>
              <w:jc w:val="left"/>
              <w:rPr>
                <w:rFonts w:ascii="Arial" w:eastAsia="Arial" w:hAnsi="Arial" w:cs="Arial"/>
                <w:sz w:val="18"/>
                <w:szCs w:val="18"/>
              </w:rPr>
            </w:pPr>
            <w:r>
              <w:rPr>
                <w:sz w:val="16"/>
                <w:szCs w:val="16"/>
              </w:rPr>
              <w:t>観点を立てて比べ、複雑な情報を整理する方法について理解する（４年「観点を立てて比べる」）</w:t>
            </w:r>
          </w:p>
        </w:tc>
        <w:tc>
          <w:tcPr>
            <w:tcW w:w="3686" w:type="dxa"/>
            <w:shd w:val="clear" w:color="auto" w:fill="auto"/>
          </w:tcPr>
          <w:p w14:paraId="29F37DB9"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●複雑な情報の整理の仕方や図表の効果的な活用法について理解し、話や文章に生かすことができる。</w:t>
            </w:r>
          </w:p>
          <w:p w14:paraId="7D2AF4B3"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◇文章と図表の特徴を踏まえ、情報を効果的に表現する。</w:t>
            </w:r>
          </w:p>
          <w:p w14:paraId="73FA76B4" w14:textId="77777777" w:rsidR="00F82D63" w:rsidRDefault="001F53A3">
            <w:pPr>
              <w:ind w:left="270" w:hanging="270"/>
              <w:rPr>
                <w:rFonts w:ascii="ＭＳ 明朝" w:eastAsia="ＭＳ 明朝" w:hAnsi="ＭＳ 明朝" w:cs="ＭＳ 明朝"/>
                <w:sz w:val="18"/>
                <w:szCs w:val="18"/>
              </w:rPr>
            </w:pPr>
            <w:r>
              <w:rPr>
                <w:rFonts w:ascii="ＭＳ 明朝" w:eastAsia="ＭＳ 明朝" w:hAnsi="ＭＳ 明朝" w:cs="ＭＳ 明朝"/>
                <w:sz w:val="18"/>
                <w:szCs w:val="18"/>
              </w:rPr>
              <w:t>--------------------------------------</w:t>
            </w:r>
          </w:p>
          <w:p w14:paraId="6AA8C502"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79AD409"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複雑な情報の整理の仕方や図表の効果的な活用法について理解する。</w:t>
            </w:r>
          </w:p>
          <w:p w14:paraId="39C55634"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課題に取り組み、文章の情報を効果的に表現する。</w:t>
            </w:r>
          </w:p>
          <w:p w14:paraId="6288E92C" w14:textId="77777777" w:rsidR="00F82D63" w:rsidRDefault="001F53A3">
            <w:pPr>
              <w:ind w:left="369" w:hanging="369"/>
              <w:rPr>
                <w:rFonts w:ascii="ＭＳ Ｐゴシック" w:eastAsia="ＭＳ Ｐゴシック" w:hAnsi="ＭＳ Ｐゴシック" w:cs="ＭＳ Ｐゴシック"/>
                <w:sz w:val="18"/>
                <w:szCs w:val="18"/>
              </w:rPr>
            </w:pPr>
            <w:r>
              <w:rPr>
                <w:sz w:val="18"/>
                <w:szCs w:val="18"/>
              </w:rPr>
              <w:t xml:space="preserve">４　</w:t>
            </w:r>
            <w:r>
              <w:rPr>
                <w:rFonts w:ascii="ＭＳ Ｐ明朝" w:eastAsia="ＭＳ Ｐ明朝" w:hAnsi="ＭＳ Ｐ明朝" w:cs="ＭＳ Ｐ明朝"/>
                <w:sz w:val="18"/>
                <w:szCs w:val="18"/>
              </w:rPr>
              <w:t>学習を振り返り、複雑な情報の整理の仕方や図表の効果的な活用方法についての理解を確かめる。</w:t>
            </w:r>
          </w:p>
        </w:tc>
        <w:tc>
          <w:tcPr>
            <w:tcW w:w="3231" w:type="dxa"/>
            <w:shd w:val="clear" w:color="auto" w:fill="auto"/>
          </w:tcPr>
          <w:p w14:paraId="3966267C"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EDF334C"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◎情報と情報との関係づけの仕方、図などによる語句と語句との関係の表し方を理解し使っている。⑵イ</w:t>
            </w:r>
          </w:p>
          <w:p w14:paraId="73BFB2B0"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C37001A"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「書くこと」において、引用したり、図表やグラフなどを用いたりして、自分の考えが伝わるように書き表し方を工夫している。B⑴エ</w:t>
            </w:r>
          </w:p>
          <w:p w14:paraId="050BAA29" w14:textId="77777777" w:rsidR="00F82D63" w:rsidRDefault="001F53A3">
            <w:pPr>
              <w:ind w:left="199" w:hanging="199"/>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【主】</w:t>
            </w:r>
          </w:p>
          <w:p w14:paraId="2B8B89AA"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進んで複雑な情報の整理の仕方や図表の効果的な活用方法について理解し、学習課題に沿って、話や文章の中で使おうとしている。</w:t>
            </w:r>
          </w:p>
        </w:tc>
        <w:tc>
          <w:tcPr>
            <w:tcW w:w="1474" w:type="dxa"/>
            <w:shd w:val="clear" w:color="auto" w:fill="auto"/>
          </w:tcPr>
          <w:p w14:paraId="232CFD06"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・総合的な学習の時間などで発表資料を作るとき、文章と図表を効果的な活用する。</w:t>
            </w:r>
          </w:p>
        </w:tc>
      </w:tr>
      <w:tr w:rsidR="00F82D63" w14:paraId="0FB6FA4F" w14:textId="77777777" w:rsidTr="00020130">
        <w:trPr>
          <w:cantSplit/>
          <w:trHeight w:val="1134"/>
        </w:trPr>
        <w:tc>
          <w:tcPr>
            <w:tcW w:w="421" w:type="dxa"/>
            <w:shd w:val="clear" w:color="auto" w:fill="auto"/>
            <w:tcMar>
              <w:left w:w="0" w:type="dxa"/>
              <w:right w:w="0" w:type="dxa"/>
            </w:tcMar>
            <w:vAlign w:val="center"/>
          </w:tcPr>
          <w:p w14:paraId="11549A3E"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r w:rsidRPr="00020130">
              <w:rPr>
                <w:rFonts w:ascii="ＭＳ Ｐゴシック" w:eastAsia="ＭＳ Ｐゴシック" w:hAnsi="ＭＳ Ｐゴシック" w:cs="ＭＳ Ｐゴシック"/>
                <w:sz w:val="18"/>
                <w:szCs w:val="18"/>
                <w:eastAsianLayout w:id="-1218091519" w:vert="1" w:vertCompress="1"/>
              </w:rPr>
              <w:t>～</w:t>
            </w:r>
            <w:r>
              <w:rPr>
                <w:rFonts w:ascii="ＭＳ Ｐゴシック" w:eastAsia="ＭＳ Ｐゴシック" w:hAnsi="ＭＳ Ｐゴシック" w:cs="ＭＳ Ｐゴシック"/>
                <w:sz w:val="18"/>
                <w:szCs w:val="18"/>
              </w:rPr>
              <w:t>11</w:t>
            </w:r>
          </w:p>
        </w:tc>
        <w:tc>
          <w:tcPr>
            <w:tcW w:w="2126" w:type="dxa"/>
            <w:shd w:val="clear" w:color="auto" w:fill="auto"/>
          </w:tcPr>
          <w:p w14:paraId="75ADF3F8"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和の文化を発信しよう</w:t>
            </w:r>
          </w:p>
          <w:p w14:paraId="2D755AD2" w14:textId="77777777" w:rsidR="00F82D63" w:rsidRDefault="00F82D63">
            <w:pPr>
              <w:pBdr>
                <w:top w:val="nil"/>
                <w:left w:val="nil"/>
                <w:bottom w:val="nil"/>
                <w:right w:val="nil"/>
                <w:between w:val="nil"/>
              </w:pBdr>
              <w:jc w:val="left"/>
              <w:rPr>
                <w:rFonts w:ascii="ＭＳ Ｐ明朝" w:eastAsia="ＭＳ Ｐ明朝" w:hAnsi="ＭＳ Ｐ明朝" w:cs="ＭＳ Ｐ明朝"/>
                <w:color w:val="000000"/>
                <w:sz w:val="18"/>
                <w:szCs w:val="18"/>
              </w:rPr>
            </w:pPr>
          </w:p>
          <w:p w14:paraId="0A29E928"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５時間（書５）</w:t>
            </w:r>
          </w:p>
          <w:p w14:paraId="04E26639"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P.164～168</w:t>
            </w:r>
          </w:p>
          <w:p w14:paraId="7C783F24" w14:textId="77777777" w:rsidR="00F82D63" w:rsidRDefault="00F82D63">
            <w:pPr>
              <w:jc w:val="left"/>
              <w:rPr>
                <w:rFonts w:ascii="ＭＳ Ｐ明朝" w:eastAsia="ＭＳ Ｐ明朝" w:hAnsi="ＭＳ Ｐ明朝" w:cs="ＭＳ Ｐ明朝"/>
                <w:sz w:val="14"/>
                <w:szCs w:val="14"/>
              </w:rPr>
            </w:pPr>
          </w:p>
          <w:p w14:paraId="2C1B4F40"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EBC17CD"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目的に応じて情報を関係づける</w:t>
            </w:r>
          </w:p>
          <w:p w14:paraId="00E9ED3E" w14:textId="77777777" w:rsidR="00F82D63" w:rsidRDefault="00F82D63">
            <w:pPr>
              <w:rPr>
                <w:rFonts w:ascii="ＭＳ Ｐ明朝" w:eastAsia="ＭＳ Ｐ明朝" w:hAnsi="ＭＳ Ｐ明朝" w:cs="ＭＳ Ｐ明朝"/>
                <w:sz w:val="16"/>
                <w:szCs w:val="16"/>
              </w:rPr>
            </w:pPr>
          </w:p>
          <w:p w14:paraId="293F07DE"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21D86CB"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1C91975" w14:textId="77777777" w:rsidR="00F82D63" w:rsidRDefault="001F53A3">
            <w:pPr>
              <w:spacing w:line="276" w:lineRule="auto"/>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目的に合わせて材料を整理する（４下「『和と洋新聞』を作ろう」）</w:t>
            </w:r>
          </w:p>
        </w:tc>
        <w:tc>
          <w:tcPr>
            <w:tcW w:w="3686" w:type="dxa"/>
            <w:shd w:val="clear" w:color="auto" w:fill="auto"/>
          </w:tcPr>
          <w:p w14:paraId="4AE2A1E7" w14:textId="77777777" w:rsidR="00F82D63" w:rsidRDefault="001F53A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●資料を効果的に活用しながら、和の文化のポスターを作ることができる。</w:t>
            </w:r>
          </w:p>
          <w:p w14:paraId="7369F341" w14:textId="77777777" w:rsidR="00F82D63" w:rsidRDefault="001F53A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◇文章と図表の特徴を踏まえてポスターを作る。</w:t>
            </w:r>
          </w:p>
          <w:p w14:paraId="42A60ABC" w14:textId="77777777" w:rsidR="00F82D63" w:rsidRDefault="001F53A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6F6AD87"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706C0F13"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C8B2FA1"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02AF2AB4"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テーマを決めて情報を集める。</w:t>
            </w:r>
          </w:p>
          <w:p w14:paraId="1505EE92"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わり付けを考え、ポスターを作る。</w:t>
            </w:r>
          </w:p>
          <w:p w14:paraId="1F9E0CD8"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ポスターの解説文を書く。</w:t>
            </w:r>
          </w:p>
          <w:p w14:paraId="0D5F6E9F"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21238D6D" w14:textId="77777777" w:rsidR="00F82D63" w:rsidRDefault="001F53A3">
            <w:pPr>
              <w:spacing w:line="221" w:lineRule="auto"/>
              <w:ind w:left="369" w:hanging="369"/>
              <w:rPr>
                <w:rFonts w:ascii="ＭＳ Ｐゴシック" w:eastAsia="ＭＳ Ｐゴシック" w:hAnsi="ＭＳ Ｐゴシック" w:cs="ＭＳ Ｐゴシック"/>
                <w:sz w:val="18"/>
                <w:szCs w:val="18"/>
              </w:rPr>
            </w:pPr>
            <w:r>
              <w:rPr>
                <w:sz w:val="18"/>
                <w:szCs w:val="18"/>
              </w:rPr>
              <w:t xml:space="preserve">５　</w:t>
            </w:r>
            <w:r>
              <w:rPr>
                <w:rFonts w:ascii="ＭＳ Ｐ明朝" w:eastAsia="ＭＳ Ｐ明朝" w:hAnsi="ＭＳ Ｐ明朝" w:cs="ＭＳ Ｐ明朝"/>
                <w:sz w:val="18"/>
                <w:szCs w:val="18"/>
              </w:rPr>
              <w:t>調べた情報を活用するとき、どんなことを工夫したかを振り返り、身につけた「言葉の力」を確かめ、これからの学習に生かそうという意識を高める。</w:t>
            </w:r>
          </w:p>
        </w:tc>
        <w:tc>
          <w:tcPr>
            <w:tcW w:w="3231" w:type="dxa"/>
            <w:shd w:val="clear" w:color="auto" w:fill="auto"/>
          </w:tcPr>
          <w:p w14:paraId="6BF542E5"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B144327"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rPr>
              <w:t>情報と情報との関係づけの仕方、図などによる語句と語句との関係の表し方を理解して使っ</w:t>
            </w:r>
            <w:r>
              <w:rPr>
                <w:rFonts w:ascii="ＭＳ Ｐ明朝" w:eastAsia="ＭＳ Ｐ明朝" w:hAnsi="ＭＳ Ｐ明朝" w:cs="ＭＳ Ｐ明朝"/>
                <w:sz w:val="18"/>
                <w:szCs w:val="18"/>
              </w:rPr>
              <w:t>ている。(2)イ</w:t>
            </w:r>
          </w:p>
          <w:p w14:paraId="136101AB"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B89B013"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rPr>
              <w:t>目的や意図に応じて、感じたことや考えたことなどから書くことを選び、集めた材料を分類したり関係づけたりして、伝えたいことを明確にし</w:t>
            </w:r>
            <w:r>
              <w:rPr>
                <w:rFonts w:ascii="ＭＳ Ｐ明朝" w:eastAsia="ＭＳ Ｐ明朝" w:hAnsi="ＭＳ Ｐ明朝" w:cs="ＭＳ Ｐ明朝"/>
                <w:sz w:val="18"/>
                <w:szCs w:val="18"/>
              </w:rPr>
              <w:t>ている。Ｂ⑴ア</w:t>
            </w:r>
          </w:p>
          <w:p w14:paraId="3C349029"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「書くこと」において、資料を引用したり図表やグラフを用いたりして、書き表し方を工夫している。Ｂ⑴エ</w:t>
            </w:r>
          </w:p>
          <w:p w14:paraId="478B44C5"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4DA052B"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color w:val="000000"/>
                <w:sz w:val="18"/>
                <w:szCs w:val="18"/>
              </w:rPr>
              <w:t>進んで目的に応じて情報を関係づけ、学習の見通しを持ってポスターで発信しようとしている</w:t>
            </w:r>
            <w:r>
              <w:rPr>
                <w:rFonts w:ascii="ＭＳ Ｐ明朝" w:eastAsia="ＭＳ Ｐ明朝" w:hAnsi="ＭＳ Ｐ明朝" w:cs="ＭＳ Ｐ明朝"/>
                <w:sz w:val="18"/>
                <w:szCs w:val="18"/>
              </w:rPr>
              <w:t>。</w:t>
            </w:r>
          </w:p>
        </w:tc>
        <w:tc>
          <w:tcPr>
            <w:tcW w:w="1474" w:type="dxa"/>
            <w:shd w:val="clear" w:color="auto" w:fill="auto"/>
          </w:tcPr>
          <w:p w14:paraId="7B052706"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・総合的な学習の時間などで、集めた情報を目的に応じて関係づけ、効果的に発信する。</w:t>
            </w:r>
          </w:p>
        </w:tc>
      </w:tr>
      <w:tr w:rsidR="00F82D63" w14:paraId="0088EF51" w14:textId="77777777" w:rsidTr="00020130">
        <w:trPr>
          <w:cantSplit/>
          <w:trHeight w:val="1134"/>
        </w:trPr>
        <w:tc>
          <w:tcPr>
            <w:tcW w:w="421" w:type="dxa"/>
            <w:shd w:val="clear" w:color="auto" w:fill="auto"/>
            <w:tcMar>
              <w:left w:w="0" w:type="dxa"/>
              <w:right w:w="0" w:type="dxa"/>
            </w:tcMar>
            <w:vAlign w:val="center"/>
          </w:tcPr>
          <w:p w14:paraId="79AD562D"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11</w:t>
            </w:r>
          </w:p>
        </w:tc>
        <w:tc>
          <w:tcPr>
            <w:tcW w:w="2126" w:type="dxa"/>
            <w:shd w:val="clear" w:color="auto" w:fill="auto"/>
          </w:tcPr>
          <w:p w14:paraId="09D0065F"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熟語の構成と意味</w:t>
            </w:r>
          </w:p>
          <w:p w14:paraId="0C910E1B" w14:textId="77777777" w:rsidR="00F82D63" w:rsidRDefault="00F82D63">
            <w:pPr>
              <w:spacing w:line="276" w:lineRule="auto"/>
              <w:jc w:val="left"/>
              <w:rPr>
                <w:rFonts w:ascii="Arial" w:eastAsia="Arial" w:hAnsi="Arial" w:cs="Arial"/>
                <w:sz w:val="18"/>
                <w:szCs w:val="18"/>
              </w:rPr>
            </w:pPr>
          </w:p>
          <w:p w14:paraId="33D6E000"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555C30B2"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教科書：P.170～171</w:t>
            </w:r>
          </w:p>
          <w:p w14:paraId="4CC50E8E" w14:textId="77777777" w:rsidR="00F82D63" w:rsidRDefault="00F82D63">
            <w:pPr>
              <w:jc w:val="left"/>
              <w:rPr>
                <w:rFonts w:ascii="ＭＳ Ｐ明朝" w:eastAsia="ＭＳ Ｐ明朝" w:hAnsi="ＭＳ Ｐ明朝" w:cs="ＭＳ Ｐ明朝"/>
                <w:sz w:val="14"/>
                <w:szCs w:val="14"/>
              </w:rPr>
            </w:pPr>
          </w:p>
          <w:p w14:paraId="3ECC3B06"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C011C10"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19E6536" w14:textId="77777777" w:rsidR="00F82D63" w:rsidRDefault="001F53A3">
            <w:pPr>
              <w:spacing w:line="220" w:lineRule="auto"/>
              <w:rPr>
                <w:rFonts w:ascii="ＭＳ Ｐ明朝" w:eastAsia="ＭＳ Ｐ明朝" w:hAnsi="ＭＳ Ｐ明朝" w:cs="ＭＳ Ｐ明朝"/>
                <w:sz w:val="14"/>
                <w:szCs w:val="14"/>
              </w:rPr>
            </w:pPr>
            <w:r>
              <w:rPr>
                <w:rFonts w:ascii="ＭＳ Ｐ明朝" w:eastAsia="ＭＳ Ｐ明朝" w:hAnsi="ＭＳ Ｐ明朝" w:cs="ＭＳ Ｐ明朝"/>
                <w:sz w:val="16"/>
                <w:szCs w:val="16"/>
              </w:rPr>
              <w:t>二字熟語の構成を理解する（４下「じゅく語の意味」）</w:t>
            </w:r>
          </w:p>
        </w:tc>
        <w:tc>
          <w:tcPr>
            <w:tcW w:w="3686" w:type="dxa"/>
            <w:shd w:val="clear" w:color="auto" w:fill="auto"/>
          </w:tcPr>
          <w:p w14:paraId="049D8277"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●熟語の構成や使い方について理解することができる。</w:t>
            </w:r>
          </w:p>
          <w:p w14:paraId="29A2CB66"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561DC6C"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652094D" w14:textId="77777777" w:rsidR="00F82D63" w:rsidRDefault="001F53A3">
            <w:pPr>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二字熟語の構成の類型を理解する。</w:t>
            </w:r>
          </w:p>
          <w:p w14:paraId="443BC8A8" w14:textId="77777777" w:rsidR="00F82D63" w:rsidRDefault="001F53A3">
            <w:pPr>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漢字の読み方と意味の関係を確かめる。</w:t>
            </w:r>
          </w:p>
          <w:p w14:paraId="448DAE45" w14:textId="77777777" w:rsidR="00F82D63" w:rsidRDefault="001F53A3">
            <w:pPr>
              <w:spacing w:line="221" w:lineRule="auto"/>
              <w:ind w:left="369" w:hanging="369"/>
              <w:rPr>
                <w:rFonts w:ascii="ＭＳ Ｐゴシック" w:eastAsia="ＭＳ Ｐゴシック" w:hAnsi="ＭＳ Ｐゴシック" w:cs="ＭＳ Ｐゴシック"/>
                <w:sz w:val="18"/>
                <w:szCs w:val="18"/>
              </w:rPr>
            </w:pPr>
            <w:r>
              <w:rPr>
                <w:sz w:val="18"/>
                <w:szCs w:val="18"/>
              </w:rPr>
              <w:t xml:space="preserve">４　</w:t>
            </w:r>
            <w:r>
              <w:rPr>
                <w:rFonts w:ascii="ＭＳ Ｐ明朝" w:eastAsia="ＭＳ Ｐ明朝" w:hAnsi="ＭＳ Ｐ明朝" w:cs="ＭＳ Ｐ明朝"/>
                <w:sz w:val="18"/>
                <w:szCs w:val="18"/>
              </w:rPr>
              <w:t>学習を振り返り、熟語の構成や使い方についての理解を確かめる。</w:t>
            </w:r>
          </w:p>
        </w:tc>
        <w:tc>
          <w:tcPr>
            <w:tcW w:w="3231" w:type="dxa"/>
            <w:shd w:val="clear" w:color="auto" w:fill="auto"/>
          </w:tcPr>
          <w:p w14:paraId="0A6373B9"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45B2DD7"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第5学年までに配当されている漢字を読んだり、文や文章の中で使ったりしている。⑴エ</w:t>
            </w:r>
          </w:p>
          <w:p w14:paraId="58FA5C55"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◎語句の構成や変化について理解し、語彙を豊かにしている。⑴オ</w:t>
            </w:r>
          </w:p>
          <w:p w14:paraId="17B510CF"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8528634" w14:textId="77777777" w:rsidR="00F82D63" w:rsidRDefault="001F53A3">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進んで熟語の構成や意味について理解し、学習課題に沿って、文や文章の中で使おうとしている。</w:t>
            </w:r>
          </w:p>
        </w:tc>
        <w:tc>
          <w:tcPr>
            <w:tcW w:w="1474" w:type="dxa"/>
            <w:shd w:val="clear" w:color="auto" w:fill="auto"/>
          </w:tcPr>
          <w:p w14:paraId="30F34ACA" w14:textId="77777777" w:rsidR="00F82D63" w:rsidRDefault="00F82D63">
            <w:pPr>
              <w:spacing w:line="251" w:lineRule="auto"/>
              <w:ind w:right="100"/>
              <w:rPr>
                <w:rFonts w:ascii="Times New Roman" w:eastAsia="Times New Roman" w:hAnsi="Times New Roman" w:cs="Times New Roman"/>
                <w:sz w:val="18"/>
                <w:szCs w:val="18"/>
              </w:rPr>
            </w:pPr>
          </w:p>
        </w:tc>
      </w:tr>
      <w:tr w:rsidR="00F82D63" w14:paraId="2D411586" w14:textId="77777777" w:rsidTr="00020130">
        <w:trPr>
          <w:cantSplit/>
          <w:trHeight w:val="1134"/>
        </w:trPr>
        <w:tc>
          <w:tcPr>
            <w:tcW w:w="421" w:type="dxa"/>
            <w:shd w:val="clear" w:color="auto" w:fill="auto"/>
            <w:tcMar>
              <w:left w:w="0" w:type="dxa"/>
              <w:right w:w="0" w:type="dxa"/>
            </w:tcMar>
            <w:vAlign w:val="center"/>
          </w:tcPr>
          <w:p w14:paraId="2051B84A"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11</w:t>
            </w:r>
          </w:p>
        </w:tc>
        <w:tc>
          <w:tcPr>
            <w:tcW w:w="2126" w:type="dxa"/>
            <w:shd w:val="clear" w:color="auto" w:fill="auto"/>
          </w:tcPr>
          <w:p w14:paraId="7A17BBC2"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提案します、一週間チャレンジ</w:t>
            </w:r>
          </w:p>
          <w:p w14:paraId="7B8AF4C0" w14:textId="77777777" w:rsidR="00F82D63" w:rsidRDefault="00F82D63">
            <w:pPr>
              <w:ind w:right="640"/>
              <w:jc w:val="left"/>
              <w:rPr>
                <w:rFonts w:ascii="ＭＳ Ｐ明朝" w:eastAsia="ＭＳ Ｐ明朝" w:hAnsi="ＭＳ Ｐ明朝" w:cs="ＭＳ Ｐ明朝"/>
                <w:sz w:val="14"/>
                <w:szCs w:val="14"/>
              </w:rPr>
            </w:pPr>
          </w:p>
          <w:p w14:paraId="1CDC684E"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4時間（話聞4）</w:t>
            </w:r>
          </w:p>
          <w:p w14:paraId="4E9A4A3B"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教科書：P.172～175</w:t>
            </w:r>
          </w:p>
          <w:p w14:paraId="101EA7BB" w14:textId="77777777" w:rsidR="00F82D63" w:rsidRDefault="00F82D63">
            <w:pPr>
              <w:jc w:val="left"/>
              <w:rPr>
                <w:rFonts w:ascii="ＭＳ Ｐ明朝" w:eastAsia="ＭＳ Ｐ明朝" w:hAnsi="ＭＳ Ｐ明朝" w:cs="ＭＳ Ｐ明朝"/>
                <w:sz w:val="14"/>
                <w:szCs w:val="14"/>
              </w:rPr>
            </w:pPr>
          </w:p>
          <w:p w14:paraId="031572CD"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8E1C8FC"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印象に残るように話す</w:t>
            </w:r>
          </w:p>
          <w:p w14:paraId="38E85353" w14:textId="77777777" w:rsidR="00F82D63" w:rsidRDefault="00F82D63">
            <w:pPr>
              <w:rPr>
                <w:rFonts w:ascii="ＭＳ Ｐ明朝" w:eastAsia="ＭＳ Ｐ明朝" w:hAnsi="ＭＳ Ｐ明朝" w:cs="ＭＳ Ｐ明朝"/>
                <w:sz w:val="16"/>
                <w:szCs w:val="16"/>
              </w:rPr>
            </w:pPr>
          </w:p>
          <w:p w14:paraId="43D17796"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5E58690"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16830AE" w14:textId="77777777" w:rsidR="00F82D63" w:rsidRDefault="001F53A3">
            <w:pPr>
              <w:spacing w:line="221"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聞く人に伝わるように工夫して話す（４下「聞いてほしいな、こんな出来事」）</w:t>
            </w:r>
          </w:p>
        </w:tc>
        <w:tc>
          <w:tcPr>
            <w:tcW w:w="3686" w:type="dxa"/>
            <w:shd w:val="clear" w:color="auto" w:fill="auto"/>
          </w:tcPr>
          <w:p w14:paraId="75207267" w14:textId="77777777" w:rsidR="00F82D63" w:rsidRDefault="001F53A3">
            <w:pPr>
              <w:spacing w:line="220" w:lineRule="auto"/>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●学校生活をよりよくするための取り組みやイベントを考えて、聞き手の印象に残るように提案することができる。</w:t>
            </w:r>
          </w:p>
          <w:p w14:paraId="78D1C889"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◇意見や提案など自分の考えを話したり、それらを聞いたりする。A⑵ア</w:t>
            </w:r>
          </w:p>
          <w:p w14:paraId="230717FF"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2305E96"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74A98F3C"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7E8DC78"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B5EC22F" w14:textId="77777777" w:rsidR="00F82D63" w:rsidRDefault="001F53A3">
            <w:pPr>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提案するイベントを考える。</w:t>
            </w:r>
          </w:p>
          <w:p w14:paraId="6D4C4FB3" w14:textId="77777777" w:rsidR="00F82D63" w:rsidRDefault="001F53A3">
            <w:pPr>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原稿を考えて、話す練習をする。</w:t>
            </w:r>
          </w:p>
          <w:p w14:paraId="239A82EF" w14:textId="77777777" w:rsidR="00F82D63" w:rsidRDefault="001F53A3">
            <w:pPr>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みんなの前で話す。</w:t>
            </w:r>
          </w:p>
          <w:p w14:paraId="799DDCDE"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82F2CE1"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聞き手の印象に残るために、どのように工夫して話したかを振り返り、身につけた「言葉の力」を確かめ、これからの学習に生かそうという意識を高める。</w:t>
            </w:r>
          </w:p>
        </w:tc>
        <w:tc>
          <w:tcPr>
            <w:tcW w:w="3231" w:type="dxa"/>
            <w:shd w:val="clear" w:color="auto" w:fill="auto"/>
          </w:tcPr>
          <w:p w14:paraId="04D993E0"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A0AAD93"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話し言葉と書き言葉の違いに気づいている。⑴イ</w:t>
            </w:r>
          </w:p>
          <w:p w14:paraId="76B1B8E4"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B0EF087"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「話すこと・聞くこと」において、目的や意図に応じて、日常生活の中から話題を決め、集めた材料を分類したり関係づけたりして、伝え合う内容を検討している。A⑴ア</w:t>
            </w:r>
          </w:p>
          <w:p w14:paraId="272E1B86"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◎「話すこと・聞くこと」において、自分の考えが伝わるように表現を工夫している。A⑴ウ</w:t>
            </w:r>
          </w:p>
          <w:p w14:paraId="2EE2AB2A"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8CD28AC"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進んで印象に残るように、学習の見通しを持って意見や提案など自分の考えを話したり、それらを聞いたりしようとしている。</w:t>
            </w:r>
          </w:p>
        </w:tc>
        <w:tc>
          <w:tcPr>
            <w:tcW w:w="1474" w:type="dxa"/>
            <w:shd w:val="clear" w:color="auto" w:fill="auto"/>
          </w:tcPr>
          <w:p w14:paraId="019E3417"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・委員会で新しい活動を提案する。</w:t>
            </w:r>
          </w:p>
        </w:tc>
      </w:tr>
      <w:tr w:rsidR="00F82D63" w14:paraId="215FA757" w14:textId="77777777" w:rsidTr="00020130">
        <w:trPr>
          <w:cantSplit/>
          <w:trHeight w:val="1134"/>
        </w:trPr>
        <w:tc>
          <w:tcPr>
            <w:tcW w:w="421" w:type="dxa"/>
            <w:shd w:val="clear" w:color="auto" w:fill="auto"/>
            <w:tcMar>
              <w:left w:w="0" w:type="dxa"/>
              <w:right w:w="0" w:type="dxa"/>
            </w:tcMar>
            <w:vAlign w:val="center"/>
          </w:tcPr>
          <w:p w14:paraId="34E36DE1"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11</w:t>
            </w:r>
          </w:p>
        </w:tc>
        <w:tc>
          <w:tcPr>
            <w:tcW w:w="2126" w:type="dxa"/>
            <w:shd w:val="clear" w:color="auto" w:fill="auto"/>
          </w:tcPr>
          <w:p w14:paraId="13FB188F" w14:textId="77777777" w:rsidR="00F82D63" w:rsidRPr="00D97F03" w:rsidRDefault="001F53A3">
            <w:pPr>
              <w:spacing w:line="276" w:lineRule="auto"/>
              <w:jc w:val="left"/>
              <w:rPr>
                <w:rFonts w:ascii="ＭＳ Ｐゴシック" w:eastAsia="ＭＳ Ｐゴシック" w:hAnsi="ＭＳ Ｐゴシック"/>
                <w:sz w:val="18"/>
                <w:szCs w:val="18"/>
              </w:rPr>
            </w:pPr>
            <w:r w:rsidRPr="00D97F03">
              <w:rPr>
                <w:rFonts w:ascii="ＭＳ Ｐゴシック" w:eastAsia="ＭＳ Ｐゴシック" w:hAnsi="ＭＳ Ｐゴシック"/>
                <w:sz w:val="18"/>
                <w:szCs w:val="18"/>
              </w:rPr>
              <w:t>和語・漢語・外来語</w:t>
            </w:r>
          </w:p>
          <w:p w14:paraId="22E9F08B" w14:textId="77777777" w:rsidR="00F82D63" w:rsidRDefault="00F82D63">
            <w:pPr>
              <w:spacing w:line="276" w:lineRule="auto"/>
              <w:jc w:val="left"/>
              <w:rPr>
                <w:rFonts w:ascii="Arial" w:eastAsia="Arial" w:hAnsi="Arial" w:cs="Arial"/>
                <w:sz w:val="18"/>
                <w:szCs w:val="18"/>
              </w:rPr>
            </w:pPr>
          </w:p>
          <w:p w14:paraId="03BDC460"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2時間（知技2）</w:t>
            </w:r>
          </w:p>
          <w:p w14:paraId="222357BA"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教科書：P.176～177</w:t>
            </w:r>
          </w:p>
          <w:p w14:paraId="40E94948" w14:textId="77777777" w:rsidR="00F82D63" w:rsidRDefault="00F82D63">
            <w:pPr>
              <w:spacing w:line="276" w:lineRule="auto"/>
              <w:jc w:val="left"/>
              <w:rPr>
                <w:rFonts w:ascii="Arial" w:eastAsia="Arial" w:hAnsi="Arial" w:cs="Arial"/>
                <w:sz w:val="18"/>
                <w:szCs w:val="18"/>
              </w:rPr>
            </w:pPr>
          </w:p>
          <w:p w14:paraId="50AD3505"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FD7EB84"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972F39B" w14:textId="77777777" w:rsidR="00F82D63" w:rsidRDefault="001F53A3">
            <w:pPr>
              <w:spacing w:line="276" w:lineRule="auto"/>
              <w:jc w:val="left"/>
              <w:rPr>
                <w:rFonts w:ascii="Arial" w:eastAsia="Arial" w:hAnsi="Arial" w:cs="Arial"/>
                <w:sz w:val="12"/>
                <w:szCs w:val="12"/>
              </w:rPr>
            </w:pPr>
            <w:r>
              <w:rPr>
                <w:rFonts w:ascii="ＭＳ Ｐ明朝" w:eastAsia="ＭＳ Ｐ明朝" w:hAnsi="ＭＳ Ｐ明朝" w:cs="ＭＳ Ｐ明朝"/>
                <w:color w:val="000000"/>
                <w:sz w:val="16"/>
                <w:szCs w:val="16"/>
              </w:rPr>
              <w:t>漢字の由来を理解する（5年「漢字の成り立ち」）</w:t>
            </w:r>
          </w:p>
        </w:tc>
        <w:tc>
          <w:tcPr>
            <w:tcW w:w="3686" w:type="dxa"/>
            <w:shd w:val="clear" w:color="auto" w:fill="auto"/>
          </w:tcPr>
          <w:p w14:paraId="09F8542F"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●和語、漢語、外来語について理解し、使い方や印象の違いについて考えることができる。</w:t>
            </w:r>
          </w:p>
          <w:p w14:paraId="16C23E82"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4E4B3E1"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4D5907C" w14:textId="77777777" w:rsidR="00F82D63" w:rsidRDefault="001F53A3">
            <w:pPr>
              <w:ind w:left="369" w:hanging="369"/>
              <w:rPr>
                <w:rFonts w:ascii="ＭＳ Ｐ明朝" w:eastAsia="ＭＳ Ｐ明朝" w:hAnsi="ＭＳ Ｐ明朝" w:cs="ＭＳ Ｐ明朝"/>
              </w:rPr>
            </w:pPr>
            <w:r>
              <w:rPr>
                <w:sz w:val="18"/>
                <w:szCs w:val="18"/>
              </w:rPr>
              <w:t xml:space="preserve">２　</w:t>
            </w:r>
            <w:r>
              <w:rPr>
                <w:rFonts w:ascii="ＭＳ Ｐ明朝" w:eastAsia="ＭＳ Ｐ明朝" w:hAnsi="ＭＳ Ｐ明朝" w:cs="ＭＳ Ｐ明朝"/>
                <w:sz w:val="18"/>
                <w:szCs w:val="18"/>
              </w:rPr>
              <w:t>和語、漢語、外来語について理解する。</w:t>
            </w:r>
          </w:p>
          <w:p w14:paraId="5014C567"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身近な語から和語、漢語、外来語を集めて、それぞれの特徴や使い方、印象の違いなどについて考える。</w:t>
            </w:r>
          </w:p>
          <w:p w14:paraId="47E5F0E3" w14:textId="77777777" w:rsidR="00F82D63" w:rsidRDefault="001F53A3">
            <w:pPr>
              <w:spacing w:line="220" w:lineRule="auto"/>
              <w:ind w:left="369" w:hanging="369"/>
              <w:rPr>
                <w:rFonts w:ascii="ＭＳ Ｐゴシック" w:eastAsia="ＭＳ Ｐゴシック" w:hAnsi="ＭＳ Ｐゴシック" w:cs="ＭＳ Ｐゴシック"/>
                <w:color w:val="FF0000"/>
                <w:sz w:val="18"/>
                <w:szCs w:val="18"/>
              </w:rPr>
            </w:pPr>
            <w:r>
              <w:rPr>
                <w:sz w:val="18"/>
                <w:szCs w:val="18"/>
              </w:rPr>
              <w:t xml:space="preserve">４　</w:t>
            </w:r>
            <w:r>
              <w:rPr>
                <w:rFonts w:ascii="ＭＳ Ｐ明朝" w:eastAsia="ＭＳ Ｐ明朝" w:hAnsi="ＭＳ Ｐ明朝" w:cs="ＭＳ Ｐ明朝"/>
                <w:sz w:val="18"/>
                <w:szCs w:val="18"/>
              </w:rPr>
              <w:t>学習を振り返り、和語、漢語、外来語についての理解を確かめる。</w:t>
            </w:r>
          </w:p>
        </w:tc>
        <w:tc>
          <w:tcPr>
            <w:tcW w:w="3231" w:type="dxa"/>
            <w:shd w:val="clear" w:color="auto" w:fill="auto"/>
          </w:tcPr>
          <w:p w14:paraId="5B570097"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3BE8FAD"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◎語句の由来などに関心をもっている。⑶ウ</w:t>
            </w:r>
          </w:p>
          <w:p w14:paraId="309AAC20"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8CA1E05" w14:textId="77777777" w:rsidR="00F82D63" w:rsidRDefault="001F53A3">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進んで和語・漢語・外来語について理解し、学習課題に沿って、使い方や印象の違いについて考えようとしている。</w:t>
            </w:r>
          </w:p>
        </w:tc>
        <w:tc>
          <w:tcPr>
            <w:tcW w:w="1474" w:type="dxa"/>
            <w:shd w:val="clear" w:color="auto" w:fill="auto"/>
          </w:tcPr>
          <w:p w14:paraId="3CEE69DA" w14:textId="77777777" w:rsidR="00F82D63" w:rsidRDefault="00F82D63">
            <w:pPr>
              <w:spacing w:line="220" w:lineRule="auto"/>
              <w:ind w:left="90" w:hanging="90"/>
              <w:jc w:val="left"/>
              <w:rPr>
                <w:rFonts w:ascii="ＭＳ Ｐ明朝" w:eastAsia="ＭＳ Ｐ明朝" w:hAnsi="ＭＳ Ｐ明朝" w:cs="ＭＳ Ｐ明朝"/>
                <w:sz w:val="18"/>
                <w:szCs w:val="18"/>
              </w:rPr>
            </w:pPr>
          </w:p>
        </w:tc>
      </w:tr>
      <w:tr w:rsidR="00F82D63" w14:paraId="1FE6FAC8" w14:textId="77777777" w:rsidTr="00020130">
        <w:trPr>
          <w:cantSplit/>
          <w:trHeight w:val="1134"/>
        </w:trPr>
        <w:tc>
          <w:tcPr>
            <w:tcW w:w="421" w:type="dxa"/>
            <w:shd w:val="clear" w:color="auto" w:fill="auto"/>
            <w:tcMar>
              <w:left w:w="0" w:type="dxa"/>
              <w:right w:w="0" w:type="dxa"/>
            </w:tcMar>
            <w:vAlign w:val="center"/>
          </w:tcPr>
          <w:p w14:paraId="6DA37198"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11</w:t>
            </w:r>
            <w:r w:rsidRPr="00020130">
              <w:rPr>
                <w:rFonts w:ascii="ＭＳ Ｐゴシック" w:eastAsia="ＭＳ Ｐゴシック" w:hAnsi="ＭＳ Ｐゴシック" w:cs="ＭＳ Ｐゴシック"/>
                <w:sz w:val="18"/>
                <w:szCs w:val="18"/>
                <w:eastAsianLayout w:id="-1218091518" w:vert="1" w:vertCompress="1"/>
              </w:rPr>
              <w:t>～</w:t>
            </w:r>
            <w:r>
              <w:rPr>
                <w:rFonts w:ascii="ＭＳ Ｐゴシック" w:eastAsia="ＭＳ Ｐゴシック" w:hAnsi="ＭＳ Ｐゴシック" w:cs="ＭＳ Ｐゴシック"/>
                <w:sz w:val="18"/>
                <w:szCs w:val="18"/>
              </w:rPr>
              <w:t>12</w:t>
            </w:r>
          </w:p>
        </w:tc>
        <w:tc>
          <w:tcPr>
            <w:tcW w:w="2126" w:type="dxa"/>
            <w:shd w:val="clear" w:color="auto" w:fill="auto"/>
          </w:tcPr>
          <w:p w14:paraId="3249CEE1"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人物像について考えたことを伝え合おう</w:t>
            </w:r>
          </w:p>
          <w:p w14:paraId="54924E8D"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8"/>
                <w:szCs w:val="18"/>
              </w:rPr>
              <w:t>大造じいさんとがん</w:t>
            </w:r>
          </w:p>
          <w:p w14:paraId="0BDC55A3" w14:textId="77777777" w:rsidR="00F82D63" w:rsidRDefault="00F82D63">
            <w:pPr>
              <w:spacing w:line="276" w:lineRule="auto"/>
              <w:jc w:val="left"/>
              <w:rPr>
                <w:rFonts w:ascii="Arial" w:eastAsia="Arial" w:hAnsi="Arial" w:cs="Arial"/>
                <w:sz w:val="18"/>
                <w:szCs w:val="18"/>
              </w:rPr>
            </w:pPr>
          </w:p>
          <w:p w14:paraId="1ECDFC99"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7時間（読7）</w:t>
            </w:r>
          </w:p>
          <w:p w14:paraId="5F603DC4"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教科書：P.178～196</w:t>
            </w:r>
          </w:p>
          <w:p w14:paraId="0A2E6D49" w14:textId="77777777" w:rsidR="00F82D63" w:rsidRDefault="00F82D63">
            <w:pPr>
              <w:jc w:val="left"/>
              <w:rPr>
                <w:rFonts w:ascii="ＭＳ Ｐ明朝" w:eastAsia="ＭＳ Ｐ明朝" w:hAnsi="ＭＳ Ｐ明朝" w:cs="ＭＳ Ｐ明朝"/>
                <w:sz w:val="14"/>
                <w:szCs w:val="14"/>
              </w:rPr>
            </w:pPr>
          </w:p>
          <w:p w14:paraId="32233E45"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0D18B21D"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人物像をとらえる</w:t>
            </w:r>
          </w:p>
          <w:p w14:paraId="0775BC3C" w14:textId="77777777" w:rsidR="00F82D63" w:rsidRDefault="00F82D63">
            <w:pPr>
              <w:rPr>
                <w:rFonts w:ascii="ＭＳ Ｐ明朝" w:eastAsia="ＭＳ Ｐ明朝" w:hAnsi="ＭＳ Ｐ明朝" w:cs="ＭＳ Ｐ明朝"/>
                <w:sz w:val="16"/>
                <w:szCs w:val="16"/>
              </w:rPr>
            </w:pPr>
          </w:p>
          <w:p w14:paraId="4AC2F807"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4B20128"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BE3227D" w14:textId="77777777" w:rsidR="00F82D63" w:rsidRDefault="001F53A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人物の気持ちの変化を想像する（４年「ごんぎつね」）</w:t>
            </w:r>
          </w:p>
        </w:tc>
        <w:tc>
          <w:tcPr>
            <w:tcW w:w="3686" w:type="dxa"/>
            <w:shd w:val="clear" w:color="auto" w:fill="auto"/>
          </w:tcPr>
          <w:p w14:paraId="43AEEFC6"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●行動や会話などから大造じいさんの人物像を想像し、考えたことを伝え合うことができる。</w:t>
            </w:r>
          </w:p>
          <w:p w14:paraId="29315B05"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◇物語を読み、人物像について考えたことを伝え合う。C⑵イ</w:t>
            </w:r>
          </w:p>
          <w:p w14:paraId="657D8B5B"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C581946"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7ACE4587"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64E4799"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141DA6A8"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「大造じいさんとがん」を読み、物語のあらすじを確かめる。</w:t>
            </w:r>
          </w:p>
          <w:p w14:paraId="508F27FD" w14:textId="77777777" w:rsidR="00F82D63" w:rsidRDefault="001F53A3">
            <w:pPr>
              <w:ind w:left="369" w:hanging="369"/>
              <w:rPr>
                <w:sz w:val="18"/>
                <w:szCs w:val="18"/>
              </w:rPr>
            </w:pPr>
            <w:r>
              <w:rPr>
                <w:sz w:val="18"/>
                <w:szCs w:val="18"/>
              </w:rPr>
              <w:t xml:space="preserve">３　</w:t>
            </w:r>
            <w:r>
              <w:rPr>
                <w:rFonts w:ascii="ＭＳ Ｐ明朝" w:eastAsia="ＭＳ Ｐ明朝" w:hAnsi="ＭＳ Ｐ明朝" w:cs="ＭＳ Ｐ明朝"/>
                <w:sz w:val="18"/>
                <w:szCs w:val="18"/>
              </w:rPr>
              <w:t>「大造じいさん」の人物像を想像する。</w:t>
            </w:r>
          </w:p>
          <w:p w14:paraId="1EFDEE27" w14:textId="77777777" w:rsidR="00F82D63" w:rsidRDefault="001F53A3">
            <w:pPr>
              <w:ind w:left="369" w:hanging="369"/>
              <w:rPr>
                <w:rFonts w:ascii="ＭＳ Ｐ明朝" w:eastAsia="ＭＳ Ｐ明朝" w:hAnsi="ＭＳ Ｐ明朝" w:cs="ＭＳ Ｐ明朝"/>
                <w:sz w:val="18"/>
                <w:szCs w:val="18"/>
              </w:rPr>
            </w:pPr>
            <w:r>
              <w:rPr>
                <w:sz w:val="18"/>
                <w:szCs w:val="18"/>
              </w:rPr>
              <w:t>４　考えたこと</w:t>
            </w:r>
            <w:r>
              <w:rPr>
                <w:rFonts w:ascii="ＭＳ Ｐ明朝" w:eastAsia="ＭＳ Ｐ明朝" w:hAnsi="ＭＳ Ｐ明朝" w:cs="ＭＳ Ｐ明朝"/>
                <w:sz w:val="18"/>
                <w:szCs w:val="18"/>
              </w:rPr>
              <w:t>を伝え合う。</w:t>
            </w:r>
          </w:p>
          <w:p w14:paraId="0EA60E76"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3857280" w14:textId="77777777" w:rsidR="00F82D63" w:rsidRDefault="001F53A3">
            <w:pPr>
              <w:ind w:left="369" w:hanging="369"/>
              <w:rPr>
                <w:sz w:val="18"/>
                <w:szCs w:val="18"/>
              </w:rPr>
            </w:pPr>
            <w:r>
              <w:rPr>
                <w:sz w:val="18"/>
                <w:szCs w:val="18"/>
              </w:rPr>
              <w:t xml:space="preserve">５　</w:t>
            </w:r>
            <w:r>
              <w:rPr>
                <w:rFonts w:ascii="ＭＳ Ｐ明朝" w:eastAsia="ＭＳ Ｐ明朝" w:hAnsi="ＭＳ Ｐ明朝" w:cs="ＭＳ Ｐ明朝"/>
                <w:sz w:val="18"/>
                <w:szCs w:val="18"/>
              </w:rPr>
              <w:t>行動や会話などからどのような人物像を想像したかを振り返り、身につけた「言葉の力」を確かめ、これからの学習に生かそうという意識を高める。</w:t>
            </w:r>
          </w:p>
        </w:tc>
        <w:tc>
          <w:tcPr>
            <w:tcW w:w="3231" w:type="dxa"/>
            <w:shd w:val="clear" w:color="auto" w:fill="auto"/>
          </w:tcPr>
          <w:p w14:paraId="018663BB"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BACBE80"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文の中における主語と述語の関係に気づいている。⑴カ</w:t>
            </w:r>
          </w:p>
          <w:p w14:paraId="4D14E581"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5B56343"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◎「読むこと」において、登場人物の相互関係や心情などについて、描写を基に捉えている。Ｃ⑴イ</w:t>
            </w:r>
          </w:p>
          <w:p w14:paraId="0AADD7F6"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A42AAF2"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進んで人物像を捉え、学習の見通しを持って、考えたことを伝え合おうとしている。</w:t>
            </w:r>
          </w:p>
        </w:tc>
        <w:tc>
          <w:tcPr>
            <w:tcW w:w="1474" w:type="dxa"/>
            <w:shd w:val="clear" w:color="auto" w:fill="auto"/>
          </w:tcPr>
          <w:p w14:paraId="7AA4D0B0" w14:textId="77777777" w:rsidR="00F82D63" w:rsidRDefault="001F53A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・登場人物の人物像を捉えながら本を読み、物語を楽しむ。</w:t>
            </w:r>
          </w:p>
        </w:tc>
      </w:tr>
      <w:tr w:rsidR="00F82D63" w14:paraId="4EDF13B4" w14:textId="77777777" w:rsidTr="00020130">
        <w:trPr>
          <w:cantSplit/>
          <w:trHeight w:val="1134"/>
        </w:trPr>
        <w:tc>
          <w:tcPr>
            <w:tcW w:w="421" w:type="dxa"/>
            <w:shd w:val="clear" w:color="auto" w:fill="auto"/>
            <w:tcMar>
              <w:left w:w="0" w:type="dxa"/>
              <w:right w:w="0" w:type="dxa"/>
            </w:tcMar>
            <w:vAlign w:val="center"/>
          </w:tcPr>
          <w:p w14:paraId="7B2F9475"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shd w:val="clear" w:color="auto" w:fill="auto"/>
          </w:tcPr>
          <w:p w14:paraId="6B5F497B"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６</w:t>
            </w:r>
          </w:p>
          <w:p w14:paraId="4192F2FD" w14:textId="77777777" w:rsidR="00F82D63" w:rsidRDefault="00F82D63">
            <w:pPr>
              <w:jc w:val="left"/>
              <w:rPr>
                <w:rFonts w:ascii="ＭＳ Ｐ明朝" w:eastAsia="ＭＳ Ｐ明朝" w:hAnsi="ＭＳ Ｐ明朝" w:cs="ＭＳ Ｐ明朝"/>
                <w:sz w:val="18"/>
                <w:szCs w:val="18"/>
              </w:rPr>
            </w:pPr>
          </w:p>
          <w:p w14:paraId="3D809EC4"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0A578A4A" w14:textId="77777777" w:rsidR="00F82D63" w:rsidRDefault="001F53A3">
            <w:pPr>
              <w:spacing w:line="276" w:lineRule="auto"/>
              <w:jc w:val="left"/>
              <w:rPr>
                <w:rFonts w:ascii="Arial" w:eastAsia="Arial" w:hAnsi="Arial" w:cs="Arial"/>
                <w:sz w:val="18"/>
                <w:szCs w:val="18"/>
              </w:rPr>
            </w:pPr>
            <w:r>
              <w:rPr>
                <w:rFonts w:ascii="ＭＳ Ｐ明朝" w:eastAsia="ＭＳ Ｐ明朝" w:hAnsi="ＭＳ Ｐ明朝" w:cs="ＭＳ Ｐ明朝"/>
                <w:sz w:val="14"/>
                <w:szCs w:val="14"/>
              </w:rPr>
              <w:t>教科書：P.197</w:t>
            </w:r>
          </w:p>
        </w:tc>
        <w:tc>
          <w:tcPr>
            <w:tcW w:w="3686" w:type="dxa"/>
            <w:shd w:val="clear" w:color="auto" w:fill="auto"/>
          </w:tcPr>
          <w:p w14:paraId="5B60FE7D"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●４年生までに習った漢字を使って、文を書くことができる。</w:t>
            </w:r>
          </w:p>
          <w:p w14:paraId="330FF7CC"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06A226A7" w14:textId="77777777" w:rsidR="00F82D63" w:rsidRDefault="001F53A3">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5B18A78" w14:textId="77777777" w:rsidR="00F82D63" w:rsidRDefault="001F53A3">
            <w:pPr>
              <w:ind w:left="270" w:hanging="270"/>
              <w:rPr>
                <w:rFonts w:ascii="ＭＳ Ｐゴシック" w:eastAsia="ＭＳ Ｐゴシック" w:hAnsi="ＭＳ Ｐゴシック" w:cs="ＭＳ Ｐゴシック"/>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5719E11A"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、図書館や読書について文を書く。</w:t>
            </w:r>
          </w:p>
          <w:p w14:paraId="16DD958A" w14:textId="77777777" w:rsidR="00F82D63" w:rsidRDefault="001F53A3">
            <w:pPr>
              <w:ind w:left="369" w:hanging="369"/>
              <w:rPr>
                <w:rFonts w:ascii="ＭＳ Ｐゴシック" w:eastAsia="ＭＳ Ｐゴシック" w:hAnsi="ＭＳ Ｐゴシック" w:cs="ＭＳ Ｐゴシック"/>
                <w:sz w:val="18"/>
                <w:szCs w:val="18"/>
              </w:rPr>
            </w:pPr>
            <w:r>
              <w:rPr>
                <w:sz w:val="18"/>
                <w:szCs w:val="18"/>
              </w:rPr>
              <w:t xml:space="preserve">３　</w:t>
            </w:r>
            <w:r>
              <w:rPr>
                <w:rFonts w:ascii="ＭＳ Ｐ明朝" w:eastAsia="ＭＳ Ｐ明朝" w:hAnsi="ＭＳ Ｐ明朝" w:cs="ＭＳ Ｐ明朝"/>
                <w:sz w:val="18"/>
                <w:szCs w:val="18"/>
              </w:rPr>
              <w:t>学習を振り返り、４年生までに習った漢字を確かめる。</w:t>
            </w:r>
          </w:p>
        </w:tc>
        <w:tc>
          <w:tcPr>
            <w:tcW w:w="3231" w:type="dxa"/>
            <w:shd w:val="clear" w:color="auto" w:fill="auto"/>
          </w:tcPr>
          <w:p w14:paraId="4DBE829C"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0A56C59" w14:textId="77777777" w:rsidR="00F82D63" w:rsidRDefault="001F53A3">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第４学年までに配当されている漢字を書き、文の中で使っている。⑴エ</w:t>
            </w:r>
          </w:p>
          <w:p w14:paraId="053A455D"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783A8A6" w14:textId="77777777" w:rsidR="00F82D63" w:rsidRDefault="00020130">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1F53A3">
              <w:rPr>
                <w:rFonts w:ascii="ＭＳ Ｐ明朝" w:eastAsia="ＭＳ Ｐ明朝" w:hAnsi="ＭＳ Ｐ明朝" w:cs="ＭＳ Ｐ明朝"/>
                <w:sz w:val="18"/>
                <w:szCs w:val="18"/>
              </w:rPr>
              <w:t>「書くこと」において、</w:t>
            </w:r>
            <w:r w:rsidR="001F53A3">
              <w:rPr>
                <w:rFonts w:ascii="ＭＳ Ｐ明朝" w:eastAsia="ＭＳ Ｐ明朝" w:hAnsi="ＭＳ Ｐ明朝" w:cs="ＭＳ Ｐ明朝"/>
                <w:color w:val="000000"/>
                <w:sz w:val="18"/>
                <w:szCs w:val="18"/>
                <w:highlight w:val="white"/>
              </w:rPr>
              <w:t>文章全体の構成や書き表し方などに着目して、文を整えている。B</w:t>
            </w:r>
            <w:r w:rsidR="001F53A3">
              <w:rPr>
                <w:rFonts w:ascii="ＭＳ Ｐ明朝" w:eastAsia="ＭＳ Ｐ明朝" w:hAnsi="ＭＳ Ｐ明朝" w:cs="ＭＳ Ｐ明朝"/>
                <w:sz w:val="18"/>
                <w:szCs w:val="18"/>
              </w:rPr>
              <w:t>⑴オ</w:t>
            </w:r>
          </w:p>
          <w:p w14:paraId="00E9B410"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0AD6F6E" w14:textId="77777777" w:rsidR="00F82D63" w:rsidRDefault="001F53A3">
            <w:pPr>
              <w:ind w:left="181" w:hanging="181"/>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進んで第４学年までに配当されている漢字を使い、学習課題に沿って文を書こうとしている。</w:t>
            </w:r>
          </w:p>
        </w:tc>
        <w:tc>
          <w:tcPr>
            <w:tcW w:w="1474" w:type="dxa"/>
            <w:shd w:val="clear" w:color="auto" w:fill="auto"/>
          </w:tcPr>
          <w:p w14:paraId="3898897B" w14:textId="77777777" w:rsidR="00F82D63" w:rsidRDefault="00F82D63">
            <w:pPr>
              <w:spacing w:line="251" w:lineRule="auto"/>
              <w:ind w:right="100"/>
              <w:rPr>
                <w:rFonts w:ascii="ＭＳ Ｐ明朝" w:eastAsia="ＭＳ Ｐ明朝" w:hAnsi="ＭＳ Ｐ明朝" w:cs="ＭＳ Ｐ明朝"/>
                <w:sz w:val="18"/>
                <w:szCs w:val="18"/>
              </w:rPr>
            </w:pPr>
          </w:p>
        </w:tc>
      </w:tr>
      <w:tr w:rsidR="00F82D63" w14:paraId="52223D77" w14:textId="77777777" w:rsidTr="00020130">
        <w:trPr>
          <w:cantSplit/>
          <w:trHeight w:val="1134"/>
        </w:trPr>
        <w:tc>
          <w:tcPr>
            <w:tcW w:w="421" w:type="dxa"/>
            <w:shd w:val="clear" w:color="auto" w:fill="auto"/>
            <w:tcMar>
              <w:left w:w="0" w:type="dxa"/>
              <w:right w:w="0" w:type="dxa"/>
            </w:tcMar>
            <w:vAlign w:val="center"/>
          </w:tcPr>
          <w:p w14:paraId="5F03C4A5"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shd w:val="clear" w:color="auto" w:fill="auto"/>
          </w:tcPr>
          <w:p w14:paraId="2E9BC921"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心情を表す言葉</w:t>
            </w:r>
          </w:p>
          <w:p w14:paraId="297FD300" w14:textId="77777777" w:rsidR="00F82D63" w:rsidRDefault="00F82D63">
            <w:pPr>
              <w:rPr>
                <w:rFonts w:ascii="ＭＳ Ｐ明朝" w:eastAsia="ＭＳ Ｐ明朝" w:hAnsi="ＭＳ Ｐ明朝" w:cs="ＭＳ Ｐ明朝"/>
                <w:sz w:val="14"/>
                <w:szCs w:val="14"/>
              </w:rPr>
            </w:pPr>
          </w:p>
          <w:p w14:paraId="27CE82F0" w14:textId="77777777" w:rsidR="00F82D63" w:rsidRDefault="001F53A3">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１時間（書１）</w:t>
            </w:r>
          </w:p>
          <w:p w14:paraId="38820628"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教科書：P.198～199</w:t>
            </w:r>
          </w:p>
          <w:p w14:paraId="6F33059E" w14:textId="77777777" w:rsidR="00F82D63" w:rsidRDefault="00F82D63">
            <w:pPr>
              <w:jc w:val="left"/>
              <w:rPr>
                <w:rFonts w:ascii="ＭＳ Ｐ明朝" w:eastAsia="ＭＳ Ｐ明朝" w:hAnsi="ＭＳ Ｐ明朝" w:cs="ＭＳ Ｐ明朝"/>
                <w:sz w:val="14"/>
                <w:szCs w:val="14"/>
              </w:rPr>
            </w:pPr>
          </w:p>
          <w:p w14:paraId="136B7D7B"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DB98D8F"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278716D"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明朝" w:eastAsia="ＭＳ 明朝" w:hAnsi="ＭＳ 明朝" w:cs="ＭＳ 明朝"/>
                <w:color w:val="000000"/>
                <w:sz w:val="16"/>
                <w:szCs w:val="16"/>
              </w:rPr>
              <w:t>語句の量を増し、語彙を豊かにする（4上「人物の気持ちと行動を表す言葉」、5年「思考に関わる言葉」）</w:t>
            </w:r>
          </w:p>
        </w:tc>
        <w:tc>
          <w:tcPr>
            <w:tcW w:w="3686" w:type="dxa"/>
            <w:shd w:val="clear" w:color="auto" w:fill="auto"/>
          </w:tcPr>
          <w:p w14:paraId="11A45192"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●心情を表す言葉について理解し、</w:t>
            </w:r>
            <w:r>
              <w:rPr>
                <w:rFonts w:ascii="ＭＳ Ｐゴシック" w:eastAsia="ＭＳ Ｐゴシック" w:hAnsi="ＭＳ Ｐゴシック" w:cs="ＭＳ Ｐゴシック"/>
                <w:sz w:val="18"/>
                <w:szCs w:val="18"/>
              </w:rPr>
              <w:t>意図に合った言葉を選んで</w:t>
            </w:r>
            <w:r>
              <w:rPr>
                <w:rFonts w:ascii="ＭＳ Ｐゴシック" w:eastAsia="ＭＳ Ｐゴシック" w:hAnsi="ＭＳ Ｐゴシック" w:cs="ＭＳ Ｐゴシック"/>
                <w:color w:val="000000"/>
                <w:sz w:val="18"/>
                <w:szCs w:val="18"/>
              </w:rPr>
              <w:t>文を書くことができる。</w:t>
            </w:r>
          </w:p>
          <w:p w14:paraId="67DA01F6"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318A35DA" w14:textId="77777777" w:rsidR="00F82D63" w:rsidRDefault="001F53A3">
            <w:pPr>
              <w:ind w:left="360" w:hanging="360"/>
              <w:rPr>
                <w:rFonts w:ascii="ＭＳ Ｐ明朝" w:eastAsia="ＭＳ Ｐ明朝" w:hAnsi="ＭＳ Ｐ明朝" w:cs="ＭＳ Ｐ明朝"/>
                <w:color w:val="000000"/>
                <w:sz w:val="18"/>
                <w:szCs w:val="18"/>
              </w:rPr>
            </w:pPr>
            <w:r>
              <w:rPr>
                <w:color w:val="000000"/>
                <w:sz w:val="18"/>
                <w:szCs w:val="18"/>
              </w:rPr>
              <w:t xml:space="preserve">１　</w:t>
            </w:r>
            <w:r>
              <w:rPr>
                <w:rFonts w:ascii="ＭＳ Ｐ明朝" w:eastAsia="ＭＳ Ｐ明朝" w:hAnsi="ＭＳ Ｐ明朝" w:cs="ＭＳ Ｐ明朝"/>
                <w:sz w:val="18"/>
                <w:szCs w:val="18"/>
              </w:rPr>
              <w:t>既習事項を確かめ、単元の学習の見通しを持つ</w:t>
            </w:r>
            <w:r>
              <w:rPr>
                <w:rFonts w:ascii="ＭＳ Ｐ明朝" w:eastAsia="ＭＳ Ｐ明朝" w:hAnsi="ＭＳ Ｐ明朝" w:cs="ＭＳ Ｐ明朝"/>
                <w:color w:val="000000"/>
                <w:sz w:val="18"/>
                <w:szCs w:val="18"/>
              </w:rPr>
              <w:t>。</w:t>
            </w:r>
          </w:p>
          <w:p w14:paraId="1E40ACDC" w14:textId="77777777" w:rsidR="00F82D63" w:rsidRDefault="001F53A3">
            <w:pPr>
              <w:ind w:left="360" w:hanging="360"/>
              <w:rPr>
                <w:rFonts w:ascii="ＭＳ Ｐ明朝" w:eastAsia="ＭＳ Ｐ明朝" w:hAnsi="ＭＳ Ｐ明朝" w:cs="ＭＳ Ｐ明朝"/>
                <w:color w:val="000000"/>
                <w:sz w:val="18"/>
                <w:szCs w:val="18"/>
              </w:rPr>
            </w:pPr>
            <w:r>
              <w:rPr>
                <w:color w:val="000000"/>
                <w:sz w:val="18"/>
                <w:szCs w:val="18"/>
              </w:rPr>
              <w:t xml:space="preserve">２　</w:t>
            </w:r>
            <w:r>
              <w:rPr>
                <w:rFonts w:ascii="ＭＳ Ｐ明朝" w:eastAsia="ＭＳ Ｐ明朝" w:hAnsi="ＭＳ Ｐ明朝" w:cs="ＭＳ Ｐ明朝"/>
                <w:color w:val="000000"/>
                <w:sz w:val="18"/>
                <w:szCs w:val="18"/>
              </w:rPr>
              <w:t>心情を表す言葉について理解する。</w:t>
            </w:r>
          </w:p>
          <w:p w14:paraId="32344465" w14:textId="77777777" w:rsidR="00F82D63" w:rsidRDefault="001F53A3">
            <w:pPr>
              <w:ind w:left="360" w:hanging="360"/>
              <w:rPr>
                <w:rFonts w:ascii="ＭＳ Ｐ明朝" w:eastAsia="ＭＳ Ｐ明朝" w:hAnsi="ＭＳ Ｐ明朝" w:cs="ＭＳ Ｐ明朝"/>
                <w:color w:val="000000"/>
                <w:sz w:val="18"/>
                <w:szCs w:val="18"/>
              </w:rPr>
            </w:pPr>
            <w:r>
              <w:rPr>
                <w:color w:val="000000"/>
                <w:sz w:val="18"/>
                <w:szCs w:val="18"/>
              </w:rPr>
              <w:t xml:space="preserve">３　</w:t>
            </w:r>
            <w:r>
              <w:rPr>
                <w:rFonts w:ascii="ＭＳ Ｐ明朝" w:eastAsia="ＭＳ Ｐ明朝" w:hAnsi="ＭＳ Ｐ明朝" w:cs="ＭＳ Ｐ明朝"/>
                <w:color w:val="000000"/>
                <w:sz w:val="18"/>
                <w:szCs w:val="18"/>
              </w:rPr>
              <w:t>心情を表す言葉を</w:t>
            </w:r>
            <w:r>
              <w:rPr>
                <w:rFonts w:ascii="ＭＳ Ｐ明朝" w:eastAsia="ＭＳ Ｐ明朝" w:hAnsi="ＭＳ Ｐ明朝" w:cs="ＭＳ Ｐ明朝"/>
                <w:sz w:val="18"/>
                <w:szCs w:val="18"/>
              </w:rPr>
              <w:t>集めたり、それらを使って文を書いたりする</w:t>
            </w:r>
            <w:r>
              <w:rPr>
                <w:rFonts w:ascii="ＭＳ Ｐ明朝" w:eastAsia="ＭＳ Ｐ明朝" w:hAnsi="ＭＳ Ｐ明朝" w:cs="ＭＳ Ｐ明朝"/>
                <w:color w:val="000000"/>
                <w:sz w:val="18"/>
                <w:szCs w:val="18"/>
              </w:rPr>
              <w:t>。</w:t>
            </w:r>
          </w:p>
          <w:p w14:paraId="1A30B3AE" w14:textId="77777777" w:rsidR="00F82D63" w:rsidRDefault="001F53A3">
            <w:pPr>
              <w:ind w:left="369" w:hanging="369"/>
              <w:rPr>
                <w:rFonts w:ascii="ＭＳ Ｐゴシック" w:eastAsia="ＭＳ Ｐゴシック" w:hAnsi="ＭＳ Ｐゴシック" w:cs="ＭＳ Ｐゴシック"/>
                <w:color w:val="000000"/>
                <w:sz w:val="18"/>
                <w:szCs w:val="18"/>
              </w:rPr>
            </w:pPr>
            <w:r>
              <w:rPr>
                <w:color w:val="000000"/>
                <w:sz w:val="18"/>
                <w:szCs w:val="18"/>
              </w:rPr>
              <w:t xml:space="preserve">４　</w:t>
            </w:r>
            <w:r>
              <w:rPr>
                <w:rFonts w:ascii="ＭＳ Ｐ明朝" w:eastAsia="ＭＳ Ｐ明朝" w:hAnsi="ＭＳ Ｐ明朝" w:cs="ＭＳ Ｐ明朝"/>
                <w:color w:val="000000"/>
                <w:sz w:val="18"/>
                <w:szCs w:val="18"/>
              </w:rPr>
              <w:t>学習を振り返り、心情を表す言葉について理解を確かめ</w:t>
            </w:r>
            <w:r>
              <w:rPr>
                <w:rFonts w:ascii="ＭＳ Ｐ明朝" w:eastAsia="ＭＳ Ｐ明朝" w:hAnsi="ＭＳ Ｐ明朝" w:cs="ＭＳ Ｐ明朝"/>
                <w:sz w:val="18"/>
                <w:szCs w:val="18"/>
              </w:rPr>
              <w:t>る。</w:t>
            </w:r>
          </w:p>
        </w:tc>
        <w:tc>
          <w:tcPr>
            <w:tcW w:w="3231" w:type="dxa"/>
            <w:shd w:val="clear" w:color="auto" w:fill="auto"/>
          </w:tcPr>
          <w:p w14:paraId="5969DDA5"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D68EF10"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◎心情を表す語句の量を増し、</w:t>
            </w:r>
            <w:r w:rsidR="00FA5DBA">
              <w:rPr>
                <w:rFonts w:ascii="ＭＳ Ｐ明朝" w:eastAsia="ＭＳ Ｐ明朝" w:hAnsi="ＭＳ Ｐ明朝" w:cs="ＭＳ Ｐ明朝"/>
                <w:sz w:val="18"/>
                <w:szCs w:val="18"/>
              </w:rPr>
              <w:t>話や文章の中で使って、語彙を豊かにしている。また、</w:t>
            </w:r>
            <w:r w:rsidR="00FA5DBA">
              <w:rPr>
                <w:rFonts w:ascii="ＭＳ Ｐ明朝" w:eastAsia="ＭＳ Ｐ明朝" w:hAnsi="ＭＳ Ｐ明朝" w:cs="ＭＳ Ｐ明朝"/>
                <w:color w:val="000000"/>
                <w:sz w:val="18"/>
                <w:szCs w:val="18"/>
              </w:rPr>
              <w:t>語感や言葉の使い方に対する感覚を意識して、語や語句を使っている</w:t>
            </w:r>
            <w:r w:rsidR="00FA5DBA">
              <w:rPr>
                <w:rFonts w:ascii="ＭＳ Ｐ明朝" w:eastAsia="ＭＳ Ｐ明朝" w:hAnsi="ＭＳ Ｐ明朝" w:cs="ＭＳ Ｐ明朝"/>
                <w:color w:val="000000"/>
                <w:sz w:val="18"/>
                <w:szCs w:val="18"/>
                <w:highlight w:val="white"/>
              </w:rPr>
              <w:t>。</w:t>
            </w:r>
            <w:r w:rsidR="00FA5DBA">
              <w:rPr>
                <w:rFonts w:ascii="ＭＳ Ｐ明朝" w:eastAsia="ＭＳ Ｐ明朝" w:hAnsi="ＭＳ Ｐ明朝" w:cs="ＭＳ Ｐ明朝"/>
                <w:color w:val="000000"/>
                <w:sz w:val="18"/>
                <w:szCs w:val="18"/>
              </w:rPr>
              <w:t>⑴オ</w:t>
            </w:r>
          </w:p>
          <w:p w14:paraId="4DA816C6"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47E7B3A"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文章全体の構成や書き表し方などに着目して、文や文章を整えている。</w:t>
            </w:r>
            <w:r>
              <w:rPr>
                <w:rFonts w:ascii="ＭＳ Ｐ明朝" w:eastAsia="ＭＳ Ｐ明朝" w:hAnsi="ＭＳ Ｐ明朝" w:cs="ＭＳ Ｐ明朝"/>
                <w:sz w:val="18"/>
                <w:szCs w:val="18"/>
              </w:rPr>
              <w:t>B⑴オ</w:t>
            </w:r>
          </w:p>
          <w:p w14:paraId="434A3CFB" w14:textId="77777777" w:rsidR="00F82D63" w:rsidRDefault="001F53A3">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w:t>
            </w:r>
          </w:p>
          <w:p w14:paraId="12124C04" w14:textId="77777777" w:rsidR="00F82D63" w:rsidRDefault="001F53A3">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進んで心情を表す言葉について理解し、学習課題に沿って、</w:t>
            </w:r>
            <w:r>
              <w:rPr>
                <w:rFonts w:ascii="ＭＳ Ｐ明朝" w:eastAsia="ＭＳ Ｐ明朝" w:hAnsi="ＭＳ Ｐ明朝" w:cs="ＭＳ Ｐ明朝"/>
                <w:sz w:val="18"/>
                <w:szCs w:val="18"/>
              </w:rPr>
              <w:t>意図に合った言葉を選んで文を書こうとしている</w:t>
            </w:r>
            <w:r>
              <w:rPr>
                <w:rFonts w:ascii="ＭＳ Ｐ明朝" w:eastAsia="ＭＳ Ｐ明朝" w:hAnsi="ＭＳ Ｐ明朝" w:cs="ＭＳ Ｐ明朝"/>
                <w:color w:val="000000"/>
                <w:sz w:val="18"/>
                <w:szCs w:val="18"/>
              </w:rPr>
              <w:t>。</w:t>
            </w:r>
          </w:p>
        </w:tc>
        <w:tc>
          <w:tcPr>
            <w:tcW w:w="1474" w:type="dxa"/>
            <w:shd w:val="clear" w:color="auto" w:fill="auto"/>
          </w:tcPr>
          <w:p w14:paraId="62FAFF55" w14:textId="77777777" w:rsidR="00F82D63" w:rsidRDefault="00F82D63">
            <w:pPr>
              <w:spacing w:line="251" w:lineRule="auto"/>
              <w:ind w:right="100"/>
              <w:rPr>
                <w:rFonts w:ascii="ＭＳ Ｐ明朝" w:eastAsia="ＭＳ Ｐ明朝" w:hAnsi="ＭＳ Ｐ明朝" w:cs="ＭＳ Ｐ明朝"/>
                <w:sz w:val="18"/>
                <w:szCs w:val="18"/>
              </w:rPr>
            </w:pPr>
          </w:p>
        </w:tc>
      </w:tr>
      <w:tr w:rsidR="00F82D63" w14:paraId="054E4991" w14:textId="77777777" w:rsidTr="00020130">
        <w:trPr>
          <w:cantSplit/>
          <w:trHeight w:val="1134"/>
        </w:trPr>
        <w:tc>
          <w:tcPr>
            <w:tcW w:w="421" w:type="dxa"/>
            <w:shd w:val="clear" w:color="auto" w:fill="auto"/>
            <w:tcMar>
              <w:left w:w="0" w:type="dxa"/>
              <w:right w:w="0" w:type="dxa"/>
            </w:tcMar>
            <w:vAlign w:val="center"/>
          </w:tcPr>
          <w:p w14:paraId="069CD30E"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shd w:val="clear" w:color="auto" w:fill="auto"/>
          </w:tcPr>
          <w:p w14:paraId="495964E0"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日本語と外国語</w:t>
            </w:r>
          </w:p>
          <w:p w14:paraId="057FC656" w14:textId="77777777" w:rsidR="00F82D63" w:rsidRDefault="00F82D63">
            <w:pPr>
              <w:jc w:val="left"/>
              <w:rPr>
                <w:rFonts w:ascii="ＭＳ Ｐ明朝" w:eastAsia="ＭＳ Ｐ明朝" w:hAnsi="ＭＳ Ｐ明朝" w:cs="ＭＳ Ｐ明朝"/>
                <w:sz w:val="18"/>
                <w:szCs w:val="18"/>
              </w:rPr>
            </w:pPr>
          </w:p>
          <w:p w14:paraId="11E8865F"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4時間（書4）</w:t>
            </w:r>
          </w:p>
          <w:p w14:paraId="207795AC"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P.200～203</w:t>
            </w:r>
          </w:p>
          <w:p w14:paraId="26B5B2F0" w14:textId="77777777" w:rsidR="00F82D63" w:rsidRDefault="00F82D63">
            <w:pPr>
              <w:jc w:val="left"/>
              <w:rPr>
                <w:rFonts w:ascii="ＭＳ Ｐ明朝" w:eastAsia="ＭＳ Ｐ明朝" w:hAnsi="ＭＳ Ｐ明朝" w:cs="ＭＳ Ｐ明朝"/>
                <w:sz w:val="14"/>
                <w:szCs w:val="14"/>
              </w:rPr>
            </w:pPr>
          </w:p>
          <w:p w14:paraId="239E77A8"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161330A"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8EFB34A" w14:textId="77777777" w:rsidR="00F82D63" w:rsidRDefault="001F53A3">
            <w:pPr>
              <w:ind w:left="80"/>
              <w:rPr>
                <w:rFonts w:ascii="Arial" w:eastAsia="Arial" w:hAnsi="Arial" w:cs="Arial"/>
                <w:sz w:val="18"/>
                <w:szCs w:val="18"/>
              </w:rPr>
            </w:pPr>
            <w:r>
              <w:rPr>
                <w:rFonts w:ascii="ＭＳ Ｐ明朝" w:eastAsia="ＭＳ Ｐ明朝" w:hAnsi="ＭＳ Ｐ明朝" w:cs="ＭＳ Ｐ明朝"/>
                <w:sz w:val="16"/>
                <w:szCs w:val="16"/>
              </w:rPr>
              <w:t>ローマ字による日本語の書き表し方を理解する（3上「ローマ字①」、4上「ローマ字の書き方」）</w:t>
            </w:r>
          </w:p>
          <w:p w14:paraId="7EBE019C" w14:textId="77777777" w:rsidR="00F82D63" w:rsidRDefault="00F82D63">
            <w:pPr>
              <w:spacing w:line="276" w:lineRule="auto"/>
              <w:jc w:val="left"/>
              <w:rPr>
                <w:rFonts w:ascii="Arial" w:eastAsia="Arial" w:hAnsi="Arial" w:cs="Arial"/>
                <w:sz w:val="18"/>
                <w:szCs w:val="18"/>
              </w:rPr>
            </w:pPr>
          </w:p>
        </w:tc>
        <w:tc>
          <w:tcPr>
            <w:tcW w:w="3686" w:type="dxa"/>
            <w:shd w:val="clear" w:color="auto" w:fill="auto"/>
          </w:tcPr>
          <w:p w14:paraId="5A50B4CE"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●日本語と外国語を比べ、日本語の特徴に気づくことができる。</w:t>
            </w:r>
          </w:p>
          <w:p w14:paraId="65353BD8"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◇考えたり調べたりしたことをカードにまとめる。</w:t>
            </w:r>
          </w:p>
          <w:p w14:paraId="4645B4B8" w14:textId="77777777" w:rsidR="00F82D63" w:rsidRDefault="001F53A3">
            <w:pPr>
              <w:rPr>
                <w:rFonts w:ascii="ＭＳ Ｐゴシック" w:eastAsia="ＭＳ Ｐゴシック" w:hAnsi="ＭＳ Ｐゴシック" w:cs="ＭＳ Ｐゴシック"/>
                <w:sz w:val="18"/>
                <w:szCs w:val="18"/>
                <w:highlight w:val="yellow"/>
              </w:rPr>
            </w:pPr>
            <w:r>
              <w:rPr>
                <w:rFonts w:ascii="ＭＳ Ｐゴシック" w:eastAsia="ＭＳ Ｐゴシック" w:hAnsi="ＭＳ Ｐゴシック" w:cs="ＭＳ Ｐゴシック"/>
                <w:sz w:val="18"/>
                <w:szCs w:val="18"/>
              </w:rPr>
              <w:t>--------------------------------------</w:t>
            </w:r>
          </w:p>
          <w:p w14:paraId="7B32DC38"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9374754"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音と文字の関係から、日本語の特徴を捉える。</w:t>
            </w:r>
          </w:p>
          <w:p w14:paraId="08B84C71"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文の組み立てと語順から、日本語の特徴を捉える。</w:t>
            </w:r>
          </w:p>
          <w:p w14:paraId="2159463F"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英語やほかの国の言葉について調べ、分かったことや考えたことをまとめる。</w:t>
            </w:r>
          </w:p>
          <w:p w14:paraId="78E8A564" w14:textId="77777777" w:rsidR="00F82D63" w:rsidRDefault="001F53A3">
            <w:pPr>
              <w:ind w:left="369" w:hanging="369"/>
              <w:rPr>
                <w:sz w:val="18"/>
                <w:szCs w:val="18"/>
              </w:rPr>
            </w:pPr>
            <w:r>
              <w:rPr>
                <w:sz w:val="18"/>
                <w:szCs w:val="18"/>
              </w:rPr>
              <w:t xml:space="preserve">５　</w:t>
            </w:r>
            <w:r>
              <w:rPr>
                <w:rFonts w:ascii="ＭＳ Ｐ明朝" w:eastAsia="ＭＳ Ｐ明朝" w:hAnsi="ＭＳ Ｐ明朝" w:cs="ＭＳ Ｐ明朝"/>
                <w:sz w:val="18"/>
                <w:szCs w:val="18"/>
              </w:rPr>
              <w:t>学習を振り返り、日本語の特徴についての理解を確かめる。</w:t>
            </w:r>
          </w:p>
        </w:tc>
        <w:tc>
          <w:tcPr>
            <w:tcW w:w="3231" w:type="dxa"/>
            <w:shd w:val="clear" w:color="auto" w:fill="auto"/>
          </w:tcPr>
          <w:p w14:paraId="101DEA9D"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6BE311F"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◎文の中での語句の係り方や語順について理解している。⑴カ</w:t>
            </w:r>
          </w:p>
          <w:p w14:paraId="296F52EC"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ECCE75A"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「書くこと」において、目的や意図に応じて、感じたことや考えたことなどから書くことを選び、集めた材料を分類したり関係づけたりして、伝えたいことを明確にしている。B⑴ア</w:t>
            </w:r>
          </w:p>
          <w:p w14:paraId="05D42358"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65C8A90"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進んで日本語の特徴について理解し、学習課題に沿って、日本語と外国語の特徴をまとめようとしている。</w:t>
            </w:r>
          </w:p>
        </w:tc>
        <w:tc>
          <w:tcPr>
            <w:tcW w:w="1474" w:type="dxa"/>
            <w:shd w:val="clear" w:color="auto" w:fill="auto"/>
          </w:tcPr>
          <w:p w14:paraId="173C7481" w14:textId="77777777" w:rsidR="00F82D63" w:rsidRDefault="001F53A3">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・音声や文字、文構造などについて、日本語と外国語との違いに気づき、それを外国語科において生かす。</w:t>
            </w:r>
          </w:p>
        </w:tc>
      </w:tr>
      <w:tr w:rsidR="00F82D63" w14:paraId="2470E626" w14:textId="77777777" w:rsidTr="00020130">
        <w:trPr>
          <w:cantSplit/>
          <w:trHeight w:val="1134"/>
        </w:trPr>
        <w:tc>
          <w:tcPr>
            <w:tcW w:w="421" w:type="dxa"/>
            <w:shd w:val="clear" w:color="auto" w:fill="auto"/>
            <w:tcMar>
              <w:left w:w="0" w:type="dxa"/>
              <w:right w:w="0" w:type="dxa"/>
            </w:tcMar>
            <w:vAlign w:val="center"/>
          </w:tcPr>
          <w:p w14:paraId="2768E4D8"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shd w:val="clear" w:color="auto" w:fill="auto"/>
          </w:tcPr>
          <w:p w14:paraId="7E1FE98A"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読書の世界を広げよう</w:t>
            </w:r>
          </w:p>
          <w:p w14:paraId="294F4061" w14:textId="77777777" w:rsidR="00F82D63" w:rsidRDefault="00F82D63">
            <w:pPr>
              <w:spacing w:line="276" w:lineRule="auto"/>
              <w:jc w:val="left"/>
              <w:rPr>
                <w:rFonts w:ascii="Arial" w:eastAsia="Arial" w:hAnsi="Arial" w:cs="Arial"/>
                <w:sz w:val="18"/>
                <w:szCs w:val="18"/>
              </w:rPr>
            </w:pPr>
          </w:p>
          <w:p w14:paraId="60659CC8"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2時間（読2）</w:t>
            </w:r>
          </w:p>
          <w:p w14:paraId="353C92CD"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教科書：P.204～207</w:t>
            </w:r>
          </w:p>
          <w:p w14:paraId="6FD89CC2" w14:textId="77777777" w:rsidR="00F82D63" w:rsidRDefault="00F82D63">
            <w:pPr>
              <w:jc w:val="left"/>
              <w:rPr>
                <w:rFonts w:ascii="ＭＳ Ｐ明朝" w:eastAsia="ＭＳ Ｐ明朝" w:hAnsi="ＭＳ Ｐ明朝" w:cs="ＭＳ Ｐ明朝"/>
                <w:sz w:val="14"/>
                <w:szCs w:val="14"/>
              </w:rPr>
            </w:pPr>
          </w:p>
          <w:p w14:paraId="6402B9F5"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7A4D307"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940AA61" w14:textId="77777777" w:rsidR="00F82D63" w:rsidRDefault="001F53A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これまでに読んだ本を振り返る（5年「図書館へ行こう」5年「五年生の本だな」）</w:t>
            </w:r>
          </w:p>
          <w:p w14:paraId="70D52839" w14:textId="77777777" w:rsidR="00F82D63" w:rsidRDefault="00F82D63">
            <w:pPr>
              <w:spacing w:line="276" w:lineRule="auto"/>
              <w:jc w:val="left"/>
              <w:rPr>
                <w:rFonts w:ascii="Arial" w:eastAsia="Arial" w:hAnsi="Arial" w:cs="Arial"/>
                <w:sz w:val="18"/>
                <w:szCs w:val="18"/>
              </w:rPr>
            </w:pPr>
          </w:p>
        </w:tc>
        <w:tc>
          <w:tcPr>
            <w:tcW w:w="3686" w:type="dxa"/>
            <w:shd w:val="clear" w:color="auto" w:fill="auto"/>
          </w:tcPr>
          <w:p w14:paraId="3C74FC82" w14:textId="77777777" w:rsidR="00F82D63" w:rsidRDefault="001F53A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●読書マップを作成して紹介し合う活動を通し、自分の考えを広げ、読書生活を豊かにすることができる。</w:t>
            </w:r>
          </w:p>
          <w:p w14:paraId="6F07CCFB" w14:textId="77777777" w:rsidR="00F82D63" w:rsidRDefault="001F53A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◇1冊の本から関連する複数の本を探して読書マップを作り、紹介し合う。C⑵ウ</w:t>
            </w:r>
          </w:p>
          <w:p w14:paraId="194FBD82"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325F5AD"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24EB256"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今までに読んだ本を振り返り、紹介したい本を選ぶ。</w:t>
            </w:r>
          </w:p>
          <w:p w14:paraId="201C4178"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1冊の本から、つながりのある本を探して「読書マップ」を作る。</w:t>
            </w:r>
          </w:p>
          <w:p w14:paraId="77086339" w14:textId="77777777" w:rsidR="00F82D63" w:rsidRDefault="001F53A3">
            <w:pPr>
              <w:ind w:left="369" w:hanging="369"/>
              <w:rPr>
                <w:sz w:val="18"/>
                <w:szCs w:val="18"/>
              </w:rPr>
            </w:pPr>
            <w:r>
              <w:rPr>
                <w:sz w:val="18"/>
                <w:szCs w:val="18"/>
              </w:rPr>
              <w:t xml:space="preserve">４　</w:t>
            </w:r>
            <w:r>
              <w:rPr>
                <w:rFonts w:ascii="ＭＳ Ｐ明朝" w:eastAsia="ＭＳ Ｐ明朝" w:hAnsi="ＭＳ Ｐ明朝" w:cs="ＭＳ Ｐ明朝"/>
                <w:sz w:val="18"/>
                <w:szCs w:val="18"/>
              </w:rPr>
              <w:t>マップをもとに本を紹介し合う。</w:t>
            </w:r>
          </w:p>
          <w:p w14:paraId="17D36F41" w14:textId="77777777" w:rsidR="00F82D63" w:rsidRDefault="001F53A3">
            <w:pPr>
              <w:ind w:left="369" w:hanging="369"/>
              <w:rPr>
                <w:rFonts w:ascii="ＭＳ Ｐ明朝" w:eastAsia="ＭＳ Ｐ明朝" w:hAnsi="ＭＳ Ｐ明朝" w:cs="ＭＳ Ｐ明朝"/>
                <w:sz w:val="18"/>
                <w:szCs w:val="18"/>
              </w:rPr>
            </w:pPr>
            <w:r>
              <w:rPr>
                <w:sz w:val="18"/>
                <w:szCs w:val="18"/>
              </w:rPr>
              <w:t>５</w:t>
            </w:r>
            <w:r>
              <w:rPr>
                <w:rFonts w:ascii="ＭＳ Ｐ明朝" w:eastAsia="ＭＳ Ｐ明朝" w:hAnsi="ＭＳ Ｐ明朝" w:cs="ＭＳ Ｐ明朝"/>
                <w:sz w:val="18"/>
                <w:szCs w:val="18"/>
              </w:rPr>
              <w:t xml:space="preserve">　学習を振り返り、友達が紹介した本やP206・207で紹介している本などを手がかりにして、これからの読書生活に生かそうという意識を高める。</w:t>
            </w:r>
          </w:p>
        </w:tc>
        <w:tc>
          <w:tcPr>
            <w:tcW w:w="3231" w:type="dxa"/>
            <w:shd w:val="clear" w:color="auto" w:fill="auto"/>
          </w:tcPr>
          <w:p w14:paraId="255FD9AC"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92E52C7"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日常的に読書に親しみ、読書が自分の考えを広げることに役立つことに気づいている。(3)オ</w:t>
            </w:r>
          </w:p>
          <w:p w14:paraId="312A9E72"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B0D4272"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「読むこと」において、文章を読んでまとめた意見や感想を共有し、自分の考えを広げている。C(1)カ</w:t>
            </w:r>
          </w:p>
          <w:p w14:paraId="56BAF0BF"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CB2A75A"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進んで日常的に読書に親しみ、今までの学習を生かして、読書マップを作成しようとしている。</w:t>
            </w:r>
          </w:p>
        </w:tc>
        <w:tc>
          <w:tcPr>
            <w:tcW w:w="1474" w:type="dxa"/>
            <w:shd w:val="clear" w:color="auto" w:fill="auto"/>
          </w:tcPr>
          <w:p w14:paraId="4CCB0AFA" w14:textId="77777777" w:rsidR="00F82D63" w:rsidRDefault="001F53A3">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tc>
      </w:tr>
      <w:tr w:rsidR="00F82D63" w14:paraId="126B9C06" w14:textId="77777777" w:rsidTr="00020130">
        <w:trPr>
          <w:cantSplit/>
          <w:trHeight w:val="1134"/>
        </w:trPr>
        <w:tc>
          <w:tcPr>
            <w:tcW w:w="421" w:type="dxa"/>
            <w:shd w:val="clear" w:color="auto" w:fill="auto"/>
            <w:tcMar>
              <w:left w:w="0" w:type="dxa"/>
              <w:right w:w="0" w:type="dxa"/>
            </w:tcMar>
            <w:vAlign w:val="center"/>
          </w:tcPr>
          <w:p w14:paraId="1A3A04AB"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shd w:val="clear" w:color="auto" w:fill="auto"/>
          </w:tcPr>
          <w:p w14:paraId="3ED1C4D3"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７</w:t>
            </w:r>
          </w:p>
          <w:p w14:paraId="1078AF0B" w14:textId="77777777" w:rsidR="00F82D63" w:rsidRDefault="00F82D63">
            <w:pPr>
              <w:jc w:val="left"/>
              <w:rPr>
                <w:rFonts w:ascii="ＭＳ Ｐ明朝" w:eastAsia="ＭＳ Ｐ明朝" w:hAnsi="ＭＳ Ｐ明朝" w:cs="ＭＳ Ｐ明朝"/>
                <w:sz w:val="18"/>
                <w:szCs w:val="18"/>
              </w:rPr>
            </w:pPr>
          </w:p>
          <w:p w14:paraId="00DFEB0D"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29491216" w14:textId="77777777" w:rsidR="00F82D63" w:rsidRDefault="001F53A3">
            <w:pPr>
              <w:spacing w:line="276" w:lineRule="auto"/>
              <w:jc w:val="left"/>
              <w:rPr>
                <w:rFonts w:ascii="Arial" w:eastAsia="Arial" w:hAnsi="Arial" w:cs="Arial"/>
                <w:sz w:val="18"/>
                <w:szCs w:val="18"/>
              </w:rPr>
            </w:pPr>
            <w:r>
              <w:rPr>
                <w:rFonts w:ascii="ＭＳ Ｐ明朝" w:eastAsia="ＭＳ Ｐ明朝" w:hAnsi="ＭＳ Ｐ明朝" w:cs="ＭＳ Ｐ明朝"/>
                <w:sz w:val="14"/>
                <w:szCs w:val="14"/>
              </w:rPr>
              <w:t>教科書：P.208</w:t>
            </w:r>
          </w:p>
        </w:tc>
        <w:tc>
          <w:tcPr>
            <w:tcW w:w="3686" w:type="dxa"/>
            <w:shd w:val="clear" w:color="auto" w:fill="auto"/>
          </w:tcPr>
          <w:p w14:paraId="7347B0F4"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●４年生までに習った漢字を使って、文を書くことができる。</w:t>
            </w:r>
          </w:p>
          <w:p w14:paraId="205C799D"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16B24CBC" w14:textId="77777777" w:rsidR="00F82D63" w:rsidRDefault="001F53A3">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13693D3"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絵の中の言葉を確かめ、学習の見通しを持つ。</w:t>
            </w:r>
          </w:p>
          <w:p w14:paraId="35D1E317"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、中国・四国地方を紹介する文を書く。</w:t>
            </w:r>
          </w:p>
          <w:p w14:paraId="5001B03D" w14:textId="77777777" w:rsidR="00F82D63" w:rsidRDefault="001F53A3">
            <w:pPr>
              <w:ind w:left="369" w:hanging="369"/>
              <w:rPr>
                <w:rFonts w:ascii="ＭＳ Ｐゴシック" w:eastAsia="ＭＳ Ｐゴシック" w:hAnsi="ＭＳ Ｐゴシック" w:cs="ＭＳ Ｐゴシック"/>
                <w:sz w:val="18"/>
                <w:szCs w:val="18"/>
              </w:rPr>
            </w:pPr>
            <w:r>
              <w:rPr>
                <w:sz w:val="18"/>
                <w:szCs w:val="18"/>
              </w:rPr>
              <w:t xml:space="preserve">３　</w:t>
            </w:r>
            <w:r>
              <w:rPr>
                <w:rFonts w:ascii="ＭＳ Ｐ明朝" w:eastAsia="ＭＳ Ｐ明朝" w:hAnsi="ＭＳ Ｐ明朝" w:cs="ＭＳ Ｐ明朝"/>
                <w:sz w:val="18"/>
                <w:szCs w:val="18"/>
              </w:rPr>
              <w:t>学習を振り返り、４年生までに習った漢字を確かめる。</w:t>
            </w:r>
          </w:p>
        </w:tc>
        <w:tc>
          <w:tcPr>
            <w:tcW w:w="3231" w:type="dxa"/>
            <w:shd w:val="clear" w:color="auto" w:fill="auto"/>
          </w:tcPr>
          <w:p w14:paraId="6BD2E78E"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50A12CC" w14:textId="77777777" w:rsidR="00F82D63" w:rsidRDefault="001F53A3">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第４学年までに配当されている漢字を書き、文の中で使っている。⑴エ</w:t>
            </w:r>
          </w:p>
          <w:p w14:paraId="3E7FD847"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998F029" w14:textId="77777777" w:rsidR="00F82D63" w:rsidRDefault="00020130">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1F53A3">
              <w:rPr>
                <w:rFonts w:ascii="ＭＳ Ｐ明朝" w:eastAsia="ＭＳ Ｐ明朝" w:hAnsi="ＭＳ Ｐ明朝" w:cs="ＭＳ Ｐ明朝"/>
                <w:sz w:val="18"/>
                <w:szCs w:val="18"/>
              </w:rPr>
              <w:t>「書くこと」において、</w:t>
            </w:r>
            <w:r w:rsidR="001F53A3">
              <w:rPr>
                <w:rFonts w:ascii="ＭＳ Ｐ明朝" w:eastAsia="ＭＳ Ｐ明朝" w:hAnsi="ＭＳ Ｐ明朝" w:cs="ＭＳ Ｐ明朝"/>
                <w:color w:val="000000"/>
                <w:sz w:val="18"/>
                <w:szCs w:val="18"/>
                <w:highlight w:val="white"/>
              </w:rPr>
              <w:t>文章全体の構成や書き表し方などに着目して、文を整えている。B</w:t>
            </w:r>
            <w:r w:rsidR="001F53A3">
              <w:rPr>
                <w:rFonts w:ascii="ＭＳ Ｐ明朝" w:eastAsia="ＭＳ Ｐ明朝" w:hAnsi="ＭＳ Ｐ明朝" w:cs="ＭＳ Ｐ明朝"/>
                <w:sz w:val="18"/>
                <w:szCs w:val="18"/>
              </w:rPr>
              <w:t>⑴オ</w:t>
            </w:r>
          </w:p>
          <w:p w14:paraId="0B4242F8"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80FD10E" w14:textId="77777777" w:rsidR="00F82D63" w:rsidRDefault="001F53A3">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進んで第４学年までに配当されている漢字を使い、学習課題に沿って文を書こうとしている。</w:t>
            </w:r>
          </w:p>
        </w:tc>
        <w:tc>
          <w:tcPr>
            <w:tcW w:w="1474" w:type="dxa"/>
            <w:shd w:val="clear" w:color="auto" w:fill="auto"/>
            <w:vAlign w:val="center"/>
          </w:tcPr>
          <w:p w14:paraId="61D3B8F6" w14:textId="77777777" w:rsidR="00F82D63" w:rsidRDefault="00F82D63">
            <w:pPr>
              <w:spacing w:line="220" w:lineRule="auto"/>
              <w:jc w:val="center"/>
              <w:rPr>
                <w:rFonts w:ascii="ＭＳ Ｐゴシック" w:eastAsia="ＭＳ Ｐゴシック" w:hAnsi="ＭＳ Ｐゴシック" w:cs="ＭＳ Ｐゴシック"/>
                <w:sz w:val="16"/>
                <w:szCs w:val="16"/>
              </w:rPr>
            </w:pPr>
          </w:p>
        </w:tc>
      </w:tr>
      <w:tr w:rsidR="00F82D63" w14:paraId="67687457" w14:textId="77777777" w:rsidTr="00020130">
        <w:trPr>
          <w:cantSplit/>
          <w:trHeight w:val="1134"/>
        </w:trPr>
        <w:tc>
          <w:tcPr>
            <w:tcW w:w="421" w:type="dxa"/>
            <w:shd w:val="clear" w:color="auto" w:fill="auto"/>
            <w:tcMar>
              <w:left w:w="0" w:type="dxa"/>
              <w:right w:w="0" w:type="dxa"/>
            </w:tcMar>
            <w:vAlign w:val="center"/>
          </w:tcPr>
          <w:p w14:paraId="454D3FD0"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shd w:val="clear" w:color="auto" w:fill="auto"/>
          </w:tcPr>
          <w:p w14:paraId="3F95D9CA"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いにしえの人のえがく世界</w:t>
            </w:r>
          </w:p>
          <w:p w14:paraId="72D1024E" w14:textId="77777777" w:rsidR="00F82D63" w:rsidRDefault="00F82D63">
            <w:pPr>
              <w:spacing w:line="276" w:lineRule="auto"/>
              <w:jc w:val="left"/>
              <w:rPr>
                <w:rFonts w:ascii="Arial" w:eastAsia="Arial" w:hAnsi="Arial" w:cs="Arial"/>
                <w:sz w:val="18"/>
                <w:szCs w:val="18"/>
              </w:rPr>
            </w:pPr>
          </w:p>
          <w:p w14:paraId="57526811"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３時間（書3）</w:t>
            </w:r>
          </w:p>
          <w:p w14:paraId="0F6F263A"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教科書：P.210～213</w:t>
            </w:r>
          </w:p>
          <w:p w14:paraId="361A2E93" w14:textId="77777777" w:rsidR="00F82D63" w:rsidRDefault="00F82D63">
            <w:pPr>
              <w:jc w:val="left"/>
              <w:rPr>
                <w:rFonts w:ascii="ＭＳ Ｐ明朝" w:eastAsia="ＭＳ Ｐ明朝" w:hAnsi="ＭＳ Ｐ明朝" w:cs="ＭＳ Ｐ明朝"/>
                <w:sz w:val="14"/>
                <w:szCs w:val="14"/>
              </w:rPr>
            </w:pPr>
          </w:p>
          <w:p w14:paraId="25799D63"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597AC97"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6C4FD96" w14:textId="77777777" w:rsidR="00F82D63" w:rsidRDefault="001F53A3">
            <w:pPr>
              <w:spacing w:line="221" w:lineRule="auto"/>
              <w:jc w:val="left"/>
              <w:rPr>
                <w:rFonts w:ascii="Arial" w:eastAsia="Arial" w:hAnsi="Arial" w:cs="Arial"/>
                <w:sz w:val="18"/>
                <w:szCs w:val="18"/>
              </w:rPr>
            </w:pPr>
            <w:r>
              <w:rPr>
                <w:rFonts w:ascii="ＭＳ Ｐ明朝" w:eastAsia="ＭＳ Ｐ明朝" w:hAnsi="ＭＳ Ｐ明朝" w:cs="ＭＳ Ｐ明朝"/>
                <w:sz w:val="16"/>
                <w:szCs w:val="16"/>
              </w:rPr>
              <w:t>古文や近代以降の文語調の文章に親しむ（５年「いにしえの言葉に親しもう」）</w:t>
            </w:r>
          </w:p>
          <w:p w14:paraId="2E415070" w14:textId="77777777" w:rsidR="00F82D63" w:rsidRDefault="00F82D63">
            <w:pPr>
              <w:spacing w:line="276" w:lineRule="auto"/>
              <w:jc w:val="left"/>
              <w:rPr>
                <w:rFonts w:ascii="Arial" w:eastAsia="Arial" w:hAnsi="Arial" w:cs="Arial"/>
                <w:sz w:val="18"/>
                <w:szCs w:val="18"/>
              </w:rPr>
            </w:pPr>
          </w:p>
        </w:tc>
        <w:tc>
          <w:tcPr>
            <w:tcW w:w="3686" w:type="dxa"/>
            <w:shd w:val="clear" w:color="auto" w:fill="auto"/>
          </w:tcPr>
          <w:p w14:paraId="1AB7B693" w14:textId="77777777" w:rsidR="00F82D63" w:rsidRDefault="001F53A3">
            <w:pPr>
              <w:spacing w:line="220" w:lineRule="auto"/>
              <w:ind w:left="180" w:hanging="18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●古文とその解説文を読み、昔の人のものの見方や感じ方について、現代の自分たちと比べて考えをまとめることができる。</w:t>
            </w:r>
          </w:p>
          <w:p w14:paraId="14E3EFBC" w14:textId="77777777" w:rsidR="00F82D63" w:rsidRDefault="001F53A3">
            <w:pPr>
              <w:spacing w:line="220" w:lineRule="auto"/>
              <w:ind w:left="180" w:hanging="18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◇「枕草子」に倣って、自分にとっての季節の見方や感じ方を文章にまとめる。</w:t>
            </w:r>
          </w:p>
          <w:p w14:paraId="0770B9F8" w14:textId="77777777" w:rsidR="00F82D63" w:rsidRDefault="001F53A3">
            <w:pPr>
              <w:ind w:left="180" w:hanging="18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A9B1B31" w14:textId="77777777" w:rsidR="00F82D63" w:rsidRDefault="001F53A3">
            <w:pPr>
              <w:ind w:left="369" w:hanging="369"/>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B6ECDD6" w14:textId="77777777" w:rsidR="00F82D63" w:rsidRDefault="001F53A3">
            <w:pPr>
              <w:ind w:left="369" w:hanging="369"/>
              <w:jc w:val="left"/>
              <w:rPr>
                <w:rFonts w:ascii="ＭＳ 明朝" w:eastAsia="ＭＳ 明朝" w:hAnsi="ＭＳ 明朝" w:cs="ＭＳ 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color w:val="000000"/>
                <w:sz w:val="18"/>
                <w:szCs w:val="18"/>
              </w:rPr>
              <w:t>「枕草子」の作者のものの見方や考え方を、自分たちと比べながら捉える。</w:t>
            </w:r>
          </w:p>
          <w:p w14:paraId="64DB7CEE" w14:textId="77777777" w:rsidR="00F82D63" w:rsidRDefault="001F53A3">
            <w:pPr>
              <w:ind w:left="369" w:hanging="369"/>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color w:val="000000"/>
                <w:sz w:val="18"/>
                <w:szCs w:val="18"/>
              </w:rPr>
              <w:t>四つの季節の中から好きなものを選び、自分にとっての季節の見方や感じ方を文章にまとめる。</w:t>
            </w:r>
          </w:p>
          <w:p w14:paraId="5354AFC5" w14:textId="77777777" w:rsidR="00F82D63" w:rsidRDefault="001F53A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単元の学習を振り返り、昔の人のものの見方や感じ方について学んだことの理解を確かめる。</w:t>
            </w:r>
          </w:p>
        </w:tc>
        <w:tc>
          <w:tcPr>
            <w:tcW w:w="3231" w:type="dxa"/>
            <w:shd w:val="clear" w:color="auto" w:fill="auto"/>
          </w:tcPr>
          <w:p w14:paraId="72E7F553"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7BB6C69"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8"/>
                <w:szCs w:val="18"/>
              </w:rPr>
              <w:t>◎古典について解説した文章を読んだり作品の内容の大体を知ったりすることを通して、昔の人のものの見方や感じ方を知っている。⑶イ</w:t>
            </w:r>
          </w:p>
          <w:p w14:paraId="7C3ACA56"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6714F68" w14:textId="77777777" w:rsidR="00F82D63" w:rsidRDefault="001F53A3">
            <w:pPr>
              <w:ind w:left="199" w:hanging="199"/>
              <w:jc w:val="left"/>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「書くこと」において、目的や意図に応じて、感じたことや考えたことなどから書くことを選んでいる。B⑴ア</w:t>
            </w:r>
          </w:p>
          <w:p w14:paraId="740046E2" w14:textId="77777777" w:rsidR="00F82D63" w:rsidRDefault="001F53A3">
            <w:pPr>
              <w:ind w:left="199" w:hanging="199"/>
              <w:jc w:val="left"/>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「書くこと」において、目的や意図に応じて簡単に書いたり詳しく書いたりするとともに、事実と感想、意見とを区別して書いたりするなど、自分の考えが伝わるように書き表し方を工夫している。B⑴ウ</w:t>
            </w:r>
          </w:p>
          <w:p w14:paraId="49AC40EA"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04331BD" w14:textId="77777777" w:rsidR="00F82D63" w:rsidRDefault="001F53A3">
            <w:pPr>
              <w:ind w:left="199" w:hanging="199"/>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進んで古文とその解説文を読んで昔の人のものの見方や感じ方を知り、学習課題に沿って、昔の人に倣って自分にとっての季節の見方や感じ方を文章にまとめることができる。</w:t>
            </w:r>
          </w:p>
        </w:tc>
        <w:tc>
          <w:tcPr>
            <w:tcW w:w="1474" w:type="dxa"/>
            <w:shd w:val="clear" w:color="auto" w:fill="auto"/>
          </w:tcPr>
          <w:p w14:paraId="5CD80C9B" w14:textId="77777777" w:rsidR="00F82D63" w:rsidRDefault="00F82D63">
            <w:pPr>
              <w:spacing w:line="220" w:lineRule="auto"/>
              <w:rPr>
                <w:rFonts w:ascii="ＭＳ Ｐ明朝" w:eastAsia="ＭＳ Ｐ明朝" w:hAnsi="ＭＳ Ｐ明朝" w:cs="ＭＳ Ｐ明朝"/>
                <w:sz w:val="18"/>
                <w:szCs w:val="18"/>
              </w:rPr>
            </w:pPr>
          </w:p>
        </w:tc>
      </w:tr>
      <w:tr w:rsidR="00F82D63" w14:paraId="1C86937C" w14:textId="77777777" w:rsidTr="00020130">
        <w:trPr>
          <w:cantSplit/>
          <w:trHeight w:val="1134"/>
        </w:trPr>
        <w:tc>
          <w:tcPr>
            <w:tcW w:w="421" w:type="dxa"/>
            <w:shd w:val="clear" w:color="auto" w:fill="auto"/>
            <w:tcMar>
              <w:left w:w="0" w:type="dxa"/>
              <w:right w:w="0" w:type="dxa"/>
            </w:tcMar>
            <w:vAlign w:val="center"/>
          </w:tcPr>
          <w:p w14:paraId="2D442C3C"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shd w:val="clear" w:color="auto" w:fill="auto"/>
          </w:tcPr>
          <w:p w14:paraId="2B61D297"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●ロボットとの未来について考えよう</w:t>
            </w:r>
          </w:p>
          <w:p w14:paraId="62D8A7B2" w14:textId="77777777" w:rsidR="00F82D63" w:rsidRDefault="001F53A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「弱いロボット」だからできること</w:t>
            </w:r>
          </w:p>
          <w:p w14:paraId="2CA64463" w14:textId="77777777" w:rsidR="00F82D63" w:rsidRDefault="00F82D63">
            <w:pPr>
              <w:jc w:val="left"/>
              <w:rPr>
                <w:rFonts w:ascii="ＭＳ Ｐ明朝" w:eastAsia="ＭＳ Ｐ明朝" w:hAnsi="ＭＳ Ｐ明朝" w:cs="ＭＳ Ｐ明朝"/>
                <w:sz w:val="18"/>
                <w:szCs w:val="18"/>
              </w:rPr>
            </w:pPr>
          </w:p>
          <w:p w14:paraId="019A52F3"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6時間（読6）</w:t>
            </w:r>
          </w:p>
          <w:p w14:paraId="186CE49C"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教科書：P.214～226</w:t>
            </w:r>
          </w:p>
          <w:p w14:paraId="248AEE38" w14:textId="77777777" w:rsidR="00F82D63" w:rsidRDefault="00F82D63">
            <w:pPr>
              <w:jc w:val="left"/>
              <w:rPr>
                <w:rFonts w:ascii="ＭＳ Ｐ明朝" w:eastAsia="ＭＳ Ｐ明朝" w:hAnsi="ＭＳ Ｐ明朝" w:cs="ＭＳ Ｐ明朝"/>
                <w:sz w:val="14"/>
                <w:szCs w:val="14"/>
              </w:rPr>
            </w:pPr>
          </w:p>
          <w:p w14:paraId="00E1AC82"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CA39E00"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多角的に捉える</w:t>
            </w:r>
          </w:p>
          <w:p w14:paraId="5BF152FC" w14:textId="77777777" w:rsidR="00F82D63" w:rsidRDefault="00F82D63">
            <w:pPr>
              <w:jc w:val="left"/>
              <w:rPr>
                <w:rFonts w:ascii="ＭＳ Ｐ明朝" w:eastAsia="ＭＳ Ｐ明朝" w:hAnsi="ＭＳ Ｐ明朝" w:cs="ＭＳ Ｐ明朝"/>
                <w:sz w:val="16"/>
                <w:szCs w:val="16"/>
              </w:rPr>
            </w:pPr>
          </w:p>
          <w:p w14:paraId="5409673C"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7CA52E6"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7DAFCD2" w14:textId="77777777" w:rsidR="00F82D63" w:rsidRDefault="001F53A3">
            <w:pPr>
              <w:spacing w:line="220" w:lineRule="auto"/>
              <w:rPr>
                <w:rFonts w:ascii="Arial" w:eastAsia="Arial" w:hAnsi="Arial" w:cs="Arial"/>
                <w:sz w:val="18"/>
                <w:szCs w:val="18"/>
              </w:rPr>
            </w:pPr>
            <w:r>
              <w:rPr>
                <w:rFonts w:ascii="ＭＳ Ｐ明朝" w:eastAsia="ＭＳ Ｐ明朝" w:hAnsi="ＭＳ Ｐ明朝" w:cs="ＭＳ Ｐ明朝"/>
                <w:sz w:val="16"/>
                <w:szCs w:val="16"/>
              </w:rPr>
              <w:t>筆者の考えから自分の考えを広げる（４年「数え方を生み出そう」</w:t>
            </w:r>
          </w:p>
        </w:tc>
        <w:tc>
          <w:tcPr>
            <w:tcW w:w="3686" w:type="dxa"/>
            <w:shd w:val="clear" w:color="auto" w:fill="auto"/>
          </w:tcPr>
          <w:p w14:paraId="2721F821"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●二つの文章を読み、ロボットとの未来について考えたことを話し合うことができる。</w:t>
            </w:r>
          </w:p>
          <w:p w14:paraId="5D38DCEF"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◇複数の本や新聞などを活用して、調べたり考えたりしたことをまとめる。C⑵ウ</w:t>
            </w:r>
          </w:p>
          <w:p w14:paraId="69809995"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590E464"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22967C17"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22334D5"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1BAE84E1"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「『弱いロボット』だからできること」を読み、さまざまなロボットについて調べる。</w:t>
            </w:r>
          </w:p>
          <w:p w14:paraId="112C79BF" w14:textId="77777777" w:rsidR="00F82D63" w:rsidRDefault="001F53A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二つの文章を読み、ロボットとの未来について多角的に考える。</w:t>
            </w:r>
          </w:p>
          <w:p w14:paraId="72473BDF" w14:textId="77777777" w:rsidR="00F82D63" w:rsidRDefault="001F53A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二つの文章を読んで考えたことをもとに、ロボットとの未来について話し合う。</w:t>
            </w:r>
          </w:p>
          <w:p w14:paraId="31D0CFA6"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2BAF40A" w14:textId="77777777" w:rsidR="00F82D63" w:rsidRDefault="001F53A3">
            <w:pPr>
              <w:ind w:left="369" w:hanging="369"/>
              <w:rPr>
                <w:sz w:val="18"/>
                <w:szCs w:val="18"/>
              </w:rPr>
            </w:pPr>
            <w:r>
              <w:rPr>
                <w:sz w:val="18"/>
                <w:szCs w:val="18"/>
              </w:rPr>
              <w:t xml:space="preserve">５　</w:t>
            </w:r>
            <w:r>
              <w:rPr>
                <w:rFonts w:ascii="ＭＳ Ｐ明朝" w:eastAsia="ＭＳ Ｐ明朝" w:hAnsi="ＭＳ Ｐ明朝" w:cs="ＭＳ Ｐ明朝"/>
                <w:sz w:val="18"/>
                <w:szCs w:val="18"/>
              </w:rPr>
              <w:t>ロボットとの未来について、二つの文章を読むことで考えがどう変わったり深まったりしたかを振り返り、身につけた「言葉の力」を確かめ、これからの学習に生かそうという意識を高める。</w:t>
            </w:r>
          </w:p>
        </w:tc>
        <w:tc>
          <w:tcPr>
            <w:tcW w:w="3231" w:type="dxa"/>
            <w:shd w:val="clear" w:color="auto" w:fill="auto"/>
          </w:tcPr>
          <w:p w14:paraId="4930EA37"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4961DDD"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情報と情報との関係付けの仕方、図などによる語句と語句との関係の表し方を理解し使っている。⑵イ</w:t>
            </w:r>
          </w:p>
          <w:p w14:paraId="3E0497FA"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14732DA"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「読むこと」において、目的に応じて、文章と図表などを結びつけるなどして必要な情報を見つけたり、論の進め方について考えたりしている。C⑴ウ</w:t>
            </w:r>
          </w:p>
          <w:p w14:paraId="3376B7A7"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◎「読むこと」において、文章を読んで理解したことに基づいて、自分の考えをまとめている。C⑴オ</w:t>
            </w:r>
          </w:p>
          <w:p w14:paraId="6C704F11"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B96315E"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進んで二つの文章から多角的に捉え、学習の見通しを持って、自分の考えを伝え合おうとしている。</w:t>
            </w:r>
          </w:p>
        </w:tc>
        <w:tc>
          <w:tcPr>
            <w:tcW w:w="1474" w:type="dxa"/>
            <w:shd w:val="clear" w:color="auto" w:fill="auto"/>
          </w:tcPr>
          <w:p w14:paraId="3BF0B618" w14:textId="77777777" w:rsidR="00F82D63" w:rsidRDefault="001F53A3">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・テレビや新聞、インターネットのニュースの話題を多角的に捉え、自分の考えを広げる。</w:t>
            </w:r>
          </w:p>
        </w:tc>
      </w:tr>
      <w:tr w:rsidR="00F82D63" w14:paraId="19CA86D9" w14:textId="77777777" w:rsidTr="00020130">
        <w:trPr>
          <w:cantSplit/>
          <w:trHeight w:val="1134"/>
        </w:trPr>
        <w:tc>
          <w:tcPr>
            <w:tcW w:w="421" w:type="dxa"/>
            <w:shd w:val="clear" w:color="auto" w:fill="auto"/>
            <w:tcMar>
              <w:left w:w="0" w:type="dxa"/>
              <w:right w:w="0" w:type="dxa"/>
            </w:tcMar>
            <w:vAlign w:val="center"/>
          </w:tcPr>
          <w:p w14:paraId="71D4AA93"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shd w:val="clear" w:color="auto" w:fill="auto"/>
          </w:tcPr>
          <w:p w14:paraId="06A0C1E4" w14:textId="77777777" w:rsidR="00F82D63" w:rsidRDefault="001F53A3">
            <w:pPr>
              <w:ind w:right="64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漢字を使おう　８</w:t>
            </w:r>
          </w:p>
          <w:p w14:paraId="603AFE4D" w14:textId="77777777" w:rsidR="00F82D63" w:rsidRDefault="00F82D63">
            <w:pPr>
              <w:ind w:right="640"/>
              <w:jc w:val="left"/>
              <w:rPr>
                <w:rFonts w:ascii="ＭＳ Ｐ明朝" w:eastAsia="ＭＳ Ｐ明朝" w:hAnsi="ＭＳ Ｐ明朝" w:cs="ＭＳ Ｐ明朝"/>
                <w:sz w:val="14"/>
                <w:szCs w:val="14"/>
              </w:rPr>
            </w:pPr>
          </w:p>
          <w:p w14:paraId="523AABD5"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1時間（書１）</w:t>
            </w:r>
          </w:p>
          <w:p w14:paraId="2FDEFEBE" w14:textId="77777777" w:rsidR="00F82D63" w:rsidRDefault="001F53A3">
            <w:pPr>
              <w:jc w:val="left"/>
              <w:rPr>
                <w:rFonts w:ascii="Arial" w:eastAsia="Arial" w:hAnsi="Arial" w:cs="Arial"/>
                <w:sz w:val="18"/>
                <w:szCs w:val="18"/>
              </w:rPr>
            </w:pPr>
            <w:r>
              <w:rPr>
                <w:rFonts w:ascii="ＭＳ Ｐ明朝" w:eastAsia="ＭＳ Ｐ明朝" w:hAnsi="ＭＳ Ｐ明朝" w:cs="ＭＳ Ｐ明朝"/>
                <w:sz w:val="14"/>
                <w:szCs w:val="14"/>
              </w:rPr>
              <w:t>教科書：P.227</w:t>
            </w:r>
          </w:p>
        </w:tc>
        <w:tc>
          <w:tcPr>
            <w:tcW w:w="3686" w:type="dxa"/>
            <w:shd w:val="clear" w:color="auto" w:fill="auto"/>
          </w:tcPr>
          <w:p w14:paraId="18DF9C3D"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●４年生までに習った漢字を使って、文を書くことができる。</w:t>
            </w:r>
          </w:p>
          <w:p w14:paraId="55798223"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31825879" w14:textId="77777777" w:rsidR="00F82D63" w:rsidRDefault="001F53A3">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088F90A" w14:textId="77777777" w:rsidR="00F82D63" w:rsidRDefault="001F53A3">
            <w:pPr>
              <w:ind w:left="270" w:hanging="27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51C6E1BA"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、九州地方を紹介する文を書く。</w:t>
            </w:r>
          </w:p>
          <w:p w14:paraId="55CE8864" w14:textId="77777777" w:rsidR="00F82D63" w:rsidRDefault="001F53A3">
            <w:pPr>
              <w:spacing w:line="221" w:lineRule="auto"/>
              <w:ind w:left="369" w:hanging="369"/>
              <w:rPr>
                <w:rFonts w:ascii="ＭＳ Ｐゴシック" w:eastAsia="ＭＳ Ｐゴシック" w:hAnsi="ＭＳ Ｐゴシック" w:cs="ＭＳ Ｐゴシック"/>
                <w:color w:val="FF0000"/>
                <w:sz w:val="18"/>
                <w:szCs w:val="18"/>
              </w:rPr>
            </w:pPr>
            <w:r>
              <w:rPr>
                <w:sz w:val="18"/>
                <w:szCs w:val="18"/>
              </w:rPr>
              <w:t xml:space="preserve">３　</w:t>
            </w:r>
            <w:r>
              <w:rPr>
                <w:rFonts w:ascii="ＭＳ Ｐ明朝" w:eastAsia="ＭＳ Ｐ明朝" w:hAnsi="ＭＳ Ｐ明朝" w:cs="ＭＳ Ｐ明朝"/>
                <w:sz w:val="18"/>
                <w:szCs w:val="18"/>
              </w:rPr>
              <w:t>学習を振り返り、４年生までに習った漢字を確かめる。</w:t>
            </w:r>
          </w:p>
        </w:tc>
        <w:tc>
          <w:tcPr>
            <w:tcW w:w="3231" w:type="dxa"/>
            <w:shd w:val="clear" w:color="auto" w:fill="auto"/>
          </w:tcPr>
          <w:p w14:paraId="6F534CC7"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9B55012" w14:textId="77777777" w:rsidR="00F82D63" w:rsidRDefault="001F53A3">
            <w:pPr>
              <w:ind w:left="181" w:hanging="181"/>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第４学年までに配当されている漢字を書き、文の中で使っている。⑴エ</w:t>
            </w:r>
          </w:p>
          <w:p w14:paraId="6BCDC463"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FF401D9" w14:textId="77777777" w:rsidR="00F82D63" w:rsidRDefault="00020130">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1F53A3">
              <w:rPr>
                <w:rFonts w:ascii="ＭＳ Ｐ明朝" w:eastAsia="ＭＳ Ｐ明朝" w:hAnsi="ＭＳ Ｐ明朝" w:cs="ＭＳ Ｐ明朝"/>
                <w:sz w:val="18"/>
                <w:szCs w:val="18"/>
              </w:rPr>
              <w:t>「書くこと」において、</w:t>
            </w:r>
            <w:r w:rsidR="001F53A3">
              <w:rPr>
                <w:rFonts w:ascii="ＭＳ Ｐ明朝" w:eastAsia="ＭＳ Ｐ明朝" w:hAnsi="ＭＳ Ｐ明朝" w:cs="ＭＳ Ｐ明朝"/>
                <w:color w:val="000000"/>
                <w:sz w:val="18"/>
                <w:szCs w:val="18"/>
                <w:highlight w:val="white"/>
              </w:rPr>
              <w:t>文章全体の構成や書き表し方などに着目して、文を整えている。B</w:t>
            </w:r>
            <w:r w:rsidR="001F53A3">
              <w:rPr>
                <w:rFonts w:ascii="ＭＳ Ｐ明朝" w:eastAsia="ＭＳ Ｐ明朝" w:hAnsi="ＭＳ Ｐ明朝" w:cs="ＭＳ Ｐ明朝"/>
                <w:sz w:val="18"/>
                <w:szCs w:val="18"/>
              </w:rPr>
              <w:t>⑴オ</w:t>
            </w:r>
          </w:p>
          <w:p w14:paraId="5EF7D3A6"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47F5DC5" w14:textId="77777777" w:rsidR="00F82D63" w:rsidRDefault="001F53A3">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進んで第４学年までに配当されている漢字を使い、学習課題に沿って文を書こうとしている。</w:t>
            </w:r>
          </w:p>
        </w:tc>
        <w:tc>
          <w:tcPr>
            <w:tcW w:w="1474" w:type="dxa"/>
            <w:shd w:val="clear" w:color="auto" w:fill="auto"/>
            <w:vAlign w:val="center"/>
          </w:tcPr>
          <w:p w14:paraId="053D3FF0" w14:textId="77777777" w:rsidR="00F82D63" w:rsidRDefault="00F82D63">
            <w:pPr>
              <w:spacing w:line="220" w:lineRule="auto"/>
              <w:jc w:val="center"/>
              <w:rPr>
                <w:rFonts w:ascii="ＭＳ Ｐゴシック" w:eastAsia="ＭＳ Ｐゴシック" w:hAnsi="ＭＳ Ｐゴシック" w:cs="ＭＳ Ｐゴシック"/>
                <w:sz w:val="16"/>
                <w:szCs w:val="16"/>
              </w:rPr>
            </w:pPr>
          </w:p>
        </w:tc>
      </w:tr>
      <w:tr w:rsidR="00F82D63" w14:paraId="7B3AC2F9" w14:textId="77777777" w:rsidTr="00020130">
        <w:trPr>
          <w:cantSplit/>
          <w:trHeight w:val="1134"/>
        </w:trPr>
        <w:tc>
          <w:tcPr>
            <w:tcW w:w="421" w:type="dxa"/>
            <w:shd w:val="clear" w:color="auto" w:fill="auto"/>
            <w:tcMar>
              <w:left w:w="0" w:type="dxa"/>
              <w:right w:w="0" w:type="dxa"/>
            </w:tcMar>
            <w:vAlign w:val="center"/>
          </w:tcPr>
          <w:p w14:paraId="09A3F034" w14:textId="77777777" w:rsidR="00F82D63" w:rsidRDefault="001F53A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shd w:val="clear" w:color="auto" w:fill="auto"/>
          </w:tcPr>
          <w:p w14:paraId="7142A54C"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情報のとびら</w:t>
            </w:r>
          </w:p>
          <w:p w14:paraId="24CC4D78"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考えのちがい</w:t>
            </w:r>
          </w:p>
          <w:p w14:paraId="4CC4CDFC" w14:textId="77777777" w:rsidR="00F82D63" w:rsidRDefault="00F82D63">
            <w:pPr>
              <w:ind w:right="640"/>
              <w:jc w:val="left"/>
              <w:rPr>
                <w:rFonts w:ascii="ＭＳ Ｐ明朝" w:eastAsia="ＭＳ Ｐ明朝" w:hAnsi="ＭＳ Ｐ明朝" w:cs="ＭＳ Ｐ明朝"/>
                <w:sz w:val="14"/>
                <w:szCs w:val="14"/>
              </w:rPr>
            </w:pPr>
          </w:p>
          <w:p w14:paraId="351F0AC6"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02ED19B0"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教科書：P.228～229</w:t>
            </w:r>
          </w:p>
          <w:p w14:paraId="5CFF1A8D" w14:textId="77777777" w:rsidR="00F82D63" w:rsidRDefault="00F82D63">
            <w:pPr>
              <w:jc w:val="left"/>
              <w:rPr>
                <w:rFonts w:ascii="Arial" w:eastAsia="Arial" w:hAnsi="Arial" w:cs="Arial"/>
                <w:sz w:val="18"/>
                <w:szCs w:val="18"/>
              </w:rPr>
            </w:pPr>
          </w:p>
          <w:p w14:paraId="41AA741C"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3351B55" w14:textId="77777777" w:rsidR="00F82D63" w:rsidRDefault="001F53A3">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7665874" w14:textId="77777777" w:rsidR="00F82D63" w:rsidRDefault="001F53A3">
            <w:pPr>
              <w:spacing w:line="221" w:lineRule="auto"/>
              <w:jc w:val="left"/>
              <w:rPr>
                <w:rFonts w:ascii="Arial" w:eastAsia="Arial" w:hAnsi="Arial" w:cs="Arial"/>
                <w:sz w:val="18"/>
                <w:szCs w:val="18"/>
              </w:rPr>
            </w:pPr>
            <w:r>
              <w:rPr>
                <w:sz w:val="16"/>
                <w:szCs w:val="16"/>
              </w:rPr>
              <w:t>考えの理由を吟味する方法を理解する（４年「理由をぎんみする」）</w:t>
            </w:r>
          </w:p>
        </w:tc>
        <w:tc>
          <w:tcPr>
            <w:tcW w:w="3686" w:type="dxa"/>
            <w:shd w:val="clear" w:color="auto" w:fill="auto"/>
          </w:tcPr>
          <w:p w14:paraId="5C5C4C68"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●対立する考えを持つとき、お互いが納得するための方法について理解し、学んだことを生かして文や文章を書くことができる。</w:t>
            </w:r>
          </w:p>
          <w:p w14:paraId="5BEC0BB2"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◇相手との考えの違いを踏まえて、自分の考えを書く。</w:t>
            </w:r>
          </w:p>
          <w:p w14:paraId="0989844F" w14:textId="77777777" w:rsidR="00F82D63" w:rsidRDefault="001F53A3">
            <w:pPr>
              <w:ind w:left="270" w:hanging="270"/>
              <w:rPr>
                <w:rFonts w:ascii="ＭＳ 明朝" w:eastAsia="ＭＳ 明朝" w:hAnsi="ＭＳ 明朝" w:cs="ＭＳ 明朝"/>
                <w:sz w:val="18"/>
                <w:szCs w:val="18"/>
              </w:rPr>
            </w:pPr>
            <w:r>
              <w:rPr>
                <w:rFonts w:ascii="ＭＳ 明朝" w:eastAsia="ＭＳ 明朝" w:hAnsi="ＭＳ 明朝" w:cs="ＭＳ 明朝"/>
                <w:sz w:val="18"/>
                <w:szCs w:val="18"/>
              </w:rPr>
              <w:t>--------------------------------------</w:t>
            </w:r>
          </w:p>
          <w:p w14:paraId="7BA5799A"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636FDE9"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お互いの考えが違うとき、相手の考えとその理由を確かめることの大切さを理解する。</w:t>
            </w:r>
          </w:p>
          <w:p w14:paraId="56B79BF3" w14:textId="77777777" w:rsidR="00F82D63" w:rsidRDefault="001F53A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課題に取り組み、さまざまな考えの理由を考える。</w:t>
            </w:r>
          </w:p>
          <w:p w14:paraId="5CE69DFB" w14:textId="77777777" w:rsidR="00F82D63" w:rsidRDefault="001F53A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学習を振り返り、対立する考えを持つときのお互いが納得するための方法についての理解を確かめる。</w:t>
            </w:r>
          </w:p>
        </w:tc>
        <w:tc>
          <w:tcPr>
            <w:tcW w:w="3231" w:type="dxa"/>
            <w:shd w:val="clear" w:color="auto" w:fill="auto"/>
          </w:tcPr>
          <w:p w14:paraId="164784D2"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0BF2F93"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◎情報と情報との関係づけの仕方を理解し使っている。⑵イ</w:t>
            </w:r>
          </w:p>
          <w:p w14:paraId="5190F896"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19D78B2"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目的や意図に応じて事実と感想、意見とを区別して書いたりするなど、自分の考えが伝わるように書き表し方を工夫している。</w:t>
            </w:r>
            <w:r>
              <w:rPr>
                <w:rFonts w:ascii="ＭＳ Ｐ明朝" w:eastAsia="ＭＳ Ｐ明朝" w:hAnsi="ＭＳ Ｐ明朝" w:cs="ＭＳ Ｐ明朝"/>
                <w:sz w:val="18"/>
                <w:szCs w:val="18"/>
              </w:rPr>
              <w:t>B⑴ウ</w:t>
            </w:r>
          </w:p>
          <w:p w14:paraId="512C1536" w14:textId="77777777" w:rsidR="00F82D63" w:rsidRDefault="001F53A3">
            <w:pPr>
              <w:ind w:left="199" w:hanging="199"/>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【主】</w:t>
            </w:r>
          </w:p>
          <w:p w14:paraId="23369C93"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進んで、対立する考えを持つときのお互いが納得するための方法について理解し、学習課題に沿って、学んだことを生かして文や文章を書こうとしている。</w:t>
            </w:r>
          </w:p>
        </w:tc>
        <w:tc>
          <w:tcPr>
            <w:tcW w:w="1474" w:type="dxa"/>
            <w:shd w:val="clear" w:color="auto" w:fill="auto"/>
          </w:tcPr>
          <w:p w14:paraId="012172B9" w14:textId="77777777" w:rsidR="00F82D63" w:rsidRDefault="001F53A3">
            <w:pPr>
              <w:spacing w:line="221" w:lineRule="auto"/>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・考えが対立したとき、お互いの考えの違いを踏まえて建設的に議論する。</w:t>
            </w:r>
          </w:p>
        </w:tc>
      </w:tr>
      <w:tr w:rsidR="00F82D63" w14:paraId="2863FA6B" w14:textId="77777777" w:rsidTr="00020130">
        <w:trPr>
          <w:cantSplit/>
          <w:trHeight w:val="1134"/>
        </w:trPr>
        <w:tc>
          <w:tcPr>
            <w:tcW w:w="421" w:type="dxa"/>
            <w:shd w:val="clear" w:color="auto" w:fill="auto"/>
            <w:tcMar>
              <w:left w:w="0" w:type="dxa"/>
              <w:right w:w="0" w:type="dxa"/>
            </w:tcMar>
            <w:vAlign w:val="center"/>
          </w:tcPr>
          <w:p w14:paraId="1856CB43"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shd w:val="clear" w:color="auto" w:fill="auto"/>
          </w:tcPr>
          <w:p w14:paraId="54C091A5"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どう考える？　もしもの技術</w:t>
            </w:r>
          </w:p>
          <w:p w14:paraId="7AA04BA4" w14:textId="77777777" w:rsidR="00F82D63" w:rsidRDefault="00F82D63">
            <w:pPr>
              <w:spacing w:line="276" w:lineRule="auto"/>
              <w:jc w:val="left"/>
              <w:rPr>
                <w:rFonts w:ascii="Arial" w:eastAsia="Arial" w:hAnsi="Arial" w:cs="Arial"/>
                <w:sz w:val="18"/>
                <w:szCs w:val="18"/>
              </w:rPr>
            </w:pPr>
          </w:p>
          <w:p w14:paraId="7282D793"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６時間（書６）</w:t>
            </w:r>
          </w:p>
          <w:p w14:paraId="20950C21"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教科書：上巻P.230～235</w:t>
            </w:r>
          </w:p>
          <w:p w14:paraId="10FF0CDB" w14:textId="77777777" w:rsidR="00F82D63" w:rsidRDefault="00F82D63">
            <w:pPr>
              <w:spacing w:line="276" w:lineRule="auto"/>
              <w:jc w:val="left"/>
              <w:rPr>
                <w:rFonts w:ascii="Arial" w:eastAsia="Arial" w:hAnsi="Arial" w:cs="Arial"/>
                <w:sz w:val="18"/>
                <w:szCs w:val="18"/>
              </w:rPr>
            </w:pPr>
          </w:p>
          <w:p w14:paraId="239CF03F"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6B96DB0"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反対意見を予想して書く</w:t>
            </w:r>
          </w:p>
          <w:p w14:paraId="22B1D9BF" w14:textId="77777777" w:rsidR="00F82D63" w:rsidRDefault="00F82D63">
            <w:pPr>
              <w:jc w:val="left"/>
              <w:rPr>
                <w:rFonts w:ascii="ＭＳ Ｐ明朝" w:eastAsia="ＭＳ Ｐ明朝" w:hAnsi="ＭＳ Ｐ明朝" w:cs="ＭＳ Ｐ明朝"/>
                <w:sz w:val="16"/>
                <w:szCs w:val="16"/>
              </w:rPr>
            </w:pPr>
          </w:p>
          <w:p w14:paraId="1BFB41F1"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11D6DF4"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10FF458" w14:textId="77777777" w:rsidR="00F82D63" w:rsidRDefault="001F53A3">
            <w:pPr>
              <w:spacing w:line="220" w:lineRule="auto"/>
              <w:rPr>
                <w:rFonts w:ascii="Arial" w:eastAsia="Arial" w:hAnsi="Arial" w:cs="Arial"/>
                <w:sz w:val="18"/>
                <w:szCs w:val="18"/>
              </w:rPr>
            </w:pPr>
            <w:r>
              <w:rPr>
                <w:rFonts w:ascii="ＭＳ Ｐ明朝" w:eastAsia="ＭＳ Ｐ明朝" w:hAnsi="ＭＳ Ｐ明朝" w:cs="ＭＳ Ｐ明朝"/>
                <w:sz w:val="16"/>
                <w:szCs w:val="16"/>
              </w:rPr>
              <w:t>理由を吟味して考えを書く（４年「自分なら、どちらを選ぶか」</w:t>
            </w:r>
          </w:p>
        </w:tc>
        <w:tc>
          <w:tcPr>
            <w:tcW w:w="3686" w:type="dxa"/>
            <w:shd w:val="clear" w:color="auto" w:fill="auto"/>
          </w:tcPr>
          <w:p w14:paraId="4C1DB17B" w14:textId="77777777" w:rsidR="00F82D63" w:rsidRDefault="001F53A3">
            <w:pPr>
              <w:spacing w:line="220" w:lineRule="auto"/>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●反対意見を予想しながら、自分の考えたことや伝えたいことを書くことができる。</w:t>
            </w:r>
          </w:p>
          <w:p w14:paraId="2A2E8989"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◇反対意見を予想しながら意見文を書く。B⑵ア</w:t>
            </w:r>
          </w:p>
          <w:p w14:paraId="565F1C0B"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9C3B295"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03A6B6C7"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DBEB00F"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0774F908" w14:textId="77777777" w:rsidR="00F82D63" w:rsidRDefault="001F53A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自分の立場を決めて考えを持つ。</w:t>
            </w:r>
          </w:p>
          <w:p w14:paraId="2D82699F" w14:textId="77777777" w:rsidR="00F82D63" w:rsidRDefault="001F53A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考えを整理する。</w:t>
            </w:r>
          </w:p>
          <w:p w14:paraId="7F1AB7B3" w14:textId="77777777" w:rsidR="00F82D63" w:rsidRDefault="001F53A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構成を考える。</w:t>
            </w:r>
          </w:p>
          <w:p w14:paraId="3F063E0C" w14:textId="77777777" w:rsidR="00F82D63" w:rsidRDefault="001F53A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意見文を書く。</w:t>
            </w:r>
          </w:p>
          <w:p w14:paraId="6D871B1D" w14:textId="77777777" w:rsidR="00F82D63" w:rsidRDefault="001F53A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６　</w:t>
            </w:r>
            <w:r>
              <w:rPr>
                <w:rFonts w:ascii="ＭＳ Ｐ明朝" w:eastAsia="ＭＳ Ｐ明朝" w:hAnsi="ＭＳ Ｐ明朝" w:cs="ＭＳ Ｐ明朝"/>
                <w:sz w:val="18"/>
                <w:szCs w:val="18"/>
              </w:rPr>
              <w:t>感想を伝え合う。</w:t>
            </w:r>
          </w:p>
          <w:p w14:paraId="73280FAF"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62EE98FE" w14:textId="77777777" w:rsidR="00F82D63" w:rsidRDefault="001F53A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７　</w:t>
            </w:r>
            <w:r>
              <w:rPr>
                <w:rFonts w:ascii="ＭＳ Ｐ明朝" w:eastAsia="ＭＳ Ｐ明朝" w:hAnsi="ＭＳ Ｐ明朝" w:cs="ＭＳ Ｐ明朝"/>
                <w:sz w:val="18"/>
                <w:szCs w:val="18"/>
              </w:rPr>
              <w:t>説得力を持たせるために、どんなことに気をつけて文章を書いたかを振り返り、身につけた「言葉の力」を確かめ、これからの学習に生かそうという意識を高める。</w:t>
            </w:r>
          </w:p>
        </w:tc>
        <w:tc>
          <w:tcPr>
            <w:tcW w:w="3231" w:type="dxa"/>
            <w:shd w:val="clear" w:color="auto" w:fill="auto"/>
          </w:tcPr>
          <w:p w14:paraId="7670422E"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BA7CCDB"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highlight w:val="white"/>
              </w:rPr>
              <w:t>思考に関わる語句の量を増し、話や文章の中で使っている。また、語感や言葉の使い方に対する感覚を意識して、語や語句を使</w:t>
            </w:r>
            <w:r>
              <w:rPr>
                <w:rFonts w:ascii="ＭＳ Ｐ明朝" w:eastAsia="ＭＳ Ｐ明朝" w:hAnsi="ＭＳ Ｐ明朝" w:cs="ＭＳ Ｐ明朝"/>
                <w:sz w:val="18"/>
                <w:szCs w:val="18"/>
                <w:highlight w:val="white"/>
              </w:rPr>
              <w:t>っている</w:t>
            </w:r>
            <w:r>
              <w:rPr>
                <w:rFonts w:ascii="ＭＳ Ｐ明朝" w:eastAsia="ＭＳ Ｐ明朝" w:hAnsi="ＭＳ Ｐ明朝" w:cs="ＭＳ Ｐ明朝"/>
                <w:sz w:val="18"/>
                <w:szCs w:val="18"/>
              </w:rPr>
              <w:t>。⑴オ</w:t>
            </w:r>
          </w:p>
          <w:p w14:paraId="7F6AC7FE"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highlight w:val="white"/>
              </w:rPr>
              <w:t>考えと</w:t>
            </w:r>
            <w:r>
              <w:rPr>
                <w:rFonts w:ascii="ＭＳ Ｐ明朝" w:eastAsia="ＭＳ Ｐ明朝" w:hAnsi="ＭＳ Ｐ明朝" w:cs="ＭＳ Ｐ明朝"/>
                <w:sz w:val="18"/>
                <w:szCs w:val="18"/>
                <w:highlight w:val="white"/>
              </w:rPr>
              <w:t>それを支える</w:t>
            </w:r>
            <w:r>
              <w:rPr>
                <w:rFonts w:ascii="ＭＳ Ｐ明朝" w:eastAsia="ＭＳ Ｐ明朝" w:hAnsi="ＭＳ Ｐ明朝" w:cs="ＭＳ Ｐ明朝"/>
                <w:color w:val="000000"/>
                <w:sz w:val="18"/>
                <w:szCs w:val="18"/>
                <w:highlight w:val="white"/>
              </w:rPr>
              <w:t>理由など情報と情報との関係について理解している</w:t>
            </w:r>
            <w:r>
              <w:rPr>
                <w:rFonts w:ascii="ＭＳ Ｐ明朝" w:eastAsia="ＭＳ Ｐ明朝" w:hAnsi="ＭＳ Ｐ明朝" w:cs="ＭＳ Ｐ明朝"/>
                <w:sz w:val="18"/>
                <w:szCs w:val="18"/>
              </w:rPr>
              <w:t>。(2)ア</w:t>
            </w:r>
          </w:p>
          <w:p w14:paraId="3E8764B1"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B2EB93C"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「書くこと」において、筋道の通った文章となるように、文章全体の構成や展開を考えている。Ｂ⑴イ</w:t>
            </w:r>
          </w:p>
          <w:p w14:paraId="7A8511F4"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◎「書くこと」において、目的や意図に応じて簡単に書いたり詳しく書いたりするとともに、事実と感想、意見とを区別して書いたりするなど、自分の考えが伝わるように書き表し方を工夫している。Ｂ⑴ウ</w:t>
            </w:r>
          </w:p>
          <w:p w14:paraId="5E0EB1DA"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4C9EDE8"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進んで反対意見を予想し、学習の見通しを持って、考えたことや伝えたいことを書こうとしている。</w:t>
            </w:r>
          </w:p>
        </w:tc>
        <w:tc>
          <w:tcPr>
            <w:tcW w:w="1474" w:type="dxa"/>
            <w:shd w:val="clear" w:color="auto" w:fill="auto"/>
          </w:tcPr>
          <w:p w14:paraId="01B8C4D6" w14:textId="77777777" w:rsidR="00F82D63" w:rsidRDefault="001F53A3">
            <w:pPr>
              <w:spacing w:line="221" w:lineRule="auto"/>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・話し合いなどの場で、自分の考えとその理由を、異なる考えを持つ人に分かりやすく伝える。</w:t>
            </w:r>
          </w:p>
        </w:tc>
      </w:tr>
      <w:tr w:rsidR="00F82D63" w14:paraId="5B7F591C" w14:textId="77777777" w:rsidTr="00020130">
        <w:trPr>
          <w:cantSplit/>
          <w:trHeight w:val="1134"/>
        </w:trPr>
        <w:tc>
          <w:tcPr>
            <w:tcW w:w="421" w:type="dxa"/>
            <w:shd w:val="clear" w:color="auto" w:fill="auto"/>
            <w:tcMar>
              <w:left w:w="0" w:type="dxa"/>
              <w:right w:w="0" w:type="dxa"/>
            </w:tcMar>
            <w:vAlign w:val="center"/>
          </w:tcPr>
          <w:p w14:paraId="1E8AA8F3"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shd w:val="clear" w:color="auto" w:fill="auto"/>
          </w:tcPr>
          <w:p w14:paraId="48804719"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方言と共通語</w:t>
            </w:r>
          </w:p>
          <w:p w14:paraId="7C34553B" w14:textId="77777777" w:rsidR="00F82D63" w:rsidRDefault="00F82D63">
            <w:pPr>
              <w:ind w:right="640"/>
              <w:jc w:val="left"/>
              <w:rPr>
                <w:rFonts w:ascii="ＭＳ Ｐ明朝" w:eastAsia="ＭＳ Ｐ明朝" w:hAnsi="ＭＳ Ｐ明朝" w:cs="ＭＳ Ｐ明朝"/>
                <w:sz w:val="14"/>
                <w:szCs w:val="14"/>
              </w:rPr>
            </w:pPr>
          </w:p>
          <w:p w14:paraId="7EB6BFC0"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2時間（知技2）</w:t>
            </w:r>
          </w:p>
          <w:p w14:paraId="43E72AC0"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教科書：P.236～237</w:t>
            </w:r>
          </w:p>
          <w:p w14:paraId="165FE749" w14:textId="77777777" w:rsidR="00F82D63" w:rsidRDefault="00F82D63">
            <w:pPr>
              <w:spacing w:line="276" w:lineRule="auto"/>
              <w:jc w:val="left"/>
              <w:rPr>
                <w:rFonts w:ascii="Arial" w:eastAsia="Arial" w:hAnsi="Arial" w:cs="Arial"/>
                <w:sz w:val="18"/>
                <w:szCs w:val="18"/>
              </w:rPr>
            </w:pPr>
          </w:p>
          <w:p w14:paraId="7838A5B2"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0399720"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C676B09" w14:textId="77777777" w:rsidR="00F82D63" w:rsidRDefault="001F53A3">
            <w:pPr>
              <w:spacing w:line="276" w:lineRule="auto"/>
              <w:jc w:val="left"/>
              <w:rPr>
                <w:rFonts w:ascii="Arial" w:eastAsia="Arial" w:hAnsi="Arial" w:cs="Arial"/>
                <w:sz w:val="16"/>
                <w:szCs w:val="16"/>
              </w:rPr>
            </w:pPr>
            <w:r>
              <w:rPr>
                <w:sz w:val="16"/>
                <w:szCs w:val="16"/>
              </w:rPr>
              <w:t>言葉遣いについて理解する（</w:t>
            </w:r>
            <w:r>
              <w:rPr>
                <w:sz w:val="16"/>
                <w:szCs w:val="16"/>
              </w:rPr>
              <w:t>5</w:t>
            </w:r>
            <w:r>
              <w:rPr>
                <w:sz w:val="16"/>
                <w:szCs w:val="16"/>
              </w:rPr>
              <w:t>年「敬語」）</w:t>
            </w:r>
          </w:p>
          <w:p w14:paraId="16820BE4" w14:textId="77777777" w:rsidR="00F82D63" w:rsidRDefault="00F82D63">
            <w:pPr>
              <w:spacing w:line="276" w:lineRule="auto"/>
              <w:jc w:val="left"/>
              <w:rPr>
                <w:rFonts w:ascii="Arial" w:eastAsia="Arial" w:hAnsi="Arial" w:cs="Arial"/>
                <w:sz w:val="18"/>
                <w:szCs w:val="18"/>
              </w:rPr>
            </w:pPr>
          </w:p>
        </w:tc>
        <w:tc>
          <w:tcPr>
            <w:tcW w:w="3686" w:type="dxa"/>
            <w:shd w:val="clear" w:color="auto" w:fill="auto"/>
          </w:tcPr>
          <w:p w14:paraId="160EF895"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●方言と共通語について理解し、場に応じた適切な言葉遣いをすることができる。</w:t>
            </w:r>
          </w:p>
          <w:p w14:paraId="57631BEF"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10337552" w14:textId="77777777" w:rsidR="00F82D63" w:rsidRDefault="001F53A3">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１</w:t>
            </w:r>
            <w:r>
              <w:rPr>
                <w:rFonts w:ascii="ＭＳ 明朝" w:eastAsia="ＭＳ 明朝" w:hAnsi="ＭＳ 明朝" w:cs="ＭＳ 明朝"/>
                <w:sz w:val="18"/>
                <w:szCs w:val="18"/>
              </w:rPr>
              <w:t xml:space="preserve">　</w:t>
            </w:r>
            <w:r>
              <w:rPr>
                <w:rFonts w:ascii="ＭＳ Ｐ明朝" w:eastAsia="ＭＳ Ｐ明朝" w:hAnsi="ＭＳ Ｐ明朝" w:cs="ＭＳ Ｐ明朝"/>
                <w:sz w:val="18"/>
                <w:szCs w:val="18"/>
              </w:rPr>
              <w:t>既習事項を確かめ、単元の学習の見通しを持つ</w:t>
            </w:r>
            <w:r>
              <w:rPr>
                <w:rFonts w:ascii="ＭＳ Ｐ明朝" w:eastAsia="ＭＳ Ｐ明朝" w:hAnsi="ＭＳ Ｐ明朝" w:cs="ＭＳ Ｐ明朝"/>
                <w:color w:val="000000"/>
                <w:sz w:val="18"/>
                <w:szCs w:val="18"/>
              </w:rPr>
              <w:t>。</w:t>
            </w:r>
          </w:p>
          <w:p w14:paraId="212887EF" w14:textId="77777777" w:rsidR="00F82D63" w:rsidRDefault="001F53A3">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２</w:t>
            </w:r>
            <w:r>
              <w:rPr>
                <w:rFonts w:ascii="ＭＳ 明朝" w:eastAsia="ＭＳ 明朝" w:hAnsi="ＭＳ 明朝" w:cs="ＭＳ 明朝"/>
                <w:sz w:val="18"/>
                <w:szCs w:val="18"/>
              </w:rPr>
              <w:t xml:space="preserve">　</w:t>
            </w:r>
            <w:r>
              <w:rPr>
                <w:rFonts w:ascii="ＭＳ Ｐ明朝" w:eastAsia="ＭＳ Ｐ明朝" w:hAnsi="ＭＳ Ｐ明朝" w:cs="ＭＳ Ｐ明朝"/>
                <w:color w:val="000000"/>
                <w:sz w:val="18"/>
                <w:szCs w:val="18"/>
              </w:rPr>
              <w:t>方言と共通語の違いや、それぞれの特質とよさについて理解する。</w:t>
            </w:r>
          </w:p>
          <w:p w14:paraId="2AF397B2" w14:textId="77777777" w:rsidR="00F82D63" w:rsidRDefault="001F53A3">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３</w:t>
            </w:r>
            <w:r>
              <w:rPr>
                <w:rFonts w:ascii="ＭＳ 明朝" w:eastAsia="ＭＳ 明朝" w:hAnsi="ＭＳ 明朝" w:cs="ＭＳ 明朝"/>
                <w:sz w:val="18"/>
                <w:szCs w:val="18"/>
              </w:rPr>
              <w:t xml:space="preserve">　</w:t>
            </w:r>
            <w:r>
              <w:rPr>
                <w:rFonts w:ascii="ＭＳ Ｐ明朝" w:eastAsia="ＭＳ Ｐ明朝" w:hAnsi="ＭＳ Ｐ明朝" w:cs="ＭＳ Ｐ明朝"/>
                <w:color w:val="000000"/>
                <w:sz w:val="18"/>
                <w:szCs w:val="18"/>
              </w:rPr>
              <w:t>身近な地域の方言について、本やインターネットで調べる。</w:t>
            </w:r>
          </w:p>
          <w:p w14:paraId="5E0F4029" w14:textId="77777777" w:rsidR="00F82D63" w:rsidRDefault="001F53A3">
            <w:pPr>
              <w:spacing w:line="221" w:lineRule="auto"/>
              <w:ind w:left="369" w:hanging="369"/>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４</w:t>
            </w:r>
            <w:r>
              <w:rPr>
                <w:rFonts w:ascii="ＭＳ 明朝" w:eastAsia="ＭＳ 明朝" w:hAnsi="ＭＳ 明朝" w:cs="ＭＳ 明朝"/>
                <w:sz w:val="18"/>
                <w:szCs w:val="18"/>
              </w:rPr>
              <w:t xml:space="preserve">　</w:t>
            </w:r>
            <w:r>
              <w:rPr>
                <w:rFonts w:ascii="ＭＳ Ｐ明朝" w:eastAsia="ＭＳ Ｐ明朝" w:hAnsi="ＭＳ Ｐ明朝" w:cs="ＭＳ Ｐ明朝"/>
                <w:color w:val="000000"/>
                <w:sz w:val="18"/>
                <w:szCs w:val="18"/>
              </w:rPr>
              <w:t>学習を振り返り、方言と共通語についての理解を確かめる。</w:t>
            </w:r>
          </w:p>
        </w:tc>
        <w:tc>
          <w:tcPr>
            <w:tcW w:w="3231" w:type="dxa"/>
            <w:shd w:val="clear" w:color="auto" w:fill="auto"/>
          </w:tcPr>
          <w:p w14:paraId="0A1D3D17" w14:textId="77777777" w:rsidR="00F82D63" w:rsidRDefault="001F53A3">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【知・技】</w:t>
            </w:r>
          </w:p>
          <w:p w14:paraId="1EBD46D1" w14:textId="77777777" w:rsidR="00F82D63" w:rsidRDefault="001F53A3">
            <w:pPr>
              <w:ind w:left="199" w:hanging="199"/>
              <w:rPr>
                <w:rFonts w:ascii="ＭＳ Ｐ明朝" w:eastAsia="ＭＳ Ｐ明朝" w:hAnsi="ＭＳ Ｐ明朝" w:cs="ＭＳ Ｐ明朝"/>
                <w:color w:val="000000"/>
                <w:sz w:val="18"/>
                <w:szCs w:val="18"/>
                <w:highlight w:val="yellow"/>
              </w:rPr>
            </w:pPr>
            <w:r>
              <w:rPr>
                <w:rFonts w:ascii="ＭＳ Ｐ明朝" w:eastAsia="ＭＳ Ｐ明朝" w:hAnsi="ＭＳ Ｐ明朝" w:cs="ＭＳ Ｐ明朝"/>
                <w:sz w:val="18"/>
                <w:szCs w:val="18"/>
              </w:rPr>
              <w:t>◎方言</w:t>
            </w:r>
            <w:r>
              <w:rPr>
                <w:rFonts w:ascii="ＭＳ Ｐ明朝" w:eastAsia="ＭＳ Ｐ明朝" w:hAnsi="ＭＳ Ｐ明朝" w:cs="ＭＳ Ｐ明朝"/>
                <w:color w:val="000000"/>
                <w:sz w:val="18"/>
                <w:szCs w:val="18"/>
              </w:rPr>
              <w:t>と</w:t>
            </w:r>
            <w:r>
              <w:rPr>
                <w:rFonts w:ascii="ＭＳ Ｐ明朝" w:eastAsia="ＭＳ Ｐ明朝" w:hAnsi="ＭＳ Ｐ明朝" w:cs="ＭＳ Ｐ明朝"/>
                <w:sz w:val="18"/>
                <w:szCs w:val="18"/>
              </w:rPr>
              <w:t>共通語</w:t>
            </w:r>
            <w:r>
              <w:rPr>
                <w:rFonts w:ascii="ＭＳ Ｐ明朝" w:eastAsia="ＭＳ Ｐ明朝" w:hAnsi="ＭＳ Ｐ明朝" w:cs="ＭＳ Ｐ明朝"/>
                <w:color w:val="000000"/>
                <w:sz w:val="18"/>
                <w:szCs w:val="18"/>
              </w:rPr>
              <w:t>との違いを理解している。⑶ウ</w:t>
            </w:r>
          </w:p>
          <w:p w14:paraId="5E5280E3"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E2770D0" w14:textId="77777777" w:rsidR="00F82D63" w:rsidRDefault="001F53A3">
            <w:pPr>
              <w:ind w:left="199" w:hanging="199"/>
              <w:rPr>
                <w:rFonts w:ascii="ＭＳ Ｐゴシック" w:eastAsia="ＭＳ Ｐゴシック" w:hAnsi="ＭＳ Ｐゴシック" w:cs="ＭＳ Ｐゴシック"/>
                <w:color w:val="000000"/>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進んで方言と共通語について理解し、</w:t>
            </w:r>
            <w:r>
              <w:rPr>
                <w:rFonts w:ascii="ＭＳ Ｐ明朝" w:eastAsia="ＭＳ Ｐ明朝" w:hAnsi="ＭＳ Ｐ明朝" w:cs="ＭＳ Ｐ明朝"/>
                <w:sz w:val="18"/>
                <w:szCs w:val="18"/>
              </w:rPr>
              <w:t>学習課題に沿って、場に応じた適切な言葉遣いをしようとしている</w:t>
            </w:r>
            <w:r>
              <w:rPr>
                <w:rFonts w:ascii="ＭＳ Ｐ明朝" w:eastAsia="ＭＳ Ｐ明朝" w:hAnsi="ＭＳ Ｐ明朝" w:cs="ＭＳ Ｐ明朝"/>
                <w:color w:val="000000"/>
                <w:sz w:val="18"/>
                <w:szCs w:val="18"/>
              </w:rPr>
              <w:t>。</w:t>
            </w:r>
          </w:p>
        </w:tc>
        <w:tc>
          <w:tcPr>
            <w:tcW w:w="1474" w:type="dxa"/>
            <w:shd w:val="clear" w:color="auto" w:fill="auto"/>
          </w:tcPr>
          <w:p w14:paraId="6A1FA810" w14:textId="77777777" w:rsidR="00F82D63" w:rsidRDefault="00F82D63">
            <w:pPr>
              <w:spacing w:line="220" w:lineRule="auto"/>
              <w:rPr>
                <w:rFonts w:ascii="ＭＳ Ｐ明朝" w:eastAsia="ＭＳ Ｐ明朝" w:hAnsi="ＭＳ Ｐ明朝" w:cs="ＭＳ Ｐ明朝"/>
                <w:sz w:val="18"/>
                <w:szCs w:val="18"/>
              </w:rPr>
            </w:pPr>
          </w:p>
        </w:tc>
      </w:tr>
      <w:tr w:rsidR="00F82D63" w14:paraId="5721752D" w14:textId="77777777" w:rsidTr="00020130">
        <w:trPr>
          <w:cantSplit/>
          <w:trHeight w:val="1134"/>
        </w:trPr>
        <w:tc>
          <w:tcPr>
            <w:tcW w:w="421" w:type="dxa"/>
            <w:shd w:val="clear" w:color="auto" w:fill="auto"/>
            <w:tcMar>
              <w:left w:w="0" w:type="dxa"/>
              <w:right w:w="0" w:type="dxa"/>
            </w:tcMar>
            <w:vAlign w:val="center"/>
          </w:tcPr>
          <w:p w14:paraId="3F8A6535"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shd w:val="clear" w:color="auto" w:fill="auto"/>
          </w:tcPr>
          <w:p w14:paraId="3B597A85"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資料を見て考えたことを話そう</w:t>
            </w:r>
          </w:p>
          <w:p w14:paraId="72BE191B" w14:textId="77777777" w:rsidR="00F82D63" w:rsidRDefault="00F82D63">
            <w:pPr>
              <w:spacing w:line="276" w:lineRule="auto"/>
              <w:jc w:val="left"/>
              <w:rPr>
                <w:rFonts w:ascii="Arial" w:eastAsia="Arial" w:hAnsi="Arial" w:cs="Arial"/>
                <w:sz w:val="18"/>
                <w:szCs w:val="18"/>
              </w:rPr>
            </w:pPr>
          </w:p>
          <w:p w14:paraId="01D60405"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6時間（話聞6）</w:t>
            </w:r>
          </w:p>
          <w:p w14:paraId="0A64D3D0"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教科書：P.238～244</w:t>
            </w:r>
          </w:p>
          <w:p w14:paraId="591E9B8B" w14:textId="77777777" w:rsidR="00F82D63" w:rsidRDefault="00F82D63">
            <w:pPr>
              <w:jc w:val="left"/>
              <w:rPr>
                <w:rFonts w:ascii="ＭＳ Ｐ明朝" w:eastAsia="ＭＳ Ｐ明朝" w:hAnsi="ＭＳ Ｐ明朝" w:cs="ＭＳ Ｐ明朝"/>
                <w:sz w:val="14"/>
                <w:szCs w:val="14"/>
              </w:rPr>
            </w:pPr>
          </w:p>
          <w:p w14:paraId="06421130"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F99FFA2" w14:textId="77777777" w:rsidR="00F82D63" w:rsidRDefault="001F53A3">
            <w:pPr>
              <w:ind w:left="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資料と関係づけて話す</w:t>
            </w:r>
          </w:p>
          <w:p w14:paraId="41F0AF3C" w14:textId="77777777" w:rsidR="00F82D63" w:rsidRDefault="00F82D63">
            <w:pPr>
              <w:jc w:val="left"/>
              <w:rPr>
                <w:rFonts w:ascii="ＭＳ Ｐ明朝" w:eastAsia="ＭＳ Ｐ明朝" w:hAnsi="ＭＳ Ｐ明朝" w:cs="ＭＳ Ｐ明朝"/>
                <w:sz w:val="16"/>
                <w:szCs w:val="16"/>
              </w:rPr>
            </w:pPr>
          </w:p>
          <w:p w14:paraId="497F7247"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94FF3B2"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B44CEB4" w14:textId="77777777" w:rsidR="00F82D63" w:rsidRDefault="001F53A3">
            <w:pPr>
              <w:spacing w:line="220" w:lineRule="auto"/>
              <w:rPr>
                <w:rFonts w:ascii="ＭＳ Ｐ明朝" w:eastAsia="ＭＳ Ｐ明朝" w:hAnsi="ＭＳ Ｐ明朝" w:cs="ＭＳ Ｐ明朝"/>
                <w:sz w:val="14"/>
                <w:szCs w:val="14"/>
              </w:rPr>
            </w:pPr>
            <w:r>
              <w:rPr>
                <w:rFonts w:ascii="ＭＳ Ｐ明朝" w:eastAsia="ＭＳ Ｐ明朝" w:hAnsi="ＭＳ Ｐ明朝" w:cs="ＭＳ Ｐ明朝"/>
                <w:sz w:val="16"/>
                <w:szCs w:val="16"/>
              </w:rPr>
              <w:t>分かりやすく伝える（４下「調べたことをほうこくしよう」）</w:t>
            </w:r>
          </w:p>
          <w:p w14:paraId="29BA9D78" w14:textId="77777777" w:rsidR="00F82D63" w:rsidRDefault="00F82D63">
            <w:pPr>
              <w:spacing w:line="276" w:lineRule="auto"/>
              <w:jc w:val="left"/>
              <w:rPr>
                <w:rFonts w:ascii="Arial" w:eastAsia="Arial" w:hAnsi="Arial" w:cs="Arial"/>
                <w:sz w:val="18"/>
                <w:szCs w:val="18"/>
              </w:rPr>
            </w:pPr>
          </w:p>
        </w:tc>
        <w:tc>
          <w:tcPr>
            <w:tcW w:w="3686" w:type="dxa"/>
            <w:shd w:val="clear" w:color="auto" w:fill="auto"/>
          </w:tcPr>
          <w:p w14:paraId="7737C268" w14:textId="77777777" w:rsidR="00F82D63" w:rsidRDefault="001F53A3">
            <w:pPr>
              <w:spacing w:line="220" w:lineRule="auto"/>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●「食品ロス」に関する資料を関係づけながら、自分の考えを話すことができる。</w:t>
            </w:r>
          </w:p>
          <w:p w14:paraId="312A0A5D"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◇意見や提案など自分の考えを話したり、それらを聞いたりする。A⑵ア</w:t>
            </w:r>
          </w:p>
          <w:p w14:paraId="34DC71EB"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80B1FF0"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2DD4EC51" w14:textId="77777777" w:rsidR="00F82D63" w:rsidRDefault="001F53A3">
            <w:pPr>
              <w:ind w:left="360" w:hanging="360"/>
              <w:rPr>
                <w:rFonts w:ascii="ＭＳ 明朝" w:eastAsia="ＭＳ 明朝" w:hAnsi="ＭＳ 明朝" w:cs="ＭＳ 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既習事項を確かめ、単元の見通しを持つ。</w:t>
            </w:r>
          </w:p>
          <w:p w14:paraId="5C7AA6C2"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685C3751" w14:textId="77777777" w:rsidR="00F82D63" w:rsidRDefault="001F53A3">
            <w:pPr>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資料を読み、考えをまとめる。</w:t>
            </w:r>
          </w:p>
          <w:p w14:paraId="34C30C46" w14:textId="77777777" w:rsidR="00F82D63" w:rsidRDefault="001F53A3">
            <w:pPr>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話の構成を考える。</w:t>
            </w:r>
          </w:p>
          <w:p w14:paraId="39BA97D8" w14:textId="77777777" w:rsidR="00F82D63" w:rsidRDefault="001F53A3">
            <w:pPr>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自分の考えを発表する。</w:t>
            </w:r>
          </w:p>
          <w:p w14:paraId="46601F12"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7094DB10"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自分の考えを聞き手に伝えるために、どんなことに気をつけて話したかを振り返り、身につけた「言葉の力」を確かめ、これからの学習に生かそうという意識を高める。</w:t>
            </w:r>
          </w:p>
        </w:tc>
        <w:tc>
          <w:tcPr>
            <w:tcW w:w="3231" w:type="dxa"/>
            <w:shd w:val="clear" w:color="auto" w:fill="auto"/>
          </w:tcPr>
          <w:p w14:paraId="19A4F9BD"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90D8420"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思考に関わる語句の量を増し、話や文章の中で使うとともに、語句と語句との関係、語句の構成や変化について理解し、語彙を豊かにしている。⑴オ</w:t>
            </w:r>
          </w:p>
          <w:p w14:paraId="4692AFDE"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情報と情報との関係づけの仕方、図などによる語句と語句との関係の表し方を理解し使っている。⑵イ</w:t>
            </w:r>
          </w:p>
          <w:p w14:paraId="0471B53D"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942939E"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◎「話すこと・聞くこと」において、話の内容が明確になるように、事実と感想、意見とを区別するなど、話の構成を考えている。A⑴イ</w:t>
            </w:r>
          </w:p>
          <w:p w14:paraId="2A25DF8E"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「話すこと・聞くこと」において、資料を活用するなどして、自分の考えが伝わるように表現を工夫している。A⑴ウ</w:t>
            </w:r>
          </w:p>
          <w:p w14:paraId="09FE052F"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1199132"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進んで資料と関係づけて、学習の見通しを持って意見や提案など自分の考えを話したり、それらを聞いたりしようとしている。</w:t>
            </w:r>
          </w:p>
        </w:tc>
        <w:tc>
          <w:tcPr>
            <w:tcW w:w="1474" w:type="dxa"/>
            <w:shd w:val="clear" w:color="auto" w:fill="auto"/>
          </w:tcPr>
          <w:p w14:paraId="7CE4230C" w14:textId="77777777" w:rsidR="00F82D63" w:rsidRDefault="001F53A3">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・算数の学習で、分かったことや考えたことについて黒板などを使って説明する。</w:t>
            </w:r>
          </w:p>
        </w:tc>
      </w:tr>
      <w:tr w:rsidR="00F82D63" w14:paraId="6E405720" w14:textId="77777777" w:rsidTr="00020130">
        <w:trPr>
          <w:cantSplit/>
          <w:trHeight w:val="1134"/>
        </w:trPr>
        <w:tc>
          <w:tcPr>
            <w:tcW w:w="421" w:type="dxa"/>
            <w:shd w:val="clear" w:color="auto" w:fill="auto"/>
            <w:tcMar>
              <w:left w:w="0" w:type="dxa"/>
              <w:right w:w="0" w:type="dxa"/>
            </w:tcMar>
            <w:vAlign w:val="center"/>
          </w:tcPr>
          <w:p w14:paraId="399915E4"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shd w:val="clear" w:color="auto" w:fill="auto"/>
          </w:tcPr>
          <w:p w14:paraId="40E99DCD" w14:textId="77777777" w:rsidR="00F82D63" w:rsidRDefault="001F53A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９</w:t>
            </w:r>
          </w:p>
          <w:p w14:paraId="5D57905F" w14:textId="77777777" w:rsidR="00F82D63" w:rsidRDefault="00F82D63">
            <w:pPr>
              <w:jc w:val="left"/>
              <w:rPr>
                <w:rFonts w:ascii="ＭＳ Ｐ明朝" w:eastAsia="ＭＳ Ｐ明朝" w:hAnsi="ＭＳ Ｐ明朝" w:cs="ＭＳ Ｐ明朝"/>
                <w:sz w:val="18"/>
                <w:szCs w:val="18"/>
              </w:rPr>
            </w:pPr>
          </w:p>
          <w:p w14:paraId="034A709F"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9CF2AA6" w14:textId="77777777" w:rsidR="00F82D63" w:rsidRDefault="001F53A3">
            <w:pPr>
              <w:spacing w:line="276" w:lineRule="auto"/>
              <w:jc w:val="left"/>
            </w:pPr>
            <w:r>
              <w:rPr>
                <w:rFonts w:ascii="ＭＳ Ｐ明朝" w:eastAsia="ＭＳ Ｐ明朝" w:hAnsi="ＭＳ Ｐ明朝" w:cs="ＭＳ Ｐ明朝"/>
                <w:sz w:val="14"/>
                <w:szCs w:val="14"/>
              </w:rPr>
              <w:t>教科書：P.245</w:t>
            </w:r>
          </w:p>
        </w:tc>
        <w:tc>
          <w:tcPr>
            <w:tcW w:w="3686" w:type="dxa"/>
            <w:shd w:val="clear" w:color="auto" w:fill="auto"/>
          </w:tcPr>
          <w:p w14:paraId="7BA4068F" w14:textId="77777777" w:rsidR="00F82D63" w:rsidRDefault="001F53A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●４年生までに習った漢字を使って、文を書くことができる。</w:t>
            </w:r>
          </w:p>
          <w:p w14:paraId="5E9C8E23"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3705CE06" w14:textId="77777777" w:rsidR="00F82D63" w:rsidRDefault="001F53A3">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4BD98F0" w14:textId="77777777" w:rsidR="00F82D63" w:rsidRDefault="001F53A3">
            <w:pPr>
              <w:ind w:left="270" w:hanging="270"/>
              <w:rPr>
                <w:rFonts w:ascii="ＭＳ Ｐゴシック" w:eastAsia="ＭＳ Ｐゴシック" w:hAnsi="ＭＳ Ｐゴシック" w:cs="ＭＳ Ｐゴシック"/>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28A12A72" w14:textId="77777777" w:rsidR="00F82D63" w:rsidRDefault="001F53A3">
            <w:pPr>
              <w:ind w:left="360" w:hanging="360"/>
              <w:rPr>
                <w:rFonts w:ascii="ＭＳ Ｐ明朝" w:eastAsia="ＭＳ Ｐ明朝" w:hAnsi="ＭＳ Ｐ明朝" w:cs="ＭＳ Ｐ明朝"/>
                <w:sz w:val="18"/>
                <w:szCs w:val="18"/>
              </w:rPr>
            </w:pPr>
            <w:r>
              <w:rPr>
                <w:sz w:val="18"/>
                <w:szCs w:val="18"/>
              </w:rPr>
              <w:t>２　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、九州地方を紹介する文を書く。</w:t>
            </w:r>
          </w:p>
          <w:p w14:paraId="49E6299C" w14:textId="77777777" w:rsidR="00F82D63" w:rsidRDefault="001F53A3">
            <w:pPr>
              <w:spacing w:line="221" w:lineRule="auto"/>
              <w:ind w:left="369" w:hanging="369"/>
              <w:rPr>
                <w:rFonts w:ascii="ＭＳ Ｐゴシック" w:eastAsia="ＭＳ Ｐゴシック" w:hAnsi="ＭＳ Ｐゴシック" w:cs="ＭＳ Ｐゴシック"/>
                <w:sz w:val="18"/>
                <w:szCs w:val="18"/>
              </w:rPr>
            </w:pPr>
            <w:r>
              <w:rPr>
                <w:sz w:val="18"/>
                <w:szCs w:val="18"/>
              </w:rPr>
              <w:t xml:space="preserve">３　</w:t>
            </w:r>
            <w:r>
              <w:rPr>
                <w:rFonts w:ascii="ＭＳ Ｐ明朝" w:eastAsia="ＭＳ Ｐ明朝" w:hAnsi="ＭＳ Ｐ明朝" w:cs="ＭＳ Ｐ明朝"/>
                <w:sz w:val="18"/>
                <w:szCs w:val="18"/>
              </w:rPr>
              <w:t>学習を振り返り、４年生までに習った漢字を確かめる。</w:t>
            </w:r>
          </w:p>
        </w:tc>
        <w:tc>
          <w:tcPr>
            <w:tcW w:w="3231" w:type="dxa"/>
            <w:shd w:val="clear" w:color="auto" w:fill="auto"/>
          </w:tcPr>
          <w:p w14:paraId="1DD7297B"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25F050F" w14:textId="77777777" w:rsidR="00F82D63" w:rsidRDefault="001F53A3">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第４学年までに配当されている漢字を書き、文の中で使っている。⑴エ</w:t>
            </w:r>
          </w:p>
          <w:p w14:paraId="7252052F"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F9DDC20" w14:textId="77777777" w:rsidR="00F82D63" w:rsidRDefault="00020130">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1F53A3">
              <w:rPr>
                <w:rFonts w:ascii="ＭＳ Ｐ明朝" w:eastAsia="ＭＳ Ｐ明朝" w:hAnsi="ＭＳ Ｐ明朝" w:cs="ＭＳ Ｐ明朝"/>
                <w:sz w:val="18"/>
                <w:szCs w:val="18"/>
              </w:rPr>
              <w:t>「書くこと」において、</w:t>
            </w:r>
            <w:r w:rsidR="001F53A3">
              <w:rPr>
                <w:rFonts w:ascii="ＭＳ Ｐ明朝" w:eastAsia="ＭＳ Ｐ明朝" w:hAnsi="ＭＳ Ｐ明朝" w:cs="ＭＳ Ｐ明朝"/>
                <w:color w:val="000000"/>
                <w:sz w:val="18"/>
                <w:szCs w:val="18"/>
                <w:highlight w:val="white"/>
              </w:rPr>
              <w:t>文章全体の構成や書き表し方などに着目して、文を整えている。B</w:t>
            </w:r>
            <w:r w:rsidR="001F53A3">
              <w:rPr>
                <w:rFonts w:ascii="ＭＳ Ｐ明朝" w:eastAsia="ＭＳ Ｐ明朝" w:hAnsi="ＭＳ Ｐ明朝" w:cs="ＭＳ Ｐ明朝"/>
                <w:sz w:val="18"/>
                <w:szCs w:val="18"/>
              </w:rPr>
              <w:t>⑴オ</w:t>
            </w:r>
          </w:p>
          <w:p w14:paraId="7612A1CC"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3D5F7B6" w14:textId="77777777" w:rsidR="00F82D63" w:rsidRDefault="001F53A3">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進んで第４学年までに配当されている漢字を使い、学習課題に沿って文を書こうとしている。</w:t>
            </w:r>
          </w:p>
        </w:tc>
        <w:tc>
          <w:tcPr>
            <w:tcW w:w="1474" w:type="dxa"/>
            <w:shd w:val="clear" w:color="auto" w:fill="auto"/>
          </w:tcPr>
          <w:p w14:paraId="028CCA7A" w14:textId="77777777" w:rsidR="00F82D63" w:rsidRDefault="00F82D63">
            <w:pPr>
              <w:spacing w:line="220" w:lineRule="auto"/>
              <w:rPr>
                <w:rFonts w:ascii="ＭＳ Ｐ明朝" w:eastAsia="ＭＳ Ｐ明朝" w:hAnsi="ＭＳ Ｐ明朝" w:cs="ＭＳ Ｐ明朝"/>
                <w:sz w:val="18"/>
                <w:szCs w:val="18"/>
              </w:rPr>
            </w:pPr>
          </w:p>
        </w:tc>
      </w:tr>
      <w:tr w:rsidR="00F82D63" w14:paraId="36F11EFC" w14:textId="77777777" w:rsidTr="00020130">
        <w:trPr>
          <w:cantSplit/>
          <w:trHeight w:val="1134"/>
        </w:trPr>
        <w:tc>
          <w:tcPr>
            <w:tcW w:w="421" w:type="dxa"/>
            <w:shd w:val="clear" w:color="auto" w:fill="auto"/>
            <w:tcMar>
              <w:left w:w="0" w:type="dxa"/>
              <w:right w:w="0" w:type="dxa"/>
            </w:tcMar>
            <w:vAlign w:val="center"/>
          </w:tcPr>
          <w:p w14:paraId="355B584B" w14:textId="77777777" w:rsidR="00F82D63" w:rsidRDefault="001F53A3" w:rsidP="00687D12">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shd w:val="clear" w:color="auto" w:fill="auto"/>
          </w:tcPr>
          <w:p w14:paraId="0C5714C8" w14:textId="77777777" w:rsidR="00F82D63" w:rsidRDefault="001F53A3">
            <w:pPr>
              <w:spacing w:line="276" w:lineRule="auto"/>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●伝記を読んで感想文を書こう</w:t>
            </w:r>
          </w:p>
          <w:p w14:paraId="03C506D7" w14:textId="77777777" w:rsidR="00F82D63" w:rsidRDefault="001F53A3">
            <w:pPr>
              <w:spacing w:line="276" w:lineRule="auto"/>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手塚治虫</w:t>
            </w:r>
          </w:p>
          <w:p w14:paraId="38A412D7" w14:textId="77777777" w:rsidR="00F82D63" w:rsidRDefault="00F82D63">
            <w:pPr>
              <w:ind w:right="640"/>
              <w:jc w:val="left"/>
              <w:rPr>
                <w:rFonts w:ascii="ＭＳ Ｐ明朝" w:eastAsia="ＭＳ Ｐ明朝" w:hAnsi="ＭＳ Ｐ明朝" w:cs="ＭＳ Ｐ明朝"/>
                <w:sz w:val="14"/>
                <w:szCs w:val="14"/>
              </w:rPr>
            </w:pPr>
          </w:p>
          <w:p w14:paraId="09738672" w14:textId="77777777" w:rsidR="00F82D63" w:rsidRDefault="001F53A3">
            <w:pPr>
              <w:ind w:right="640"/>
              <w:jc w:val="left"/>
              <w:rPr>
                <w:rFonts w:ascii="ＭＳ Ｐ明朝" w:eastAsia="ＭＳ Ｐ明朝" w:hAnsi="ＭＳ Ｐ明朝" w:cs="ＭＳ Ｐ明朝"/>
                <w:sz w:val="14"/>
                <w:szCs w:val="14"/>
              </w:rPr>
            </w:pPr>
            <w:bookmarkStart w:id="1" w:name="_heading=h.3znysh7" w:colFirst="0" w:colLast="0"/>
            <w:bookmarkEnd w:id="1"/>
            <w:r>
              <w:rPr>
                <w:rFonts w:ascii="ＭＳ Ｐ明朝" w:eastAsia="ＭＳ Ｐ明朝" w:hAnsi="ＭＳ Ｐ明朝" w:cs="ＭＳ Ｐ明朝"/>
                <w:sz w:val="14"/>
                <w:szCs w:val="14"/>
              </w:rPr>
              <w:t>５時間（読５）</w:t>
            </w:r>
          </w:p>
          <w:p w14:paraId="2FF969B4"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教科書：P.246～262</w:t>
            </w:r>
          </w:p>
          <w:p w14:paraId="0E58F144" w14:textId="77777777" w:rsidR="00F82D63" w:rsidRDefault="00F82D63">
            <w:pPr>
              <w:jc w:val="left"/>
              <w:rPr>
                <w:rFonts w:ascii="ＭＳ Ｐ明朝" w:eastAsia="ＭＳ Ｐ明朝" w:hAnsi="ＭＳ Ｐ明朝" w:cs="ＭＳ Ｐ明朝"/>
                <w:sz w:val="14"/>
                <w:szCs w:val="14"/>
              </w:rPr>
            </w:pPr>
          </w:p>
          <w:p w14:paraId="052C6D23"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4638A5F"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伝記を読んで生き方について考える</w:t>
            </w:r>
          </w:p>
          <w:p w14:paraId="49C009E5" w14:textId="77777777" w:rsidR="00F82D63" w:rsidRDefault="00F82D63">
            <w:pPr>
              <w:jc w:val="left"/>
              <w:rPr>
                <w:rFonts w:ascii="ＭＳ Ｐ明朝" w:eastAsia="ＭＳ Ｐ明朝" w:hAnsi="ＭＳ Ｐ明朝" w:cs="ＭＳ Ｐ明朝"/>
                <w:sz w:val="16"/>
                <w:szCs w:val="16"/>
              </w:rPr>
            </w:pPr>
          </w:p>
          <w:p w14:paraId="6748768C" w14:textId="77777777" w:rsidR="00F82D63" w:rsidRDefault="001F53A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1F8C953"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05067A5" w14:textId="77777777" w:rsidR="00F82D63" w:rsidRDefault="001F53A3">
            <w:pPr>
              <w:spacing w:line="220" w:lineRule="auto"/>
              <w:rPr>
                <w:rFonts w:ascii="ＭＳ Ｐ明朝" w:eastAsia="ＭＳ Ｐ明朝" w:hAnsi="ＭＳ Ｐ明朝" w:cs="ＭＳ Ｐ明朝"/>
                <w:sz w:val="14"/>
                <w:szCs w:val="14"/>
              </w:rPr>
            </w:pPr>
            <w:r>
              <w:rPr>
                <w:rFonts w:ascii="ＭＳ Ｐ明朝" w:eastAsia="ＭＳ Ｐ明朝" w:hAnsi="ＭＳ Ｐ明朝" w:cs="ＭＳ Ｐ明朝"/>
                <w:sz w:val="16"/>
                <w:szCs w:val="16"/>
              </w:rPr>
              <w:t>物語の終わり方について考える（４年「世界一美しいぼくの村」）</w:t>
            </w:r>
          </w:p>
          <w:p w14:paraId="47A4ED66" w14:textId="77777777" w:rsidR="00F82D63" w:rsidRDefault="00F82D63">
            <w:pPr>
              <w:spacing w:line="276" w:lineRule="auto"/>
              <w:jc w:val="left"/>
              <w:rPr>
                <w:rFonts w:ascii="Arial" w:eastAsia="Arial" w:hAnsi="Arial" w:cs="Arial"/>
                <w:sz w:val="18"/>
                <w:szCs w:val="18"/>
              </w:rPr>
            </w:pPr>
          </w:p>
          <w:p w14:paraId="1D342E56" w14:textId="77777777" w:rsidR="00F82D63" w:rsidRDefault="00F82D63">
            <w:pPr>
              <w:spacing w:line="276" w:lineRule="auto"/>
              <w:jc w:val="left"/>
              <w:rPr>
                <w:rFonts w:ascii="Arial" w:eastAsia="Arial" w:hAnsi="Arial" w:cs="Arial"/>
                <w:sz w:val="18"/>
                <w:szCs w:val="18"/>
              </w:rPr>
            </w:pPr>
          </w:p>
        </w:tc>
        <w:tc>
          <w:tcPr>
            <w:tcW w:w="3686" w:type="dxa"/>
            <w:shd w:val="clear" w:color="auto" w:fill="auto"/>
          </w:tcPr>
          <w:p w14:paraId="75E24945" w14:textId="77777777" w:rsidR="00F82D63" w:rsidRDefault="001F53A3">
            <w:pPr>
              <w:spacing w:line="220" w:lineRule="auto"/>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●伝記に描かれている人物の人物像を捉え、生き方についての考えをまとめることができる。</w:t>
            </w:r>
          </w:p>
          <w:p w14:paraId="0521C678" w14:textId="77777777" w:rsidR="00F82D63" w:rsidRDefault="001F53A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◇伝記を読み、人物の生き方について考えたことを伝え合う。C⑵イ</w:t>
            </w:r>
          </w:p>
          <w:p w14:paraId="7BC79A5E"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37A11DE"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6D0C4617" w14:textId="77777777" w:rsidR="00F82D63" w:rsidRDefault="001F53A3">
            <w:pPr>
              <w:ind w:left="360" w:hanging="360"/>
              <w:rPr>
                <w:rFonts w:ascii="ＭＳ 明朝" w:eastAsia="ＭＳ 明朝" w:hAnsi="ＭＳ 明朝" w:cs="ＭＳ 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AE9D566"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47AC530A" w14:textId="77777777" w:rsidR="00F82D63" w:rsidRDefault="001F53A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「手塚治虫」を読み、手塚治虫（治）の生き方を読み取る。</w:t>
            </w:r>
          </w:p>
          <w:p w14:paraId="38FA8E2F" w14:textId="77777777" w:rsidR="00F82D63" w:rsidRDefault="001F53A3">
            <w:pPr>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手塚治虫（治）の人物像を捉える。</w:t>
            </w:r>
          </w:p>
          <w:p w14:paraId="7F2D7BF5" w14:textId="77777777" w:rsidR="00F82D63" w:rsidRDefault="001F53A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伝記を読んで考えたことを感想文にまとめる。</w:t>
            </w:r>
          </w:p>
          <w:p w14:paraId="0EF972DF" w14:textId="77777777" w:rsidR="00F82D63" w:rsidRDefault="001F53A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2B89B13" w14:textId="77777777" w:rsidR="00F82D63" w:rsidRDefault="001F53A3">
            <w:pPr>
              <w:ind w:left="369" w:hanging="369"/>
              <w:rPr>
                <w:sz w:val="18"/>
                <w:szCs w:val="18"/>
              </w:rPr>
            </w:pPr>
            <w:r>
              <w:rPr>
                <w:sz w:val="18"/>
                <w:szCs w:val="18"/>
              </w:rPr>
              <w:t xml:space="preserve">５　</w:t>
            </w:r>
            <w:r>
              <w:rPr>
                <w:rFonts w:ascii="ＭＳ Ｐ明朝" w:eastAsia="ＭＳ Ｐ明朝" w:hAnsi="ＭＳ Ｐ明朝" w:cs="ＭＳ Ｐ明朝"/>
                <w:sz w:val="18"/>
                <w:szCs w:val="18"/>
              </w:rPr>
              <w:t>伝記に描かれていた人物について、自分と重ね合わせてどのようなことを考えたかを振り返り、身につけた「言葉の力」を確かめ、これからの学習に生かそうという意識を高める。</w:t>
            </w:r>
          </w:p>
        </w:tc>
        <w:tc>
          <w:tcPr>
            <w:tcW w:w="3231" w:type="dxa"/>
            <w:shd w:val="clear" w:color="auto" w:fill="auto"/>
          </w:tcPr>
          <w:p w14:paraId="4F21D502"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FF594E7"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読書が、自分の考えを広げることに役立つことに気づいている。⑶オ</w:t>
            </w:r>
          </w:p>
          <w:p w14:paraId="6B5E4053"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9D6AB43"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◎「読むこと」において、文章を読んで理解したことに基づいて、自分の考えをまとめている。Ｃ⑴オ</w:t>
            </w:r>
          </w:p>
          <w:p w14:paraId="5B74ED99"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「読むこと」において、文章を読んでまとめた意見や感想を共有し、自分の考えを広げている。C⑴カ</w:t>
            </w:r>
          </w:p>
          <w:p w14:paraId="2FCBF2A1"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E27E17B"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進んで伝記を読んで生き方について考え、学習の見通しを持って感想文を書こうとしている。</w:t>
            </w:r>
          </w:p>
        </w:tc>
        <w:tc>
          <w:tcPr>
            <w:tcW w:w="1474" w:type="dxa"/>
            <w:shd w:val="clear" w:color="auto" w:fill="auto"/>
          </w:tcPr>
          <w:p w14:paraId="1B02011B" w14:textId="77777777" w:rsidR="00F82D63" w:rsidRDefault="001F53A3">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・伝記に描かれた人物の生き方などに注意して読み、読書を楽しむ。</w:t>
            </w:r>
          </w:p>
        </w:tc>
      </w:tr>
      <w:tr w:rsidR="00F82D63" w14:paraId="2D7E8953" w14:textId="77777777" w:rsidTr="00020130">
        <w:trPr>
          <w:cantSplit/>
          <w:trHeight w:val="1134"/>
        </w:trPr>
        <w:tc>
          <w:tcPr>
            <w:tcW w:w="421" w:type="dxa"/>
            <w:shd w:val="clear" w:color="auto" w:fill="auto"/>
            <w:tcMar>
              <w:left w:w="0" w:type="dxa"/>
              <w:right w:w="0" w:type="dxa"/>
            </w:tcMar>
            <w:vAlign w:val="center"/>
          </w:tcPr>
          <w:p w14:paraId="5B3E6989" w14:textId="77777777" w:rsidR="00F82D63" w:rsidRDefault="001F53A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３</w:t>
            </w:r>
          </w:p>
        </w:tc>
        <w:tc>
          <w:tcPr>
            <w:tcW w:w="2126" w:type="dxa"/>
            <w:shd w:val="clear" w:color="auto" w:fill="auto"/>
          </w:tcPr>
          <w:p w14:paraId="04638B42"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漢字を使おう　１０</w:t>
            </w:r>
          </w:p>
          <w:p w14:paraId="79E21853" w14:textId="77777777" w:rsidR="00F82D63" w:rsidRDefault="00F82D63">
            <w:pPr>
              <w:jc w:val="left"/>
              <w:rPr>
                <w:rFonts w:ascii="ＭＳ Ｐゴシック" w:eastAsia="ＭＳ Ｐゴシック" w:hAnsi="ＭＳ Ｐゴシック" w:cs="ＭＳ Ｐゴシック"/>
                <w:sz w:val="18"/>
                <w:szCs w:val="18"/>
              </w:rPr>
            </w:pPr>
          </w:p>
          <w:p w14:paraId="71CC0E94"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1時間（書１）</w:t>
            </w:r>
          </w:p>
          <w:p w14:paraId="3C58294B"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教科書：P.263</w:t>
            </w:r>
          </w:p>
        </w:tc>
        <w:tc>
          <w:tcPr>
            <w:tcW w:w="3686" w:type="dxa"/>
            <w:shd w:val="clear" w:color="auto" w:fill="auto"/>
          </w:tcPr>
          <w:p w14:paraId="1D3500E2"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●４年生までに習った漢字を使って、文を書くことができる。</w:t>
            </w:r>
          </w:p>
          <w:p w14:paraId="156FA164" w14:textId="77777777" w:rsidR="00F82D63" w:rsidRDefault="001F53A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768F3126" w14:textId="77777777" w:rsidR="00F82D63" w:rsidRDefault="001F53A3">
            <w:pPr>
              <w:ind w:left="270" w:hanging="27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E5D6501" w14:textId="77777777" w:rsidR="00F82D63" w:rsidRDefault="001F53A3">
            <w:pPr>
              <w:ind w:left="270" w:hanging="27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0FF8CE47" w14:textId="77777777" w:rsidR="00F82D63" w:rsidRDefault="001F53A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w:t>
            </w:r>
            <w:r>
              <w:rPr>
                <w:rFonts w:ascii="ＭＳ Ｐ明朝" w:eastAsia="ＭＳ Ｐ明朝" w:hAnsi="ＭＳ Ｐ明朝" w:cs="ＭＳ Ｐ明朝"/>
                <w:sz w:val="18"/>
                <w:szCs w:val="18"/>
              </w:rPr>
              <w:t>、これからの目標をを書く。</w:t>
            </w:r>
          </w:p>
          <w:p w14:paraId="570E3775" w14:textId="77777777" w:rsidR="00F82D63" w:rsidRDefault="001F53A3">
            <w:pPr>
              <w:ind w:left="360" w:hanging="360"/>
              <w:rPr>
                <w:rFonts w:ascii="ＭＳ Ｐゴシック" w:eastAsia="ＭＳ Ｐゴシック" w:hAnsi="ＭＳ Ｐゴシック" w:cs="ＭＳ Ｐゴシック"/>
                <w:color w:val="FF0000"/>
                <w:sz w:val="18"/>
                <w:szCs w:val="18"/>
              </w:rPr>
            </w:pPr>
            <w:r>
              <w:rPr>
                <w:sz w:val="18"/>
                <w:szCs w:val="18"/>
              </w:rPr>
              <w:t xml:space="preserve">３　</w:t>
            </w:r>
            <w:r>
              <w:rPr>
                <w:rFonts w:ascii="ＭＳ Ｐ明朝" w:eastAsia="ＭＳ Ｐ明朝" w:hAnsi="ＭＳ Ｐ明朝" w:cs="ＭＳ Ｐ明朝"/>
                <w:sz w:val="18"/>
                <w:szCs w:val="18"/>
              </w:rPr>
              <w:t>学習を振り返り、４年生までに習った漢字を確かめる。</w:t>
            </w:r>
          </w:p>
        </w:tc>
        <w:tc>
          <w:tcPr>
            <w:tcW w:w="3231" w:type="dxa"/>
            <w:shd w:val="clear" w:color="auto" w:fill="auto"/>
          </w:tcPr>
          <w:p w14:paraId="57727026"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C454A2E" w14:textId="77777777" w:rsidR="00F82D63" w:rsidRDefault="001F53A3">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第４学年までに配当されている漢字を書き、文の中で使っている。⑴エ</w:t>
            </w:r>
          </w:p>
          <w:p w14:paraId="693BA186"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FB07137" w14:textId="77777777" w:rsidR="00F82D63" w:rsidRDefault="00020130">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hint="eastAsia"/>
                <w:sz w:val="18"/>
                <w:szCs w:val="18"/>
              </w:rPr>
              <w:t>・</w:t>
            </w:r>
            <w:r w:rsidR="001F53A3">
              <w:rPr>
                <w:rFonts w:ascii="ＭＳ Ｐ明朝" w:eastAsia="ＭＳ Ｐ明朝" w:hAnsi="ＭＳ Ｐ明朝" w:cs="ＭＳ Ｐ明朝"/>
                <w:sz w:val="18"/>
                <w:szCs w:val="18"/>
              </w:rPr>
              <w:t>「書くこと」において、</w:t>
            </w:r>
            <w:r w:rsidR="001F53A3">
              <w:rPr>
                <w:rFonts w:ascii="ＭＳ Ｐ明朝" w:eastAsia="ＭＳ Ｐ明朝" w:hAnsi="ＭＳ Ｐ明朝" w:cs="ＭＳ Ｐ明朝"/>
                <w:color w:val="000000"/>
                <w:sz w:val="18"/>
                <w:szCs w:val="18"/>
                <w:highlight w:val="white"/>
              </w:rPr>
              <w:t>文章全体の構成や書き表し方などに着目して、文を整えている。B</w:t>
            </w:r>
            <w:r w:rsidR="001F53A3">
              <w:rPr>
                <w:rFonts w:ascii="ＭＳ Ｐ明朝" w:eastAsia="ＭＳ Ｐ明朝" w:hAnsi="ＭＳ Ｐ明朝" w:cs="ＭＳ Ｐ明朝"/>
                <w:sz w:val="18"/>
                <w:szCs w:val="18"/>
              </w:rPr>
              <w:t>⑴オ</w:t>
            </w:r>
          </w:p>
          <w:p w14:paraId="1EF41529"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4DC98FE" w14:textId="77777777" w:rsidR="00F82D63" w:rsidRDefault="001F53A3">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進んで第４学年までに配当されている漢字を使い、学習課題に沿って文を書こうとしている。</w:t>
            </w:r>
          </w:p>
        </w:tc>
        <w:tc>
          <w:tcPr>
            <w:tcW w:w="1474" w:type="dxa"/>
            <w:shd w:val="clear" w:color="auto" w:fill="auto"/>
            <w:vAlign w:val="center"/>
          </w:tcPr>
          <w:p w14:paraId="6DE60C9B" w14:textId="77777777" w:rsidR="00F82D63" w:rsidRDefault="00F82D63">
            <w:pPr>
              <w:spacing w:line="220" w:lineRule="auto"/>
              <w:jc w:val="center"/>
              <w:rPr>
                <w:rFonts w:ascii="ＭＳ Ｐゴシック" w:eastAsia="ＭＳ Ｐゴシック" w:hAnsi="ＭＳ Ｐゴシック" w:cs="ＭＳ Ｐゴシック"/>
                <w:sz w:val="16"/>
                <w:szCs w:val="16"/>
              </w:rPr>
            </w:pPr>
          </w:p>
        </w:tc>
      </w:tr>
      <w:tr w:rsidR="00F82D63" w14:paraId="145FBED8" w14:textId="77777777" w:rsidTr="00020130">
        <w:trPr>
          <w:cantSplit/>
          <w:trHeight w:val="1134"/>
        </w:trPr>
        <w:tc>
          <w:tcPr>
            <w:tcW w:w="421" w:type="dxa"/>
            <w:shd w:val="clear" w:color="auto" w:fill="auto"/>
            <w:tcMar>
              <w:left w:w="0" w:type="dxa"/>
              <w:right w:w="0" w:type="dxa"/>
            </w:tcMar>
            <w:vAlign w:val="center"/>
          </w:tcPr>
          <w:p w14:paraId="6A670818" w14:textId="77777777" w:rsidR="00F82D63" w:rsidRDefault="001F53A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３</w:t>
            </w:r>
          </w:p>
        </w:tc>
        <w:tc>
          <w:tcPr>
            <w:tcW w:w="2126" w:type="dxa"/>
            <w:shd w:val="clear" w:color="auto" w:fill="auto"/>
          </w:tcPr>
          <w:p w14:paraId="0DAE83D9"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わたしの文章見本帳</w:t>
            </w:r>
          </w:p>
          <w:p w14:paraId="7B04CA5C" w14:textId="77777777" w:rsidR="00F82D63" w:rsidRDefault="00F82D63">
            <w:pPr>
              <w:spacing w:line="276" w:lineRule="auto"/>
              <w:jc w:val="left"/>
              <w:rPr>
                <w:rFonts w:ascii="Arial" w:eastAsia="Arial" w:hAnsi="Arial" w:cs="Arial"/>
                <w:sz w:val="18"/>
                <w:szCs w:val="18"/>
              </w:rPr>
            </w:pPr>
          </w:p>
          <w:p w14:paraId="01D423E9" w14:textId="77777777" w:rsidR="00F82D63" w:rsidRDefault="001F53A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４時間（書４）</w:t>
            </w:r>
          </w:p>
          <w:p w14:paraId="4272581E" w14:textId="77777777" w:rsidR="00F82D63" w:rsidRDefault="001F53A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上巻P.264～267</w:t>
            </w:r>
          </w:p>
          <w:p w14:paraId="37AB52C4" w14:textId="77777777" w:rsidR="00F82D63" w:rsidRDefault="00F82D63">
            <w:pPr>
              <w:jc w:val="left"/>
              <w:rPr>
                <w:rFonts w:ascii="ＭＳ Ｐ明朝" w:eastAsia="ＭＳ Ｐ明朝" w:hAnsi="ＭＳ Ｐ明朝" w:cs="ＭＳ Ｐ明朝"/>
                <w:sz w:val="14"/>
                <w:szCs w:val="14"/>
              </w:rPr>
            </w:pPr>
          </w:p>
          <w:p w14:paraId="4292E7D8"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8D51D9E" w14:textId="77777777" w:rsidR="00F82D63" w:rsidRDefault="001F53A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目標に応じて文章を書きかえる</w:t>
            </w:r>
          </w:p>
          <w:p w14:paraId="42DDE933" w14:textId="77777777" w:rsidR="00F82D63" w:rsidRDefault="00F82D63">
            <w:pPr>
              <w:rPr>
                <w:rFonts w:ascii="ＭＳ Ｐ明朝" w:eastAsia="ＭＳ Ｐ明朝" w:hAnsi="ＭＳ Ｐ明朝" w:cs="ＭＳ Ｐ明朝"/>
                <w:sz w:val="16"/>
                <w:szCs w:val="16"/>
              </w:rPr>
            </w:pPr>
          </w:p>
          <w:p w14:paraId="56482936" w14:textId="77777777" w:rsidR="00F82D63" w:rsidRDefault="00F82D63">
            <w:pPr>
              <w:rPr>
                <w:rFonts w:ascii="ＭＳ Ｐ明朝" w:eastAsia="ＭＳ Ｐ明朝" w:hAnsi="ＭＳ Ｐ明朝" w:cs="ＭＳ Ｐ明朝"/>
                <w:sz w:val="16"/>
                <w:szCs w:val="16"/>
              </w:rPr>
            </w:pPr>
          </w:p>
          <w:p w14:paraId="2961D4BC" w14:textId="77777777" w:rsidR="00F82D63" w:rsidRDefault="001F53A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92AFB27" w14:textId="77777777" w:rsidR="00F82D63" w:rsidRDefault="001F53A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0F1CC40" w14:textId="77777777" w:rsidR="00F82D63" w:rsidRDefault="001F53A3">
            <w:pPr>
              <w:spacing w:line="220" w:lineRule="auto"/>
              <w:rPr>
                <w:rFonts w:ascii="ＭＳ Ｐ明朝" w:eastAsia="ＭＳ Ｐ明朝" w:hAnsi="ＭＳ Ｐ明朝" w:cs="ＭＳ Ｐ明朝"/>
                <w:sz w:val="14"/>
                <w:szCs w:val="14"/>
              </w:rPr>
            </w:pPr>
            <w:r>
              <w:rPr>
                <w:rFonts w:ascii="ＭＳ Ｐ明朝" w:eastAsia="ＭＳ Ｐ明朝" w:hAnsi="ＭＳ Ｐ明朝" w:cs="ＭＳ Ｐ明朝"/>
                <w:sz w:val="16"/>
                <w:szCs w:val="16"/>
              </w:rPr>
              <w:t>文章のよいところを確かめる。（４下「十年後のわたしへ」</w:t>
            </w:r>
          </w:p>
        </w:tc>
        <w:tc>
          <w:tcPr>
            <w:tcW w:w="3686" w:type="dxa"/>
            <w:shd w:val="clear" w:color="auto" w:fill="auto"/>
          </w:tcPr>
          <w:p w14:paraId="07359F3A" w14:textId="77777777" w:rsidR="00F82D63" w:rsidRDefault="001F53A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●文章の種類に着目して、自分だけの文章見本帳を作りましょう。</w:t>
            </w:r>
          </w:p>
          <w:p w14:paraId="2F2A1DCF" w14:textId="77777777" w:rsidR="00F82D63" w:rsidRDefault="001F53A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◇これまでに書いた文章をもとに、文章見本帳を作る。</w:t>
            </w:r>
          </w:p>
          <w:p w14:paraId="7DC64857" w14:textId="77777777" w:rsidR="00F82D63" w:rsidRDefault="001F53A3">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AD23003"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2C88A70D" w14:textId="77777777" w:rsidR="00F82D63" w:rsidRDefault="001F53A3">
            <w:pPr>
              <w:ind w:left="360" w:hanging="360"/>
              <w:rPr>
                <w:rFonts w:ascii="ＭＳ 明朝" w:eastAsia="ＭＳ 明朝" w:hAnsi="ＭＳ 明朝" w:cs="ＭＳ 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学習課題を確かめ、学習の見通しを持つ。</w:t>
            </w:r>
          </w:p>
          <w:p w14:paraId="117D6DE6"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13EDD1AC" w14:textId="77777777" w:rsidR="00F82D63" w:rsidRDefault="001F53A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２　文章の種類をかえて書く</w:t>
            </w:r>
            <w:r>
              <w:rPr>
                <w:rFonts w:ascii="ＭＳ Ｐ明朝" w:eastAsia="ＭＳ Ｐ明朝" w:hAnsi="ＭＳ Ｐ明朝" w:cs="ＭＳ Ｐ明朝"/>
                <w:sz w:val="18"/>
                <w:szCs w:val="18"/>
              </w:rPr>
              <w:t>。</w:t>
            </w:r>
          </w:p>
          <w:p w14:paraId="2591610B" w14:textId="77777777" w:rsidR="00F82D63" w:rsidRDefault="001F53A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３　文章見本帳を作る</w:t>
            </w:r>
            <w:r>
              <w:rPr>
                <w:rFonts w:ascii="ＭＳ Ｐ明朝" w:eastAsia="ＭＳ Ｐ明朝" w:hAnsi="ＭＳ Ｐ明朝" w:cs="ＭＳ Ｐ明朝"/>
                <w:sz w:val="18"/>
                <w:szCs w:val="18"/>
              </w:rPr>
              <w:t>。</w:t>
            </w:r>
          </w:p>
          <w:p w14:paraId="5544A741" w14:textId="77777777" w:rsidR="00F82D63" w:rsidRDefault="001F53A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ふり返る</w:t>
            </w:r>
          </w:p>
          <w:p w14:paraId="45D154A9" w14:textId="77777777" w:rsidR="00F82D63" w:rsidRDefault="001F53A3">
            <w:pPr>
              <w:ind w:left="369" w:hanging="369"/>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４　文章の種類によって、書き方や表現のくふうにどのようなちがいがあったかを</w:t>
            </w:r>
            <w:r>
              <w:rPr>
                <w:rFonts w:ascii="ＭＳ Ｐ明朝" w:eastAsia="ＭＳ Ｐ明朝" w:hAnsi="ＭＳ Ｐ明朝" w:cs="ＭＳ Ｐ明朝"/>
                <w:sz w:val="18"/>
                <w:szCs w:val="18"/>
              </w:rPr>
              <w:t>振り返り、身につけた「言葉の力」を確かめ、これからの学習に生かそうという意識を高める。</w:t>
            </w:r>
          </w:p>
        </w:tc>
        <w:tc>
          <w:tcPr>
            <w:tcW w:w="3231" w:type="dxa"/>
            <w:shd w:val="clear" w:color="auto" w:fill="auto"/>
          </w:tcPr>
          <w:p w14:paraId="0AA9AE64"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A93E162"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文章の種類とその特徴について理解している。⑴カ</w:t>
            </w:r>
          </w:p>
          <w:p w14:paraId="063A4924"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514AA12" w14:textId="77777777" w:rsidR="00F82D63" w:rsidRDefault="001F53A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「書くこと」において、「書くこと」において、目的や意図に応じて集めた材料を関係づけ、伝えたいことを明確にしている。B⑴ア</w:t>
            </w:r>
          </w:p>
          <w:p w14:paraId="04CD2CAA" w14:textId="77777777" w:rsidR="00F82D63" w:rsidRDefault="001F53A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◎「書くこと」において、文章全体の構成や展開が明確になっているかなど、文章に対する感想や意見を伝え合い、自分の文章のよいところを見つけている。Ｂ⑴カ</w:t>
            </w:r>
          </w:p>
          <w:p w14:paraId="4E372B1B" w14:textId="77777777" w:rsidR="00F82D63" w:rsidRDefault="001F53A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57D913D" w14:textId="77777777" w:rsidR="00F82D63" w:rsidRDefault="001F53A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進んで目的に応じて文章を書き替え、学習の見通しを持って、文章見本帳を作ろうとしている。</w:t>
            </w:r>
          </w:p>
        </w:tc>
        <w:tc>
          <w:tcPr>
            <w:tcW w:w="1474" w:type="dxa"/>
            <w:shd w:val="clear" w:color="auto" w:fill="auto"/>
          </w:tcPr>
          <w:p w14:paraId="2D399040" w14:textId="77777777" w:rsidR="00F82D63" w:rsidRDefault="001F53A3">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・目的や相手、文章の種類に合った書き方になっているかを確かめる。</w:t>
            </w:r>
          </w:p>
        </w:tc>
      </w:tr>
    </w:tbl>
    <w:p w14:paraId="382924E8" w14:textId="77777777" w:rsidR="00F82D63" w:rsidRDefault="00F82D63" w:rsidP="00687D12"/>
    <w:sectPr w:rsidR="00F82D63" w:rsidSect="00020130">
      <w:footerReference w:type="default" r:id="rId8"/>
      <w:pgSz w:w="11906" w:h="16838"/>
      <w:pgMar w:top="720" w:right="510" w:bottom="720" w:left="510" w:header="624"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82E3" w14:textId="77777777" w:rsidR="006B1BF4" w:rsidRDefault="006B1BF4">
      <w:r>
        <w:separator/>
      </w:r>
    </w:p>
  </w:endnote>
  <w:endnote w:type="continuationSeparator" w:id="0">
    <w:p w14:paraId="1CCFA6DF" w14:textId="77777777" w:rsidR="006B1BF4" w:rsidRDefault="006B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IZ UDMincho">
    <w:altName w:val="Times New Roman"/>
    <w:panose1 w:val="020B0604020202020204"/>
    <w:charset w:val="00"/>
    <w:family w:val="auto"/>
    <w:pitch w:val="default"/>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D16F" w14:textId="77777777" w:rsidR="0001217C" w:rsidRDefault="0001217C">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4A715438" w14:textId="77777777" w:rsidR="0001217C" w:rsidRDefault="0001217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8472" w14:textId="77777777" w:rsidR="0001217C" w:rsidRDefault="0001217C">
    <w:pPr>
      <w:pBdr>
        <w:top w:val="nil"/>
        <w:left w:val="nil"/>
        <w:bottom w:val="nil"/>
        <w:right w:val="nil"/>
        <w:between w:val="nil"/>
      </w:pBdr>
      <w:tabs>
        <w:tab w:val="center" w:pos="4252"/>
        <w:tab w:val="right" w:pos="8504"/>
      </w:tabs>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5年－</w:t>
    </w:r>
    <w:r>
      <w:rPr>
        <w:rFonts w:ascii="ＭＳ Ｐゴシック" w:eastAsia="ＭＳ Ｐゴシック" w:hAnsi="ＭＳ Ｐゴシック" w:cs="ＭＳ Ｐゴシック"/>
        <w:color w:val="000000"/>
        <w:sz w:val="18"/>
        <w:szCs w:val="18"/>
      </w:rPr>
      <w:fldChar w:fldCharType="begin"/>
    </w:r>
    <w:r>
      <w:rPr>
        <w:rFonts w:ascii="ＭＳ Ｐゴシック" w:eastAsia="ＭＳ Ｐゴシック" w:hAnsi="ＭＳ Ｐゴシック" w:cs="ＭＳ Ｐゴシック"/>
        <w:color w:val="000000"/>
        <w:sz w:val="18"/>
        <w:szCs w:val="18"/>
      </w:rPr>
      <w:instrText>PAGE</w:instrText>
    </w:r>
    <w:r>
      <w:rPr>
        <w:rFonts w:ascii="ＭＳ Ｐゴシック" w:eastAsia="ＭＳ Ｐゴシック" w:hAnsi="ＭＳ Ｐゴシック" w:cs="ＭＳ Ｐゴシック"/>
        <w:color w:val="000000"/>
        <w:sz w:val="18"/>
        <w:szCs w:val="18"/>
      </w:rPr>
      <w:fldChar w:fldCharType="separate"/>
    </w:r>
    <w:r w:rsidR="00B37CBF">
      <w:rPr>
        <w:rFonts w:ascii="ＭＳ Ｐゴシック" w:eastAsia="ＭＳ Ｐゴシック" w:hAnsi="ＭＳ Ｐゴシック" w:cs="ＭＳ Ｐゴシック"/>
        <w:noProof/>
        <w:color w:val="000000"/>
        <w:sz w:val="18"/>
        <w:szCs w:val="18"/>
      </w:rPr>
      <w:t>15</w:t>
    </w:r>
    <w:r>
      <w:rPr>
        <w:rFonts w:ascii="ＭＳ Ｐゴシック" w:eastAsia="ＭＳ Ｐゴシック" w:hAnsi="ＭＳ Ｐゴシック" w:cs="ＭＳ Ｐゴシック"/>
        <w:color w:val="000000"/>
        <w:sz w:val="18"/>
        <w:szCs w:val="18"/>
      </w:rPr>
      <w:fldChar w:fldCharType="end"/>
    </w:r>
  </w:p>
  <w:p w14:paraId="305AF8D5" w14:textId="77777777" w:rsidR="0001217C" w:rsidRDefault="0001217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BD22E" w14:textId="77777777" w:rsidR="006B1BF4" w:rsidRDefault="006B1BF4">
      <w:r>
        <w:separator/>
      </w:r>
    </w:p>
  </w:footnote>
  <w:footnote w:type="continuationSeparator" w:id="0">
    <w:p w14:paraId="45305F70" w14:textId="77777777" w:rsidR="006B1BF4" w:rsidRDefault="006B1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63"/>
    <w:rsid w:val="0001217C"/>
    <w:rsid w:val="00020130"/>
    <w:rsid w:val="00033154"/>
    <w:rsid w:val="001D0F63"/>
    <w:rsid w:val="001F53A3"/>
    <w:rsid w:val="00311491"/>
    <w:rsid w:val="00335DD5"/>
    <w:rsid w:val="004912B0"/>
    <w:rsid w:val="005A5BC5"/>
    <w:rsid w:val="006203C3"/>
    <w:rsid w:val="00687D12"/>
    <w:rsid w:val="006B1BF4"/>
    <w:rsid w:val="00742CDE"/>
    <w:rsid w:val="007A1356"/>
    <w:rsid w:val="008B0413"/>
    <w:rsid w:val="008D46EA"/>
    <w:rsid w:val="00942D3F"/>
    <w:rsid w:val="00B37CBF"/>
    <w:rsid w:val="00D43714"/>
    <w:rsid w:val="00D97F03"/>
    <w:rsid w:val="00DC4A69"/>
    <w:rsid w:val="00EB4D8E"/>
    <w:rsid w:val="00F065CF"/>
    <w:rsid w:val="00F82D63"/>
    <w:rsid w:val="00FA5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86A97"/>
  <w15:docId w15:val="{D266FEFD-ACE0-472D-BE0E-EA0B909A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6">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7">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8">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9">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a">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b">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c">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d">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e">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0">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1">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2">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3">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4">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5">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6">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7">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8">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9">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a">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b">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c">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d">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e">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0">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1">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2">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3">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4">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5">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6">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7">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8">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9">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a">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b">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c">
    <w:basedOn w:val="TableNormal2"/>
    <w:rPr>
      <w:sz w:val="20"/>
      <w:szCs w:val="20"/>
    </w:rPr>
    <w:tblPr>
      <w:tblStyleRowBandSize w:val="1"/>
      <w:tblStyleColBandSize w:val="1"/>
      <w:tblCellMar>
        <w:top w:w="100" w:type="dxa"/>
        <w:left w:w="99" w:type="dxa"/>
        <w:bottom w:w="100" w:type="dxa"/>
        <w:right w:w="99" w:type="dxa"/>
      </w:tblCellMar>
    </w:tblPr>
  </w:style>
  <w:style w:type="table" w:customStyle="1" w:styleId="affd">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e">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0">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1">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2">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3">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4">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5">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6">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7">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8">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9">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a">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b">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c">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d">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e">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f">
    <w:basedOn w:val="TableNormal1"/>
    <w:rPr>
      <w:sz w:val="20"/>
      <w:szCs w:val="20"/>
    </w:rPr>
    <w:tblPr>
      <w:tblStyleRowBandSize w:val="1"/>
      <w:tblStyleColBandSize w:val="1"/>
      <w:tblCellMar>
        <w:top w:w="100" w:type="dxa"/>
        <w:left w:w="99" w:type="dxa"/>
        <w:bottom w:w="100" w:type="dxa"/>
        <w:right w:w="99" w:type="dxa"/>
      </w:tblCellMar>
    </w:tblPr>
  </w:style>
  <w:style w:type="table" w:customStyle="1" w:styleId="affff0">
    <w:basedOn w:val="TableNormal1"/>
    <w:rPr>
      <w:sz w:val="20"/>
      <w:szCs w:val="20"/>
    </w:rPr>
    <w:tblPr>
      <w:tblStyleRowBandSize w:val="1"/>
      <w:tblStyleColBandSize w:val="1"/>
      <w:tblCellMar>
        <w:top w:w="100" w:type="dxa"/>
        <w:left w:w="99" w:type="dxa"/>
        <w:bottom w:w="100" w:type="dxa"/>
        <w:right w:w="99" w:type="dxa"/>
      </w:tblCellMar>
    </w:tblPr>
  </w:style>
  <w:style w:type="paragraph" w:styleId="affff1">
    <w:name w:val="Balloon Text"/>
    <w:basedOn w:val="a"/>
    <w:link w:val="affff2"/>
    <w:uiPriority w:val="99"/>
    <w:semiHidden/>
    <w:unhideWhenUsed/>
    <w:rsid w:val="008A4A77"/>
    <w:rPr>
      <w:rFonts w:asciiTheme="majorHAnsi" w:eastAsiaTheme="majorEastAsia" w:hAnsiTheme="majorHAnsi" w:cstheme="majorBidi"/>
      <w:sz w:val="18"/>
      <w:szCs w:val="18"/>
    </w:rPr>
  </w:style>
  <w:style w:type="character" w:customStyle="1" w:styleId="affff2">
    <w:name w:val="吹き出し (文字)"/>
    <w:basedOn w:val="a0"/>
    <w:link w:val="affff1"/>
    <w:uiPriority w:val="99"/>
    <w:semiHidden/>
    <w:rsid w:val="008A4A77"/>
    <w:rPr>
      <w:rFonts w:asciiTheme="majorHAnsi" w:eastAsiaTheme="majorEastAsia" w:hAnsiTheme="majorHAnsi" w:cstheme="majorBidi"/>
      <w:sz w:val="18"/>
      <w:szCs w:val="18"/>
    </w:rPr>
  </w:style>
  <w:style w:type="table" w:customStyle="1" w:styleId="affff3">
    <w:basedOn w:val="TableNormal0"/>
    <w:rPr>
      <w:sz w:val="20"/>
      <w:szCs w:val="20"/>
    </w:rPr>
    <w:tblPr>
      <w:tblStyleRowBandSize w:val="1"/>
      <w:tblStyleColBandSize w:val="1"/>
      <w:tblCellMar>
        <w:top w:w="100" w:type="dxa"/>
        <w:left w:w="99" w:type="dxa"/>
        <w:bottom w:w="100" w:type="dxa"/>
        <w:right w:w="99" w:type="dxa"/>
      </w:tblCellMar>
    </w:tblPr>
  </w:style>
  <w:style w:type="table" w:customStyle="1" w:styleId="affff4">
    <w:basedOn w:val="TableNormal0"/>
    <w:rPr>
      <w:sz w:val="20"/>
      <w:szCs w:val="20"/>
    </w:rPr>
    <w:tblPr>
      <w:tblStyleRowBandSize w:val="1"/>
      <w:tblStyleColBandSize w:val="1"/>
      <w:tblCellMar>
        <w:top w:w="100" w:type="dxa"/>
        <w:left w:w="99" w:type="dxa"/>
        <w:bottom w:w="100" w:type="dxa"/>
        <w:right w:w="99" w:type="dxa"/>
      </w:tblCellMar>
    </w:tblPr>
  </w:style>
  <w:style w:type="table" w:customStyle="1" w:styleId="affff5">
    <w:basedOn w:val="TableNormal0"/>
    <w:rPr>
      <w:sz w:val="20"/>
      <w:szCs w:val="20"/>
    </w:rPr>
    <w:tblPr>
      <w:tblStyleRowBandSize w:val="1"/>
      <w:tblStyleColBandSize w:val="1"/>
      <w:tblCellMar>
        <w:top w:w="100" w:type="dxa"/>
        <w:left w:w="99" w:type="dxa"/>
        <w:bottom w:w="100" w:type="dxa"/>
        <w:right w:w="99" w:type="dxa"/>
      </w:tblCellMar>
    </w:tblPr>
  </w:style>
  <w:style w:type="table" w:customStyle="1" w:styleId="affff6">
    <w:basedOn w:val="TableNormal0"/>
    <w:rPr>
      <w:sz w:val="20"/>
      <w:szCs w:val="20"/>
    </w:rPr>
    <w:tblPr>
      <w:tblStyleRowBandSize w:val="1"/>
      <w:tblStyleColBandSize w:val="1"/>
      <w:tblCellMar>
        <w:top w:w="100" w:type="dxa"/>
        <w:left w:w="99" w:type="dxa"/>
        <w:bottom w:w="100" w:type="dxa"/>
        <w:right w:w="99" w:type="dxa"/>
      </w:tblCellMar>
    </w:tblPr>
  </w:style>
  <w:style w:type="table" w:customStyle="1" w:styleId="affff7">
    <w:basedOn w:val="TableNormal0"/>
    <w:rPr>
      <w:sz w:val="20"/>
      <w:szCs w:val="20"/>
    </w:rPr>
    <w:tblPr>
      <w:tblStyleRowBandSize w:val="1"/>
      <w:tblStyleColBandSize w:val="1"/>
      <w:tblCellMar>
        <w:top w:w="100" w:type="dxa"/>
        <w:left w:w="99" w:type="dxa"/>
        <w:bottom w:w="100" w:type="dxa"/>
        <w:right w:w="99" w:type="dxa"/>
      </w:tblCellMar>
    </w:tblPr>
  </w:style>
  <w:style w:type="table" w:customStyle="1" w:styleId="affff8">
    <w:basedOn w:val="TableNormal0"/>
    <w:rPr>
      <w:sz w:val="20"/>
      <w:szCs w:val="20"/>
    </w:rPr>
    <w:tblPr>
      <w:tblStyleRowBandSize w:val="1"/>
      <w:tblStyleColBandSize w:val="1"/>
      <w:tblCellMar>
        <w:top w:w="100" w:type="dxa"/>
        <w:left w:w="99" w:type="dxa"/>
        <w:bottom w:w="100" w:type="dxa"/>
        <w:right w:w="99" w:type="dxa"/>
      </w:tblCellMar>
    </w:tblPr>
  </w:style>
  <w:style w:type="table" w:customStyle="1" w:styleId="affff9">
    <w:basedOn w:val="TableNormal0"/>
    <w:rPr>
      <w:sz w:val="20"/>
      <w:szCs w:val="20"/>
    </w:rPr>
    <w:tblPr>
      <w:tblStyleRowBandSize w:val="1"/>
      <w:tblStyleColBandSize w:val="1"/>
      <w:tblCellMar>
        <w:left w:w="99" w:type="dxa"/>
        <w:right w:w="99" w:type="dxa"/>
      </w:tblCellMar>
    </w:tblPr>
  </w:style>
  <w:style w:type="paragraph" w:styleId="affffa">
    <w:name w:val="header"/>
    <w:basedOn w:val="a"/>
    <w:link w:val="affffb"/>
    <w:uiPriority w:val="99"/>
    <w:unhideWhenUsed/>
    <w:rsid w:val="00FA5DBA"/>
    <w:pPr>
      <w:tabs>
        <w:tab w:val="center" w:pos="4252"/>
        <w:tab w:val="right" w:pos="8504"/>
      </w:tabs>
      <w:snapToGrid w:val="0"/>
    </w:pPr>
  </w:style>
  <w:style w:type="character" w:customStyle="1" w:styleId="affffb">
    <w:name w:val="ヘッダー (文字)"/>
    <w:basedOn w:val="a0"/>
    <w:link w:val="affffa"/>
    <w:uiPriority w:val="99"/>
    <w:rsid w:val="00FA5DBA"/>
  </w:style>
  <w:style w:type="paragraph" w:styleId="affffc">
    <w:name w:val="footer"/>
    <w:basedOn w:val="a"/>
    <w:link w:val="affffd"/>
    <w:uiPriority w:val="99"/>
    <w:unhideWhenUsed/>
    <w:rsid w:val="00FA5DBA"/>
    <w:pPr>
      <w:tabs>
        <w:tab w:val="center" w:pos="4252"/>
        <w:tab w:val="right" w:pos="8504"/>
      </w:tabs>
      <w:snapToGrid w:val="0"/>
    </w:pPr>
  </w:style>
  <w:style w:type="character" w:customStyle="1" w:styleId="affffd">
    <w:name w:val="フッター (文字)"/>
    <w:basedOn w:val="a0"/>
    <w:link w:val="affffc"/>
    <w:uiPriority w:val="99"/>
    <w:rsid w:val="00FA5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Z3vJ2+AJ467T+PsBWgHBvy9oTg==">CgMxLjAaJAoBMBIfCh0IB0IZCgVBcmltbxIQQXJpYWwgVW5pY29kZSBNUzIIaC5namRneHMyCWguM3pueXNoNzgAciExQ05INEJSeWFFb01XeWdKa0hXRnlyU2YzdVB1c0w3cGY=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12634</Words>
  <Characters>14152</Characters>
  <Application>Microsoft Office Word</Application>
  <DocSecurity>0</DocSecurity>
  <Lines>1286</Lines>
  <Paragraphs>1164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25622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国語 5年 年間指導計画作成資料</dc:title>
  <dc:subject/>
  <dc:creator/>
  <cp:keywords/>
  <dc:description/>
  <cp:lastModifiedBy>松井浩之</cp:lastModifiedBy>
  <cp:revision>18</cp:revision>
  <cp:lastPrinted>2023-07-13T11:29:00Z</cp:lastPrinted>
  <dcterms:created xsi:type="dcterms:W3CDTF">2023-06-02T06:37:00Z</dcterms:created>
  <dcterms:modified xsi:type="dcterms:W3CDTF">2023-07-19T07:20:00Z</dcterms:modified>
  <cp:category/>
</cp:coreProperties>
</file>