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C5B6" w14:textId="77777777" w:rsidR="00C529E8" w:rsidRDefault="00C529E8"/>
    <w:p w14:paraId="1D0496BC" w14:textId="77777777" w:rsidR="00C529E8" w:rsidRDefault="00C529E8"/>
    <w:p w14:paraId="541765F0" w14:textId="77777777" w:rsidR="00C529E8" w:rsidRDefault="00C529E8"/>
    <w:tbl>
      <w:tblPr>
        <w:tblStyle w:val="afffff0"/>
        <w:tblW w:w="7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2"/>
        <w:gridCol w:w="3982"/>
      </w:tblGrid>
      <w:tr w:rsidR="00C529E8" w14:paraId="3594E692" w14:textId="77777777">
        <w:trPr>
          <w:trHeight w:val="829"/>
          <w:jc w:val="center"/>
        </w:trPr>
        <w:tc>
          <w:tcPr>
            <w:tcW w:w="3982" w:type="dxa"/>
            <w:vAlign w:val="center"/>
          </w:tcPr>
          <w:p w14:paraId="20AE9882" w14:textId="77777777" w:rsidR="00C529E8" w:rsidRDefault="00450A5D">
            <w:pPr>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sz w:val="32"/>
                <w:szCs w:val="32"/>
              </w:rPr>
              <w:t>令和6年度（2024年度）用</w:t>
            </w:r>
          </w:p>
        </w:tc>
        <w:tc>
          <w:tcPr>
            <w:tcW w:w="3982" w:type="dxa"/>
            <w:shd w:val="clear" w:color="auto" w:fill="000000"/>
            <w:vAlign w:val="center"/>
          </w:tcPr>
          <w:p w14:paraId="651D716A" w14:textId="77777777" w:rsidR="00C529E8" w:rsidRDefault="00450A5D">
            <w:pPr>
              <w:jc w:val="center"/>
              <w:rPr>
                <w:rFonts w:ascii="ＭＳ Ｐゴシック" w:eastAsia="ＭＳ Ｐゴシック" w:hAnsi="ＭＳ Ｐゴシック" w:cs="ＭＳ Ｐゴシック"/>
                <w:sz w:val="48"/>
                <w:szCs w:val="48"/>
              </w:rPr>
            </w:pPr>
            <w:r>
              <w:rPr>
                <w:rFonts w:ascii="ＭＳ Ｐゴシック" w:eastAsia="ＭＳ Ｐゴシック" w:hAnsi="ＭＳ Ｐゴシック" w:cs="ＭＳ Ｐゴシック"/>
                <w:sz w:val="48"/>
                <w:szCs w:val="48"/>
              </w:rPr>
              <w:t>小学校国語科用</w:t>
            </w:r>
          </w:p>
        </w:tc>
      </w:tr>
    </w:tbl>
    <w:p w14:paraId="2C5E3A91" w14:textId="77777777" w:rsidR="00C529E8" w:rsidRDefault="00C529E8"/>
    <w:p w14:paraId="35F9AA1D" w14:textId="77777777" w:rsidR="00C529E8" w:rsidRDefault="00C529E8"/>
    <w:p w14:paraId="45FFE16B" w14:textId="77777777" w:rsidR="00C529E8" w:rsidRDefault="00C529E8"/>
    <w:p w14:paraId="04779945" w14:textId="77777777" w:rsidR="00C529E8" w:rsidRDefault="00C529E8"/>
    <w:p w14:paraId="7B3FA5E8" w14:textId="77777777" w:rsidR="00C529E8" w:rsidRDefault="00C529E8"/>
    <w:p w14:paraId="53CCBE2D" w14:textId="77777777" w:rsidR="00C529E8" w:rsidRDefault="00C529E8"/>
    <w:p w14:paraId="70A898CA" w14:textId="77777777" w:rsidR="00C529E8" w:rsidRDefault="00C529E8"/>
    <w:p w14:paraId="0EFA726D" w14:textId="77777777" w:rsidR="00C529E8" w:rsidRDefault="00C529E8"/>
    <w:tbl>
      <w:tblPr>
        <w:tblStyle w:val="afffff1"/>
        <w:tblW w:w="95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30"/>
      </w:tblGrid>
      <w:tr w:rsidR="00C529E8" w14:paraId="5C1776A8" w14:textId="77777777">
        <w:trPr>
          <w:trHeight w:val="3848"/>
        </w:trPr>
        <w:tc>
          <w:tcPr>
            <w:tcW w:w="9530" w:type="dxa"/>
            <w:tcBorders>
              <w:top w:val="single" w:sz="36" w:space="0" w:color="000000"/>
              <w:left w:val="nil"/>
              <w:bottom w:val="single" w:sz="24" w:space="0" w:color="000000"/>
              <w:right w:val="nil"/>
            </w:tcBorders>
            <w:vAlign w:val="center"/>
          </w:tcPr>
          <w:p w14:paraId="39046896" w14:textId="77777777" w:rsidR="00C529E8" w:rsidRDefault="00450A5D">
            <w:pPr>
              <w:jc w:val="center"/>
              <w:rPr>
                <w:rFonts w:ascii="ＭＳ Ｐゴシック" w:eastAsia="ＭＳ Ｐゴシック" w:hAnsi="ＭＳ Ｐゴシック" w:cs="ＭＳ Ｐゴシック"/>
                <w:sz w:val="72"/>
                <w:szCs w:val="72"/>
              </w:rPr>
            </w:pPr>
            <w:r>
              <w:rPr>
                <w:rFonts w:ascii="ＭＳ Ｐゴシック" w:eastAsia="ＭＳ Ｐゴシック" w:hAnsi="ＭＳ Ｐゴシック" w:cs="ＭＳ Ｐゴシック"/>
                <w:sz w:val="72"/>
                <w:szCs w:val="72"/>
              </w:rPr>
              <w:t>「新編 新しい国語」</w:t>
            </w:r>
          </w:p>
          <w:p w14:paraId="792D03AD" w14:textId="77777777" w:rsidR="00C529E8" w:rsidRDefault="00450A5D">
            <w:pPr>
              <w:jc w:val="center"/>
              <w:rPr>
                <w:rFonts w:ascii="ＭＳ Ｐゴシック" w:eastAsia="ＭＳ Ｐゴシック" w:hAnsi="ＭＳ Ｐゴシック" w:cs="ＭＳ Ｐゴシック"/>
                <w:b/>
                <w:sz w:val="84"/>
                <w:szCs w:val="84"/>
              </w:rPr>
            </w:pPr>
            <w:r>
              <w:rPr>
                <w:rFonts w:ascii="ＭＳ Ｐゴシック" w:eastAsia="ＭＳ Ｐゴシック" w:hAnsi="ＭＳ Ｐゴシック" w:cs="ＭＳ Ｐゴシック"/>
                <w:b/>
                <w:sz w:val="84"/>
                <w:szCs w:val="84"/>
              </w:rPr>
              <w:t>年間指導計画作成資料</w:t>
            </w:r>
          </w:p>
          <w:p w14:paraId="4EF30519" w14:textId="77777777" w:rsidR="00C529E8" w:rsidRDefault="00450A5D">
            <w:pPr>
              <w:jc w:val="center"/>
            </w:pPr>
            <w:r>
              <w:rPr>
                <w:rFonts w:ascii="ＭＳ Ｐゴシック" w:eastAsia="ＭＳ Ｐゴシック" w:hAnsi="ＭＳ Ｐゴシック" w:cs="ＭＳ Ｐゴシック"/>
                <w:b/>
                <w:sz w:val="72"/>
                <w:szCs w:val="72"/>
              </w:rPr>
              <w:t>【１年】</w:t>
            </w:r>
          </w:p>
        </w:tc>
      </w:tr>
    </w:tbl>
    <w:p w14:paraId="0B2FFE6D" w14:textId="77777777" w:rsidR="00C529E8" w:rsidRDefault="00C529E8"/>
    <w:p w14:paraId="4B404495" w14:textId="77777777" w:rsidR="00C529E8" w:rsidRDefault="00C529E8"/>
    <w:p w14:paraId="7B93EFAD" w14:textId="77777777" w:rsidR="00C529E8" w:rsidRDefault="00C529E8"/>
    <w:p w14:paraId="755EC119" w14:textId="77777777" w:rsidR="00C529E8" w:rsidRDefault="00C529E8"/>
    <w:p w14:paraId="4F22C2A9" w14:textId="77777777" w:rsidR="00C529E8" w:rsidRDefault="00C529E8"/>
    <w:p w14:paraId="03929A80" w14:textId="77777777" w:rsidR="00C529E8" w:rsidRDefault="00C529E8"/>
    <w:p w14:paraId="2A3DD075" w14:textId="77777777" w:rsidR="00C529E8" w:rsidRDefault="00C529E8"/>
    <w:p w14:paraId="2072D593" w14:textId="77777777" w:rsidR="00C529E8" w:rsidRDefault="00C529E8"/>
    <w:p w14:paraId="70781D4D" w14:textId="77777777" w:rsidR="00C529E8" w:rsidRDefault="00C529E8"/>
    <w:p w14:paraId="4B08F5F4" w14:textId="77777777" w:rsidR="00C529E8" w:rsidRDefault="00C529E8"/>
    <w:p w14:paraId="31D06988" w14:textId="77777777" w:rsidR="00C529E8" w:rsidRDefault="00C529E8"/>
    <w:p w14:paraId="236D62B8" w14:textId="77777777" w:rsidR="00C529E8" w:rsidRDefault="00C529E8"/>
    <w:p w14:paraId="3670FE4B" w14:textId="77777777" w:rsidR="00C529E8" w:rsidRDefault="00C529E8"/>
    <w:p w14:paraId="27D847BB" w14:textId="77777777" w:rsidR="00C529E8" w:rsidRDefault="00C529E8"/>
    <w:p w14:paraId="2F44AB86" w14:textId="77777777" w:rsidR="00C529E8" w:rsidRDefault="00450A5D">
      <w:pPr>
        <w:jc w:val="center"/>
        <w:rPr>
          <w:rFonts w:asciiTheme="majorEastAsia" w:eastAsiaTheme="majorEastAsia" w:hAnsiTheme="majorEastAsia"/>
          <w:sz w:val="24"/>
          <w:szCs w:val="24"/>
        </w:rPr>
      </w:pPr>
      <w:r w:rsidRPr="0056014D">
        <w:rPr>
          <w:rFonts w:asciiTheme="majorEastAsia" w:eastAsiaTheme="majorEastAsia" w:hAnsiTheme="majorEastAsia"/>
          <w:sz w:val="24"/>
          <w:szCs w:val="24"/>
        </w:rPr>
        <w:t>令和</w:t>
      </w:r>
      <w:r w:rsidR="00CC6F25" w:rsidRPr="0056014D">
        <w:rPr>
          <w:rFonts w:asciiTheme="majorEastAsia" w:eastAsiaTheme="majorEastAsia" w:hAnsiTheme="majorEastAsia"/>
          <w:sz w:val="24"/>
          <w:szCs w:val="24"/>
        </w:rPr>
        <w:t>5</w:t>
      </w:r>
      <w:r w:rsidRPr="0056014D">
        <w:rPr>
          <w:rFonts w:asciiTheme="majorEastAsia" w:eastAsiaTheme="majorEastAsia" w:hAnsiTheme="majorEastAsia"/>
          <w:sz w:val="24"/>
          <w:szCs w:val="24"/>
        </w:rPr>
        <w:t>年（</w:t>
      </w:r>
      <w:r w:rsidR="00CC6F25" w:rsidRPr="0056014D">
        <w:rPr>
          <w:rFonts w:asciiTheme="majorEastAsia" w:eastAsiaTheme="majorEastAsia" w:hAnsiTheme="majorEastAsia"/>
          <w:sz w:val="24"/>
          <w:szCs w:val="24"/>
        </w:rPr>
        <w:t>2023</w:t>
      </w:r>
      <w:r w:rsidRPr="0056014D">
        <w:rPr>
          <w:rFonts w:asciiTheme="majorEastAsia" w:eastAsiaTheme="majorEastAsia" w:hAnsiTheme="majorEastAsia"/>
          <w:sz w:val="24"/>
          <w:szCs w:val="24"/>
        </w:rPr>
        <w:t>年）</w:t>
      </w:r>
      <w:r w:rsidR="00CC6F25" w:rsidRPr="0056014D">
        <w:rPr>
          <w:rFonts w:asciiTheme="majorEastAsia" w:eastAsiaTheme="majorEastAsia" w:hAnsiTheme="majorEastAsia"/>
          <w:sz w:val="24"/>
          <w:szCs w:val="24"/>
        </w:rPr>
        <w:t>7</w:t>
      </w:r>
      <w:r w:rsidRPr="0056014D">
        <w:rPr>
          <w:rFonts w:asciiTheme="majorEastAsia" w:eastAsiaTheme="majorEastAsia" w:hAnsiTheme="majorEastAsia"/>
          <w:sz w:val="24"/>
          <w:szCs w:val="24"/>
        </w:rPr>
        <w:t>月版</w:t>
      </w:r>
    </w:p>
    <w:p w14:paraId="7874FE4E" w14:textId="77777777" w:rsidR="00F52D32" w:rsidRPr="0056014D" w:rsidRDefault="00F52D32">
      <w:pPr>
        <w:jc w:val="center"/>
        <w:rPr>
          <w:rFonts w:asciiTheme="majorEastAsia" w:eastAsiaTheme="majorEastAsia" w:hAnsiTheme="majorEastAsia"/>
          <w:sz w:val="24"/>
          <w:szCs w:val="24"/>
        </w:rPr>
      </w:pPr>
    </w:p>
    <w:p w14:paraId="3B4CF33E" w14:textId="77777777" w:rsidR="00C529E8" w:rsidRDefault="00450A5D">
      <w:pPr>
        <w:ind w:left="180" w:hanging="180"/>
        <w:jc w:val="center"/>
        <w:rPr>
          <w:sz w:val="18"/>
          <w:szCs w:val="18"/>
        </w:rPr>
      </w:pPr>
      <w:r>
        <w:rPr>
          <w:sz w:val="18"/>
          <w:szCs w:val="18"/>
        </w:rPr>
        <w:t>※</w:t>
      </w:r>
      <w:r>
        <w:rPr>
          <w:sz w:val="18"/>
          <w:szCs w:val="18"/>
        </w:rPr>
        <w:t>単元ごとの配当時数、主な学習活動、評価規準などは、今後変更になる可能性があります。ご了承ください。</w:t>
      </w:r>
    </w:p>
    <w:p w14:paraId="121C6393" w14:textId="77777777" w:rsidR="00C529E8" w:rsidRDefault="00C529E8"/>
    <w:p w14:paraId="6624ADE8" w14:textId="77777777" w:rsidR="00C529E8" w:rsidRDefault="00C529E8"/>
    <w:p w14:paraId="28307D44" w14:textId="77777777" w:rsidR="00C529E8" w:rsidRDefault="00450A5D">
      <w:pPr>
        <w:jc w:val="center"/>
        <w:rPr>
          <w:sz w:val="48"/>
          <w:szCs w:val="48"/>
        </w:rPr>
        <w:sectPr w:rsidR="00C529E8">
          <w:footerReference w:type="default" r:id="rId7"/>
          <w:pgSz w:w="11906" w:h="16838"/>
          <w:pgMar w:top="1134" w:right="1134" w:bottom="1134" w:left="1134" w:header="851" w:footer="454" w:gutter="0"/>
          <w:pgNumType w:start="1"/>
          <w:cols w:space="720"/>
          <w:titlePg/>
        </w:sectPr>
      </w:pPr>
      <w:r>
        <w:rPr>
          <w:sz w:val="48"/>
          <w:szCs w:val="48"/>
        </w:rPr>
        <w:t>東京書籍</w:t>
      </w:r>
    </w:p>
    <w:p w14:paraId="67426754" w14:textId="77777777" w:rsidR="00C529E8" w:rsidRDefault="00450A5D">
      <w:pPr>
        <w:jc w:val="center"/>
        <w:rPr>
          <w:rFonts w:ascii="HGS創英角ｺﾞｼｯｸUB" w:eastAsia="HGS創英角ｺﾞｼｯｸUB" w:hAnsi="HGS創英角ｺﾞｼｯｸUB" w:cs="HGS創英角ｺﾞｼｯｸUB"/>
          <w:sz w:val="28"/>
          <w:szCs w:val="28"/>
        </w:rPr>
      </w:pPr>
      <w:r>
        <w:rPr>
          <w:rFonts w:ascii="HGS創英角ｺﾞｼｯｸUB" w:eastAsia="HGS創英角ｺﾞｼｯｸUB" w:hAnsi="HGS創英角ｺﾞｼｯｸUB" w:cs="HGS創英角ｺﾞｼｯｸUB"/>
          <w:sz w:val="28"/>
          <w:szCs w:val="28"/>
        </w:rPr>
        <w:lastRenderedPageBreak/>
        <w:t>「新しい国語」（第１学年）年間指導計画</w:t>
      </w:r>
    </w:p>
    <w:p w14:paraId="7982E23F" w14:textId="77777777" w:rsidR="00C529E8" w:rsidRDefault="00C529E8">
      <w:pPr>
        <w:rPr>
          <w:rFonts w:ascii="ＭＳ Ｐゴシック" w:eastAsia="ＭＳ Ｐゴシック" w:hAnsi="ＭＳ Ｐゴシック" w:cs="ＭＳ Ｐゴシック"/>
          <w:sz w:val="16"/>
          <w:szCs w:val="16"/>
        </w:rPr>
      </w:pPr>
    </w:p>
    <w:p w14:paraId="2D2E77D5" w14:textId="77777777" w:rsidR="00C529E8" w:rsidRDefault="00450A5D">
      <w:pP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■「評価の観点及びその趣旨」、「学年別の評価の観点の趣旨」の作成について</w:t>
      </w:r>
    </w:p>
    <w:p w14:paraId="6AB80469" w14:textId="77777777" w:rsidR="00C529E8" w:rsidRDefault="00450A5D">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単元の指導計画・評価計画の作成に当たっては、各学校の実態に応じて目標に準拠した評価を行うために、学習指導要領に示された教科の目標を踏まえた「評価の観点及びその趣旨」と、学年の目標を踏まえた「学年別の観点の趣旨」を作成します。</w:t>
      </w:r>
    </w:p>
    <w:p w14:paraId="308E2EC6" w14:textId="77777777" w:rsidR="00C529E8" w:rsidRDefault="00450A5D">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なお「主体的に学習に取り組む態度」の観点は、教科および学年の目標の⑶のうち、観点別学習状況の評価を通じて見取る部分をその内容として整理し、作成します。</w:t>
      </w:r>
    </w:p>
    <w:p w14:paraId="59A53AB8" w14:textId="77777777" w:rsidR="00C529E8" w:rsidRDefault="00C529E8">
      <w:pPr>
        <w:ind w:firstLine="180"/>
        <w:rPr>
          <w:rFonts w:ascii="ＭＳ 明朝" w:eastAsia="ＭＳ 明朝" w:hAnsi="ＭＳ 明朝" w:cs="ＭＳ 明朝"/>
          <w:sz w:val="18"/>
          <w:szCs w:val="18"/>
        </w:rPr>
      </w:pPr>
    </w:p>
    <w:p w14:paraId="32CA880D" w14:textId="77777777" w:rsidR="00C529E8" w:rsidRDefault="00450A5D">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小学校国語科の目標と「評価の観点及びその趣旨」　　　　　　　　　　　　　　　　　　　　　　　　　　　　　　　　　　</w:t>
      </w:r>
    </w:p>
    <w:p w14:paraId="1ED22115" w14:textId="77777777" w:rsidR="00C529E8" w:rsidRDefault="00C529E8">
      <w:pPr>
        <w:rPr>
          <w:b/>
          <w:sz w:val="16"/>
          <w:szCs w:val="16"/>
        </w:rPr>
      </w:pPr>
    </w:p>
    <w:p w14:paraId="7E4BEB9B" w14:textId="77777777" w:rsidR="00C529E8" w:rsidRDefault="00450A5D">
      <w:pPr>
        <w:rPr>
          <w:b/>
        </w:rPr>
      </w:pPr>
      <w:r>
        <w:rPr>
          <w:b/>
        </w:rPr>
        <w:t>小学校学習指導要領　第２章　第１節　国語「第１　目標」</w:t>
      </w:r>
    </w:p>
    <w:p w14:paraId="419A965D"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 xml:space="preserve">　言葉による見方・考え方を働かせ、言語活動を通して、国語で正確に理解し適切に表現する資質・能力を次のとおり育成することを目指す。</w:t>
      </w:r>
    </w:p>
    <w:tbl>
      <w:tblPr>
        <w:tblStyle w:val="afffff2"/>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C529E8" w14:paraId="0A18526E" w14:textId="77777777">
        <w:tc>
          <w:tcPr>
            <w:tcW w:w="3543" w:type="dxa"/>
          </w:tcPr>
          <w:p w14:paraId="62874DC4"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Pr>
          <w:p w14:paraId="7BBF4C30"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Pr>
          <w:p w14:paraId="74DAD488"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C529E8" w14:paraId="3315F8CC" w14:textId="77777777">
        <w:trPr>
          <w:cantSplit/>
          <w:trHeight w:val="1134"/>
        </w:trPr>
        <w:tc>
          <w:tcPr>
            <w:tcW w:w="3543" w:type="dxa"/>
          </w:tcPr>
          <w:p w14:paraId="621F0486"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日常生活に必要な国語について、その特質を理解し適切に使うことができるようにする。</w:t>
            </w:r>
          </w:p>
        </w:tc>
        <w:tc>
          <w:tcPr>
            <w:tcW w:w="3544" w:type="dxa"/>
          </w:tcPr>
          <w:p w14:paraId="5AFD7C38"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日常生活における人との関わりの中で伝え合う力を高め、思考力や想像力を養う。</w:t>
            </w:r>
          </w:p>
        </w:tc>
        <w:tc>
          <w:tcPr>
            <w:tcW w:w="3544" w:type="dxa"/>
          </w:tcPr>
          <w:p w14:paraId="49934DA1"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言葉がもつよさを認識するとともに、言語感覚を養い、国語の大切さを自覚し、国語を尊重してその能力の向上を図る態度を養う。</w:t>
            </w:r>
          </w:p>
        </w:tc>
      </w:tr>
    </w:tbl>
    <w:p w14:paraId="6CF685BF" w14:textId="77777777" w:rsidR="00C529E8" w:rsidRDefault="00450A5D">
      <w:pPr>
        <w:rPr>
          <w:b/>
        </w:rPr>
      </w:pPr>
      <w:r>
        <w:rPr>
          <w:b/>
        </w:rPr>
        <w:t>評価の観点及びその趣旨　＜小学校　国語＞</w:t>
      </w:r>
    </w:p>
    <w:tbl>
      <w:tblPr>
        <w:tblStyle w:val="afffff3"/>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C529E8" w14:paraId="002DD1BA" w14:textId="77777777">
        <w:tc>
          <w:tcPr>
            <w:tcW w:w="3543" w:type="dxa"/>
          </w:tcPr>
          <w:p w14:paraId="4875CFD8"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Pr>
          <w:p w14:paraId="6AB37B31"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Pr>
          <w:p w14:paraId="0289EBF5"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C529E8" w14:paraId="36072E4A" w14:textId="77777777">
        <w:trPr>
          <w:cantSplit/>
          <w:trHeight w:val="1134"/>
        </w:trPr>
        <w:tc>
          <w:tcPr>
            <w:tcW w:w="3543" w:type="dxa"/>
          </w:tcPr>
          <w:p w14:paraId="78D37721"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日常生活に必要な国語について、その特質を理解し適切に使っている。</w:t>
            </w:r>
          </w:p>
        </w:tc>
        <w:tc>
          <w:tcPr>
            <w:tcW w:w="3544" w:type="dxa"/>
          </w:tcPr>
          <w:p w14:paraId="638E246B"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「話すこと・聞くこと」、「書くこと」、「読むこと」の各領域において、日常生活における人との関わりの中で伝え合う力を高め、自分の思いや考えを広げている。</w:t>
            </w:r>
          </w:p>
        </w:tc>
        <w:tc>
          <w:tcPr>
            <w:tcW w:w="3544" w:type="dxa"/>
          </w:tcPr>
          <w:p w14:paraId="5F17FB0E"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言葉を通じて積極的に人と関わったり、思いや考えを広げたりしながら、言葉がもつよさを認識しようとしているとともに、言語感覚を養い、言葉をよりよく使おうとしている。</w:t>
            </w:r>
          </w:p>
        </w:tc>
      </w:tr>
    </w:tbl>
    <w:p w14:paraId="4C879D6E" w14:textId="77777777" w:rsidR="00C529E8" w:rsidRDefault="00C529E8">
      <w:pPr>
        <w:rPr>
          <w:sz w:val="16"/>
          <w:szCs w:val="16"/>
        </w:rPr>
      </w:pPr>
    </w:p>
    <w:p w14:paraId="09AF68EB" w14:textId="77777777" w:rsidR="00C529E8" w:rsidRDefault="00C529E8">
      <w:pPr>
        <w:rPr>
          <w:sz w:val="16"/>
          <w:szCs w:val="16"/>
        </w:rPr>
      </w:pPr>
    </w:p>
    <w:p w14:paraId="2958BEB0" w14:textId="77777777" w:rsidR="00C529E8" w:rsidRDefault="00450A5D">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第１学年及び第２学年の目標と「評価の観点の趣旨」　　　　　　　　　　　　　　　　　　　　　　　　　　　　　　　　　　　　　　</w:t>
      </w:r>
    </w:p>
    <w:p w14:paraId="4C982C12" w14:textId="77777777" w:rsidR="00C529E8" w:rsidRDefault="00C529E8">
      <w:pPr>
        <w:rPr>
          <w:b/>
          <w:sz w:val="16"/>
          <w:szCs w:val="16"/>
        </w:rPr>
      </w:pPr>
    </w:p>
    <w:p w14:paraId="04DF88FB" w14:textId="77777777" w:rsidR="00C529E8" w:rsidRDefault="00450A5D">
      <w:pPr>
        <w:rPr>
          <w:b/>
        </w:rPr>
      </w:pPr>
      <w:r>
        <w:rPr>
          <w:b/>
        </w:rPr>
        <w:t>小学校学習指導要領　第２章　第１節　国語「第２　各学年の目標及び内容〔第１学年及び第２学年〕　１　目標」</w:t>
      </w:r>
    </w:p>
    <w:tbl>
      <w:tblPr>
        <w:tblStyle w:val="afffff4"/>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C529E8" w14:paraId="145867D8" w14:textId="77777777">
        <w:tc>
          <w:tcPr>
            <w:tcW w:w="3543" w:type="dxa"/>
          </w:tcPr>
          <w:p w14:paraId="0E96C1E1"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Pr>
          <w:p w14:paraId="48988D29"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Pr>
          <w:p w14:paraId="1F6C2F1E"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C529E8" w14:paraId="05518FD1" w14:textId="77777777">
        <w:trPr>
          <w:cantSplit/>
          <w:trHeight w:val="1840"/>
        </w:trPr>
        <w:tc>
          <w:tcPr>
            <w:tcW w:w="3543" w:type="dxa"/>
          </w:tcPr>
          <w:p w14:paraId="1E948A0F"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日常生活に必要な国語の知識や技能を身に付けるとともに、我が国の言語文化に親しんだり理解したりすることができるようにする。</w:t>
            </w:r>
          </w:p>
        </w:tc>
        <w:tc>
          <w:tcPr>
            <w:tcW w:w="3544" w:type="dxa"/>
          </w:tcPr>
          <w:p w14:paraId="43812AF4"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順序立てて考える力や感じたり想像したりする力を養い、日常生活における人との関わりの中で伝え合う力を高め、自分の思いや考えをもつことができるようにする。</w:t>
            </w:r>
          </w:p>
        </w:tc>
        <w:tc>
          <w:tcPr>
            <w:tcW w:w="3544" w:type="dxa"/>
          </w:tcPr>
          <w:p w14:paraId="4D59B3BF"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言葉がもつよさを感じるとともに、楽しんで読書をし、国語を大切にして、思いや考えを伝え合おうとする態度を養う。</w:t>
            </w:r>
          </w:p>
        </w:tc>
      </w:tr>
    </w:tbl>
    <w:p w14:paraId="2506E7D8" w14:textId="77777777" w:rsidR="00C529E8" w:rsidRDefault="00450A5D">
      <w:pPr>
        <w:rPr>
          <w:b/>
        </w:rPr>
      </w:pPr>
      <w:r>
        <w:rPr>
          <w:b/>
        </w:rPr>
        <w:t>評価の観点の趣旨　＜小学校　国語＞第１学年及び第２学年</w:t>
      </w:r>
    </w:p>
    <w:tbl>
      <w:tblPr>
        <w:tblStyle w:val="afffff5"/>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C529E8" w14:paraId="587C9F3D" w14:textId="77777777">
        <w:tc>
          <w:tcPr>
            <w:tcW w:w="3543" w:type="dxa"/>
          </w:tcPr>
          <w:p w14:paraId="14F915AC"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Pr>
          <w:p w14:paraId="32C136E9"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Pr>
          <w:p w14:paraId="396450CD" w14:textId="77777777" w:rsidR="00C529E8" w:rsidRDefault="00450A5D">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C529E8" w14:paraId="65A083E1" w14:textId="77777777">
        <w:trPr>
          <w:cantSplit/>
          <w:trHeight w:val="2146"/>
        </w:trPr>
        <w:tc>
          <w:tcPr>
            <w:tcW w:w="3543" w:type="dxa"/>
          </w:tcPr>
          <w:p w14:paraId="3FF5CE09"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日常生活に必要な国語の知識や技能を身に付けているとともに、我が国の言語文化に親しんだり理解したりしている。</w:t>
            </w:r>
          </w:p>
        </w:tc>
        <w:tc>
          <w:tcPr>
            <w:tcW w:w="3544" w:type="dxa"/>
          </w:tcPr>
          <w:p w14:paraId="53EE182B"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順序立てて考える力や感じたり想像したりする力を養い、日常生活における人との関わりの中で伝え合う力を高め、自分の思いや考えをもっている。</w:t>
            </w:r>
          </w:p>
        </w:tc>
        <w:tc>
          <w:tcPr>
            <w:tcW w:w="3544" w:type="dxa"/>
          </w:tcPr>
          <w:p w14:paraId="70220ED9" w14:textId="77777777" w:rsidR="00C529E8" w:rsidRDefault="00450A5D">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言葉を通じて積極的に人と関わったり、思いや考えをもったりしながら、言葉がもつよさを感じようとしているとともに、楽しんで読書をし、言葉をよりよく使おうとしている。</w:t>
            </w:r>
          </w:p>
        </w:tc>
      </w:tr>
    </w:tbl>
    <w:p w14:paraId="59F0420D" w14:textId="77777777" w:rsidR="00C529E8" w:rsidRDefault="00450A5D">
      <w:pPr>
        <w:rPr>
          <w:sz w:val="18"/>
          <w:szCs w:val="18"/>
        </w:rPr>
      </w:pPr>
      <w:r>
        <w:br w:type="page"/>
      </w:r>
      <w:r>
        <w:rPr>
          <w:sz w:val="18"/>
          <w:szCs w:val="18"/>
        </w:rPr>
        <w:lastRenderedPageBreak/>
        <w:t>■</w:t>
      </w:r>
      <w:r>
        <w:rPr>
          <w:sz w:val="18"/>
          <w:szCs w:val="18"/>
        </w:rPr>
        <w:t>評価規準</w:t>
      </w:r>
    </w:p>
    <w:p w14:paraId="7122DB77" w14:textId="77777777" w:rsidR="00C529E8" w:rsidRDefault="00450A5D">
      <w:pPr>
        <w:rPr>
          <w:sz w:val="18"/>
          <w:szCs w:val="18"/>
        </w:rPr>
      </w:pPr>
      <w:r>
        <w:rPr>
          <w:sz w:val="18"/>
          <w:szCs w:val="18"/>
        </w:rPr>
        <w:t>【知・技】</w:t>
      </w:r>
      <w:r>
        <w:rPr>
          <w:sz w:val="18"/>
          <w:szCs w:val="18"/>
        </w:rPr>
        <w:t>…</w:t>
      </w:r>
      <w:r>
        <w:rPr>
          <w:sz w:val="18"/>
          <w:szCs w:val="18"/>
        </w:rPr>
        <w:t>「知識・技能」の観点および学習指導要領との対応</w:t>
      </w:r>
    </w:p>
    <w:p w14:paraId="614A4FE7" w14:textId="77777777" w:rsidR="00C529E8" w:rsidRDefault="00450A5D">
      <w:pPr>
        <w:rPr>
          <w:sz w:val="18"/>
          <w:szCs w:val="18"/>
        </w:rPr>
      </w:pPr>
      <w:r>
        <w:rPr>
          <w:sz w:val="18"/>
          <w:szCs w:val="18"/>
        </w:rPr>
        <w:t>【思・判・表】</w:t>
      </w:r>
      <w:r>
        <w:rPr>
          <w:sz w:val="18"/>
          <w:szCs w:val="18"/>
        </w:rPr>
        <w:t>…</w:t>
      </w:r>
      <w:r>
        <w:rPr>
          <w:sz w:val="18"/>
          <w:szCs w:val="18"/>
        </w:rPr>
        <w:t>「思考・判断・表現」の観点および学習指導要領との対応</w:t>
      </w:r>
    </w:p>
    <w:p w14:paraId="7AE82B81" w14:textId="77777777" w:rsidR="00C529E8" w:rsidRDefault="00450A5D">
      <w:pPr>
        <w:rPr>
          <w:sz w:val="18"/>
          <w:szCs w:val="18"/>
        </w:rPr>
      </w:pPr>
      <w:r>
        <w:rPr>
          <w:sz w:val="18"/>
          <w:szCs w:val="18"/>
        </w:rPr>
        <w:t>【主】</w:t>
      </w:r>
      <w:r>
        <w:rPr>
          <w:sz w:val="18"/>
          <w:szCs w:val="18"/>
        </w:rPr>
        <w:t>…</w:t>
      </w:r>
      <w:r>
        <w:rPr>
          <w:sz w:val="18"/>
          <w:szCs w:val="18"/>
        </w:rPr>
        <w:t>「主体的に学習に取り組む態度」の観点</w:t>
      </w:r>
    </w:p>
    <w:p w14:paraId="37D9E4DB" w14:textId="77777777" w:rsidR="00C529E8" w:rsidRDefault="00450A5D">
      <w:pPr>
        <w:rPr>
          <w:sz w:val="18"/>
          <w:szCs w:val="18"/>
        </w:rPr>
      </w:pPr>
      <w:r>
        <w:rPr>
          <w:sz w:val="18"/>
          <w:szCs w:val="18"/>
        </w:rPr>
        <w:t>※◎</w:t>
      </w:r>
      <w:r>
        <w:rPr>
          <w:sz w:val="18"/>
          <w:szCs w:val="18"/>
        </w:rPr>
        <w:t>は、重点指導事項に対応する評価規準を示す。</w:t>
      </w:r>
    </w:p>
    <w:p w14:paraId="3D2D7C1A" w14:textId="77777777" w:rsidR="00C529E8" w:rsidRDefault="00450A5D">
      <w:pPr>
        <w:rPr>
          <w:sz w:val="18"/>
          <w:szCs w:val="18"/>
        </w:rPr>
      </w:pPr>
      <w:r>
        <w:rPr>
          <w:sz w:val="18"/>
          <w:szCs w:val="18"/>
        </w:rPr>
        <w:t>※</w:t>
      </w:r>
      <w:r>
        <w:rPr>
          <w:sz w:val="18"/>
          <w:szCs w:val="18"/>
        </w:rPr>
        <w:t>学習指導要領との対応に示した記号は以下の通り。（「</w:t>
      </w:r>
      <w:r w:rsidRPr="00E6051C">
        <w:rPr>
          <w:rFonts w:asciiTheme="minorEastAsia" w:hAnsiTheme="minorEastAsia"/>
          <w:sz w:val="18"/>
          <w:szCs w:val="18"/>
        </w:rPr>
        <w:t>◇言語活動</w:t>
      </w:r>
      <w:r>
        <w:rPr>
          <w:sz w:val="18"/>
          <w:szCs w:val="18"/>
        </w:rPr>
        <w:t>」においても同様）</w:t>
      </w:r>
    </w:p>
    <w:p w14:paraId="14FEC36B" w14:textId="77777777" w:rsidR="00C529E8" w:rsidRDefault="00450A5D">
      <w:pPr>
        <w:rPr>
          <w:sz w:val="18"/>
          <w:szCs w:val="18"/>
        </w:rPr>
      </w:pPr>
      <w:r>
        <w:rPr>
          <w:sz w:val="18"/>
          <w:szCs w:val="18"/>
        </w:rPr>
        <w:t>〔知識及び技能〕</w:t>
      </w:r>
      <w:r w:rsidRPr="00FD39B6">
        <w:rPr>
          <w:rFonts w:asciiTheme="minorEastAsia" w:hAnsiTheme="minorEastAsia"/>
          <w:sz w:val="18"/>
          <w:szCs w:val="18"/>
        </w:rPr>
        <w:t>⑴…言葉の特徴や使い方に関する事項　⑵…情報の扱い方に関する事項　⑶…我</w:t>
      </w:r>
      <w:r>
        <w:rPr>
          <w:sz w:val="18"/>
          <w:szCs w:val="18"/>
        </w:rPr>
        <w:t>が国の言語文化に関する事項</w:t>
      </w:r>
    </w:p>
    <w:p w14:paraId="0C9BAEC6" w14:textId="77777777" w:rsidR="00C529E8" w:rsidRDefault="00450A5D">
      <w:pPr>
        <w:rPr>
          <w:sz w:val="18"/>
          <w:szCs w:val="18"/>
        </w:rPr>
      </w:pPr>
      <w:r>
        <w:rPr>
          <w:sz w:val="18"/>
          <w:szCs w:val="18"/>
        </w:rPr>
        <w:t>〔思考力・表現力・判断力等〕Ａ</w:t>
      </w:r>
      <w:r>
        <w:rPr>
          <w:sz w:val="18"/>
          <w:szCs w:val="18"/>
        </w:rPr>
        <w:t>…</w:t>
      </w:r>
      <w:r>
        <w:rPr>
          <w:sz w:val="18"/>
          <w:szCs w:val="18"/>
        </w:rPr>
        <w:t>話すこと・聞くこと　Ｂ</w:t>
      </w:r>
      <w:r>
        <w:rPr>
          <w:sz w:val="18"/>
          <w:szCs w:val="18"/>
        </w:rPr>
        <w:t>…</w:t>
      </w:r>
      <w:r>
        <w:rPr>
          <w:sz w:val="18"/>
          <w:szCs w:val="18"/>
        </w:rPr>
        <w:t>書くこと　Ｃ</w:t>
      </w:r>
      <w:r>
        <w:rPr>
          <w:sz w:val="18"/>
          <w:szCs w:val="18"/>
        </w:rPr>
        <w:t>…</w:t>
      </w:r>
      <w:r>
        <w:rPr>
          <w:sz w:val="18"/>
          <w:szCs w:val="18"/>
        </w:rPr>
        <w:t>読むこと</w:t>
      </w:r>
    </w:p>
    <w:p w14:paraId="4B8C9FAC" w14:textId="77777777" w:rsidR="00C529E8" w:rsidRDefault="00C529E8">
      <w:pPr>
        <w:rPr>
          <w:sz w:val="18"/>
          <w:szCs w:val="18"/>
        </w:rPr>
      </w:pPr>
    </w:p>
    <w:p w14:paraId="6CD656BC" w14:textId="77777777" w:rsidR="00C529E8" w:rsidRDefault="00450A5D">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単元の指導計画・評価計画案　　　　　　　　　　　　　　　　　　　　　　　　　　　　　　　　　　　　　　　　　　　　　　　　　</w:t>
      </w:r>
    </w:p>
    <w:tbl>
      <w:tblPr>
        <w:tblStyle w:val="afffff6"/>
        <w:tblW w:w="107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4"/>
        <w:gridCol w:w="826"/>
        <w:gridCol w:w="3882"/>
        <w:gridCol w:w="3205"/>
        <w:gridCol w:w="1700"/>
      </w:tblGrid>
      <w:tr w:rsidR="00C529E8" w14:paraId="0B5021FA" w14:textId="77777777">
        <w:tc>
          <w:tcPr>
            <w:tcW w:w="1154" w:type="dxa"/>
            <w:vAlign w:val="center"/>
          </w:tcPr>
          <w:p w14:paraId="75CA4E8C" w14:textId="77777777" w:rsidR="00C529E8" w:rsidRDefault="00450A5D">
            <w:pPr>
              <w:spacing w:line="220" w:lineRule="auto"/>
              <w:jc w:val="left"/>
              <w:rPr>
                <w:rFonts w:ascii="ＭＳ Ｐゴシック" w:eastAsia="ＭＳ Ｐゴシック" w:hAnsi="ＭＳ Ｐゴシック" w:cs="ＭＳ Ｐゴシック"/>
                <w:b/>
                <w:sz w:val="16"/>
                <w:szCs w:val="16"/>
              </w:rPr>
            </w:pPr>
            <w:r>
              <w:rPr>
                <w:rFonts w:ascii="ＭＳ Ｐゴシック" w:eastAsia="ＭＳ Ｐゴシック" w:hAnsi="ＭＳ Ｐゴシック" w:cs="ＭＳ Ｐゴシック"/>
                <w:b/>
                <w:sz w:val="18"/>
                <w:szCs w:val="18"/>
              </w:rPr>
              <w:t>4月教材群</w:t>
            </w:r>
          </w:p>
        </w:tc>
        <w:tc>
          <w:tcPr>
            <w:tcW w:w="9613" w:type="dxa"/>
            <w:gridSpan w:val="4"/>
            <w:tcBorders>
              <w:top w:val="nil"/>
              <w:right w:val="nil"/>
            </w:tcBorders>
            <w:vAlign w:val="center"/>
          </w:tcPr>
          <w:p w14:paraId="6D34528F" w14:textId="77777777" w:rsidR="00C529E8" w:rsidRDefault="00450A5D">
            <w:pPr>
              <w:rPr>
                <w:rFonts w:ascii="ＭＳ Ｐゴシック" w:eastAsia="ＭＳ Ｐゴシック" w:hAnsi="ＭＳ Ｐゴシック" w:cs="ＭＳ Ｐゴシック"/>
                <w:b/>
                <w:sz w:val="16"/>
                <w:szCs w:val="16"/>
              </w:rPr>
            </w:pPr>
            <w:r>
              <w:rPr>
                <w:rFonts w:ascii="ＭＳ Ｐ明朝" w:eastAsia="ＭＳ Ｐ明朝" w:hAnsi="ＭＳ Ｐ明朝" w:cs="ＭＳ Ｐ明朝"/>
                <w:sz w:val="16"/>
                <w:szCs w:val="16"/>
              </w:rPr>
              <w:t>※児童の実態や学校生活の流れに合わせて、学習活動を一つ取り出したり、複数を組み合わせたりして、1回当たり５～15分程度で扱う。</w:t>
            </w:r>
          </w:p>
        </w:tc>
      </w:tr>
      <w:tr w:rsidR="00C529E8" w14:paraId="0C4DA086" w14:textId="77777777" w:rsidTr="00C83660">
        <w:trPr>
          <w:trHeight w:val="505"/>
        </w:trPr>
        <w:tc>
          <w:tcPr>
            <w:tcW w:w="1980" w:type="dxa"/>
            <w:gridSpan w:val="2"/>
            <w:shd w:val="clear" w:color="auto" w:fill="D9D9D9"/>
            <w:vAlign w:val="center"/>
          </w:tcPr>
          <w:p w14:paraId="1C342833" w14:textId="77777777" w:rsidR="00C529E8" w:rsidRDefault="00FD39B6">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z w:val="16"/>
                <w:szCs w:val="16"/>
              </w:rPr>
              <w:t>単元・</w:t>
            </w:r>
            <w:r w:rsidR="00450A5D">
              <w:rPr>
                <w:rFonts w:ascii="ＭＳ Ｐゴシック" w:eastAsia="ＭＳ Ｐゴシック" w:hAnsi="ＭＳ Ｐゴシック" w:cs="ＭＳ Ｐゴシック"/>
                <w:sz w:val="16"/>
                <w:szCs w:val="16"/>
              </w:rPr>
              <w:t>教材</w:t>
            </w:r>
          </w:p>
          <w:p w14:paraId="17F6DEBB"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／想定される10の姿の例</w:t>
            </w:r>
          </w:p>
        </w:tc>
        <w:tc>
          <w:tcPr>
            <w:tcW w:w="3882" w:type="dxa"/>
            <w:shd w:val="clear" w:color="auto" w:fill="D9D9D9"/>
            <w:vAlign w:val="center"/>
          </w:tcPr>
          <w:p w14:paraId="74CB7A3B"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●単元の目標／・主な学習活動</w:t>
            </w:r>
          </w:p>
        </w:tc>
        <w:tc>
          <w:tcPr>
            <w:tcW w:w="3205" w:type="dxa"/>
            <w:shd w:val="clear" w:color="auto" w:fill="D9D9D9"/>
            <w:vAlign w:val="center"/>
          </w:tcPr>
          <w:p w14:paraId="3D1D2285"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単元の評価規準</w:t>
            </w:r>
          </w:p>
          <w:p w14:paraId="21C2102D"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（学習指導要領との対応）</w:t>
            </w:r>
          </w:p>
        </w:tc>
        <w:tc>
          <w:tcPr>
            <w:tcW w:w="1700" w:type="dxa"/>
            <w:shd w:val="clear" w:color="auto" w:fill="D9D9D9"/>
            <w:vAlign w:val="center"/>
          </w:tcPr>
          <w:p w14:paraId="2CF3493E" w14:textId="77777777" w:rsidR="00C529E8" w:rsidRDefault="00450A5D">
            <w:pPr>
              <w:spacing w:line="220" w:lineRule="auto"/>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他教材や他教科との合科的・関連的な指導のアイディア</w:t>
            </w:r>
          </w:p>
        </w:tc>
      </w:tr>
      <w:tr w:rsidR="00C529E8" w14:paraId="5D04DD1B" w14:textId="77777777">
        <w:trPr>
          <w:trHeight w:val="1127"/>
        </w:trPr>
        <w:tc>
          <w:tcPr>
            <w:tcW w:w="1980" w:type="dxa"/>
            <w:gridSpan w:val="2"/>
            <w:shd w:val="clear" w:color="auto" w:fill="auto"/>
          </w:tcPr>
          <w:p w14:paraId="1913F5B8"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きこえるよ</w:t>
            </w:r>
          </w:p>
          <w:p w14:paraId="2DC660CC"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２時間（読２）</w:t>
            </w:r>
          </w:p>
          <w:p w14:paraId="2E7C3A7E"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教科書：上巻表紙裏・P.1～7</w:t>
            </w:r>
          </w:p>
          <w:p w14:paraId="6EDCB914" w14:textId="77777777" w:rsidR="00C529E8" w:rsidRDefault="00C529E8">
            <w:pPr>
              <w:jc w:val="left"/>
              <w:rPr>
                <w:rFonts w:ascii="ＭＳ Ｐゴシック" w:eastAsia="ＭＳ Ｐゴシック" w:hAnsi="ＭＳ Ｐゴシック" w:cs="ＭＳ Ｐゴシック"/>
                <w:sz w:val="14"/>
                <w:szCs w:val="14"/>
              </w:rPr>
            </w:pPr>
          </w:p>
          <w:p w14:paraId="24B53525"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 xml:space="preserve">協同性　</w:t>
            </w:r>
          </w:p>
          <w:p w14:paraId="56C4901A"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文字等への関心・感覚</w:t>
            </w:r>
          </w:p>
          <w:p w14:paraId="4DD9101C"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 xml:space="preserve">言葉による伝え合い　</w:t>
            </w:r>
          </w:p>
          <w:p w14:paraId="1B4BD3C5"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豊かな感性と表現</w:t>
            </w:r>
          </w:p>
        </w:tc>
        <w:tc>
          <w:tcPr>
            <w:tcW w:w="3882" w:type="dxa"/>
            <w:shd w:val="clear" w:color="auto" w:fill="auto"/>
          </w:tcPr>
          <w:p w14:paraId="4707FEFD"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●言葉の響きやリズムを楽しみながら、友達といっしょに声を出すことができる。</w:t>
            </w:r>
          </w:p>
          <w:p w14:paraId="18CE0242"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3239695B"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教師の読み聞かせを聞き、言葉に合わせて体を動かす。</w:t>
            </w:r>
          </w:p>
          <w:p w14:paraId="5F8B978E"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動作をつけながら、交互に言ったりみんなで声を揃えたりして言葉の掛け合いを楽しむ。</w:t>
            </w:r>
          </w:p>
          <w:p w14:paraId="09421814" w14:textId="77777777" w:rsidR="00C529E8" w:rsidRDefault="00450A5D">
            <w:pPr>
              <w:widowControl/>
              <w:spacing w:line="220" w:lineRule="auto"/>
              <w:jc w:val="left"/>
              <w:rPr>
                <w:rFonts w:ascii="ＭＳ Ｐ明朝" w:eastAsia="ＭＳ Ｐ明朝" w:hAnsi="ＭＳ Ｐ明朝" w:cs="ＭＳ Ｐ明朝"/>
                <w:sz w:val="16"/>
                <w:szCs w:val="16"/>
              </w:rPr>
            </w:pPr>
            <w:r>
              <w:rPr>
                <w:sz w:val="18"/>
                <w:szCs w:val="18"/>
              </w:rPr>
              <w:t xml:space="preserve">３　</w:t>
            </w:r>
            <w:r>
              <w:rPr>
                <w:rFonts w:ascii="ＭＳ Ｐ明朝" w:eastAsia="ＭＳ Ｐ明朝" w:hAnsi="ＭＳ Ｐ明朝" w:cs="ＭＳ Ｐ明朝"/>
                <w:sz w:val="18"/>
                <w:szCs w:val="18"/>
              </w:rPr>
              <w:t>単元の学習を振り返る。</w:t>
            </w:r>
          </w:p>
        </w:tc>
        <w:tc>
          <w:tcPr>
            <w:tcW w:w="3205" w:type="dxa"/>
            <w:shd w:val="clear" w:color="auto" w:fill="auto"/>
          </w:tcPr>
          <w:p w14:paraId="47A2638C"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BD1D91C" w14:textId="77777777" w:rsidR="00C529E8" w:rsidRDefault="00450A5D">
            <w:pPr>
              <w:widowControl/>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◎言葉の響きやリズムなどに注意して音読している。⑴ク</w:t>
            </w:r>
          </w:p>
          <w:p w14:paraId="7C82EC8C"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5B9ADD8" w14:textId="77777777" w:rsidR="00C529E8" w:rsidRDefault="00450A5D">
            <w:pPr>
              <w:widowControl/>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「読むこと」において、読んだ感想を共有している。C⑴カ</w:t>
            </w:r>
          </w:p>
          <w:p w14:paraId="7F4F2263"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9E737E3" w14:textId="77777777" w:rsidR="00C529E8" w:rsidRDefault="00450A5D">
            <w:pPr>
              <w:widowControl/>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これまでの経験を生かしながら、積極的に声を出し、言葉の響きやリズムを楽しもうとしている。</w:t>
            </w:r>
          </w:p>
        </w:tc>
        <w:tc>
          <w:tcPr>
            <w:tcW w:w="1700" w:type="dxa"/>
            <w:shd w:val="clear" w:color="auto" w:fill="auto"/>
          </w:tcPr>
          <w:p w14:paraId="5657C61F" w14:textId="77777777" w:rsidR="00C529E8" w:rsidRDefault="00450A5D">
            <w:pPr>
              <w:widowControl/>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・生活科の時間に、お話の中に出てきた生き物や植物を見つける</w:t>
            </w:r>
            <w:r>
              <w:rPr>
                <w:rFonts w:ascii="ＭＳ Ｐゴシック" w:eastAsia="ＭＳ Ｐゴシック" w:hAnsi="ＭＳ Ｐゴシック" w:cs="ＭＳ Ｐゴシック"/>
                <w:sz w:val="18"/>
                <w:szCs w:val="18"/>
              </w:rPr>
              <w:t>。</w:t>
            </w:r>
          </w:p>
          <w:p w14:paraId="0058781F" w14:textId="77777777" w:rsidR="00C529E8" w:rsidRDefault="00C529E8">
            <w:pPr>
              <w:widowControl/>
              <w:rPr>
                <w:rFonts w:ascii="ＭＳ Ｐゴシック" w:eastAsia="ＭＳ Ｐゴシック" w:hAnsi="ＭＳ Ｐゴシック" w:cs="ＭＳ Ｐゴシック"/>
                <w:sz w:val="18"/>
                <w:szCs w:val="18"/>
              </w:rPr>
            </w:pPr>
          </w:p>
        </w:tc>
      </w:tr>
      <w:tr w:rsidR="00C529E8" w14:paraId="5F7A573B" w14:textId="77777777">
        <w:trPr>
          <w:trHeight w:val="961"/>
        </w:trPr>
        <w:tc>
          <w:tcPr>
            <w:tcW w:w="1980" w:type="dxa"/>
            <w:gridSpan w:val="2"/>
            <w:shd w:val="clear" w:color="auto" w:fill="auto"/>
          </w:tcPr>
          <w:p w14:paraId="1EA33638"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よろしくね</w:t>
            </w:r>
          </w:p>
          <w:p w14:paraId="7663C94C"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１時間（話聞１）</w:t>
            </w:r>
          </w:p>
          <w:p w14:paraId="6D2E6955"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教科書：上巻P.8～9</w:t>
            </w:r>
          </w:p>
          <w:p w14:paraId="288BE47B" w14:textId="77777777" w:rsidR="00C529E8" w:rsidRDefault="00C529E8">
            <w:pPr>
              <w:jc w:val="left"/>
              <w:rPr>
                <w:rFonts w:ascii="ＭＳ Ｐゴシック" w:eastAsia="ＭＳ Ｐゴシック" w:hAnsi="ＭＳ Ｐゴシック" w:cs="ＭＳ Ｐゴシック"/>
                <w:sz w:val="14"/>
                <w:szCs w:val="14"/>
              </w:rPr>
            </w:pPr>
          </w:p>
          <w:p w14:paraId="19C90D3D"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 xml:space="preserve">自立心　</w:t>
            </w:r>
          </w:p>
          <w:p w14:paraId="510DACBC"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 xml:space="preserve">協同性　</w:t>
            </w:r>
          </w:p>
          <w:p w14:paraId="14A87E64"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道徳性・規範意識の芽生え</w:t>
            </w:r>
          </w:p>
          <w:p w14:paraId="1F0590DB"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 xml:space="preserve">思考力の芽生え　</w:t>
            </w:r>
          </w:p>
          <w:p w14:paraId="3392E2D2" w14:textId="77777777" w:rsidR="00C529E8" w:rsidRDefault="00450A5D">
            <w:pPr>
              <w:widowControl/>
              <w:jc w:val="left"/>
              <w:rPr>
                <w:rFonts w:ascii="ＭＳ Ｐゴシック" w:eastAsia="ＭＳ Ｐゴシック" w:hAnsi="ＭＳ Ｐゴシック" w:cs="ＭＳ Ｐゴシック"/>
                <w:sz w:val="14"/>
                <w:szCs w:val="14"/>
              </w:rPr>
            </w:pPr>
            <w:r>
              <w:rPr>
                <w:rFonts w:ascii="ＭＳ Ｐゴシック" w:eastAsia="ＭＳ Ｐゴシック" w:hAnsi="ＭＳ Ｐゴシック" w:cs="ＭＳ Ｐゴシック"/>
                <w:sz w:val="16"/>
                <w:szCs w:val="16"/>
              </w:rPr>
              <w:t>言葉による伝え合い</w:t>
            </w:r>
          </w:p>
        </w:tc>
        <w:tc>
          <w:tcPr>
            <w:tcW w:w="3882" w:type="dxa"/>
            <w:shd w:val="clear" w:color="auto" w:fill="auto"/>
          </w:tcPr>
          <w:p w14:paraId="25147426" w14:textId="77777777" w:rsidR="00C529E8" w:rsidRDefault="00450A5D">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r>
              <w:rPr>
                <w:rFonts w:ascii="ＭＳ Ｐゴシック" w:eastAsia="ＭＳ Ｐゴシック" w:hAnsi="ＭＳ Ｐゴシック" w:cs="ＭＳ Ｐゴシック"/>
                <w:sz w:val="18"/>
                <w:szCs w:val="18"/>
              </w:rPr>
              <w:t>伝え合うために必要なことを選び、自己紹介を友達と楽しむことができる。</w:t>
            </w:r>
          </w:p>
          <w:p w14:paraId="1CB891D3"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6FBF1215" w14:textId="77777777" w:rsidR="00C529E8" w:rsidRDefault="00450A5D">
            <w:pPr>
              <w:widowControl/>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教師の自己紹介を聞く。名前を伝える話型を確かめ、名前の他に伝え合うことを決める。</w:t>
            </w:r>
          </w:p>
          <w:p w14:paraId="1025A5F2" w14:textId="77777777" w:rsidR="00C529E8" w:rsidRDefault="00450A5D">
            <w:pPr>
              <w:widowControl/>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複数の友達と自己紹介をし合う。</w:t>
            </w:r>
          </w:p>
          <w:p w14:paraId="0F5BE133" w14:textId="77777777" w:rsidR="00C529E8" w:rsidRDefault="00450A5D">
            <w:pPr>
              <w:widowControl/>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単元の学習を振り返る。</w:t>
            </w:r>
          </w:p>
        </w:tc>
        <w:tc>
          <w:tcPr>
            <w:tcW w:w="3205" w:type="dxa"/>
            <w:shd w:val="clear" w:color="auto" w:fill="auto"/>
          </w:tcPr>
          <w:p w14:paraId="52DB226A"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BC421E3" w14:textId="77777777" w:rsidR="00C529E8" w:rsidRDefault="00450A5D">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身近なことを表す語句の量を増し、話の中で使っている。⑴オ</w:t>
            </w:r>
          </w:p>
          <w:p w14:paraId="6E54D216" w14:textId="77777777" w:rsidR="00C529E8" w:rsidRDefault="00450A5D">
            <w:pPr>
              <w:ind w:left="181" w:hanging="181"/>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【思・判・表】</w:t>
            </w:r>
          </w:p>
          <w:p w14:paraId="470C80EA" w14:textId="77777777" w:rsidR="00C529E8" w:rsidRDefault="00450A5D">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◎「話すこと・聞くこと」において、伝え合うために必要な事柄を選んでいる。A⑴ア</w:t>
            </w:r>
          </w:p>
          <w:p w14:paraId="45BA72A4"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CCCCB0E" w14:textId="77777777" w:rsidR="00C529E8" w:rsidRDefault="00450A5D">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これまでの経験を生かしながら、積極的に伝え合うために必要なことを選び、自己紹介し合う活動を楽しもうとしている。</w:t>
            </w:r>
          </w:p>
        </w:tc>
        <w:tc>
          <w:tcPr>
            <w:tcW w:w="1700" w:type="dxa"/>
            <w:shd w:val="clear" w:color="auto" w:fill="auto"/>
          </w:tcPr>
          <w:p w14:paraId="7796AAE1" w14:textId="77777777" w:rsidR="00C529E8" w:rsidRDefault="00450A5D">
            <w:pPr>
              <w:widowControl/>
              <w:ind w:left="102" w:hanging="102"/>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・図工の時間に描いた「好きなもの」の絵を見せて、自己紹介をする。</w:t>
            </w:r>
          </w:p>
          <w:p w14:paraId="6A266EED" w14:textId="77777777" w:rsidR="00C529E8" w:rsidRDefault="00450A5D">
            <w:pPr>
              <w:widowControl/>
              <w:ind w:left="102" w:hanging="102"/>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・生活科の探検活動で、学校で働く複数の先生に会って自己紹介をする。</w:t>
            </w:r>
          </w:p>
        </w:tc>
      </w:tr>
      <w:tr w:rsidR="00C529E8" w14:paraId="0218ED18" w14:textId="77777777">
        <w:trPr>
          <w:trHeight w:val="1247"/>
        </w:trPr>
        <w:tc>
          <w:tcPr>
            <w:tcW w:w="1980" w:type="dxa"/>
            <w:gridSpan w:val="2"/>
            <w:shd w:val="clear" w:color="auto" w:fill="auto"/>
          </w:tcPr>
          <w:p w14:paraId="73716A2B"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たのしくかこう</w:t>
            </w:r>
          </w:p>
          <w:p w14:paraId="6102D780"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１時間（知技１）</w:t>
            </w:r>
          </w:p>
          <w:p w14:paraId="45122849"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教科書：上巻P.10～11</w:t>
            </w:r>
          </w:p>
          <w:p w14:paraId="64A049BD" w14:textId="77777777" w:rsidR="00C529E8" w:rsidRDefault="00C529E8">
            <w:pPr>
              <w:jc w:val="left"/>
              <w:rPr>
                <w:rFonts w:ascii="ＭＳ Ｐ明朝" w:eastAsia="ＭＳ Ｐ明朝" w:hAnsi="ＭＳ Ｐ明朝" w:cs="ＭＳ Ｐ明朝"/>
                <w:sz w:val="14"/>
                <w:szCs w:val="14"/>
              </w:rPr>
            </w:pPr>
          </w:p>
          <w:p w14:paraId="7439D3F7"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健康な心と体</w:t>
            </w:r>
          </w:p>
          <w:p w14:paraId="698591AE"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自立心</w:t>
            </w:r>
          </w:p>
          <w:p w14:paraId="4432B03B"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思考力の芽生え</w:t>
            </w:r>
          </w:p>
          <w:p w14:paraId="679F901D"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文字等への関心・感覚</w:t>
            </w:r>
          </w:p>
          <w:p w14:paraId="6F6889B7" w14:textId="77777777" w:rsidR="00C529E8" w:rsidRDefault="00C529E8">
            <w:pPr>
              <w:widowControl/>
              <w:jc w:val="left"/>
              <w:rPr>
                <w:rFonts w:ascii="ＭＳ Ｐ明朝" w:eastAsia="ＭＳ Ｐ明朝" w:hAnsi="ＭＳ Ｐ明朝" w:cs="ＭＳ Ｐ明朝"/>
                <w:sz w:val="16"/>
                <w:szCs w:val="16"/>
              </w:rPr>
            </w:pPr>
          </w:p>
        </w:tc>
        <w:tc>
          <w:tcPr>
            <w:tcW w:w="3882" w:type="dxa"/>
            <w:shd w:val="clear" w:color="auto" w:fill="auto"/>
          </w:tcPr>
          <w:p w14:paraId="187821E0"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●書きやすい姿勢や鉛筆の持ち方を知り、楽しく運筆をすることができる。</w:t>
            </w:r>
          </w:p>
          <w:p w14:paraId="53B85388"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61697B58" w14:textId="77777777" w:rsidR="00C529E8" w:rsidRDefault="00450A5D">
            <w:pPr>
              <w:widowControl/>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教科書の写真を見て、姿勢や手の置き方を確かめる。</w:t>
            </w:r>
          </w:p>
          <w:p w14:paraId="26ADD13C" w14:textId="77777777" w:rsidR="00C529E8" w:rsidRDefault="00450A5D">
            <w:pPr>
              <w:widowControl/>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教科書の唱え歌に合わせて体を動かし、鉛筆の持ち方や姿勢を確かめる。</w:t>
            </w:r>
          </w:p>
          <w:p w14:paraId="7540C4B5" w14:textId="77777777" w:rsidR="00C529E8" w:rsidRDefault="00450A5D">
            <w:pPr>
              <w:widowControl/>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直線で構成された絵を書き、運筆に慣れる。</w:t>
            </w:r>
          </w:p>
          <w:p w14:paraId="50C752C2" w14:textId="77777777" w:rsidR="00C529E8" w:rsidRDefault="00450A5D">
            <w:pPr>
              <w:widowControl/>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05" w:type="dxa"/>
            <w:shd w:val="clear" w:color="auto" w:fill="auto"/>
          </w:tcPr>
          <w:p w14:paraId="09BEB1D3"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3B89ADB" w14:textId="77777777" w:rsidR="00C529E8" w:rsidRDefault="00450A5D">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◎平仮名を書いている。⑴ウ</w:t>
            </w:r>
          </w:p>
          <w:p w14:paraId="0C19AE09"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0364717" w14:textId="77777777" w:rsidR="00C529E8" w:rsidRDefault="00450A5D">
            <w:pPr>
              <w:widowControl/>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これまでの経験を生かしながら、積極的に書きやすい姿勢や鉛筆の持ち方を知り、楽しく運筆をしようとしている。</w:t>
            </w:r>
          </w:p>
        </w:tc>
        <w:tc>
          <w:tcPr>
            <w:tcW w:w="1700" w:type="dxa"/>
            <w:shd w:val="clear" w:color="auto" w:fill="auto"/>
          </w:tcPr>
          <w:p w14:paraId="4D52238F"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・書写の時間と併せて、書きやすい姿勢や持ち方について確認する。</w:t>
            </w:r>
          </w:p>
          <w:p w14:paraId="632AF57F"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・生活科の時間に、校庭で見つけたものの名前を書くときや、算数の時間に、数字を書くときに、姿勢や筆記具の持ち方に着目させる。</w:t>
            </w:r>
          </w:p>
        </w:tc>
      </w:tr>
      <w:tr w:rsidR="00C529E8" w14:paraId="4E94023A" w14:textId="77777777">
        <w:trPr>
          <w:trHeight w:val="1247"/>
        </w:trPr>
        <w:tc>
          <w:tcPr>
            <w:tcW w:w="1980" w:type="dxa"/>
            <w:gridSpan w:val="2"/>
            <w:shd w:val="clear" w:color="auto" w:fill="auto"/>
          </w:tcPr>
          <w:p w14:paraId="114C7109"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なんていうのかな</w:t>
            </w:r>
          </w:p>
          <w:p w14:paraId="3C992C68"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２時間（話聞２）</w:t>
            </w:r>
          </w:p>
          <w:p w14:paraId="5B495CDC"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教科書：上巻P.12～13</w:t>
            </w:r>
          </w:p>
          <w:p w14:paraId="287C3DEA" w14:textId="77777777" w:rsidR="00C529E8" w:rsidRDefault="00C529E8">
            <w:pPr>
              <w:jc w:val="left"/>
              <w:rPr>
                <w:rFonts w:ascii="ＭＳ Ｐ明朝" w:eastAsia="ＭＳ Ｐ明朝" w:hAnsi="ＭＳ Ｐ明朝" w:cs="ＭＳ Ｐ明朝"/>
                <w:sz w:val="14"/>
                <w:szCs w:val="14"/>
              </w:rPr>
            </w:pPr>
          </w:p>
          <w:p w14:paraId="415FF341"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自立心</w:t>
            </w:r>
          </w:p>
          <w:p w14:paraId="1903D5C3"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社会生活との関わり</w:t>
            </w:r>
          </w:p>
          <w:p w14:paraId="432C68D0"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思考力の芽生え</w:t>
            </w:r>
          </w:p>
          <w:p w14:paraId="19BDDEA3" w14:textId="77777777" w:rsidR="00C529E8" w:rsidRDefault="00450A5D">
            <w:pPr>
              <w:widowControl/>
              <w:jc w:val="left"/>
              <w:rPr>
                <w:rFonts w:ascii="ＭＳ Ｐ明朝" w:eastAsia="ＭＳ Ｐ明朝" w:hAnsi="ＭＳ Ｐ明朝" w:cs="ＭＳ Ｐ明朝"/>
                <w:sz w:val="16"/>
                <w:szCs w:val="16"/>
              </w:rPr>
            </w:pPr>
            <w:r>
              <w:rPr>
                <w:rFonts w:ascii="ＭＳ Ｐゴシック" w:eastAsia="ＭＳ Ｐゴシック" w:hAnsi="ＭＳ Ｐゴシック" w:cs="ＭＳ Ｐゴシック"/>
                <w:sz w:val="16"/>
                <w:szCs w:val="16"/>
              </w:rPr>
              <w:t>言葉による伝え合い</w:t>
            </w:r>
          </w:p>
        </w:tc>
        <w:tc>
          <w:tcPr>
            <w:tcW w:w="3882" w:type="dxa"/>
            <w:shd w:val="clear" w:color="auto" w:fill="auto"/>
          </w:tcPr>
          <w:p w14:paraId="2412DC59"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●人と関わるときに大切な言葉を知り、使うことができる。</w:t>
            </w:r>
          </w:p>
          <w:p w14:paraId="029C009A"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35CFC540"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入学前に、先生や友達、家族などの周りの人と話すときに使っていた挨拶の言葉を発表する。</w:t>
            </w:r>
          </w:p>
          <w:p w14:paraId="7ECEEFA8"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教科書の絵を見て必要な言葉を考え、これから学校生活で使いたい言葉を考える。</w:t>
            </w:r>
          </w:p>
          <w:p w14:paraId="63CCF4D8"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単元の学習を振り返る。</w:t>
            </w:r>
          </w:p>
        </w:tc>
        <w:tc>
          <w:tcPr>
            <w:tcW w:w="3205" w:type="dxa"/>
            <w:shd w:val="clear" w:color="auto" w:fill="auto"/>
          </w:tcPr>
          <w:p w14:paraId="48D9E333"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9EE0879"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◎身近なことを表す語句の量を増し、話</w:t>
            </w:r>
          </w:p>
          <w:p w14:paraId="6BC7E7D7" w14:textId="77777777" w:rsidR="00C529E8" w:rsidRDefault="00450A5D">
            <w:pPr>
              <w:ind w:firstLine="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の中で使っている。⑴オ</w:t>
            </w:r>
          </w:p>
          <w:p w14:paraId="6F1613CC" w14:textId="77777777" w:rsidR="00C529E8" w:rsidRDefault="00450A5D">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【思・判・表】</w:t>
            </w:r>
          </w:p>
          <w:p w14:paraId="3D025A24" w14:textId="77777777" w:rsidR="00C529E8" w:rsidRDefault="00450A5D">
            <w:pPr>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「話すこと・聞くこと」において、互いの話に関心を持ち、相手の発言を受けて話をつないでいる。A⑴オ</w:t>
            </w:r>
          </w:p>
          <w:p w14:paraId="1E48F99C"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09CAA0A" w14:textId="77777777" w:rsidR="00C529E8" w:rsidRDefault="00450A5D">
            <w:pPr>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これまでの経験を生かしながら、積極的に人と関わるときに大切な言葉を知り、使おうとしている。</w:t>
            </w:r>
          </w:p>
        </w:tc>
        <w:tc>
          <w:tcPr>
            <w:tcW w:w="1700" w:type="dxa"/>
            <w:shd w:val="clear" w:color="auto" w:fill="auto"/>
          </w:tcPr>
          <w:p w14:paraId="45342FB4"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・生活科の探検活動で、学校で働く複数の先生に会ったときに挨拶をする。</w:t>
            </w:r>
          </w:p>
          <w:p w14:paraId="7E16DFC8"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・道徳の時間に、挨拶などについて、教室の約束作りをする。</w:t>
            </w:r>
          </w:p>
        </w:tc>
      </w:tr>
    </w:tbl>
    <w:p w14:paraId="1F264D9A" w14:textId="77777777" w:rsidR="00C529E8" w:rsidRDefault="00C529E8">
      <w:pPr>
        <w:pBdr>
          <w:top w:val="nil"/>
          <w:left w:val="nil"/>
          <w:bottom w:val="nil"/>
          <w:right w:val="nil"/>
          <w:between w:val="nil"/>
        </w:pBdr>
        <w:spacing w:line="276" w:lineRule="auto"/>
        <w:jc w:val="left"/>
        <w:rPr>
          <w:rFonts w:ascii="ＭＳ Ｐ明朝" w:eastAsia="ＭＳ Ｐ明朝" w:hAnsi="ＭＳ Ｐ明朝" w:cs="ＭＳ Ｐ明朝"/>
          <w:sz w:val="16"/>
          <w:szCs w:val="16"/>
        </w:rPr>
      </w:pPr>
    </w:p>
    <w:p w14:paraId="1B7BE151" w14:textId="77777777" w:rsidR="00C529E8" w:rsidRDefault="00C529E8">
      <w:pPr>
        <w:pBdr>
          <w:top w:val="nil"/>
          <w:left w:val="nil"/>
          <w:bottom w:val="nil"/>
          <w:right w:val="nil"/>
          <w:between w:val="nil"/>
        </w:pBdr>
        <w:spacing w:line="276" w:lineRule="auto"/>
        <w:jc w:val="left"/>
        <w:rPr>
          <w:rFonts w:ascii="ＭＳ Ｐ明朝" w:eastAsia="ＭＳ Ｐ明朝" w:hAnsi="ＭＳ Ｐ明朝" w:cs="ＭＳ Ｐ明朝"/>
          <w:sz w:val="16"/>
          <w:szCs w:val="16"/>
        </w:rPr>
      </w:pPr>
    </w:p>
    <w:p w14:paraId="7A7FA821" w14:textId="77777777" w:rsidR="00C529E8" w:rsidRDefault="00C529E8">
      <w:pPr>
        <w:pBdr>
          <w:top w:val="nil"/>
          <w:left w:val="nil"/>
          <w:bottom w:val="nil"/>
          <w:right w:val="nil"/>
          <w:between w:val="nil"/>
        </w:pBdr>
        <w:spacing w:line="276" w:lineRule="auto"/>
        <w:jc w:val="left"/>
        <w:rPr>
          <w:rFonts w:ascii="ＭＳ Ｐ明朝" w:eastAsia="ＭＳ Ｐ明朝" w:hAnsi="ＭＳ Ｐ明朝" w:cs="ＭＳ Ｐ明朝"/>
          <w:sz w:val="16"/>
          <w:szCs w:val="16"/>
        </w:rPr>
      </w:pPr>
    </w:p>
    <w:p w14:paraId="0E61F3AD" w14:textId="77777777" w:rsidR="00C529E8" w:rsidRDefault="00C529E8">
      <w:pPr>
        <w:pBdr>
          <w:top w:val="nil"/>
          <w:left w:val="nil"/>
          <w:bottom w:val="nil"/>
          <w:right w:val="nil"/>
          <w:between w:val="nil"/>
        </w:pBdr>
        <w:spacing w:line="276" w:lineRule="auto"/>
        <w:jc w:val="left"/>
        <w:rPr>
          <w:rFonts w:ascii="ＭＳ Ｐ明朝" w:eastAsia="ＭＳ Ｐ明朝" w:hAnsi="ＭＳ Ｐ明朝" w:cs="ＭＳ Ｐ明朝"/>
          <w:sz w:val="16"/>
          <w:szCs w:val="16"/>
        </w:rPr>
      </w:pPr>
    </w:p>
    <w:p w14:paraId="5ECDE6B9" w14:textId="77777777" w:rsidR="00C529E8" w:rsidRDefault="00C529E8">
      <w:pPr>
        <w:pBdr>
          <w:top w:val="nil"/>
          <w:left w:val="nil"/>
          <w:bottom w:val="nil"/>
          <w:right w:val="nil"/>
          <w:between w:val="nil"/>
        </w:pBdr>
        <w:spacing w:line="276" w:lineRule="auto"/>
        <w:jc w:val="left"/>
        <w:rPr>
          <w:rFonts w:ascii="ＭＳ Ｐ明朝" w:eastAsia="ＭＳ Ｐ明朝" w:hAnsi="ＭＳ Ｐ明朝" w:cs="ＭＳ Ｐ明朝"/>
          <w:sz w:val="16"/>
          <w:szCs w:val="16"/>
        </w:rPr>
      </w:pPr>
    </w:p>
    <w:tbl>
      <w:tblPr>
        <w:tblStyle w:val="afffff7"/>
        <w:tblW w:w="107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882"/>
        <w:gridCol w:w="3205"/>
        <w:gridCol w:w="1700"/>
      </w:tblGrid>
      <w:tr w:rsidR="00C529E8" w14:paraId="357FC6B9" w14:textId="77777777" w:rsidTr="00C83660">
        <w:trPr>
          <w:trHeight w:val="558"/>
        </w:trPr>
        <w:tc>
          <w:tcPr>
            <w:tcW w:w="1980" w:type="dxa"/>
            <w:shd w:val="clear" w:color="auto" w:fill="D9D9D9"/>
            <w:vAlign w:val="center"/>
          </w:tcPr>
          <w:p w14:paraId="1C192DDC" w14:textId="77777777" w:rsidR="00C529E8" w:rsidRDefault="00FD39B6">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z w:val="16"/>
                <w:szCs w:val="16"/>
              </w:rPr>
              <w:t>単元・</w:t>
            </w:r>
            <w:r w:rsidR="00450A5D">
              <w:rPr>
                <w:rFonts w:ascii="ＭＳ Ｐゴシック" w:eastAsia="ＭＳ Ｐゴシック" w:hAnsi="ＭＳ Ｐゴシック" w:cs="ＭＳ Ｐゴシック"/>
                <w:sz w:val="16"/>
                <w:szCs w:val="16"/>
              </w:rPr>
              <w:t>教材</w:t>
            </w:r>
          </w:p>
          <w:p w14:paraId="0D0124EC"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／想定される10の姿の例</w:t>
            </w:r>
          </w:p>
        </w:tc>
        <w:tc>
          <w:tcPr>
            <w:tcW w:w="3882" w:type="dxa"/>
            <w:shd w:val="clear" w:color="auto" w:fill="D9D9D9"/>
            <w:vAlign w:val="center"/>
          </w:tcPr>
          <w:p w14:paraId="7FF21698"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●単元の目標／・主な学習活動</w:t>
            </w:r>
          </w:p>
        </w:tc>
        <w:tc>
          <w:tcPr>
            <w:tcW w:w="3205" w:type="dxa"/>
            <w:shd w:val="clear" w:color="auto" w:fill="D9D9D9"/>
            <w:vAlign w:val="center"/>
          </w:tcPr>
          <w:p w14:paraId="0559D383"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単元の評価規準</w:t>
            </w:r>
          </w:p>
          <w:p w14:paraId="6213F9AB"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（学習指導要領との対応）</w:t>
            </w:r>
          </w:p>
        </w:tc>
        <w:tc>
          <w:tcPr>
            <w:tcW w:w="1700" w:type="dxa"/>
            <w:shd w:val="clear" w:color="auto" w:fill="D9D9D9"/>
            <w:vAlign w:val="center"/>
          </w:tcPr>
          <w:p w14:paraId="335DEDFD" w14:textId="77777777" w:rsidR="00C529E8" w:rsidRDefault="00450A5D">
            <w:pPr>
              <w:spacing w:line="220" w:lineRule="auto"/>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他教材や他教科との合科的・関連的な指導のアイディア</w:t>
            </w:r>
          </w:p>
        </w:tc>
      </w:tr>
      <w:tr w:rsidR="00C529E8" w14:paraId="0D10C729" w14:textId="77777777">
        <w:trPr>
          <w:trHeight w:val="1247"/>
        </w:trPr>
        <w:tc>
          <w:tcPr>
            <w:tcW w:w="1980" w:type="dxa"/>
            <w:shd w:val="clear" w:color="auto" w:fill="auto"/>
          </w:tcPr>
          <w:p w14:paraId="01F76973"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こえをとどけよう</w:t>
            </w:r>
          </w:p>
          <w:p w14:paraId="0B9503C6"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１時間（話聞１）</w:t>
            </w:r>
          </w:p>
          <w:p w14:paraId="6EBE6FBD"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教科書：上巻P.14～15</w:t>
            </w:r>
          </w:p>
          <w:p w14:paraId="1AD187F6" w14:textId="77777777" w:rsidR="00C529E8" w:rsidRDefault="00C529E8">
            <w:pPr>
              <w:jc w:val="left"/>
              <w:rPr>
                <w:rFonts w:ascii="ＭＳ Ｐ明朝" w:eastAsia="ＭＳ Ｐ明朝" w:hAnsi="ＭＳ Ｐ明朝" w:cs="ＭＳ Ｐ明朝"/>
                <w:sz w:val="14"/>
                <w:szCs w:val="14"/>
              </w:rPr>
            </w:pPr>
          </w:p>
          <w:p w14:paraId="735998B1"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自立心</w:t>
            </w:r>
          </w:p>
          <w:p w14:paraId="4F43C492"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協同性</w:t>
            </w:r>
          </w:p>
          <w:p w14:paraId="75D9020F"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 xml:space="preserve">　</w:t>
            </w:r>
          </w:p>
          <w:p w14:paraId="2130DE4E"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道徳性・規範意識の芽生え</w:t>
            </w:r>
          </w:p>
          <w:p w14:paraId="6ACD1CB1"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思考力の芽生え</w:t>
            </w:r>
          </w:p>
          <w:p w14:paraId="59D2A1A5" w14:textId="77777777" w:rsidR="00C529E8" w:rsidRDefault="00450A5D">
            <w:pPr>
              <w:widowControl/>
              <w:jc w:val="left"/>
              <w:rPr>
                <w:rFonts w:ascii="ＭＳ Ｐ明朝" w:eastAsia="ＭＳ Ｐ明朝" w:hAnsi="ＭＳ Ｐ明朝" w:cs="ＭＳ Ｐ明朝"/>
                <w:sz w:val="14"/>
                <w:szCs w:val="14"/>
              </w:rPr>
            </w:pPr>
            <w:r>
              <w:rPr>
                <w:rFonts w:ascii="ＭＳ Ｐゴシック" w:eastAsia="ＭＳ Ｐゴシック" w:hAnsi="ＭＳ Ｐゴシック" w:cs="ＭＳ Ｐゴシック"/>
                <w:sz w:val="16"/>
                <w:szCs w:val="16"/>
              </w:rPr>
              <w:t>言葉による伝え合い</w:t>
            </w:r>
          </w:p>
        </w:tc>
        <w:tc>
          <w:tcPr>
            <w:tcW w:w="3882" w:type="dxa"/>
            <w:shd w:val="clear" w:color="auto" w:fill="auto"/>
          </w:tcPr>
          <w:p w14:paraId="00900DCA"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●場面に応じた声の大きさがあることを知り、活用することができる。</w:t>
            </w:r>
          </w:p>
          <w:p w14:paraId="316D9F81"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558CD647"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二人組と四人組を作って話をし、それぞれどのくらいの大きさの声を出していたか考える。</w:t>
            </w:r>
          </w:p>
          <w:p w14:paraId="170552E6"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教室の前でみんなに話すとき、外で誰かに呼びかけるときの声の大きさと、人の話を聞くときの声の大きさを考える。</w:t>
            </w:r>
          </w:p>
          <w:p w14:paraId="424A0F55"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それぞれの場面における声の大きさを、教科書の動物を例に確認する。</w:t>
            </w:r>
          </w:p>
          <w:p w14:paraId="2E3AF830"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それぞれの場面に応じた声の大きさを理解し、実際に声を出して確認する。</w:t>
            </w:r>
          </w:p>
          <w:p w14:paraId="275007C8"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単元の学習を振り返る。</w:t>
            </w:r>
          </w:p>
        </w:tc>
        <w:tc>
          <w:tcPr>
            <w:tcW w:w="3205" w:type="dxa"/>
            <w:shd w:val="clear" w:color="auto" w:fill="auto"/>
          </w:tcPr>
          <w:p w14:paraId="44473BED"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BD2DCBE" w14:textId="77777777" w:rsidR="00C529E8" w:rsidRDefault="00450A5D">
            <w:pPr>
              <w:widowControl/>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姿勢や発声に注意して話している。⑴イ</w:t>
            </w:r>
          </w:p>
          <w:p w14:paraId="636B6992"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ABDEC51" w14:textId="77777777" w:rsidR="00C529E8" w:rsidRDefault="00450A5D">
            <w:pPr>
              <w:widowControl/>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◎「話すこと・聞くこと」において、伝えたい相手に応じて、声の大きさをくふうしている。A⑴ウ</w:t>
            </w:r>
          </w:p>
          <w:p w14:paraId="531FB6F1"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2BA1B63" w14:textId="77777777" w:rsidR="00C529E8" w:rsidRDefault="00450A5D">
            <w:pPr>
              <w:widowControl/>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これまでの経験を生かしながら、積極的に場面に応じた声の大きさがあることを知り、活用しようとしている。</w:t>
            </w:r>
          </w:p>
        </w:tc>
        <w:tc>
          <w:tcPr>
            <w:tcW w:w="1700" w:type="dxa"/>
            <w:shd w:val="clear" w:color="auto" w:fill="auto"/>
          </w:tcPr>
          <w:p w14:paraId="38B964A8"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・「よろしくね」で知った友達の名前を呼ぶ。</w:t>
            </w:r>
          </w:p>
          <w:p w14:paraId="3B5743A5"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・生活科の探検活動で見つけたことについて、みんなの前で話す。</w:t>
            </w:r>
          </w:p>
          <w:p w14:paraId="1DCAEDC8"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・朝会などで、人の話を静かに聞く。</w:t>
            </w:r>
          </w:p>
        </w:tc>
      </w:tr>
      <w:tr w:rsidR="00C529E8" w14:paraId="08F425C1" w14:textId="77777777">
        <w:trPr>
          <w:trHeight w:val="1007"/>
        </w:trPr>
        <w:tc>
          <w:tcPr>
            <w:tcW w:w="1980" w:type="dxa"/>
            <w:shd w:val="clear" w:color="auto" w:fill="auto"/>
          </w:tcPr>
          <w:p w14:paraId="57B51788"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もじをかこう</w:t>
            </w:r>
          </w:p>
          <w:p w14:paraId="5954999E"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１時間（知技１）</w:t>
            </w:r>
          </w:p>
          <w:p w14:paraId="1D961ABE"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教科書：上巻P.16～17</w:t>
            </w:r>
          </w:p>
          <w:p w14:paraId="228CA46C" w14:textId="77777777" w:rsidR="00C529E8" w:rsidRDefault="00C529E8">
            <w:pPr>
              <w:jc w:val="left"/>
              <w:rPr>
                <w:rFonts w:ascii="ＭＳ Ｐ明朝" w:eastAsia="ＭＳ Ｐ明朝" w:hAnsi="ＭＳ Ｐ明朝" w:cs="ＭＳ Ｐ明朝"/>
                <w:sz w:val="14"/>
                <w:szCs w:val="14"/>
              </w:rPr>
            </w:pPr>
          </w:p>
          <w:p w14:paraId="088C7BF5"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自立心</w:t>
            </w:r>
          </w:p>
          <w:p w14:paraId="107C2CBD"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思考力の芽生え</w:t>
            </w:r>
          </w:p>
          <w:p w14:paraId="06CD141F" w14:textId="77777777" w:rsidR="00C529E8" w:rsidRDefault="00450A5D">
            <w:pPr>
              <w:widowControl/>
              <w:jc w:val="left"/>
              <w:rPr>
                <w:rFonts w:ascii="ＭＳ Ｐ明朝" w:eastAsia="ＭＳ Ｐ明朝" w:hAnsi="ＭＳ Ｐ明朝" w:cs="ＭＳ Ｐ明朝"/>
                <w:sz w:val="14"/>
                <w:szCs w:val="14"/>
              </w:rPr>
            </w:pPr>
            <w:r>
              <w:rPr>
                <w:rFonts w:ascii="ＭＳ Ｐゴシック" w:eastAsia="ＭＳ Ｐゴシック" w:hAnsi="ＭＳ Ｐゴシック" w:cs="ＭＳ Ｐゴシック"/>
                <w:sz w:val="16"/>
                <w:szCs w:val="16"/>
              </w:rPr>
              <w:t>文字等への関心・感覚</w:t>
            </w:r>
          </w:p>
        </w:tc>
        <w:tc>
          <w:tcPr>
            <w:tcW w:w="3882" w:type="dxa"/>
            <w:shd w:val="clear" w:color="auto" w:fill="auto"/>
          </w:tcPr>
          <w:p w14:paraId="0489AB5A"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●平仮名を読んだり書いたりし、文字や言葉への関心をもつことができる。</w:t>
            </w:r>
          </w:p>
          <w:p w14:paraId="307F571D"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203DCEF3" w14:textId="77777777" w:rsidR="00C529E8" w:rsidRDefault="00450A5D">
            <w:pPr>
              <w:widowControl/>
              <w:ind w:left="369" w:hanging="369"/>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姿勢や鉛筆の持ち方、文字の始筆と終筆に気をつけて指でのなぞり書きや運筆練習をし、「つ」「く」「し」「へ」「い」「こ」「と」「り」を書く。</w:t>
            </w:r>
          </w:p>
          <w:p w14:paraId="7E390AD4" w14:textId="77777777" w:rsidR="00C529E8" w:rsidRDefault="00450A5D">
            <w:pPr>
              <w:widowControl/>
              <w:ind w:left="369" w:hanging="369"/>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学習した平仮名８文字を組み合わせてできる言葉を探して書く。</w:t>
            </w:r>
          </w:p>
          <w:p w14:paraId="6D615CF3"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単元の学習を振り返る。</w:t>
            </w:r>
          </w:p>
        </w:tc>
        <w:tc>
          <w:tcPr>
            <w:tcW w:w="3205" w:type="dxa"/>
            <w:shd w:val="clear" w:color="auto" w:fill="auto"/>
          </w:tcPr>
          <w:p w14:paraId="4B37D2E2"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7A204A4" w14:textId="77777777" w:rsidR="00C529E8" w:rsidRDefault="00450A5D">
            <w:pPr>
              <w:widowControl/>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◎平仮名を読み、書いている。⑴ウ</w:t>
            </w:r>
          </w:p>
          <w:p w14:paraId="5D98C791"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92CE429" w14:textId="77777777" w:rsidR="00C529E8" w:rsidRDefault="00450A5D">
            <w:pPr>
              <w:widowControl/>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これまでの経験を生かしながら、積極的に平仮名を読んだり書いたりしようとしている。</w:t>
            </w:r>
          </w:p>
        </w:tc>
        <w:tc>
          <w:tcPr>
            <w:tcW w:w="1700" w:type="dxa"/>
            <w:shd w:val="clear" w:color="auto" w:fill="auto"/>
          </w:tcPr>
          <w:p w14:paraId="5A39D49B"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・書写の時間に、水書用紙を活用して始筆や終筆の書き方を体感する。</w:t>
            </w:r>
          </w:p>
          <w:p w14:paraId="779E24BC"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・生活科の探検活動で見つけたものの中から、「つ」「く」「し」「へ」「い」「こ」の付く言葉を探す。</w:t>
            </w:r>
          </w:p>
        </w:tc>
      </w:tr>
      <w:tr w:rsidR="00C529E8" w14:paraId="29F1CF31" w14:textId="77777777">
        <w:trPr>
          <w:trHeight w:val="1117"/>
        </w:trPr>
        <w:tc>
          <w:tcPr>
            <w:tcW w:w="1980" w:type="dxa"/>
            <w:shd w:val="clear" w:color="auto" w:fill="auto"/>
          </w:tcPr>
          <w:p w14:paraId="19590E7E"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あいうえおのうた</w:t>
            </w:r>
          </w:p>
          <w:p w14:paraId="088DC627"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41F7797E"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教科書：上巻P.18～19</w:t>
            </w:r>
          </w:p>
          <w:p w14:paraId="4DFCC0DF" w14:textId="77777777" w:rsidR="00C529E8" w:rsidRDefault="00C529E8">
            <w:pPr>
              <w:jc w:val="left"/>
              <w:rPr>
                <w:rFonts w:ascii="ＭＳ Ｐ明朝" w:eastAsia="ＭＳ Ｐ明朝" w:hAnsi="ＭＳ Ｐ明朝" w:cs="ＭＳ Ｐ明朝"/>
                <w:sz w:val="14"/>
                <w:szCs w:val="14"/>
              </w:rPr>
            </w:pPr>
          </w:p>
          <w:p w14:paraId="74800CA4"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健康な心と体</w:t>
            </w:r>
          </w:p>
          <w:p w14:paraId="6F71E36A"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自立心</w:t>
            </w:r>
          </w:p>
          <w:p w14:paraId="7F2E52D0"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思考力の芽生え</w:t>
            </w:r>
          </w:p>
          <w:p w14:paraId="2F2BF8C3"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文字等への関心・感覚</w:t>
            </w:r>
          </w:p>
          <w:p w14:paraId="44F32CC7" w14:textId="77777777" w:rsidR="00C529E8" w:rsidRDefault="00450A5D">
            <w:pPr>
              <w:widowControl/>
              <w:jc w:val="left"/>
              <w:rPr>
                <w:rFonts w:ascii="ＭＳ Ｐ明朝" w:eastAsia="ＭＳ Ｐ明朝" w:hAnsi="ＭＳ Ｐ明朝" w:cs="ＭＳ Ｐ明朝"/>
                <w:sz w:val="16"/>
                <w:szCs w:val="16"/>
              </w:rPr>
            </w:pPr>
            <w:r>
              <w:rPr>
                <w:rFonts w:ascii="ＭＳ Ｐゴシック" w:eastAsia="ＭＳ Ｐゴシック" w:hAnsi="ＭＳ Ｐゴシック" w:cs="ＭＳ Ｐゴシック"/>
                <w:sz w:val="16"/>
                <w:szCs w:val="16"/>
              </w:rPr>
              <w:t>豊かな感性と表現</w:t>
            </w:r>
          </w:p>
        </w:tc>
        <w:tc>
          <w:tcPr>
            <w:tcW w:w="3882" w:type="dxa"/>
            <w:shd w:val="clear" w:color="auto" w:fill="auto"/>
          </w:tcPr>
          <w:p w14:paraId="4009A34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●姿勢や口形、発声や発音に注意して声を出し、音読することができる。</w:t>
            </w:r>
          </w:p>
          <w:p w14:paraId="4CC91A6E"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5A07C6AD"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「あいうえおのうた」と教科書の挿絵をつないで様子を思い浮かべながら音読する。</w:t>
            </w:r>
          </w:p>
          <w:p w14:paraId="775DB715"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教科書の写真を参考に、「あ」「い」「う」「え」「お」の口形が異なることを確かめる。</w:t>
            </w:r>
          </w:p>
          <w:p w14:paraId="61459178"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単元の学習を振り返る。</w:t>
            </w:r>
          </w:p>
        </w:tc>
        <w:tc>
          <w:tcPr>
            <w:tcW w:w="3205" w:type="dxa"/>
            <w:shd w:val="clear" w:color="auto" w:fill="auto"/>
          </w:tcPr>
          <w:p w14:paraId="44EA97B6"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6CB0944" w14:textId="77777777" w:rsidR="00C529E8" w:rsidRDefault="00450A5D">
            <w:pPr>
              <w:widowControl/>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◎語のまとまりや言葉の響きなどに気をつけて音読している。⑴イ</w:t>
            </w:r>
          </w:p>
          <w:p w14:paraId="662F61F9" w14:textId="77777777" w:rsidR="00C529E8" w:rsidRDefault="00450A5D">
            <w:pPr>
              <w:widowControl/>
              <w:ind w:left="180" w:hanging="180"/>
              <w:rPr>
                <w:rFonts w:ascii="ＭＳ Ｐ明朝" w:eastAsia="ＭＳ Ｐ明朝" w:hAnsi="ＭＳ Ｐ明朝" w:cs="ＭＳ Ｐ明朝"/>
                <w:sz w:val="18"/>
                <w:szCs w:val="18"/>
              </w:rPr>
            </w:pPr>
            <w:r>
              <w:rPr>
                <w:sz w:val="18"/>
                <w:szCs w:val="18"/>
              </w:rPr>
              <w:t>・</w:t>
            </w:r>
            <w:r w:rsidRPr="00FD39B6">
              <w:rPr>
                <w:rFonts w:ascii="ＭＳ Ｐ明朝" w:eastAsia="ＭＳ Ｐ明朝" w:hAnsi="ＭＳ Ｐ明朝"/>
                <w:sz w:val="18"/>
                <w:szCs w:val="18"/>
              </w:rPr>
              <w:t>姿勢や口形、発声や発音に注意して話している。⑴ク</w:t>
            </w:r>
          </w:p>
          <w:p w14:paraId="42CE796E"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61540FD" w14:textId="77777777" w:rsidR="00C529E8" w:rsidRDefault="00450A5D">
            <w:pPr>
              <w:widowControl/>
              <w:ind w:left="180" w:hanging="180"/>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これまでの経験を生かしながら、積極的に姿勢や口形、発声や発音に注意して声を出し、音読しようとしている。</w:t>
            </w:r>
          </w:p>
        </w:tc>
        <w:tc>
          <w:tcPr>
            <w:tcW w:w="1700" w:type="dxa"/>
            <w:shd w:val="clear" w:color="auto" w:fill="auto"/>
          </w:tcPr>
          <w:p w14:paraId="786ADD15"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・生活科の時間に、見つけたものがみんなに伝わるようにはっきりとした声で話す。</w:t>
            </w:r>
          </w:p>
          <w:p w14:paraId="36B07128"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・遠足で、「あいうえおのうた」をみんなで口ずさみながら歩く。</w:t>
            </w:r>
          </w:p>
        </w:tc>
      </w:tr>
      <w:tr w:rsidR="00C529E8" w14:paraId="50621E05" w14:textId="77777777">
        <w:trPr>
          <w:trHeight w:val="1247"/>
        </w:trPr>
        <w:tc>
          <w:tcPr>
            <w:tcW w:w="1980" w:type="dxa"/>
            <w:shd w:val="clear" w:color="auto" w:fill="auto"/>
          </w:tcPr>
          <w:p w14:paraId="3CA66577"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あいうえおのことばをあつめよう</w:t>
            </w:r>
          </w:p>
          <w:p w14:paraId="568F57D4"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54293270"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教科書：上巻P.20～21</w:t>
            </w:r>
          </w:p>
          <w:p w14:paraId="4B80C509" w14:textId="77777777" w:rsidR="00C529E8" w:rsidRDefault="00C529E8">
            <w:pPr>
              <w:jc w:val="left"/>
              <w:rPr>
                <w:rFonts w:ascii="ＭＳ Ｐ明朝" w:eastAsia="ＭＳ Ｐ明朝" w:hAnsi="ＭＳ Ｐ明朝" w:cs="ＭＳ Ｐ明朝"/>
                <w:sz w:val="14"/>
                <w:szCs w:val="14"/>
              </w:rPr>
            </w:pPr>
          </w:p>
          <w:p w14:paraId="2613B5A6"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自立心</w:t>
            </w:r>
          </w:p>
          <w:p w14:paraId="5D2C70CD"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思考力の芽生え</w:t>
            </w:r>
          </w:p>
          <w:p w14:paraId="0CF05DF7"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文字等への関心・感覚</w:t>
            </w:r>
          </w:p>
          <w:p w14:paraId="7C517902" w14:textId="77777777" w:rsidR="00C529E8" w:rsidRDefault="00C529E8">
            <w:pPr>
              <w:widowControl/>
              <w:jc w:val="left"/>
              <w:rPr>
                <w:rFonts w:ascii="ＭＳ Ｐ明朝" w:eastAsia="ＭＳ Ｐ明朝" w:hAnsi="ＭＳ Ｐ明朝" w:cs="ＭＳ Ｐ明朝"/>
                <w:sz w:val="16"/>
                <w:szCs w:val="16"/>
              </w:rPr>
            </w:pPr>
          </w:p>
        </w:tc>
        <w:tc>
          <w:tcPr>
            <w:tcW w:w="3882" w:type="dxa"/>
            <w:shd w:val="clear" w:color="auto" w:fill="auto"/>
          </w:tcPr>
          <w:p w14:paraId="5C9C4F57" w14:textId="77777777" w:rsidR="00C529E8" w:rsidRDefault="00450A5D">
            <w:pPr>
              <w:widowControl/>
              <w:ind w:left="181" w:hanging="181"/>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●音節と文字との関係に気づき、「あ」「い」「う」「え」「お」のつく言葉を身の回りから集めることができる。</w:t>
            </w:r>
          </w:p>
          <w:p w14:paraId="739CA221"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5B04D0E9"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挿絵と文字や記号などを結び付けながら言葉を声に出し、文字と音節の対応を捉える。</w:t>
            </w:r>
          </w:p>
          <w:p w14:paraId="62CF5D79"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教科書の挿絵のほかに、「あ」「い」「う」「え」「お」のつく言葉を集める。</w:t>
            </w:r>
          </w:p>
          <w:p w14:paraId="4841DB33"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05" w:type="dxa"/>
            <w:shd w:val="clear" w:color="auto" w:fill="auto"/>
          </w:tcPr>
          <w:p w14:paraId="2183111D"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C345A5B" w14:textId="77777777" w:rsidR="00C529E8" w:rsidRDefault="00450A5D">
            <w:pPr>
              <w:widowControl/>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◎音節と文字との関係に気づいている</w:t>
            </w:r>
            <w:r w:rsidR="00FD39B6">
              <w:rPr>
                <w:rFonts w:ascii="ＭＳ Ｐ明朝" w:eastAsia="ＭＳ Ｐ明朝" w:hAnsi="ＭＳ Ｐ明朝" w:cs="ＭＳ Ｐ明朝" w:hint="eastAsia"/>
                <w:sz w:val="18"/>
                <w:szCs w:val="18"/>
              </w:rPr>
              <w:t>。</w:t>
            </w:r>
            <w:r>
              <w:rPr>
                <w:rFonts w:ascii="ＭＳ Ｐ明朝" w:eastAsia="ＭＳ Ｐ明朝" w:hAnsi="ＭＳ Ｐ明朝" w:cs="ＭＳ Ｐ明朝"/>
                <w:sz w:val="18"/>
                <w:szCs w:val="18"/>
              </w:rPr>
              <w:t>⑴イ</w:t>
            </w:r>
          </w:p>
          <w:p w14:paraId="3F7B2036" w14:textId="77777777" w:rsidR="00C529E8" w:rsidRDefault="00450A5D">
            <w:pPr>
              <w:widowControl/>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・身近なことを表す語句の量を増し、語彙を豊かにしている。⑴オ</w:t>
            </w:r>
          </w:p>
          <w:p w14:paraId="718F9892"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CDD1AE4" w14:textId="77777777" w:rsidR="00C529E8" w:rsidRDefault="00450A5D" w:rsidP="00FD39B6">
            <w:pPr>
              <w:widowControl/>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・これまでの経験を生かしながら、積極的に音節と文字との関係に気づき、「あ」「い」「う」「え」「お」のつく言葉を集めようとしている。</w:t>
            </w:r>
          </w:p>
        </w:tc>
        <w:tc>
          <w:tcPr>
            <w:tcW w:w="1700" w:type="dxa"/>
            <w:shd w:val="clear" w:color="auto" w:fill="auto"/>
          </w:tcPr>
          <w:p w14:paraId="395D6E6D"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・生活科の探検活動で見つけた物の中から、「あ」「い」「う」「え」「お」のつく言葉を探す。</w:t>
            </w:r>
          </w:p>
        </w:tc>
      </w:tr>
      <w:tr w:rsidR="00C529E8" w14:paraId="27C9C096" w14:textId="77777777">
        <w:trPr>
          <w:trHeight w:val="1054"/>
        </w:trPr>
        <w:tc>
          <w:tcPr>
            <w:tcW w:w="1980" w:type="dxa"/>
            <w:shd w:val="clear" w:color="auto" w:fill="auto"/>
          </w:tcPr>
          <w:p w14:paraId="5F267829" w14:textId="77777777" w:rsidR="00C529E8" w:rsidRDefault="00450A5D">
            <w:pPr>
              <w:widowControl/>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ほんがたくさん</w:t>
            </w:r>
          </w:p>
          <w:p w14:paraId="61DCAEA2"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２時間（読２）</w:t>
            </w:r>
          </w:p>
          <w:p w14:paraId="6A2472B6"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教科書：上巻P.22～23</w:t>
            </w:r>
          </w:p>
          <w:p w14:paraId="1351A59C" w14:textId="77777777" w:rsidR="00C529E8" w:rsidRDefault="00C529E8">
            <w:pPr>
              <w:jc w:val="left"/>
              <w:rPr>
                <w:rFonts w:ascii="ＭＳ Ｐ明朝" w:eastAsia="ＭＳ Ｐ明朝" w:hAnsi="ＭＳ Ｐ明朝" w:cs="ＭＳ Ｐ明朝"/>
                <w:sz w:val="14"/>
                <w:szCs w:val="14"/>
              </w:rPr>
            </w:pPr>
          </w:p>
          <w:p w14:paraId="3E4AFDF4"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自立心</w:t>
            </w:r>
          </w:p>
          <w:p w14:paraId="5DFD60E4"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思考力の芽生え</w:t>
            </w:r>
          </w:p>
          <w:p w14:paraId="5C7AF034"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文字等への関心・感覚</w:t>
            </w:r>
          </w:p>
          <w:p w14:paraId="735DF1E0" w14:textId="77777777" w:rsidR="00C529E8" w:rsidRDefault="00450A5D">
            <w:pPr>
              <w:widowControl/>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言葉による伝え合い</w:t>
            </w:r>
          </w:p>
          <w:p w14:paraId="7615094B" w14:textId="77777777" w:rsidR="00C529E8" w:rsidRDefault="00450A5D">
            <w:pPr>
              <w:widowControl/>
              <w:jc w:val="left"/>
              <w:rPr>
                <w:rFonts w:ascii="ＭＳ Ｐ明朝" w:eastAsia="ＭＳ Ｐ明朝" w:hAnsi="ＭＳ Ｐ明朝" w:cs="ＭＳ Ｐ明朝"/>
                <w:sz w:val="14"/>
                <w:szCs w:val="14"/>
              </w:rPr>
            </w:pPr>
            <w:r>
              <w:rPr>
                <w:rFonts w:ascii="ＭＳ Ｐゴシック" w:eastAsia="ＭＳ Ｐゴシック" w:hAnsi="ＭＳ Ｐゴシック" w:cs="ＭＳ Ｐゴシック"/>
                <w:sz w:val="16"/>
                <w:szCs w:val="16"/>
              </w:rPr>
              <w:t>豊かな感性と表現</w:t>
            </w:r>
          </w:p>
        </w:tc>
        <w:tc>
          <w:tcPr>
            <w:tcW w:w="3882" w:type="dxa"/>
            <w:shd w:val="clear" w:color="auto" w:fill="auto"/>
          </w:tcPr>
          <w:p w14:paraId="20128A3E"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●読み聞かせなどを聞き、読書に興味をもって、本に親しむことができる。</w:t>
            </w:r>
          </w:p>
          <w:p w14:paraId="024E3A14" w14:textId="77777777" w:rsidR="00C529E8" w:rsidRDefault="00450A5D">
            <w:pPr>
              <w:ind w:left="181" w:hanging="181"/>
              <w:rPr>
                <w:rFonts w:ascii="ＭＳ Ｐゴシック" w:eastAsia="ＭＳ Ｐゴシック" w:hAnsi="ＭＳ Ｐゴシック" w:cs="ＭＳ Ｐゴシック"/>
                <w:sz w:val="18"/>
                <w:szCs w:val="18"/>
                <w:highlight w:val="white"/>
              </w:rPr>
            </w:pPr>
            <w:r>
              <w:rPr>
                <w:rFonts w:ascii="ＭＳ Ｐゴシック" w:eastAsia="ＭＳ Ｐゴシック" w:hAnsi="ＭＳ Ｐゴシック" w:cs="ＭＳ Ｐゴシック"/>
                <w:sz w:val="18"/>
                <w:szCs w:val="18"/>
                <w:highlight w:val="white"/>
              </w:rPr>
              <w:t>◇読み聞かせを聞いたり物語などを読んだりして、内容や感想などを伝え合う。</w:t>
            </w:r>
            <w:r>
              <w:rPr>
                <w:rFonts w:ascii="ＭＳ Ｐゴシック" w:eastAsia="ＭＳ Ｐゴシック" w:hAnsi="ＭＳ Ｐゴシック" w:cs="ＭＳ Ｐゴシック"/>
                <w:sz w:val="18"/>
                <w:szCs w:val="18"/>
              </w:rPr>
              <w:t>C⑵イ</w:t>
            </w:r>
          </w:p>
          <w:p w14:paraId="0E16C4AB"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1A839ED4"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入学前に読み聞かせをしてもらったお話の中で、覚えているものなどを発表する。</w:t>
            </w:r>
          </w:p>
          <w:p w14:paraId="4670F92A"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いろいろな本の読み聞かせや紹介を聞いて、思ったことや分かったことを交流する。</w:t>
            </w:r>
          </w:p>
          <w:p w14:paraId="7713AB67"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学校図書館に行き、本棚を見て、気になる本を言い合ったり、実際に開いてみたりする。</w:t>
            </w:r>
          </w:p>
          <w:p w14:paraId="48A384E1" w14:textId="77777777" w:rsidR="00C529E8" w:rsidRDefault="00450A5D">
            <w:pPr>
              <w:widowControl/>
              <w:ind w:left="369" w:hanging="369"/>
              <w:jc w:val="left"/>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05" w:type="dxa"/>
            <w:shd w:val="clear" w:color="auto" w:fill="auto"/>
          </w:tcPr>
          <w:p w14:paraId="442D8C52"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26D04CD" w14:textId="77777777" w:rsidR="00C529E8" w:rsidRDefault="00450A5D">
            <w:pPr>
              <w:widowControl/>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読書に親しみ、いろいろな本があることを知る。⑶エ</w:t>
            </w:r>
          </w:p>
          <w:p w14:paraId="4B5DEC3C" w14:textId="77777777" w:rsidR="00C529E8" w:rsidRDefault="00450A5D">
            <w:pPr>
              <w:widowControl/>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D3CA9BD" w14:textId="77777777" w:rsidR="00C529E8" w:rsidRDefault="00450A5D">
            <w:pPr>
              <w:widowControl/>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◎「読むこと」において、感じたことや分かったことを共有している。C⑴カ</w:t>
            </w:r>
          </w:p>
          <w:p w14:paraId="4B489FBC" w14:textId="77777777" w:rsidR="00C529E8" w:rsidRDefault="00450A5D">
            <w:pPr>
              <w:widowControl/>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【主】</w:t>
            </w:r>
          </w:p>
          <w:p w14:paraId="3C24D4AD" w14:textId="77777777" w:rsidR="00C529E8" w:rsidRDefault="00450A5D">
            <w:pPr>
              <w:widowControl/>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これまでの経験を生かしながら、積極的に読み聞かせなどを聞き、読書に興味をもって、本に親しもうとしている。</w:t>
            </w:r>
          </w:p>
        </w:tc>
        <w:tc>
          <w:tcPr>
            <w:tcW w:w="1700" w:type="dxa"/>
            <w:shd w:val="clear" w:color="auto" w:fill="auto"/>
          </w:tcPr>
          <w:p w14:paraId="6BFFC178"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・生活科の学校探検で、学校で働く人を探し、学校司書の先生を見つけて話を聞く。</w:t>
            </w:r>
          </w:p>
          <w:p w14:paraId="4DAE0384" w14:textId="77777777" w:rsidR="00C529E8" w:rsidRDefault="00450A5D">
            <w:pPr>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・生活科の校庭探検の前に、春を題材にした絵本や図鑑などの読み聞かせを聞く。</w:t>
            </w:r>
          </w:p>
        </w:tc>
      </w:tr>
    </w:tbl>
    <w:p w14:paraId="01EE07F9" w14:textId="77777777" w:rsidR="00C529E8" w:rsidRDefault="00C529E8">
      <w:pPr>
        <w:pBdr>
          <w:top w:val="nil"/>
          <w:left w:val="nil"/>
          <w:bottom w:val="nil"/>
          <w:right w:val="nil"/>
          <w:between w:val="nil"/>
        </w:pBdr>
        <w:spacing w:line="276" w:lineRule="auto"/>
        <w:jc w:val="left"/>
        <w:rPr>
          <w:rFonts w:ascii="ＭＳ Ｐ明朝" w:eastAsia="ＭＳ Ｐ明朝" w:hAnsi="ＭＳ Ｐ明朝" w:cs="ＭＳ Ｐ明朝"/>
        </w:rPr>
      </w:pPr>
    </w:p>
    <w:tbl>
      <w:tblPr>
        <w:tblStyle w:val="afffff8"/>
        <w:tblW w:w="10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126"/>
        <w:gridCol w:w="3686"/>
        <w:gridCol w:w="3231"/>
        <w:gridCol w:w="1475"/>
      </w:tblGrid>
      <w:tr w:rsidR="00C529E8" w14:paraId="0BB03687" w14:textId="77777777" w:rsidTr="00721698">
        <w:trPr>
          <w:cantSplit/>
          <w:trHeight w:val="452"/>
          <w:tblHeader/>
        </w:trPr>
        <w:tc>
          <w:tcPr>
            <w:tcW w:w="421" w:type="dxa"/>
            <w:tcBorders>
              <w:bottom w:val="single" w:sz="4" w:space="0" w:color="000000"/>
            </w:tcBorders>
            <w:shd w:val="clear" w:color="auto" w:fill="D9D9D9"/>
            <w:tcMar>
              <w:left w:w="0" w:type="dxa"/>
              <w:right w:w="0" w:type="dxa"/>
            </w:tcMar>
            <w:vAlign w:val="center"/>
          </w:tcPr>
          <w:p w14:paraId="23B487E4" w14:textId="77777777" w:rsidR="00C529E8" w:rsidRPr="00721698" w:rsidRDefault="00450A5D">
            <w:pPr>
              <w:spacing w:line="220" w:lineRule="auto"/>
              <w:jc w:val="center"/>
              <w:rPr>
                <w:rFonts w:ascii="ＭＳ Ｐゴシック" w:eastAsia="ＭＳ Ｐゴシック" w:hAnsi="ＭＳ Ｐゴシック" w:cs="ＭＳ Ｐゴシック"/>
                <w:sz w:val="16"/>
                <w:szCs w:val="16"/>
              </w:rPr>
            </w:pPr>
            <w:r w:rsidRPr="00721698">
              <w:rPr>
                <w:rFonts w:ascii="ＭＳ Ｐゴシック" w:eastAsia="ＭＳ Ｐゴシック" w:hAnsi="ＭＳ Ｐゴシック" w:cs="ＭＳ Ｐゴシック"/>
                <w:sz w:val="16"/>
                <w:szCs w:val="16"/>
              </w:rPr>
              <w:t>月</w:t>
            </w:r>
          </w:p>
        </w:tc>
        <w:tc>
          <w:tcPr>
            <w:tcW w:w="2126" w:type="dxa"/>
            <w:shd w:val="clear" w:color="auto" w:fill="D9D9D9"/>
            <w:vAlign w:val="center"/>
          </w:tcPr>
          <w:p w14:paraId="5FCE04A7"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単元・教材</w:t>
            </w:r>
          </w:p>
          <w:p w14:paraId="7D956ECE"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tc>
        <w:tc>
          <w:tcPr>
            <w:tcW w:w="3686" w:type="dxa"/>
            <w:shd w:val="clear" w:color="auto" w:fill="D9D9D9"/>
            <w:vAlign w:val="center"/>
          </w:tcPr>
          <w:p w14:paraId="68C8C381"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●単元の目標／◇言語活動</w:t>
            </w:r>
          </w:p>
          <w:p w14:paraId="790110A4"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主な学習活動</w:t>
            </w:r>
          </w:p>
        </w:tc>
        <w:tc>
          <w:tcPr>
            <w:tcW w:w="3231" w:type="dxa"/>
            <w:shd w:val="clear" w:color="auto" w:fill="D9D9D9"/>
            <w:vAlign w:val="center"/>
          </w:tcPr>
          <w:p w14:paraId="38E8492F" w14:textId="77777777" w:rsidR="00C529E8" w:rsidRDefault="00450A5D">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単元の評価規準</w:t>
            </w:r>
          </w:p>
          <w:p w14:paraId="424C4F3D" w14:textId="77777777" w:rsidR="00C529E8" w:rsidRDefault="00450A5D">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（学習指導要領との対応）</w:t>
            </w:r>
          </w:p>
        </w:tc>
        <w:tc>
          <w:tcPr>
            <w:tcW w:w="1475" w:type="dxa"/>
            <w:shd w:val="clear" w:color="auto" w:fill="D9D9D9"/>
            <w:vAlign w:val="center"/>
          </w:tcPr>
          <w:p w14:paraId="0488B5B9" w14:textId="77777777" w:rsidR="00C529E8" w:rsidRDefault="00450A5D">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他教科等との関連</w:t>
            </w:r>
          </w:p>
        </w:tc>
      </w:tr>
      <w:tr w:rsidR="00C529E8" w14:paraId="2FB58022" w14:textId="77777777" w:rsidTr="00721698">
        <w:trPr>
          <w:cantSplit/>
          <w:trHeight w:val="661"/>
        </w:trPr>
        <w:tc>
          <w:tcPr>
            <w:tcW w:w="421" w:type="dxa"/>
            <w:shd w:val="clear" w:color="auto" w:fill="auto"/>
            <w:tcMar>
              <w:left w:w="0" w:type="dxa"/>
              <w:right w:w="0" w:type="dxa"/>
            </w:tcMar>
            <w:vAlign w:val="center"/>
          </w:tcPr>
          <w:p w14:paraId="022894FD" w14:textId="77777777" w:rsidR="00C529E8" w:rsidRPr="00721698" w:rsidRDefault="00C83660">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５</w:t>
            </w:r>
          </w:p>
        </w:tc>
        <w:tc>
          <w:tcPr>
            <w:tcW w:w="2126" w:type="dxa"/>
            <w:shd w:val="clear" w:color="auto" w:fill="auto"/>
          </w:tcPr>
          <w:p w14:paraId="69E86D5F"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あめですよ</w:t>
            </w:r>
          </w:p>
          <w:p w14:paraId="14B8CFF3" w14:textId="77777777" w:rsidR="00C529E8" w:rsidRDefault="00C529E8">
            <w:pPr>
              <w:ind w:firstLine="180"/>
              <w:jc w:val="left"/>
              <w:rPr>
                <w:rFonts w:ascii="ＭＳ Ｐ明朝" w:eastAsia="ＭＳ Ｐ明朝" w:hAnsi="ＭＳ Ｐ明朝" w:cs="ＭＳ Ｐ明朝"/>
                <w:sz w:val="18"/>
                <w:szCs w:val="18"/>
              </w:rPr>
            </w:pPr>
          </w:p>
          <w:p w14:paraId="110E601E"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４時間（読４）</w:t>
            </w:r>
          </w:p>
          <w:p w14:paraId="6F8A1345"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教科書：上巻P.24～29</w:t>
            </w:r>
          </w:p>
          <w:p w14:paraId="1F123CFF" w14:textId="77777777" w:rsidR="00C529E8" w:rsidRDefault="00C529E8">
            <w:pPr>
              <w:rPr>
                <w:rFonts w:ascii="ＭＳ Ｐ明朝" w:eastAsia="ＭＳ Ｐ明朝" w:hAnsi="ＭＳ Ｐ明朝" w:cs="ＭＳ Ｐ明朝"/>
                <w:sz w:val="14"/>
                <w:szCs w:val="14"/>
              </w:rPr>
            </w:pPr>
          </w:p>
          <w:p w14:paraId="19BAD117"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EF419A7"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588DB48" w14:textId="77777777" w:rsidR="00C529E8" w:rsidRDefault="00450A5D">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・言葉のリズムをとらえて声に出す。（１上「きこえるよ」）</w:t>
            </w:r>
          </w:p>
          <w:p w14:paraId="4E513B29" w14:textId="77777777" w:rsidR="00C529E8" w:rsidRDefault="00450A5D">
            <w:pPr>
              <w:spacing w:line="220" w:lineRule="auto"/>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・口形を意識して、明瞭な発音で音読する。（１上「あいうえおのうた」）</w:t>
            </w:r>
          </w:p>
        </w:tc>
        <w:tc>
          <w:tcPr>
            <w:tcW w:w="3686" w:type="dxa"/>
            <w:shd w:val="clear" w:color="auto" w:fill="auto"/>
          </w:tcPr>
          <w:p w14:paraId="1D578437"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●絵と言葉を結び付けて、場面や人物の様子を思い浮かべ、語のまとまりや言葉の響きなどに気をつけながら音読を楽しむことができる。</w:t>
            </w:r>
          </w:p>
          <w:p w14:paraId="4177F02C"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◇お話の内容や感想を伝え合ったり、演じたりする。C⑵イ</w:t>
            </w:r>
          </w:p>
          <w:p w14:paraId="314598AF"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55FF3D1A"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雨に関する体験を想起し、全文の音読を聞いて、単元の学習課題をつかむ。</w:t>
            </w:r>
          </w:p>
          <w:p w14:paraId="3BD7EBE2"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絵の人物や擬声語を比べ、様子を想像しながら音読する。</w:t>
            </w:r>
          </w:p>
          <w:p w14:paraId="658103FB"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音読を発表して聞き合う。動作化したりみんなで読んだりして、音読を楽しむ。</w:t>
            </w:r>
          </w:p>
          <w:p w14:paraId="2182ADF2"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2D57D6C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DD6B302"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語のまとまりや言葉の響きなどに気をつけて音読している。⑴ク</w:t>
            </w:r>
          </w:p>
          <w:p w14:paraId="509E2818"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E750EC9"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◎「読むこと」において、場面の様子や登場人物の行動など、内容の大体を捉えている。C⑴イ</w:t>
            </w:r>
          </w:p>
          <w:p w14:paraId="4BC52EB4"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69D88A1"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進んで絵と言葉を結び付けて場面や人物の様子を思い浮かべ、今までの経験や学習を生かして、語のまとまりや言葉の響きなどに気をつけて音読を楽しもうとしている。</w:t>
            </w:r>
          </w:p>
          <w:p w14:paraId="448F6F24" w14:textId="77777777" w:rsidR="00C529E8" w:rsidRDefault="00C529E8">
            <w:pPr>
              <w:ind w:left="199" w:hanging="199"/>
              <w:rPr>
                <w:rFonts w:ascii="ＭＳ Ｐ明朝" w:eastAsia="ＭＳ Ｐ明朝" w:hAnsi="ＭＳ Ｐ明朝" w:cs="ＭＳ Ｐ明朝"/>
                <w:sz w:val="18"/>
                <w:szCs w:val="18"/>
              </w:rPr>
            </w:pPr>
          </w:p>
        </w:tc>
        <w:tc>
          <w:tcPr>
            <w:tcW w:w="1475" w:type="dxa"/>
            <w:shd w:val="clear" w:color="auto" w:fill="auto"/>
          </w:tcPr>
          <w:p w14:paraId="4DA78C12"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・生活科の時間に、雨の日の校庭の様子を観察する。</w:t>
            </w:r>
          </w:p>
        </w:tc>
      </w:tr>
      <w:tr w:rsidR="00C529E8" w14:paraId="4DDD4AAF" w14:textId="77777777" w:rsidTr="00721698">
        <w:trPr>
          <w:cantSplit/>
          <w:trHeight w:val="661"/>
        </w:trPr>
        <w:tc>
          <w:tcPr>
            <w:tcW w:w="421" w:type="dxa"/>
            <w:shd w:val="clear" w:color="auto" w:fill="auto"/>
            <w:tcMar>
              <w:left w:w="0" w:type="dxa"/>
              <w:right w:w="0" w:type="dxa"/>
            </w:tcMar>
            <w:vAlign w:val="center"/>
          </w:tcPr>
          <w:p w14:paraId="610159EA"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５</w:t>
            </w:r>
          </w:p>
        </w:tc>
        <w:tc>
          <w:tcPr>
            <w:tcW w:w="2126" w:type="dxa"/>
            <w:shd w:val="clear" w:color="auto" w:fill="auto"/>
          </w:tcPr>
          <w:p w14:paraId="0BE33D61"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ふたとぶた</w:t>
            </w:r>
          </w:p>
          <w:p w14:paraId="27B65DC6" w14:textId="77777777" w:rsidR="00C529E8" w:rsidRDefault="00C529E8">
            <w:pPr>
              <w:ind w:firstLine="180"/>
              <w:jc w:val="left"/>
              <w:rPr>
                <w:rFonts w:ascii="ＭＳ Ｐ明朝" w:eastAsia="ＭＳ Ｐ明朝" w:hAnsi="ＭＳ Ｐ明朝" w:cs="ＭＳ Ｐ明朝"/>
                <w:sz w:val="18"/>
                <w:szCs w:val="18"/>
              </w:rPr>
            </w:pPr>
          </w:p>
          <w:p w14:paraId="1A383CDD"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7A83AC25"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教科書：上巻P.30～31</w:t>
            </w:r>
          </w:p>
          <w:p w14:paraId="286FFAAF" w14:textId="77777777" w:rsidR="00C529E8" w:rsidRDefault="00C529E8">
            <w:pPr>
              <w:jc w:val="left"/>
              <w:rPr>
                <w:rFonts w:ascii="ＭＳ Ｐ明朝" w:eastAsia="ＭＳ Ｐ明朝" w:hAnsi="ＭＳ Ｐ明朝" w:cs="ＭＳ Ｐ明朝"/>
                <w:sz w:val="14"/>
                <w:szCs w:val="14"/>
              </w:rPr>
            </w:pPr>
          </w:p>
          <w:p w14:paraId="6AF0CD22"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2FA8F15"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14FEAAD" w14:textId="77777777" w:rsidR="00C529E8" w:rsidRDefault="00450A5D">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・一文字一音節の基本的な対応を動作化で表す。（１上「あいうえおのことばをあつめよう」）</w:t>
            </w:r>
          </w:p>
          <w:p w14:paraId="01EAC4B8" w14:textId="77777777" w:rsidR="00C529E8" w:rsidRDefault="00450A5D">
            <w:pPr>
              <w:spacing w:line="220" w:lineRule="auto"/>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・清音と濁音の音を比べながら、場面の様子を思い浮かべる。（１上「あめですよ」）</w:t>
            </w:r>
          </w:p>
        </w:tc>
        <w:tc>
          <w:tcPr>
            <w:tcW w:w="3686" w:type="dxa"/>
            <w:shd w:val="clear" w:color="auto" w:fill="auto"/>
          </w:tcPr>
          <w:p w14:paraId="26898077"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●清音、濁音、半濁音の表記と音の違いを理解して、平仮名を読んだり書いたりすることができる。</w:t>
            </w:r>
          </w:p>
          <w:p w14:paraId="041222DD"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46D0234B"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教科書の言葉遊び歌を音読して、濁音や半濁音に関心をもち、単元の学習課題をつかむ。</w:t>
            </w:r>
          </w:p>
          <w:p w14:paraId="39E6D820"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清音の語と濁音・半濁音を含む語を比べて読んだり書いたりしながら、濁点や半濁点が付くことで発音や意味が異なることを理解する。</w:t>
            </w:r>
          </w:p>
          <w:p w14:paraId="67FE2255"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身の回りにある濁音・半濁音を含む語を集めて読んだり書いたりする。</w:t>
            </w:r>
          </w:p>
          <w:p w14:paraId="1B780780"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66C46D3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89E241B"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音節と文字との関係に気づくとともに、発声や発音に注意して話している。⑴イ</w:t>
            </w:r>
          </w:p>
          <w:p w14:paraId="05DBECD7"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◎濁音や半濁音の使い方を理解して、平仮名を読み、書いている。⑴ウ</w:t>
            </w:r>
          </w:p>
          <w:p w14:paraId="61199D17"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EAC62E8"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進んで清音、濁音、半濁音の表記と音の違いを理解し、今までの経験や学習を生かして、平仮名を読んだり書いたりしようとしている。</w:t>
            </w:r>
          </w:p>
          <w:p w14:paraId="265B392C" w14:textId="77777777" w:rsidR="00C529E8" w:rsidRDefault="00C529E8">
            <w:pPr>
              <w:ind w:left="199" w:hanging="199"/>
              <w:rPr>
                <w:rFonts w:ascii="ＭＳ Ｐ明朝" w:eastAsia="ＭＳ Ｐ明朝" w:hAnsi="ＭＳ Ｐ明朝" w:cs="ＭＳ Ｐ明朝"/>
                <w:sz w:val="18"/>
                <w:szCs w:val="18"/>
              </w:rPr>
            </w:pPr>
          </w:p>
        </w:tc>
        <w:tc>
          <w:tcPr>
            <w:tcW w:w="1475" w:type="dxa"/>
            <w:shd w:val="clear" w:color="auto" w:fill="auto"/>
          </w:tcPr>
          <w:p w14:paraId="14AD0D20"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・生活科の校内探検や季節探しで、濁音や半濁音を含む言葉を探す。</w:t>
            </w:r>
          </w:p>
        </w:tc>
      </w:tr>
      <w:tr w:rsidR="00C529E8" w14:paraId="085C9000" w14:textId="77777777" w:rsidTr="00721698">
        <w:trPr>
          <w:cantSplit/>
          <w:trHeight w:val="661"/>
        </w:trPr>
        <w:tc>
          <w:tcPr>
            <w:tcW w:w="421" w:type="dxa"/>
            <w:shd w:val="clear" w:color="auto" w:fill="auto"/>
            <w:tcMar>
              <w:left w:w="0" w:type="dxa"/>
              <w:right w:w="0" w:type="dxa"/>
            </w:tcMar>
            <w:vAlign w:val="center"/>
          </w:tcPr>
          <w:p w14:paraId="3D86EF0B" w14:textId="77777777" w:rsidR="00C529E8" w:rsidRPr="00721698" w:rsidRDefault="00450A5D">
            <w:pPr>
              <w:ind w:left="113" w:right="113"/>
              <w:jc w:val="center"/>
              <w:rPr>
                <w:rFonts w:ascii="ＭＳ Ｐゴシック" w:eastAsia="ＭＳ Ｐゴシック" w:hAnsi="ＭＳ Ｐゴシック" w:cs="ＭＳ Ｐ明朝"/>
                <w:sz w:val="18"/>
                <w:szCs w:val="18"/>
              </w:rPr>
            </w:pPr>
            <w:r w:rsidRPr="00721698">
              <w:rPr>
                <w:rFonts w:ascii="ＭＳ Ｐゴシック" w:eastAsia="ＭＳ Ｐゴシック" w:hAnsi="ＭＳ Ｐゴシック" w:cs="ＭＳ Ｐ明朝"/>
                <w:sz w:val="18"/>
                <w:szCs w:val="18"/>
              </w:rPr>
              <w:t>５</w:t>
            </w:r>
          </w:p>
        </w:tc>
        <w:tc>
          <w:tcPr>
            <w:tcW w:w="2126" w:type="dxa"/>
            <w:shd w:val="clear" w:color="auto" w:fill="auto"/>
          </w:tcPr>
          <w:p w14:paraId="7C8D602B"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みんなにはなそう</w:t>
            </w:r>
          </w:p>
          <w:p w14:paraId="56AF5665" w14:textId="77777777" w:rsidR="00C529E8" w:rsidRDefault="00C529E8">
            <w:pPr>
              <w:ind w:firstLine="180"/>
              <w:jc w:val="left"/>
              <w:rPr>
                <w:rFonts w:ascii="ＭＳ Ｐ明朝" w:eastAsia="ＭＳ Ｐ明朝" w:hAnsi="ＭＳ Ｐ明朝" w:cs="ＭＳ Ｐ明朝"/>
                <w:sz w:val="18"/>
                <w:szCs w:val="18"/>
              </w:rPr>
            </w:pPr>
          </w:p>
          <w:p w14:paraId="1F923570"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４時間（話聞４）</w:t>
            </w:r>
          </w:p>
          <w:p w14:paraId="4718CDDF"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教科書：上巻P.32～35</w:t>
            </w:r>
          </w:p>
          <w:p w14:paraId="1D9EC918" w14:textId="77777777" w:rsidR="00C529E8" w:rsidRDefault="00C529E8">
            <w:pPr>
              <w:rPr>
                <w:rFonts w:ascii="ＭＳ Ｐ明朝" w:eastAsia="ＭＳ Ｐ明朝" w:hAnsi="ＭＳ Ｐ明朝" w:cs="ＭＳ Ｐ明朝"/>
                <w:sz w:val="18"/>
                <w:szCs w:val="18"/>
              </w:rPr>
            </w:pPr>
          </w:p>
          <w:p w14:paraId="6F955277"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E899AA3"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FFE3F5A" w14:textId="77777777" w:rsidR="00C529E8" w:rsidRDefault="00450A5D">
            <w:pPr>
              <w:ind w:left="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・はっきりとした発声・発音になるよう、口形を意識して話す。（１上「あいうえおのうた」）</w:t>
            </w:r>
          </w:p>
          <w:p w14:paraId="27D114E5" w14:textId="77777777" w:rsidR="00C529E8" w:rsidRDefault="00450A5D">
            <w:pPr>
              <w:ind w:left="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・相手に聞こえる声の大きさを考えて話す。（１上「こえをとどけよう」）</w:t>
            </w:r>
          </w:p>
          <w:p w14:paraId="1B1B6DAF" w14:textId="77777777" w:rsidR="00C529E8" w:rsidRDefault="00C529E8">
            <w:pPr>
              <w:rPr>
                <w:rFonts w:ascii="ＭＳ Ｐ明朝" w:eastAsia="ＭＳ Ｐ明朝" w:hAnsi="ＭＳ Ｐ明朝" w:cs="ＭＳ Ｐ明朝"/>
                <w:sz w:val="18"/>
                <w:szCs w:val="18"/>
              </w:rPr>
            </w:pPr>
          </w:p>
        </w:tc>
        <w:tc>
          <w:tcPr>
            <w:tcW w:w="3686" w:type="dxa"/>
            <w:shd w:val="clear" w:color="auto" w:fill="auto"/>
          </w:tcPr>
          <w:p w14:paraId="064B99E9"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●紹介したい事柄を決め、相手に聞こえるように話すことができる。</w:t>
            </w:r>
          </w:p>
          <w:p w14:paraId="1D5C3020"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◇紹介したいことを話したり、それを聞いて声に出して確かめたりする。A⑵ア</w:t>
            </w:r>
          </w:p>
          <w:p w14:paraId="74AF031B"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79170796"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教科書の挿絵や写真を手がかりにして、身の回りで見つけたものをクイズにして発表することに関心をもち、単元の学習課題をつかむ。</w:t>
            </w:r>
          </w:p>
          <w:p w14:paraId="038AEB2D"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身の回りで見つけたものを思い浮かべ、クイズにして発表するものを決める。クイズの答えにするための絵をかく。</w:t>
            </w:r>
          </w:p>
          <w:p w14:paraId="036CBD32"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みんなの前でクイズを出したり、友達のクイズを聞いて答えたりする。</w:t>
            </w:r>
          </w:p>
          <w:p w14:paraId="7DA2E234"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6CCCEA30"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C4112AD"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言葉には、事物の内容を表す働きや、経験したことを伝える働きがあることに気づいている。⑴ア</w:t>
            </w:r>
          </w:p>
          <w:p w14:paraId="3776253B"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A7F0C9E"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◎「話すこと・聞くこと」において、相手に応じて、声の大きさを工夫している。A⑴ウ</w:t>
            </w:r>
          </w:p>
          <w:p w14:paraId="0713EE7B"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2B0996F"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進んで紹介したい事柄を決め、今までの経験や学習を生かして、相手に聞こえるように話そうとしている。</w:t>
            </w:r>
          </w:p>
        </w:tc>
        <w:tc>
          <w:tcPr>
            <w:tcW w:w="1475" w:type="dxa"/>
            <w:shd w:val="clear" w:color="auto" w:fill="auto"/>
          </w:tcPr>
          <w:p w14:paraId="6BFB0C5E"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・生活科の時間に、校庭で春探しをして見つけたものを伝え合う。</w:t>
            </w:r>
          </w:p>
          <w:p w14:paraId="19165236"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・図工の時間に、校庭で見つけたものの絵を描いて鑑賞し合う。</w:t>
            </w:r>
          </w:p>
        </w:tc>
      </w:tr>
      <w:tr w:rsidR="00C529E8" w14:paraId="71651759" w14:textId="77777777" w:rsidTr="00721698">
        <w:trPr>
          <w:cantSplit/>
          <w:trHeight w:val="661"/>
        </w:trPr>
        <w:tc>
          <w:tcPr>
            <w:tcW w:w="421" w:type="dxa"/>
            <w:shd w:val="clear" w:color="auto" w:fill="auto"/>
            <w:tcMar>
              <w:left w:w="0" w:type="dxa"/>
              <w:right w:w="0" w:type="dxa"/>
            </w:tcMar>
            <w:vAlign w:val="center"/>
          </w:tcPr>
          <w:p w14:paraId="620D142F"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５</w:t>
            </w:r>
          </w:p>
        </w:tc>
        <w:tc>
          <w:tcPr>
            <w:tcW w:w="2126" w:type="dxa"/>
            <w:shd w:val="clear" w:color="auto" w:fill="auto"/>
          </w:tcPr>
          <w:p w14:paraId="2ACC3427"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ぶんをつくろう</w:t>
            </w:r>
          </w:p>
          <w:p w14:paraId="76F99747" w14:textId="77777777" w:rsidR="00C529E8" w:rsidRDefault="00C529E8">
            <w:pPr>
              <w:ind w:firstLine="180"/>
              <w:jc w:val="left"/>
              <w:rPr>
                <w:rFonts w:ascii="ＭＳ Ｐ明朝" w:eastAsia="ＭＳ Ｐ明朝" w:hAnsi="ＭＳ Ｐ明朝" w:cs="ＭＳ Ｐ明朝"/>
                <w:sz w:val="18"/>
                <w:szCs w:val="18"/>
              </w:rPr>
            </w:pPr>
          </w:p>
          <w:p w14:paraId="602D7A33"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4BB5D6A9"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教科書：上巻P36～37</w:t>
            </w:r>
          </w:p>
          <w:p w14:paraId="19F8ECF6" w14:textId="77777777" w:rsidR="00C529E8" w:rsidRDefault="00C529E8">
            <w:pPr>
              <w:rPr>
                <w:rFonts w:ascii="ＭＳ Ｐ明朝" w:eastAsia="ＭＳ Ｐ明朝" w:hAnsi="ＭＳ Ｐ明朝" w:cs="ＭＳ Ｐ明朝"/>
                <w:sz w:val="18"/>
                <w:szCs w:val="18"/>
              </w:rPr>
            </w:pPr>
          </w:p>
          <w:p w14:paraId="7DA74B7E"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6080E79"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E1FE86F" w14:textId="77777777" w:rsidR="00C529E8" w:rsidRDefault="00450A5D">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濁音や半濁音の表記を理解し、正しく読んだり書いたりする。（１上「ふたとぶた」）</w:t>
            </w:r>
          </w:p>
        </w:tc>
        <w:tc>
          <w:tcPr>
            <w:tcW w:w="3686" w:type="dxa"/>
            <w:shd w:val="clear" w:color="auto" w:fill="auto"/>
          </w:tcPr>
          <w:p w14:paraId="3924D82B"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●主語と述語との関係に気づき、助詞の「が」を使った文を作ることができる。</w:t>
            </w:r>
          </w:p>
          <w:p w14:paraId="5585CE66"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◇教科書の挿絵や、これまでの経験や学習などをもとにして「〇〇が…する。」の文型で文を作る。</w:t>
            </w:r>
          </w:p>
          <w:p w14:paraId="094C04A9"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445B868F"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単元の学習課題をつかむ。</w:t>
            </w:r>
          </w:p>
          <w:p w14:paraId="0645FA83"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教科書P.34の文を声に出して読み、助詞「が」を使った文型を知る。</w:t>
            </w:r>
          </w:p>
          <w:p w14:paraId="45A82FE8"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助詞「が」の働きを確かめ、教科書の例文を視写する。</w:t>
            </w:r>
          </w:p>
          <w:p w14:paraId="6042B996"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教科書の挿絵などを参考に、「○○が…する。」の文を作って書く。</w:t>
            </w:r>
          </w:p>
          <w:p w14:paraId="7AD69551"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単元の学習を振り返る。</w:t>
            </w:r>
          </w:p>
        </w:tc>
        <w:tc>
          <w:tcPr>
            <w:tcW w:w="3231" w:type="dxa"/>
            <w:shd w:val="clear" w:color="auto" w:fill="auto"/>
          </w:tcPr>
          <w:p w14:paraId="152B3EDD"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7175045"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◎文の中における主語と述語との関係に気づいている。⑴カ</w:t>
            </w:r>
          </w:p>
          <w:p w14:paraId="146F327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8EF0EEB"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「書くこと」において、語と語との続き方に注意している。Ｂ(1)ウ</w:t>
            </w:r>
          </w:p>
          <w:p w14:paraId="561BF62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9BE4900"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進んで主語と述語との関係に気づこうとし、今までの経験や学習を生かして、助詞の「が」を使った文を作ろうとしている。</w:t>
            </w:r>
          </w:p>
          <w:p w14:paraId="640345E3" w14:textId="77777777" w:rsidR="00C529E8" w:rsidRDefault="00C529E8">
            <w:pPr>
              <w:ind w:left="199" w:hanging="199"/>
              <w:rPr>
                <w:rFonts w:ascii="ＭＳ Ｐ明朝" w:eastAsia="ＭＳ Ｐ明朝" w:hAnsi="ＭＳ Ｐ明朝" w:cs="ＭＳ Ｐ明朝"/>
                <w:sz w:val="18"/>
                <w:szCs w:val="18"/>
              </w:rPr>
            </w:pPr>
          </w:p>
        </w:tc>
        <w:tc>
          <w:tcPr>
            <w:tcW w:w="1475" w:type="dxa"/>
            <w:shd w:val="clear" w:color="auto" w:fill="auto"/>
          </w:tcPr>
          <w:p w14:paraId="6C9CFAD7" w14:textId="77777777" w:rsidR="00C529E8" w:rsidRDefault="00450A5D">
            <w:pPr>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・生活科の校内探検や季節探しで、見つけたものの動きを表す文を作る。</w:t>
            </w:r>
          </w:p>
          <w:p w14:paraId="5D500117" w14:textId="77777777" w:rsidR="00C529E8" w:rsidRDefault="00450A5D">
            <w:pPr>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・生活科の時間に、学校で働く人がしていることを文で伝える。</w:t>
            </w:r>
          </w:p>
          <w:p w14:paraId="6146BA47" w14:textId="77777777" w:rsidR="00C529E8" w:rsidRDefault="00C529E8">
            <w:pPr>
              <w:rPr>
                <w:rFonts w:ascii="ＭＳ Ｐ明朝" w:eastAsia="ＭＳ Ｐ明朝" w:hAnsi="ＭＳ Ｐ明朝" w:cs="ＭＳ Ｐ明朝"/>
                <w:sz w:val="18"/>
                <w:szCs w:val="18"/>
              </w:rPr>
            </w:pPr>
          </w:p>
        </w:tc>
      </w:tr>
      <w:tr w:rsidR="00C529E8" w14:paraId="23277985" w14:textId="77777777" w:rsidTr="00721698">
        <w:trPr>
          <w:cantSplit/>
          <w:trHeight w:val="661"/>
        </w:trPr>
        <w:tc>
          <w:tcPr>
            <w:tcW w:w="421" w:type="dxa"/>
            <w:shd w:val="clear" w:color="auto" w:fill="auto"/>
            <w:tcMar>
              <w:left w:w="0" w:type="dxa"/>
              <w:right w:w="0" w:type="dxa"/>
            </w:tcMar>
            <w:vAlign w:val="center"/>
          </w:tcPr>
          <w:p w14:paraId="4E3D9E34"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５</w:t>
            </w:r>
          </w:p>
        </w:tc>
        <w:tc>
          <w:tcPr>
            <w:tcW w:w="2126" w:type="dxa"/>
            <w:shd w:val="clear" w:color="auto" w:fill="auto"/>
          </w:tcPr>
          <w:p w14:paraId="2CEB07E2"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とんこととん</w:t>
            </w:r>
          </w:p>
          <w:p w14:paraId="4F9A3E85" w14:textId="77777777" w:rsidR="00C529E8" w:rsidRDefault="00C529E8">
            <w:pPr>
              <w:jc w:val="left"/>
              <w:rPr>
                <w:rFonts w:ascii="ＭＳ Ｐ明朝" w:eastAsia="ＭＳ Ｐ明朝" w:hAnsi="ＭＳ Ｐ明朝" w:cs="ＭＳ Ｐ明朝"/>
                <w:sz w:val="18"/>
                <w:szCs w:val="18"/>
              </w:rPr>
            </w:pPr>
          </w:p>
          <w:p w14:paraId="6B5D50DA"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５時間（読５）</w:t>
            </w:r>
          </w:p>
          <w:p w14:paraId="75F3A18B"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教科書：上巻P38～43</w:t>
            </w:r>
          </w:p>
          <w:p w14:paraId="1E89567F" w14:textId="77777777" w:rsidR="00C529E8" w:rsidRDefault="00C529E8">
            <w:pPr>
              <w:rPr>
                <w:rFonts w:ascii="ＭＳ Ｐ明朝" w:eastAsia="ＭＳ Ｐ明朝" w:hAnsi="ＭＳ Ｐ明朝" w:cs="ＭＳ Ｐ明朝"/>
                <w:sz w:val="18"/>
                <w:szCs w:val="18"/>
              </w:rPr>
            </w:pPr>
          </w:p>
          <w:p w14:paraId="15C80980"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621324A"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29322F7"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様子を想像しながら音読を楽しむ。（１上「あめですよ」）</w:t>
            </w:r>
          </w:p>
          <w:p w14:paraId="51B12EA7" w14:textId="77777777" w:rsidR="00C529E8" w:rsidRDefault="00C529E8">
            <w:pPr>
              <w:jc w:val="left"/>
              <w:rPr>
                <w:rFonts w:ascii="ＭＳ Ｐゴシック" w:eastAsia="ＭＳ Ｐゴシック" w:hAnsi="ＭＳ Ｐゴシック" w:cs="ＭＳ Ｐゴシック"/>
                <w:sz w:val="18"/>
                <w:szCs w:val="18"/>
              </w:rPr>
            </w:pPr>
          </w:p>
        </w:tc>
        <w:tc>
          <w:tcPr>
            <w:tcW w:w="3686" w:type="dxa"/>
            <w:shd w:val="clear" w:color="auto" w:fill="auto"/>
          </w:tcPr>
          <w:p w14:paraId="15579D1B"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●場面の様子や人物の行動などの内容の大体を捉え、音読を楽しむことができる。</w:t>
            </w:r>
          </w:p>
          <w:p w14:paraId="5D32BF84"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◇お話を読み、内容や感想などを伝え合ったり演じたりする。C⑵イ</w:t>
            </w:r>
          </w:p>
          <w:p w14:paraId="7EEA1952"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75DA4DFB"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題名からお話の内容を想像して興味をもち、単元の学習課題をつかむ。</w:t>
            </w:r>
          </w:p>
          <w:p w14:paraId="52EE854D"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全文の音読を聞き、誰が出てきたかを確かめ、挿絵を並び替えるなどの活動を通して物語の流れを捉える。</w:t>
            </w:r>
          </w:p>
          <w:p w14:paraId="237CC333"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人物が言ったことやしたことを確かめ、グループや学級で音読を楽しむ。</w:t>
            </w:r>
          </w:p>
          <w:p w14:paraId="04594868"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703B7F31"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58B6A98"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語のまとまりや言葉の響きなどに気をつけて音読している。⑴ク</w:t>
            </w:r>
          </w:p>
          <w:p w14:paraId="4085235C"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EAA479A"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◎「読むこと」において、場面の様子や登場人物の行動など、内容の大体を捉えている。C⑴イ</w:t>
            </w:r>
          </w:p>
          <w:p w14:paraId="7589CE36"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2B8E3B4"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進んで場面の様子や人物の行動などの内容の大体を捉え、今までの経験や学習を生かして、音読を楽しもうとしている。</w:t>
            </w:r>
          </w:p>
        </w:tc>
        <w:tc>
          <w:tcPr>
            <w:tcW w:w="1475" w:type="dxa"/>
            <w:shd w:val="clear" w:color="auto" w:fill="auto"/>
          </w:tcPr>
          <w:p w14:paraId="4A04546B"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・学校図書館で、ねずみやもぐらが出てくる本を探して読む。</w:t>
            </w:r>
          </w:p>
        </w:tc>
      </w:tr>
      <w:tr w:rsidR="00C529E8" w14:paraId="5313009A" w14:textId="77777777" w:rsidTr="00721698">
        <w:trPr>
          <w:cantSplit/>
          <w:trHeight w:val="661"/>
        </w:trPr>
        <w:tc>
          <w:tcPr>
            <w:tcW w:w="421" w:type="dxa"/>
            <w:shd w:val="clear" w:color="auto" w:fill="auto"/>
            <w:tcMar>
              <w:left w:w="0" w:type="dxa"/>
              <w:right w:w="0" w:type="dxa"/>
            </w:tcMar>
            <w:vAlign w:val="center"/>
          </w:tcPr>
          <w:p w14:paraId="3C6DA554"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５</w:t>
            </w:r>
          </w:p>
        </w:tc>
        <w:tc>
          <w:tcPr>
            <w:tcW w:w="2126" w:type="dxa"/>
            <w:shd w:val="clear" w:color="auto" w:fill="auto"/>
          </w:tcPr>
          <w:p w14:paraId="556C6254"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はをつかおう</w:t>
            </w:r>
          </w:p>
          <w:p w14:paraId="3A05100D" w14:textId="77777777" w:rsidR="00C529E8" w:rsidRDefault="00C529E8">
            <w:pPr>
              <w:ind w:firstLine="180"/>
              <w:jc w:val="left"/>
              <w:rPr>
                <w:rFonts w:ascii="ＭＳ Ｐ明朝" w:eastAsia="ＭＳ Ｐ明朝" w:hAnsi="ＭＳ Ｐ明朝" w:cs="ＭＳ Ｐ明朝"/>
                <w:sz w:val="18"/>
                <w:szCs w:val="18"/>
              </w:rPr>
            </w:pPr>
          </w:p>
          <w:p w14:paraId="6F458CE6"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１時間（書１）</w:t>
            </w:r>
          </w:p>
          <w:p w14:paraId="5A3B4D03"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教科書：上巻P.44～45</w:t>
            </w:r>
          </w:p>
          <w:p w14:paraId="300656DD" w14:textId="77777777" w:rsidR="00C529E8" w:rsidRDefault="00C529E8">
            <w:pPr>
              <w:rPr>
                <w:rFonts w:ascii="ＭＳ Ｐ明朝" w:eastAsia="ＭＳ Ｐ明朝" w:hAnsi="ＭＳ Ｐ明朝" w:cs="ＭＳ Ｐ明朝"/>
                <w:sz w:val="18"/>
                <w:szCs w:val="18"/>
              </w:rPr>
            </w:pPr>
          </w:p>
          <w:p w14:paraId="7E3F2FE7"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91DA608"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1775726" w14:textId="77777777" w:rsidR="00C529E8" w:rsidRDefault="00450A5D">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・語と語との続き方に気をつけて文を作る。（１上「ぶんをつくろう」）</w:t>
            </w:r>
          </w:p>
          <w:p w14:paraId="3A572944" w14:textId="77777777" w:rsidR="00C529E8" w:rsidRDefault="00450A5D">
            <w:pPr>
              <w:spacing w:line="220" w:lineRule="auto"/>
              <w:rPr>
                <w:rFonts w:ascii="ＭＳ Ｐ明朝" w:eastAsia="ＭＳ Ｐ明朝" w:hAnsi="ＭＳ Ｐ明朝" w:cs="ＭＳ Ｐ明朝"/>
                <w:sz w:val="18"/>
                <w:szCs w:val="18"/>
              </w:rPr>
            </w:pPr>
            <w:r>
              <w:rPr>
                <w:rFonts w:ascii="ＭＳ Ｐ明朝" w:eastAsia="ＭＳ Ｐ明朝" w:hAnsi="ＭＳ Ｐ明朝" w:cs="ＭＳ Ｐ明朝"/>
                <w:sz w:val="16"/>
                <w:szCs w:val="16"/>
              </w:rPr>
              <w:t>・助詞「は」を用いた文章を読む。（１上「とんこととん」）</w:t>
            </w:r>
          </w:p>
        </w:tc>
        <w:tc>
          <w:tcPr>
            <w:tcW w:w="3686" w:type="dxa"/>
            <w:shd w:val="clear" w:color="auto" w:fill="auto"/>
          </w:tcPr>
          <w:p w14:paraId="3CD6F516"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●助詞の「は」の使い方を理解し、助詞の「は」を正しく使って文を作ることができる。</w:t>
            </w:r>
          </w:p>
          <w:p w14:paraId="1D852F9A"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◇「は」と「わ」のどちらを使うのが正しいかを考えて文を作る。</w:t>
            </w:r>
          </w:p>
          <w:p w14:paraId="197FDBEC"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5924B052"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単元の学習課題をつかむ。</w:t>
            </w:r>
          </w:p>
          <w:p w14:paraId="6F8D0D7B"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教科書P.44の文を声に出して読む。</w:t>
            </w:r>
          </w:p>
          <w:p w14:paraId="114B23C5"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助詞「は」の使い方や表記を確認し、例文を視写する。</w:t>
            </w:r>
          </w:p>
          <w:p w14:paraId="0AA7E841"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 xml:space="preserve">教科書P.49の練習題に取り組み、「は」と「わ」のどちらを使うのが正しいか選んで文を作り、視写する。 </w:t>
            </w:r>
          </w:p>
          <w:p w14:paraId="6685B51E"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単元の学習を振り返る。</w:t>
            </w:r>
          </w:p>
        </w:tc>
        <w:tc>
          <w:tcPr>
            <w:tcW w:w="3231" w:type="dxa"/>
            <w:shd w:val="clear" w:color="auto" w:fill="auto"/>
          </w:tcPr>
          <w:p w14:paraId="32821FE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50DEEBA"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◎助詞の「は」の使い方を理解して文の中で使っている。また、平仮名を読み、書いている。⑴ウ</w:t>
            </w:r>
          </w:p>
          <w:p w14:paraId="428C364E"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80C14EC"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「書くこと」において、語と語との続き方に注意している。B⑴ウ</w:t>
            </w:r>
          </w:p>
          <w:p w14:paraId="228B594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6EC034E"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進んで助詞の「は」の使い方を理解し、今までの経験や学習を生かして、助詞の「は」を正しく使って文を作ろうとしている。</w:t>
            </w:r>
          </w:p>
        </w:tc>
        <w:tc>
          <w:tcPr>
            <w:tcW w:w="1475" w:type="dxa"/>
            <w:shd w:val="clear" w:color="auto" w:fill="auto"/>
          </w:tcPr>
          <w:p w14:paraId="3747A85E"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・生活科の校内探検や季節探しで見つけた人やものの様子を表す文を作って書くときに、「は」「わ」のどちらを使うのが正しいかを考える。</w:t>
            </w:r>
          </w:p>
        </w:tc>
      </w:tr>
      <w:tr w:rsidR="00C529E8" w14:paraId="74552795" w14:textId="77777777" w:rsidTr="00721698">
        <w:trPr>
          <w:cantSplit/>
          <w:trHeight w:val="661"/>
        </w:trPr>
        <w:tc>
          <w:tcPr>
            <w:tcW w:w="421" w:type="dxa"/>
            <w:shd w:val="clear" w:color="auto" w:fill="auto"/>
            <w:tcMar>
              <w:left w:w="0" w:type="dxa"/>
              <w:right w:w="0" w:type="dxa"/>
            </w:tcMar>
            <w:vAlign w:val="center"/>
          </w:tcPr>
          <w:p w14:paraId="1B0B07B6" w14:textId="77777777" w:rsidR="00C529E8" w:rsidRPr="00721698" w:rsidRDefault="00450A5D">
            <w:pPr>
              <w:ind w:left="113" w:right="113"/>
              <w:jc w:val="center"/>
              <w:rPr>
                <w:rFonts w:ascii="ＭＳ Ｐゴシック" w:eastAsia="ＭＳ Ｐゴシック" w:hAnsi="ＭＳ Ｐゴシック" w:cs="ＭＳ Ｐ明朝"/>
                <w:sz w:val="18"/>
                <w:szCs w:val="18"/>
              </w:rPr>
            </w:pPr>
            <w:r w:rsidRPr="00721698">
              <w:rPr>
                <w:rFonts w:ascii="ＭＳ Ｐゴシック" w:eastAsia="ＭＳ Ｐゴシック" w:hAnsi="ＭＳ Ｐゴシック" w:cs="ＭＳ Ｐ明朝"/>
                <w:sz w:val="18"/>
                <w:szCs w:val="18"/>
              </w:rPr>
              <w:t>５</w:t>
            </w:r>
          </w:p>
        </w:tc>
        <w:tc>
          <w:tcPr>
            <w:tcW w:w="2126" w:type="dxa"/>
            <w:shd w:val="clear" w:color="auto" w:fill="auto"/>
          </w:tcPr>
          <w:p w14:paraId="11339CF3"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さとうとしお</w:t>
            </w:r>
          </w:p>
          <w:p w14:paraId="0418C2DD" w14:textId="77777777" w:rsidR="00C529E8" w:rsidRDefault="00C529E8">
            <w:pPr>
              <w:ind w:firstLine="180"/>
              <w:jc w:val="left"/>
              <w:rPr>
                <w:rFonts w:ascii="ＭＳ Ｐ明朝" w:eastAsia="ＭＳ Ｐ明朝" w:hAnsi="ＭＳ Ｐ明朝" w:cs="ＭＳ Ｐ明朝"/>
                <w:sz w:val="18"/>
                <w:szCs w:val="18"/>
              </w:rPr>
            </w:pPr>
          </w:p>
          <w:p w14:paraId="44F84EAF"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４時間（読４）</w:t>
            </w:r>
          </w:p>
          <w:p w14:paraId="04EF6479"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教科書：上巻P.45～53</w:t>
            </w:r>
          </w:p>
          <w:p w14:paraId="6EEE21B6" w14:textId="77777777" w:rsidR="00C529E8" w:rsidRDefault="00C529E8">
            <w:pPr>
              <w:rPr>
                <w:rFonts w:ascii="ＭＳ Ｐ明朝" w:eastAsia="ＭＳ Ｐ明朝" w:hAnsi="ＭＳ Ｐ明朝" w:cs="ＭＳ Ｐ明朝"/>
                <w:sz w:val="18"/>
                <w:szCs w:val="18"/>
              </w:rPr>
            </w:pPr>
          </w:p>
          <w:p w14:paraId="40904651"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9E66D5C"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7FE5DC2"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・問いかけたり答えたりする。（１上「みんなにはなそう」）</w:t>
            </w:r>
          </w:p>
          <w:p w14:paraId="145F8E5B" w14:textId="77777777" w:rsidR="00C529E8" w:rsidRDefault="00450A5D">
            <w:pPr>
              <w:jc w:val="left"/>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6"/>
                <w:szCs w:val="16"/>
              </w:rPr>
              <w:t>・助詞の「は」を使った文を読む。(１上「はをつかおう」)</w:t>
            </w:r>
          </w:p>
        </w:tc>
        <w:tc>
          <w:tcPr>
            <w:tcW w:w="3686" w:type="dxa"/>
            <w:shd w:val="clear" w:color="auto" w:fill="auto"/>
          </w:tcPr>
          <w:p w14:paraId="30E4F959"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●事柄の順序などを考えながら内容の大体を捉え、分かったことを伝え合うことができる。</w:t>
            </w:r>
          </w:p>
          <w:p w14:paraId="5B3E9F53"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◇説明的な文章を楽しんで読み、分かったことを伝え合う。C⑵ア</w:t>
            </w:r>
          </w:p>
          <w:p w14:paraId="0C7324BF"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385574F3"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教材文の題名を確かめ、砂糖と塩について知っていることを出し合い、単元の学習課題をつかむ。</w:t>
            </w:r>
          </w:p>
          <w:p w14:paraId="417465A5"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全文の音読を聞いたり、音読したりして、全体の問いを押さえる。観点ごとの「問い」を確かめ、その「答え」を探して、砂糖と塩の違いを読み取る。</w:t>
            </w:r>
          </w:p>
          <w:p w14:paraId="296C3CD7"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単元の学習を振り返る。</w:t>
            </w:r>
          </w:p>
        </w:tc>
        <w:tc>
          <w:tcPr>
            <w:tcW w:w="3231" w:type="dxa"/>
            <w:shd w:val="clear" w:color="auto" w:fill="auto"/>
          </w:tcPr>
          <w:p w14:paraId="3866CC0A"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AAE5D7E"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文の中における主語と述語との関係に気づいている。⑴カ</w:t>
            </w:r>
          </w:p>
          <w:p w14:paraId="6E459E0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FCBC0DD"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◎「読むこと」において、事柄の順序などを考えながら、内容の大体を捉えている。C⑴ア</w:t>
            </w:r>
          </w:p>
          <w:p w14:paraId="46B2CE27"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49B8F59"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進んで事柄の順序などを考えながら内容の大体を捉え、今までの経験や学習を生かして、分かったことを伝え合おうとしている。</w:t>
            </w:r>
          </w:p>
        </w:tc>
        <w:tc>
          <w:tcPr>
            <w:tcW w:w="1475" w:type="dxa"/>
            <w:shd w:val="clear" w:color="auto" w:fill="auto"/>
          </w:tcPr>
          <w:p w14:paraId="6ED739B9"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・給食指導に活用する。</w:t>
            </w:r>
          </w:p>
          <w:p w14:paraId="51CE59BA" w14:textId="77777777" w:rsidR="00C529E8" w:rsidRDefault="00C529E8">
            <w:pPr>
              <w:rPr>
                <w:rFonts w:ascii="ＭＳ Ｐ明朝" w:eastAsia="ＭＳ Ｐ明朝" w:hAnsi="ＭＳ Ｐ明朝" w:cs="ＭＳ Ｐ明朝"/>
                <w:sz w:val="18"/>
                <w:szCs w:val="18"/>
              </w:rPr>
            </w:pPr>
          </w:p>
        </w:tc>
      </w:tr>
      <w:tr w:rsidR="00C529E8" w14:paraId="4F473A77" w14:textId="77777777" w:rsidTr="00721698">
        <w:trPr>
          <w:cantSplit/>
          <w:trHeight w:val="661"/>
        </w:trPr>
        <w:tc>
          <w:tcPr>
            <w:tcW w:w="421" w:type="dxa"/>
            <w:shd w:val="clear" w:color="auto" w:fill="auto"/>
            <w:tcMar>
              <w:left w:w="0" w:type="dxa"/>
              <w:right w:w="0" w:type="dxa"/>
            </w:tcMar>
            <w:vAlign w:val="center"/>
          </w:tcPr>
          <w:p w14:paraId="01DC785E"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５</w:t>
            </w:r>
          </w:p>
        </w:tc>
        <w:tc>
          <w:tcPr>
            <w:tcW w:w="2126" w:type="dxa"/>
            <w:shd w:val="clear" w:color="auto" w:fill="auto"/>
          </w:tcPr>
          <w:p w14:paraId="02025DBB"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をへをつかおう</w:t>
            </w:r>
          </w:p>
          <w:p w14:paraId="2FD28F87" w14:textId="77777777" w:rsidR="00C529E8" w:rsidRDefault="00C529E8">
            <w:pPr>
              <w:ind w:firstLine="180"/>
              <w:jc w:val="left"/>
              <w:rPr>
                <w:rFonts w:ascii="ＭＳ Ｐ明朝" w:eastAsia="ＭＳ Ｐ明朝" w:hAnsi="ＭＳ Ｐ明朝" w:cs="ＭＳ Ｐ明朝"/>
                <w:sz w:val="18"/>
                <w:szCs w:val="18"/>
              </w:rPr>
            </w:pPr>
          </w:p>
          <w:p w14:paraId="3BD8E82F"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0B50237A"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教科書：上巻P.54～55</w:t>
            </w:r>
          </w:p>
          <w:p w14:paraId="1C6DAEFA" w14:textId="77777777" w:rsidR="00C529E8" w:rsidRDefault="00C529E8">
            <w:pPr>
              <w:jc w:val="left"/>
              <w:rPr>
                <w:rFonts w:ascii="ＭＳ Ｐ明朝" w:eastAsia="ＭＳ Ｐ明朝" w:hAnsi="ＭＳ Ｐ明朝" w:cs="ＭＳ Ｐ明朝"/>
                <w:sz w:val="14"/>
                <w:szCs w:val="14"/>
              </w:rPr>
            </w:pPr>
          </w:p>
          <w:p w14:paraId="36DE7461"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F2372A0"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DF11F3E"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語と語との続き方に気をつけて文を作る。（１上「ぶんをつくろう」「はをつかおう」）</w:t>
            </w:r>
          </w:p>
          <w:p w14:paraId="0648736E" w14:textId="77777777" w:rsidR="00C529E8" w:rsidRDefault="00C529E8">
            <w:pPr>
              <w:spacing w:line="220" w:lineRule="auto"/>
              <w:rPr>
                <w:rFonts w:ascii="ＭＳ Ｐ明朝" w:eastAsia="ＭＳ Ｐ明朝" w:hAnsi="ＭＳ Ｐ明朝" w:cs="ＭＳ Ｐ明朝"/>
                <w:sz w:val="18"/>
                <w:szCs w:val="18"/>
              </w:rPr>
            </w:pPr>
          </w:p>
        </w:tc>
        <w:tc>
          <w:tcPr>
            <w:tcW w:w="3686" w:type="dxa"/>
            <w:shd w:val="clear" w:color="auto" w:fill="auto"/>
          </w:tcPr>
          <w:p w14:paraId="2480F7A3" w14:textId="77777777" w:rsidR="00C529E8" w:rsidRDefault="00450A5D">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●助詞「を」「へ」の使い方を理解して、一文の意味が明確になるように文を書くことができる。</w:t>
            </w:r>
          </w:p>
          <w:p w14:paraId="02A8F64B"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◇「を」と「お」、「へ」と「え」のどちらを使うのが正しいかを考えて文を作る。</w:t>
            </w:r>
          </w:p>
          <w:p w14:paraId="26FD5910"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04E8F08"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単元の学習課題をつかむ。</w:t>
            </w:r>
          </w:p>
          <w:p w14:paraId="40D21D0B"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例文「りんごをたべる。」「やまへいく。」を声に出して読む。</w:t>
            </w:r>
          </w:p>
          <w:p w14:paraId="57B1017E"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助詞「を」「へ」の使い方や表記を知り、例文を視写する。</w:t>
            </w:r>
          </w:p>
          <w:p w14:paraId="3C931817"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教科書P.54・55の練習題に取り組み、「を」と「お」、「へ」と「え」のどちらを使うのが正しいか選んで文を作り、視写する。</w:t>
            </w:r>
          </w:p>
          <w:p w14:paraId="720FF19C"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単元の学習を振り返る。</w:t>
            </w:r>
          </w:p>
        </w:tc>
        <w:tc>
          <w:tcPr>
            <w:tcW w:w="3231" w:type="dxa"/>
            <w:shd w:val="clear" w:color="auto" w:fill="auto"/>
          </w:tcPr>
          <w:p w14:paraId="68B4E3E8"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E982D65"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◎助詞の「を」及び「へ」の使い方を理解して文の中で使っている。また、平仮名を読み、書いている。⑴ウ</w:t>
            </w:r>
          </w:p>
          <w:p w14:paraId="2F126E09"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11409F0"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「書くこと」において、語と語との続き方に注意している。B⑴ウ</w:t>
            </w:r>
          </w:p>
          <w:p w14:paraId="28CE1EA5"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67A6D7F"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進んで助詞の「を」「へ」の使い方を理解し、今までの経験や学習を生かして、助詞の「を」「へ」を正しく使って文を作ろうとしている。</w:t>
            </w:r>
          </w:p>
          <w:p w14:paraId="21C7548A" w14:textId="77777777" w:rsidR="00C529E8" w:rsidRDefault="00C529E8">
            <w:pPr>
              <w:ind w:left="199" w:hanging="199"/>
              <w:rPr>
                <w:rFonts w:ascii="ＭＳ Ｐ明朝" w:eastAsia="ＭＳ Ｐ明朝" w:hAnsi="ＭＳ Ｐ明朝" w:cs="ＭＳ Ｐ明朝"/>
                <w:sz w:val="18"/>
                <w:szCs w:val="18"/>
                <w:shd w:val="clear" w:color="auto" w:fill="D9D9D9"/>
              </w:rPr>
            </w:pPr>
          </w:p>
        </w:tc>
        <w:tc>
          <w:tcPr>
            <w:tcW w:w="1475" w:type="dxa"/>
            <w:shd w:val="clear" w:color="auto" w:fill="auto"/>
          </w:tcPr>
          <w:p w14:paraId="7702FCD5" w14:textId="77777777" w:rsidR="00C529E8" w:rsidRDefault="00450A5D">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・生活科の時間に学校で働く人のしていることを文で書くときに、「を」と「お」、「へ」と「え」のどちらを使うのが正しいかを考える。</w:t>
            </w:r>
          </w:p>
          <w:p w14:paraId="48AA7B41" w14:textId="77777777" w:rsidR="00C529E8" w:rsidRDefault="00C529E8">
            <w:pPr>
              <w:spacing w:line="220" w:lineRule="auto"/>
              <w:rPr>
                <w:rFonts w:ascii="ＭＳ Ｐゴシック" w:eastAsia="ＭＳ Ｐゴシック" w:hAnsi="ＭＳ Ｐゴシック" w:cs="ＭＳ Ｐゴシック"/>
                <w:sz w:val="18"/>
                <w:szCs w:val="18"/>
                <w:shd w:val="clear" w:color="auto" w:fill="D9D9D9"/>
              </w:rPr>
            </w:pPr>
          </w:p>
        </w:tc>
      </w:tr>
      <w:tr w:rsidR="00C529E8" w14:paraId="696EECE8" w14:textId="77777777" w:rsidTr="00721698">
        <w:trPr>
          <w:cantSplit/>
          <w:trHeight w:val="661"/>
        </w:trPr>
        <w:tc>
          <w:tcPr>
            <w:tcW w:w="421" w:type="dxa"/>
            <w:shd w:val="clear" w:color="auto" w:fill="auto"/>
            <w:tcMar>
              <w:left w:w="0" w:type="dxa"/>
              <w:right w:w="0" w:type="dxa"/>
            </w:tcMar>
            <w:vAlign w:val="center"/>
          </w:tcPr>
          <w:p w14:paraId="7A9AB680"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６</w:t>
            </w:r>
          </w:p>
        </w:tc>
        <w:tc>
          <w:tcPr>
            <w:tcW w:w="2126" w:type="dxa"/>
            <w:shd w:val="clear" w:color="auto" w:fill="auto"/>
          </w:tcPr>
          <w:p w14:paraId="1C585373"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きいてつたえよう</w:t>
            </w:r>
          </w:p>
          <w:p w14:paraId="03861B81" w14:textId="77777777" w:rsidR="00C529E8" w:rsidRDefault="00C529E8">
            <w:pPr>
              <w:ind w:firstLine="180"/>
              <w:jc w:val="left"/>
              <w:rPr>
                <w:rFonts w:ascii="ＭＳ Ｐ明朝" w:eastAsia="ＭＳ Ｐ明朝" w:hAnsi="ＭＳ Ｐ明朝" w:cs="ＭＳ Ｐ明朝"/>
                <w:sz w:val="18"/>
                <w:szCs w:val="18"/>
              </w:rPr>
            </w:pPr>
          </w:p>
          <w:p w14:paraId="4AD9C43B"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２時間（話聞２）</w:t>
            </w:r>
          </w:p>
          <w:p w14:paraId="1F49F742"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教科書：上巻P.56～57</w:t>
            </w:r>
          </w:p>
          <w:p w14:paraId="739F610F" w14:textId="77777777" w:rsidR="00C529E8" w:rsidRDefault="00C529E8">
            <w:pPr>
              <w:rPr>
                <w:rFonts w:ascii="ＭＳ Ｐ明朝" w:eastAsia="ＭＳ Ｐ明朝" w:hAnsi="ＭＳ Ｐ明朝" w:cs="ＭＳ Ｐ明朝"/>
                <w:sz w:val="18"/>
                <w:szCs w:val="18"/>
              </w:rPr>
            </w:pPr>
          </w:p>
          <w:p w14:paraId="445B8498"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5FA96B6"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9746F46" w14:textId="77777777" w:rsidR="00C529E8" w:rsidRDefault="00450A5D">
            <w:pPr>
              <w:spacing w:line="220" w:lineRule="auto"/>
              <w:rPr>
                <w:rFonts w:ascii="ＭＳ Ｐ明朝" w:eastAsia="ＭＳ Ｐ明朝" w:hAnsi="ＭＳ Ｐ明朝" w:cs="ＭＳ Ｐ明朝"/>
                <w:sz w:val="18"/>
                <w:szCs w:val="18"/>
              </w:rPr>
            </w:pPr>
            <w:r>
              <w:rPr>
                <w:rFonts w:ascii="ＭＳ Ｐ明朝" w:eastAsia="ＭＳ Ｐ明朝" w:hAnsi="ＭＳ Ｐ明朝" w:cs="ＭＳ Ｐ明朝"/>
                <w:sz w:val="16"/>
                <w:szCs w:val="16"/>
              </w:rPr>
              <w:t>相手に聞こえる声の大きさを考えて話す。（１上「こえをとどけよう」）</w:t>
            </w:r>
          </w:p>
        </w:tc>
        <w:tc>
          <w:tcPr>
            <w:tcW w:w="3686" w:type="dxa"/>
            <w:shd w:val="clear" w:color="auto" w:fill="auto"/>
          </w:tcPr>
          <w:p w14:paraId="02DDC240"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●話し手が知らせたいことを落とさないように集中して聞き、グループの友達に正しく伝えることができる。</w:t>
            </w:r>
          </w:p>
          <w:p w14:paraId="1071C16F"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◇友達が見つけた言葉を聞いて、グループのみんなに正しく伝える。</w:t>
            </w:r>
          </w:p>
          <w:p w14:paraId="77166AEF"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21138BA"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単元の学習課題をつかむ。</w:t>
            </w:r>
          </w:p>
          <w:p w14:paraId="59BA129B"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活動の進め方を知り、聞き方や伝え方について考える。</w:t>
            </w:r>
          </w:p>
          <w:p w14:paraId="5268B8BF"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友達が見つけた言葉を聞き、グループに戻って伝え合う。</w:t>
            </w:r>
          </w:p>
          <w:p w14:paraId="16845B92"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6EB99DE5"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1EB3A53"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姿勢や口形、発声や発音に注意して話している。⑴イ</w:t>
            </w:r>
          </w:p>
          <w:p w14:paraId="18295DCB"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5FFEDD8"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◎「話すこと・聞くこと」において、話し手が知らせたいことや自分が聞きたいことを落とさないように集中して聞いている。A⑴エ</w:t>
            </w:r>
          </w:p>
          <w:p w14:paraId="46543AAE"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85BFC6E"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進んで話し手が知らせたいことを落とさないように集中して聞き、今までの経験や学習を生かして、グループの友達に正しく伝えようとしている。</w:t>
            </w:r>
          </w:p>
        </w:tc>
        <w:tc>
          <w:tcPr>
            <w:tcW w:w="1475" w:type="dxa"/>
            <w:shd w:val="clear" w:color="auto" w:fill="auto"/>
          </w:tcPr>
          <w:p w14:paraId="6BEFCBEB" w14:textId="77777777" w:rsidR="00C529E8" w:rsidRDefault="00450A5D">
            <w:pPr>
              <w:spacing w:line="221" w:lineRule="auto"/>
              <w:ind w:left="113" w:hanging="113"/>
              <w:rPr>
                <w:rFonts w:ascii="ＭＳ Ｐゴシック" w:eastAsia="ＭＳ Ｐゴシック" w:hAnsi="ＭＳ Ｐゴシック" w:cs="ＭＳ Ｐゴシック"/>
                <w:sz w:val="18"/>
                <w:szCs w:val="18"/>
                <w:shd w:val="clear" w:color="auto" w:fill="D9D9D9"/>
              </w:rPr>
            </w:pPr>
            <w:r>
              <w:rPr>
                <w:rFonts w:ascii="ＭＳ Ｐ明朝" w:eastAsia="ＭＳ Ｐ明朝" w:hAnsi="ＭＳ Ｐ明朝" w:cs="ＭＳ Ｐ明朝"/>
                <w:sz w:val="18"/>
                <w:szCs w:val="18"/>
              </w:rPr>
              <w:t>・係活動のときに、聞いた内容をグループで伝え合う。</w:t>
            </w:r>
          </w:p>
        </w:tc>
      </w:tr>
      <w:tr w:rsidR="00C529E8" w14:paraId="3ABF8BC0" w14:textId="77777777" w:rsidTr="00721698">
        <w:trPr>
          <w:cantSplit/>
          <w:trHeight w:val="661"/>
        </w:trPr>
        <w:tc>
          <w:tcPr>
            <w:tcW w:w="421" w:type="dxa"/>
            <w:shd w:val="clear" w:color="auto" w:fill="auto"/>
            <w:tcMar>
              <w:left w:w="0" w:type="dxa"/>
              <w:right w:w="0" w:type="dxa"/>
            </w:tcMar>
            <w:vAlign w:val="center"/>
          </w:tcPr>
          <w:p w14:paraId="5F8367E8"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６</w:t>
            </w:r>
          </w:p>
        </w:tc>
        <w:tc>
          <w:tcPr>
            <w:tcW w:w="2126" w:type="dxa"/>
            <w:shd w:val="clear" w:color="auto" w:fill="auto"/>
          </w:tcPr>
          <w:p w14:paraId="4F361123"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ねことねっこ</w:t>
            </w:r>
          </w:p>
          <w:p w14:paraId="683C4E18" w14:textId="77777777" w:rsidR="00C529E8" w:rsidRDefault="00C529E8">
            <w:pPr>
              <w:ind w:firstLine="180"/>
              <w:jc w:val="left"/>
              <w:rPr>
                <w:rFonts w:ascii="ＭＳ Ｐ明朝" w:eastAsia="ＭＳ Ｐ明朝" w:hAnsi="ＭＳ Ｐ明朝" w:cs="ＭＳ Ｐ明朝"/>
                <w:sz w:val="18"/>
                <w:szCs w:val="18"/>
              </w:rPr>
            </w:pPr>
          </w:p>
          <w:p w14:paraId="6C8CDB83"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72CE26E6"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教科書：上巻P.58～59</w:t>
            </w:r>
          </w:p>
          <w:p w14:paraId="69B73E90" w14:textId="77777777" w:rsidR="00C529E8" w:rsidRDefault="00C529E8">
            <w:pPr>
              <w:rPr>
                <w:rFonts w:ascii="ＭＳ Ｐ明朝" w:eastAsia="ＭＳ Ｐ明朝" w:hAnsi="ＭＳ Ｐ明朝" w:cs="ＭＳ Ｐ明朝"/>
                <w:sz w:val="18"/>
                <w:szCs w:val="18"/>
              </w:rPr>
            </w:pPr>
          </w:p>
          <w:p w14:paraId="35E801A4"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093B690"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DCF7ED0" w14:textId="77777777" w:rsidR="00C529E8" w:rsidRDefault="00450A5D">
            <w:pPr>
              <w:jc w:val="left"/>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6"/>
                <w:szCs w:val="16"/>
              </w:rPr>
              <w:t>一文字一音節の基本的な対応を理解し、動作化する。（１上「あいうえおのことばをあつめよう」「ふたとぶた」）</w:t>
            </w:r>
          </w:p>
        </w:tc>
        <w:tc>
          <w:tcPr>
            <w:tcW w:w="3686" w:type="dxa"/>
            <w:shd w:val="clear" w:color="auto" w:fill="auto"/>
          </w:tcPr>
          <w:p w14:paraId="7C40DCDB"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●促音の表記と音節の対応を理解し、促音表記の平仮名を読んだり書いたりすることができる。</w:t>
            </w:r>
          </w:p>
          <w:p w14:paraId="5F65C1F5"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5DCEAC58"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単元名に着目させて「ねこ」と「ねっこ」を比べ、単元の学習課題をつかむ。</w:t>
            </w:r>
          </w:p>
          <w:p w14:paraId="5CB68BBA"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視覚化や動作化を使って、促音の音節と文字との対応を理解する。教科書P.58・59の言葉を動作化しながら読んだり書いたりする。</w:t>
            </w:r>
          </w:p>
          <w:p w14:paraId="621B3DA7"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教科書の言葉遊び歌を動作化しながら読んだり書いたりする。また、身の回りにある促音を含む語を探して、動作化しながら読んだり書いたりする。</w:t>
            </w:r>
          </w:p>
          <w:p w14:paraId="4A191CC3"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407150A9"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6304BD8"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音節と文字との関係に気づくとともに、姿勢や口形、発声や発音に注意して話している。⑴イ</w:t>
            </w:r>
          </w:p>
          <w:p w14:paraId="15DA7F41"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◎促音の表記を理解して、平仮名を読み、書いている。⑴ウ</w:t>
            </w:r>
          </w:p>
          <w:p w14:paraId="7A5095A9"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08A6551"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進んで促音の表記と音節の対応を理解し、今までの経験や学習を生かして、促音表記の平仮名を読んだり書いたりしようとしている。</w:t>
            </w:r>
          </w:p>
          <w:p w14:paraId="585D7DB6" w14:textId="77777777" w:rsidR="00C529E8" w:rsidRDefault="00C529E8">
            <w:pPr>
              <w:ind w:left="199" w:hanging="199"/>
              <w:rPr>
                <w:rFonts w:ascii="ＭＳ Ｐ明朝" w:eastAsia="ＭＳ Ｐ明朝" w:hAnsi="ＭＳ Ｐ明朝" w:cs="ＭＳ Ｐ明朝"/>
                <w:sz w:val="18"/>
                <w:szCs w:val="18"/>
              </w:rPr>
            </w:pPr>
          </w:p>
        </w:tc>
        <w:tc>
          <w:tcPr>
            <w:tcW w:w="1475" w:type="dxa"/>
            <w:shd w:val="clear" w:color="auto" w:fill="auto"/>
          </w:tcPr>
          <w:p w14:paraId="15AC8C2F"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・生活科の時間に観察したことを書くとき、動作化をしながら促音の表記を確かめる。</w:t>
            </w:r>
          </w:p>
          <w:p w14:paraId="178A9695" w14:textId="77777777" w:rsidR="00C529E8" w:rsidRDefault="00C529E8">
            <w:pPr>
              <w:rPr>
                <w:rFonts w:ascii="ＭＳ Ｐ明朝" w:eastAsia="ＭＳ Ｐ明朝" w:hAnsi="ＭＳ Ｐ明朝" w:cs="ＭＳ Ｐ明朝"/>
                <w:sz w:val="18"/>
                <w:szCs w:val="18"/>
              </w:rPr>
            </w:pPr>
          </w:p>
        </w:tc>
      </w:tr>
      <w:tr w:rsidR="00C529E8" w14:paraId="4B72991D" w14:textId="77777777" w:rsidTr="00721698">
        <w:trPr>
          <w:cantSplit/>
          <w:trHeight w:val="661"/>
        </w:trPr>
        <w:tc>
          <w:tcPr>
            <w:tcW w:w="421" w:type="dxa"/>
            <w:shd w:val="clear" w:color="auto" w:fill="auto"/>
            <w:tcMar>
              <w:left w:w="0" w:type="dxa"/>
              <w:right w:w="0" w:type="dxa"/>
            </w:tcMar>
            <w:vAlign w:val="center"/>
          </w:tcPr>
          <w:p w14:paraId="61611260"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６</w:t>
            </w:r>
          </w:p>
        </w:tc>
        <w:tc>
          <w:tcPr>
            <w:tcW w:w="2126" w:type="dxa"/>
            <w:shd w:val="clear" w:color="auto" w:fill="auto"/>
          </w:tcPr>
          <w:p w14:paraId="640ACD9B"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ことばあそび</w:t>
            </w:r>
          </w:p>
          <w:p w14:paraId="0D7EA042" w14:textId="77777777" w:rsidR="00C529E8" w:rsidRDefault="00C529E8">
            <w:pPr>
              <w:ind w:firstLine="180"/>
              <w:jc w:val="left"/>
              <w:rPr>
                <w:rFonts w:ascii="ＭＳ Ｐ明朝" w:eastAsia="ＭＳ Ｐ明朝" w:hAnsi="ＭＳ Ｐ明朝" w:cs="ＭＳ Ｐ明朝"/>
                <w:sz w:val="18"/>
                <w:szCs w:val="18"/>
              </w:rPr>
            </w:pPr>
          </w:p>
          <w:p w14:paraId="4DD6BB7F"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41E3E7D4"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教科書：上巻P.60～61</w:t>
            </w:r>
          </w:p>
          <w:p w14:paraId="5F41910C" w14:textId="77777777" w:rsidR="00C529E8" w:rsidRDefault="00C529E8">
            <w:pPr>
              <w:rPr>
                <w:rFonts w:ascii="ＭＳ Ｐ明朝" w:eastAsia="ＭＳ Ｐ明朝" w:hAnsi="ＭＳ Ｐ明朝" w:cs="ＭＳ Ｐ明朝"/>
                <w:sz w:val="18"/>
                <w:szCs w:val="18"/>
              </w:rPr>
            </w:pPr>
          </w:p>
          <w:p w14:paraId="71665BD0"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EDD2E53"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647186C" w14:textId="77777777" w:rsidR="00C529E8" w:rsidRDefault="00450A5D">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・濁音や半濁音の表記を理解して読み書きする。（１上「ふたとぶた」）</w:t>
            </w:r>
          </w:p>
          <w:p w14:paraId="70809ADB" w14:textId="77777777" w:rsidR="00C529E8" w:rsidRDefault="00450A5D">
            <w:pPr>
              <w:spacing w:line="220" w:lineRule="auto"/>
              <w:ind w:left="80" w:hanging="80"/>
              <w:rPr>
                <w:rFonts w:ascii="ＭＳ Ｐ明朝" w:eastAsia="ＭＳ Ｐ明朝" w:hAnsi="ＭＳ Ｐ明朝" w:cs="ＭＳ Ｐ明朝"/>
                <w:sz w:val="18"/>
                <w:szCs w:val="18"/>
              </w:rPr>
            </w:pPr>
            <w:r>
              <w:rPr>
                <w:rFonts w:ascii="ＭＳ Ｐ明朝" w:eastAsia="ＭＳ Ｐ明朝" w:hAnsi="ＭＳ Ｐ明朝" w:cs="ＭＳ Ｐ明朝"/>
                <w:sz w:val="16"/>
                <w:szCs w:val="16"/>
              </w:rPr>
              <w:t>・促音の表記を理解して読み書きする。（１上「ねことねっこ」）</w:t>
            </w:r>
          </w:p>
        </w:tc>
        <w:tc>
          <w:tcPr>
            <w:tcW w:w="3686" w:type="dxa"/>
            <w:shd w:val="clear" w:color="auto" w:fill="auto"/>
          </w:tcPr>
          <w:p w14:paraId="10C1C989" w14:textId="77777777" w:rsidR="00C529E8" w:rsidRDefault="00450A5D">
            <w:pPr>
              <w:spacing w:line="221"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●言葉遊びに親しみながら、平仮名を読んだり書いたりすることができる。</w:t>
            </w:r>
          </w:p>
          <w:p w14:paraId="755D378D"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4291190"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これまでにたくさんの平仮名を学習してきたことを振り返り、単元の学習課題をつかむ。</w:t>
            </w:r>
          </w:p>
          <w:p w14:paraId="0693862D"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教科書のしりとりやことばみつけをしながら、その決まりを理解するとともに、平仮名の読み書きに習熟する。</w:t>
            </w:r>
          </w:p>
          <w:p w14:paraId="648F1D0D"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しりとりやことばみつけの問題を作って、出題し合あうことを楽しむ。</w:t>
            </w:r>
          </w:p>
          <w:p w14:paraId="615A581C"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61F30296"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2B71B38"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身近なことを表す語句の量を増し、話や文章の中で使うとともに、語彙を豊かにしている。⑴オ</w:t>
            </w:r>
          </w:p>
          <w:p w14:paraId="059C0E50"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◎長く親しまれている言葉遊びを通して、言葉の豊かさに気づいている。⑶イ</w:t>
            </w:r>
          </w:p>
          <w:p w14:paraId="4EDDB3CE"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A47CE23"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進んで言葉遊びに親しみ、今までの経験や学習を生かして、平仮名を読んだり書いたりしようとしている。</w:t>
            </w:r>
          </w:p>
          <w:p w14:paraId="1FBBE890" w14:textId="77777777" w:rsidR="00C529E8" w:rsidRDefault="00C529E8">
            <w:pPr>
              <w:ind w:left="199" w:hanging="199"/>
              <w:rPr>
                <w:rFonts w:ascii="ＭＳ Ｐ明朝" w:eastAsia="ＭＳ Ｐ明朝" w:hAnsi="ＭＳ Ｐ明朝" w:cs="ＭＳ Ｐ明朝"/>
                <w:sz w:val="18"/>
                <w:szCs w:val="18"/>
              </w:rPr>
            </w:pPr>
          </w:p>
        </w:tc>
        <w:tc>
          <w:tcPr>
            <w:tcW w:w="1475" w:type="dxa"/>
            <w:shd w:val="clear" w:color="auto" w:fill="auto"/>
          </w:tcPr>
          <w:p w14:paraId="06D5999C"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・学校図書館で、しりとりなどのことばあそびを題材とした本を探して読む。</w:t>
            </w:r>
          </w:p>
        </w:tc>
      </w:tr>
      <w:tr w:rsidR="00C529E8" w14:paraId="3F0E5EB2" w14:textId="77777777" w:rsidTr="00721698">
        <w:trPr>
          <w:cantSplit/>
          <w:trHeight w:val="661"/>
        </w:trPr>
        <w:tc>
          <w:tcPr>
            <w:tcW w:w="421" w:type="dxa"/>
            <w:shd w:val="clear" w:color="auto" w:fill="auto"/>
            <w:tcMar>
              <w:left w:w="0" w:type="dxa"/>
              <w:right w:w="0" w:type="dxa"/>
            </w:tcMar>
            <w:vAlign w:val="center"/>
          </w:tcPr>
          <w:p w14:paraId="0668C428"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６</w:t>
            </w:r>
          </w:p>
        </w:tc>
        <w:tc>
          <w:tcPr>
            <w:tcW w:w="2126" w:type="dxa"/>
            <w:shd w:val="clear" w:color="auto" w:fill="auto"/>
          </w:tcPr>
          <w:p w14:paraId="7C39E51B"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あひるのあくび</w:t>
            </w:r>
          </w:p>
          <w:p w14:paraId="54172DF3" w14:textId="77777777" w:rsidR="00C529E8" w:rsidRDefault="00C529E8">
            <w:pPr>
              <w:ind w:firstLine="180"/>
              <w:jc w:val="left"/>
              <w:rPr>
                <w:rFonts w:ascii="ＭＳ Ｐ明朝" w:eastAsia="ＭＳ Ｐ明朝" w:hAnsi="ＭＳ Ｐ明朝" w:cs="ＭＳ Ｐ明朝"/>
                <w:sz w:val="18"/>
                <w:szCs w:val="18"/>
              </w:rPr>
            </w:pPr>
          </w:p>
          <w:p w14:paraId="184AA7E9"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031846F4"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教科書：上巻P.62～65</w:t>
            </w:r>
          </w:p>
          <w:p w14:paraId="55669FAF" w14:textId="77777777" w:rsidR="00C529E8" w:rsidRDefault="00C529E8">
            <w:pPr>
              <w:jc w:val="left"/>
              <w:rPr>
                <w:rFonts w:ascii="ＭＳ Ｐ明朝" w:eastAsia="ＭＳ Ｐ明朝" w:hAnsi="ＭＳ Ｐ明朝" w:cs="ＭＳ Ｐ明朝"/>
                <w:sz w:val="14"/>
                <w:szCs w:val="14"/>
              </w:rPr>
            </w:pPr>
          </w:p>
          <w:p w14:paraId="5D08DA63"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7AEE254"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B2D8C9A" w14:textId="77777777" w:rsidR="00C529E8" w:rsidRDefault="00450A5D">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母音の口形を確かめて、明瞭な発音・発声で話す。（１上「あいうえおのうた」）</w:t>
            </w:r>
          </w:p>
        </w:tc>
        <w:tc>
          <w:tcPr>
            <w:tcW w:w="3686" w:type="dxa"/>
            <w:shd w:val="clear" w:color="auto" w:fill="auto"/>
          </w:tcPr>
          <w:p w14:paraId="2D77D2DA"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●音節と文字との関係などに気づくとともに、姿勢や口形、発声や発音に注意し、詩を音読したり五十音図を声に出すことができる。</w:t>
            </w:r>
          </w:p>
          <w:p w14:paraId="68E0C60A"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121A6D77"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「あひるのあくび」を音読し、単元の学習課題をつかむ。</w:t>
            </w:r>
          </w:p>
          <w:p w14:paraId="1AE61D10"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いろいろな音読の仕方を楽しみ、「あひるのあくび」の詩の仕組みを理解する。</w:t>
            </w:r>
          </w:p>
          <w:p w14:paraId="08F5B673"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教科書P.64・65の五十音を音読したり視写したりして、その特徴に気づく。</w:t>
            </w:r>
          </w:p>
          <w:p w14:paraId="5564FFC4"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「あひるのあくび」をまねて詩を作る。</w:t>
            </w:r>
          </w:p>
          <w:p w14:paraId="1EB4DF91"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単元の学習を振り返る。</w:t>
            </w:r>
          </w:p>
        </w:tc>
        <w:tc>
          <w:tcPr>
            <w:tcW w:w="3231" w:type="dxa"/>
            <w:shd w:val="clear" w:color="auto" w:fill="auto"/>
          </w:tcPr>
          <w:p w14:paraId="1BF17D98"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A6BE160"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◎音節と文字との関係などに気づくとともに、姿勢や口形、発声や発音に注意して話している。⑴イ</w:t>
            </w:r>
          </w:p>
          <w:p w14:paraId="37B1D959"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語句のまとまりや言葉の響きなどに気をつけて音読している。⑴ク</w:t>
            </w:r>
          </w:p>
          <w:p w14:paraId="3CEBEB06"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1A407CB"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進んで音節と文字との関係などに気づくとともに、姿勢や口形、発声や発音に注意し、今までの経験や学習を生かして、詩を音読したり五十音図を声に出したりしようとしている。</w:t>
            </w:r>
          </w:p>
        </w:tc>
        <w:tc>
          <w:tcPr>
            <w:tcW w:w="1475" w:type="dxa"/>
            <w:shd w:val="clear" w:color="auto" w:fill="auto"/>
          </w:tcPr>
          <w:p w14:paraId="4CCBBC94"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・体育の時間に、実際に体を動かして表現する。</w:t>
            </w:r>
          </w:p>
        </w:tc>
      </w:tr>
      <w:tr w:rsidR="00C529E8" w14:paraId="5C3F4748" w14:textId="77777777" w:rsidTr="00721698">
        <w:trPr>
          <w:cantSplit/>
          <w:trHeight w:val="661"/>
        </w:trPr>
        <w:tc>
          <w:tcPr>
            <w:tcW w:w="421" w:type="dxa"/>
            <w:shd w:val="clear" w:color="auto" w:fill="auto"/>
            <w:tcMar>
              <w:left w:w="0" w:type="dxa"/>
              <w:right w:w="0" w:type="dxa"/>
            </w:tcMar>
            <w:vAlign w:val="center"/>
          </w:tcPr>
          <w:p w14:paraId="25539FD8"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６</w:t>
            </w:r>
          </w:p>
        </w:tc>
        <w:tc>
          <w:tcPr>
            <w:tcW w:w="2126" w:type="dxa"/>
            <w:shd w:val="clear" w:color="auto" w:fill="auto"/>
          </w:tcPr>
          <w:p w14:paraId="1427D865"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のばすおん</w:t>
            </w:r>
          </w:p>
          <w:p w14:paraId="57A553A3" w14:textId="77777777" w:rsidR="00C529E8" w:rsidRDefault="00C529E8">
            <w:pPr>
              <w:ind w:firstLine="180"/>
              <w:jc w:val="left"/>
              <w:rPr>
                <w:rFonts w:ascii="ＭＳ Ｐ明朝" w:eastAsia="ＭＳ Ｐ明朝" w:hAnsi="ＭＳ Ｐ明朝" w:cs="ＭＳ Ｐ明朝"/>
                <w:sz w:val="18"/>
                <w:szCs w:val="18"/>
              </w:rPr>
            </w:pPr>
          </w:p>
          <w:p w14:paraId="7C866FD9"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4C7DDDA7"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教科書：上巻P.66～67</w:t>
            </w:r>
          </w:p>
          <w:p w14:paraId="13AD3965" w14:textId="77777777" w:rsidR="00C529E8" w:rsidRDefault="00C529E8">
            <w:pPr>
              <w:rPr>
                <w:rFonts w:ascii="ＭＳ Ｐ明朝" w:eastAsia="ＭＳ Ｐ明朝" w:hAnsi="ＭＳ Ｐ明朝" w:cs="ＭＳ Ｐ明朝"/>
                <w:sz w:val="18"/>
                <w:szCs w:val="18"/>
              </w:rPr>
            </w:pPr>
          </w:p>
          <w:p w14:paraId="777F967A"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4BCCEC3"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A550634" w14:textId="77777777" w:rsidR="00C529E8" w:rsidRDefault="00450A5D">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・促音を動作化して文字と音節の対応を理解して読み書きする。（１上「ねことねっこ」）</w:t>
            </w:r>
          </w:p>
          <w:p w14:paraId="7ADBBA00" w14:textId="77777777" w:rsidR="00C529E8" w:rsidRDefault="00450A5D">
            <w:pPr>
              <w:spacing w:line="220" w:lineRule="auto"/>
              <w:ind w:left="80" w:hanging="80"/>
              <w:rPr>
                <w:rFonts w:ascii="ＭＳ Ｐ明朝" w:eastAsia="ＭＳ Ｐ明朝" w:hAnsi="ＭＳ Ｐ明朝" w:cs="ＭＳ Ｐ明朝"/>
                <w:sz w:val="18"/>
                <w:szCs w:val="18"/>
              </w:rPr>
            </w:pPr>
            <w:r>
              <w:rPr>
                <w:rFonts w:ascii="ＭＳ Ｐ明朝" w:eastAsia="ＭＳ Ｐ明朝" w:hAnsi="ＭＳ Ｐ明朝" w:cs="ＭＳ Ｐ明朝"/>
                <w:sz w:val="16"/>
                <w:szCs w:val="16"/>
              </w:rPr>
              <w:t>・五十音図の特徴を理解して、平仮名を正しく読み書きする。（１上「あひるのあくび」）</w:t>
            </w:r>
          </w:p>
        </w:tc>
        <w:tc>
          <w:tcPr>
            <w:tcW w:w="3686" w:type="dxa"/>
            <w:shd w:val="clear" w:color="auto" w:fill="auto"/>
          </w:tcPr>
          <w:p w14:paraId="5A7B8C48"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●長音の表記と音節の対応を理解し、長音表記の平仮名を読んだり書いたりすることができる。</w:t>
            </w:r>
          </w:p>
          <w:p w14:paraId="50C190C7"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2CDC0E57"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「おばさん」と「おばあさん」を比べ、単元の学習課題をつかむ。</w:t>
            </w:r>
          </w:p>
          <w:p w14:paraId="111EF69A"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五十音表の特徴を想起したり、口形を手がかりにしたりして長音の文字と音節の対応の原則や例外を知る。長音の視覚化と動作化を使って、教科書P.66・67の言葉を動作化しながら声に出す。</w:t>
            </w:r>
          </w:p>
          <w:p w14:paraId="6BE720FF"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教科書の言葉遊び歌を動作化しながら音読したり書いたりする。また、身の回りの長音を含む語を探して、動作化しながら読んだり書いたりする。</w:t>
            </w:r>
          </w:p>
          <w:p w14:paraId="1CE9D98A"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524B4332"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C5DBA9E" w14:textId="77777777" w:rsidR="00C529E8" w:rsidRDefault="00450A5D">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音節と文字との関係に気づくとともに、姿勢や口形、発声や発音に注意して話している。⑴イ</w:t>
            </w:r>
          </w:p>
          <w:p w14:paraId="22CD16FE" w14:textId="77777777" w:rsidR="00C529E8" w:rsidRDefault="00450A5D">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◎長音の表記を理解して、平仮名を読み、書いている。⑴ウ</w:t>
            </w:r>
          </w:p>
          <w:p w14:paraId="30F7CEB7"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DC1FE0D" w14:textId="77777777" w:rsidR="00C529E8" w:rsidRDefault="00450A5D">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進んで長音の表記と音節の対応を理解し、今までの経験や学習を生かして、長音表記の平仮名を読んだり書いたりしようとしている。</w:t>
            </w:r>
          </w:p>
        </w:tc>
        <w:tc>
          <w:tcPr>
            <w:tcW w:w="1475" w:type="dxa"/>
            <w:shd w:val="clear" w:color="auto" w:fill="auto"/>
          </w:tcPr>
          <w:p w14:paraId="063BFBB6"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・生活科の時間に、観察して見つけたことを記録するとき、動作化をしたり、伸ばして残る音を確かめたりして、表記を見直す。</w:t>
            </w:r>
          </w:p>
          <w:p w14:paraId="4634376E" w14:textId="77777777" w:rsidR="00C529E8" w:rsidRDefault="00C529E8">
            <w:pPr>
              <w:rPr>
                <w:rFonts w:ascii="ＭＳ Ｐ明朝" w:eastAsia="ＭＳ Ｐ明朝" w:hAnsi="ＭＳ Ｐ明朝" w:cs="ＭＳ Ｐ明朝"/>
                <w:sz w:val="18"/>
                <w:szCs w:val="18"/>
              </w:rPr>
            </w:pPr>
          </w:p>
        </w:tc>
      </w:tr>
      <w:tr w:rsidR="00C529E8" w14:paraId="0E00670C" w14:textId="77777777" w:rsidTr="00721698">
        <w:trPr>
          <w:cantSplit/>
          <w:trHeight w:val="661"/>
        </w:trPr>
        <w:tc>
          <w:tcPr>
            <w:tcW w:w="421" w:type="dxa"/>
            <w:shd w:val="clear" w:color="auto" w:fill="auto"/>
            <w:tcMar>
              <w:left w:w="0" w:type="dxa"/>
              <w:right w:w="0" w:type="dxa"/>
            </w:tcMar>
            <w:vAlign w:val="center"/>
          </w:tcPr>
          <w:p w14:paraId="029E8A93"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６</w:t>
            </w:r>
          </w:p>
        </w:tc>
        <w:tc>
          <w:tcPr>
            <w:tcW w:w="2126" w:type="dxa"/>
            <w:shd w:val="clear" w:color="auto" w:fill="auto"/>
          </w:tcPr>
          <w:p w14:paraId="1736CEB8"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どうやってみをまもるのかな</w:t>
            </w:r>
          </w:p>
          <w:p w14:paraId="2CA52DDB" w14:textId="77777777" w:rsidR="00C529E8" w:rsidRDefault="00C529E8">
            <w:pPr>
              <w:ind w:firstLine="180"/>
              <w:jc w:val="left"/>
              <w:rPr>
                <w:rFonts w:ascii="ＭＳ Ｐ明朝" w:eastAsia="ＭＳ Ｐ明朝" w:hAnsi="ＭＳ Ｐ明朝" w:cs="ＭＳ Ｐ明朝"/>
                <w:sz w:val="18"/>
                <w:szCs w:val="18"/>
              </w:rPr>
            </w:pPr>
          </w:p>
          <w:p w14:paraId="57DD0033"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６時間（読６）</w:t>
            </w:r>
          </w:p>
          <w:p w14:paraId="545D95F8"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教科書：上巻P.68～75</w:t>
            </w:r>
          </w:p>
          <w:p w14:paraId="254F2516" w14:textId="77777777" w:rsidR="00C529E8" w:rsidRDefault="00C529E8">
            <w:pPr>
              <w:rPr>
                <w:rFonts w:ascii="ＭＳ Ｐ明朝" w:eastAsia="ＭＳ Ｐ明朝" w:hAnsi="ＭＳ Ｐ明朝" w:cs="ＭＳ Ｐ明朝"/>
                <w:sz w:val="18"/>
                <w:szCs w:val="18"/>
              </w:rPr>
            </w:pPr>
          </w:p>
          <w:p w14:paraId="684E763C"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51AD34F"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1294CAD"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6"/>
                <w:szCs w:val="16"/>
              </w:rPr>
              <w:t>事柄の順序などを考えながら読み、説明した文章の内容の大体を捉える。（１上「さとうとしお」）</w:t>
            </w:r>
          </w:p>
          <w:p w14:paraId="786F4D8E" w14:textId="77777777" w:rsidR="00C529E8" w:rsidRDefault="00C529E8">
            <w:pPr>
              <w:spacing w:line="220" w:lineRule="auto"/>
              <w:rPr>
                <w:rFonts w:ascii="ＭＳ Ｐ明朝" w:eastAsia="ＭＳ Ｐ明朝" w:hAnsi="ＭＳ Ｐ明朝" w:cs="ＭＳ Ｐ明朝"/>
                <w:sz w:val="18"/>
                <w:szCs w:val="18"/>
              </w:rPr>
            </w:pPr>
          </w:p>
        </w:tc>
        <w:tc>
          <w:tcPr>
            <w:tcW w:w="3686" w:type="dxa"/>
            <w:shd w:val="clear" w:color="auto" w:fill="auto"/>
          </w:tcPr>
          <w:p w14:paraId="60FF3014"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●事柄の順序を考えながら内容の大体を捉え、分かったことを伝え合うことができる。</w:t>
            </w:r>
          </w:p>
          <w:p w14:paraId="38E453E5"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◇説明的な文章を読み、分かったことや考えたことを伝える。C⑵ア</w:t>
            </w:r>
          </w:p>
          <w:p w14:paraId="2A734FDC"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4CB7255"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ヤマアラシ、アルマジロ、スカンクの普段の姿の挿絵を見て、身の守り方を予想し、単元の学習課題をつかむ。</w:t>
            </w:r>
          </w:p>
          <w:p w14:paraId="2BEDDE54"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全文を音読して、教材文とてびきを区別するとともに、教材文のおおまかな構成を捉える。</w:t>
            </w:r>
          </w:p>
          <w:p w14:paraId="5F76FFE0"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教科書P.75の問いを手がかりにして、それぞれの動物の体の特徴と身の守り方を読み取り、予想と比べる。</w:t>
            </w:r>
          </w:p>
          <w:p w14:paraId="73431986"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いちばん気になる動物とその理由などを話し、感想を交流する。</w:t>
            </w:r>
          </w:p>
          <w:p w14:paraId="7037321F"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単元の学習を振り返る。</w:t>
            </w:r>
          </w:p>
        </w:tc>
        <w:tc>
          <w:tcPr>
            <w:tcW w:w="3231" w:type="dxa"/>
            <w:shd w:val="clear" w:color="auto" w:fill="auto"/>
          </w:tcPr>
          <w:p w14:paraId="108AC6A0"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6F2A93D"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文の中における主語と述語との関係に気づいている。⑴カ</w:t>
            </w:r>
          </w:p>
          <w:p w14:paraId="16535D15"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726B2E4"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r w:rsidRPr="00721698">
              <w:rPr>
                <w:rFonts w:ascii="ＭＳ Ｐ明朝" w:eastAsia="ＭＳ Ｐ明朝" w:hAnsi="ＭＳ Ｐ明朝" w:cs="ＭＳ Ｐ明朝"/>
                <w:sz w:val="18"/>
                <w:szCs w:val="18"/>
              </w:rPr>
              <w:t>「読むこと」において、時間的な順序や事柄の順序などを考えながら、内容の大体をとらえている。C⑴ア</w:t>
            </w:r>
          </w:p>
          <w:p w14:paraId="42A99A8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F996A94"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進んで事柄の順序などを考えながら内容の大体を捉え、今までの経験や学習を生かして、分かったことを伝え合おうとしている。</w:t>
            </w:r>
          </w:p>
          <w:p w14:paraId="3B9AAB8C" w14:textId="77777777" w:rsidR="00C529E8" w:rsidRDefault="00C529E8">
            <w:pPr>
              <w:ind w:left="199" w:hanging="199"/>
              <w:rPr>
                <w:rFonts w:ascii="ＭＳ Ｐ明朝" w:eastAsia="ＭＳ Ｐ明朝" w:hAnsi="ＭＳ Ｐ明朝" w:cs="ＭＳ Ｐ明朝"/>
                <w:sz w:val="18"/>
                <w:szCs w:val="18"/>
              </w:rPr>
            </w:pPr>
          </w:p>
        </w:tc>
        <w:tc>
          <w:tcPr>
            <w:tcW w:w="1475" w:type="dxa"/>
            <w:shd w:val="clear" w:color="auto" w:fill="auto"/>
          </w:tcPr>
          <w:p w14:paraId="37B3F666" w14:textId="77777777" w:rsidR="00C529E8" w:rsidRDefault="00450A5D">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・生活科で観察した生き物について、絵本や図鑑などで調べ、説明文と似た文章を作ってみる。</w:t>
            </w:r>
          </w:p>
        </w:tc>
      </w:tr>
      <w:tr w:rsidR="00C529E8" w14:paraId="6A6C5ECD" w14:textId="77777777" w:rsidTr="00721698">
        <w:trPr>
          <w:cantSplit/>
          <w:trHeight w:val="661"/>
        </w:trPr>
        <w:tc>
          <w:tcPr>
            <w:tcW w:w="421" w:type="dxa"/>
            <w:shd w:val="clear" w:color="auto" w:fill="auto"/>
            <w:tcMar>
              <w:left w:w="0" w:type="dxa"/>
              <w:right w:w="0" w:type="dxa"/>
            </w:tcMar>
            <w:vAlign w:val="center"/>
          </w:tcPr>
          <w:p w14:paraId="407DEF7B"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６</w:t>
            </w:r>
          </w:p>
        </w:tc>
        <w:tc>
          <w:tcPr>
            <w:tcW w:w="2126" w:type="dxa"/>
            <w:shd w:val="clear" w:color="auto" w:fill="auto"/>
          </w:tcPr>
          <w:p w14:paraId="3A591D66"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いしやといしゃ</w:t>
            </w:r>
          </w:p>
          <w:p w14:paraId="07C9921F" w14:textId="77777777" w:rsidR="00C529E8" w:rsidRDefault="00C529E8">
            <w:pPr>
              <w:ind w:firstLine="180"/>
              <w:jc w:val="left"/>
              <w:rPr>
                <w:rFonts w:ascii="ＭＳ Ｐ明朝" w:eastAsia="ＭＳ Ｐ明朝" w:hAnsi="ＭＳ Ｐ明朝" w:cs="ＭＳ Ｐ明朝"/>
                <w:sz w:val="18"/>
                <w:szCs w:val="18"/>
              </w:rPr>
            </w:pPr>
          </w:p>
          <w:p w14:paraId="5AF76E5A"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61514A49"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教科書：上巻P.76～77</w:t>
            </w:r>
          </w:p>
          <w:p w14:paraId="069BB953" w14:textId="77777777" w:rsidR="00C529E8" w:rsidRDefault="00C529E8">
            <w:pPr>
              <w:rPr>
                <w:rFonts w:ascii="ＭＳ Ｐ明朝" w:eastAsia="ＭＳ Ｐ明朝" w:hAnsi="ＭＳ Ｐ明朝" w:cs="ＭＳ Ｐ明朝"/>
                <w:sz w:val="18"/>
                <w:szCs w:val="18"/>
              </w:rPr>
            </w:pPr>
          </w:p>
          <w:p w14:paraId="1F2160B9"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E885C31"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045AC7A" w14:textId="77777777" w:rsidR="00C529E8" w:rsidRDefault="00450A5D">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・促音の表記を理解して、読み書きする。(１上「ねことねっこ」)</w:t>
            </w:r>
          </w:p>
          <w:p w14:paraId="7BF694A4" w14:textId="77777777" w:rsidR="00C529E8" w:rsidRDefault="00450A5D">
            <w:pPr>
              <w:spacing w:line="220" w:lineRule="auto"/>
              <w:ind w:left="80" w:hanging="80"/>
              <w:rPr>
                <w:rFonts w:ascii="ＭＳ Ｐ明朝" w:eastAsia="ＭＳ Ｐ明朝" w:hAnsi="ＭＳ Ｐ明朝" w:cs="ＭＳ Ｐ明朝"/>
                <w:sz w:val="18"/>
                <w:szCs w:val="18"/>
              </w:rPr>
            </w:pPr>
            <w:r>
              <w:rPr>
                <w:rFonts w:ascii="ＭＳ Ｐ明朝" w:eastAsia="ＭＳ Ｐ明朝" w:hAnsi="ＭＳ Ｐ明朝" w:cs="ＭＳ Ｐ明朝"/>
                <w:sz w:val="16"/>
                <w:szCs w:val="16"/>
              </w:rPr>
              <w:t>・長音の表記を理解して、読み書きする。（１上「のばすおん」）</w:t>
            </w:r>
          </w:p>
        </w:tc>
        <w:tc>
          <w:tcPr>
            <w:tcW w:w="3686" w:type="dxa"/>
            <w:shd w:val="clear" w:color="auto" w:fill="auto"/>
          </w:tcPr>
          <w:p w14:paraId="3DB14CFE"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●拗音、拗長音及び拗促音の表記と音節の対応を理解して、拗音、拗長音及び拗促音表記の平仮名を読んだり書いたりすることができる。</w:t>
            </w:r>
          </w:p>
          <w:p w14:paraId="55E37806"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12807086"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単元名に着目させて「いしや」と「いしゃ」を声に出して比べ、単元の学習課題をつかむ。</w:t>
            </w:r>
          </w:p>
          <w:p w14:paraId="64697F32"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視覚化や動作化を使って、拗音の音節と文字との対応を理解する。また、教科書P.76の三角の図を手がかりにして、拗音のイメージをつかむ。</w:t>
            </w:r>
          </w:p>
          <w:p w14:paraId="3E419C0C"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これまで学習してきた特殊音節のルールを振り返り、拗長音と拗促音の発音と表記を理解する。</w:t>
            </w:r>
          </w:p>
          <w:p w14:paraId="760C4E00"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教科書の言葉遊び歌を動作化しながら読んだり書いたりする。また、身の回りにある拗音を含む語を探して、動作化しながら読んだり書いたりする。</w:t>
            </w:r>
          </w:p>
          <w:p w14:paraId="51194771"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単元の学習を振り返る。</w:t>
            </w:r>
          </w:p>
        </w:tc>
        <w:tc>
          <w:tcPr>
            <w:tcW w:w="3231" w:type="dxa"/>
            <w:shd w:val="clear" w:color="auto" w:fill="auto"/>
          </w:tcPr>
          <w:p w14:paraId="51D69430"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FFFE2FC"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音節と文字との関係に気づくとともに、姿勢や口形、発声や発音に注意して話している。⑴イ</w:t>
            </w:r>
          </w:p>
          <w:p w14:paraId="06B3A675"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◎拗音、拗長音、拗促音の表記を理解して、平仮名を読み、書いている。⑴ウ</w:t>
            </w:r>
          </w:p>
          <w:p w14:paraId="35057FDE"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F072551"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進んで拗音、拗長音及び拗促音の表記と音節の対応を理解し、今までの経験や学習を生かして、拗音、拗長音及び拗促音表記の平仮名を読んだり書いたりしようとしている。</w:t>
            </w:r>
          </w:p>
        </w:tc>
        <w:tc>
          <w:tcPr>
            <w:tcW w:w="1475" w:type="dxa"/>
            <w:shd w:val="clear" w:color="auto" w:fill="auto"/>
          </w:tcPr>
          <w:p w14:paraId="402F5AB5"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・生活科の時間に、観察して見つけたことを記録するときなど、動作化をして、表記を確かめる。</w:t>
            </w:r>
          </w:p>
          <w:p w14:paraId="73B7BA20"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・生活科などの時間に、拗音が含む語が出る際、教師が口頭で伝え、児童が聴写する。</w:t>
            </w:r>
          </w:p>
        </w:tc>
      </w:tr>
      <w:tr w:rsidR="00C529E8" w14:paraId="2608AA32" w14:textId="77777777" w:rsidTr="00721698">
        <w:trPr>
          <w:cantSplit/>
          <w:trHeight w:val="661"/>
        </w:trPr>
        <w:tc>
          <w:tcPr>
            <w:tcW w:w="421" w:type="dxa"/>
            <w:shd w:val="clear" w:color="auto" w:fill="auto"/>
            <w:tcMar>
              <w:left w:w="0" w:type="dxa"/>
              <w:right w:w="0" w:type="dxa"/>
            </w:tcMar>
            <w:vAlign w:val="center"/>
          </w:tcPr>
          <w:p w14:paraId="5A7DBE01"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明朝"/>
                <w:sz w:val="18"/>
                <w:szCs w:val="18"/>
              </w:rPr>
              <w:t>６</w:t>
            </w:r>
          </w:p>
        </w:tc>
        <w:tc>
          <w:tcPr>
            <w:tcW w:w="2126" w:type="dxa"/>
            <w:shd w:val="clear" w:color="auto" w:fill="auto"/>
          </w:tcPr>
          <w:p w14:paraId="24EF1CE8"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こんなことしたよ</w:t>
            </w:r>
          </w:p>
          <w:p w14:paraId="0434C361" w14:textId="77777777" w:rsidR="00C529E8" w:rsidRDefault="00C529E8">
            <w:pPr>
              <w:ind w:firstLine="180"/>
              <w:jc w:val="left"/>
              <w:rPr>
                <w:rFonts w:ascii="ＭＳ Ｐ明朝" w:eastAsia="ＭＳ Ｐ明朝" w:hAnsi="ＭＳ Ｐ明朝" w:cs="ＭＳ Ｐ明朝"/>
                <w:sz w:val="18"/>
                <w:szCs w:val="18"/>
              </w:rPr>
            </w:pPr>
          </w:p>
          <w:p w14:paraId="77382492"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５時間（書５）</w:t>
            </w:r>
          </w:p>
          <w:p w14:paraId="3FDFE80E"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教科書：上巻P.78～81</w:t>
            </w:r>
          </w:p>
          <w:p w14:paraId="0BD63409" w14:textId="77777777" w:rsidR="00C529E8" w:rsidRDefault="00C529E8">
            <w:pPr>
              <w:rPr>
                <w:rFonts w:ascii="ＭＳ Ｐ明朝" w:eastAsia="ＭＳ Ｐ明朝" w:hAnsi="ＭＳ Ｐ明朝" w:cs="ＭＳ Ｐ明朝"/>
                <w:sz w:val="18"/>
                <w:szCs w:val="18"/>
              </w:rPr>
            </w:pPr>
          </w:p>
          <w:p w14:paraId="3396F3AB"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10EBC04"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D4FB792" w14:textId="77777777" w:rsidR="00C529E8" w:rsidRDefault="00450A5D">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・語と語との続き方に気をつけて文を作る。（１上「ぶんをつくろう」）</w:t>
            </w:r>
          </w:p>
          <w:p w14:paraId="26425F3E" w14:textId="77777777" w:rsidR="00C529E8" w:rsidRDefault="00450A5D">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・助詞「は」「へ」「を」の使い方を理解する。（１上「はをつかおう」「をへをつかおう」）</w:t>
            </w:r>
          </w:p>
          <w:p w14:paraId="5B4C8319" w14:textId="77777777" w:rsidR="00C529E8" w:rsidRDefault="00450A5D">
            <w:pPr>
              <w:spacing w:line="220" w:lineRule="auto"/>
              <w:ind w:left="80" w:hanging="80"/>
              <w:rPr>
                <w:rFonts w:ascii="ＭＳ Ｐ明朝" w:eastAsia="ＭＳ Ｐ明朝" w:hAnsi="ＭＳ Ｐ明朝" w:cs="ＭＳ Ｐ明朝"/>
                <w:sz w:val="18"/>
                <w:szCs w:val="18"/>
              </w:rPr>
            </w:pPr>
            <w:r>
              <w:rPr>
                <w:rFonts w:ascii="ＭＳ Ｐ明朝" w:eastAsia="ＭＳ Ｐ明朝" w:hAnsi="ＭＳ Ｐ明朝" w:cs="ＭＳ Ｐ明朝"/>
                <w:sz w:val="16"/>
                <w:szCs w:val="16"/>
              </w:rPr>
              <w:t>・特殊音節と文字との対応を理解する。（１上「ねことねっこ」「のばすおん」「いしやといしゃ」）</w:t>
            </w:r>
          </w:p>
        </w:tc>
        <w:tc>
          <w:tcPr>
            <w:tcW w:w="3686" w:type="dxa"/>
            <w:shd w:val="clear" w:color="auto" w:fill="auto"/>
          </w:tcPr>
          <w:p w14:paraId="214E2B0E"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8"/>
                <w:szCs w:val="18"/>
              </w:rPr>
              <w:t>●</w:t>
            </w:r>
            <w:r>
              <w:rPr>
                <w:rFonts w:ascii="ＭＳ Ｐゴシック" w:eastAsia="ＭＳ Ｐゴシック" w:hAnsi="ＭＳ Ｐゴシック" w:cs="ＭＳ Ｐゴシック"/>
                <w:sz w:val="18"/>
                <w:szCs w:val="18"/>
              </w:rPr>
              <w:t>語と語や文と文との続き方に注意し、経験したことを伝える文章を書くことができる。</w:t>
            </w:r>
          </w:p>
          <w:p w14:paraId="4ED66AD0"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◇経験したことを伝える文章を書く。B⑵ア</w:t>
            </w:r>
          </w:p>
          <w:p w14:paraId="12CC8648"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4B482E08"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単元の学習課題をつかむ。</w:t>
            </w:r>
          </w:p>
          <w:p w14:paraId="2B1AB363"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学校で経験したことの中から知らせたいことと知らせたい人を選び、様子が伝わるように文章を書く。書き終わったら声に出して読み返す。</w:t>
            </w:r>
          </w:p>
          <w:p w14:paraId="3A60A592"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書いた文章を読み合い、よいところを見つけて伝え合う。</w:t>
            </w:r>
          </w:p>
          <w:p w14:paraId="28BCAC41"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692907C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61BAEFC"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長音、拗音、促音、撥音などの表記、助詞の「は」、「へ」及び「を」の使い方、句読点の打ち方を理解して文や文章の中で使っている。⑴ウ</w:t>
            </w:r>
          </w:p>
          <w:p w14:paraId="4F14F00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1485D3B"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◎「書くこと」において、語と語や文と文との続き方に注意している。B⑴ウ</w:t>
            </w:r>
          </w:p>
          <w:p w14:paraId="002D9ED8"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1336210"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進んで語と語や文と文との続き方に注意し、今までの経験や学習を生かして、経験したことを伝える文章を書こうとしている。</w:t>
            </w:r>
          </w:p>
        </w:tc>
        <w:tc>
          <w:tcPr>
            <w:tcW w:w="1475" w:type="dxa"/>
            <w:shd w:val="clear" w:color="auto" w:fill="auto"/>
          </w:tcPr>
          <w:p w14:paraId="5B45F659"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・生活科で観察して見つけたことを記録する。</w:t>
            </w:r>
          </w:p>
        </w:tc>
      </w:tr>
      <w:tr w:rsidR="00C529E8" w14:paraId="6AFA177F" w14:textId="77777777" w:rsidTr="00721698">
        <w:trPr>
          <w:cantSplit/>
          <w:trHeight w:val="661"/>
        </w:trPr>
        <w:tc>
          <w:tcPr>
            <w:tcW w:w="421" w:type="dxa"/>
            <w:shd w:val="clear" w:color="auto" w:fill="auto"/>
            <w:tcMar>
              <w:left w:w="0" w:type="dxa"/>
              <w:right w:w="0" w:type="dxa"/>
            </w:tcMar>
            <w:vAlign w:val="center"/>
          </w:tcPr>
          <w:p w14:paraId="35760F4A"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７</w:t>
            </w:r>
          </w:p>
        </w:tc>
        <w:tc>
          <w:tcPr>
            <w:tcW w:w="2126" w:type="dxa"/>
            <w:shd w:val="clear" w:color="auto" w:fill="auto"/>
          </w:tcPr>
          <w:p w14:paraId="0D355C88"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おおきなかぶ</w:t>
            </w:r>
          </w:p>
          <w:p w14:paraId="532B8E4B" w14:textId="77777777" w:rsidR="00C529E8" w:rsidRDefault="00C529E8">
            <w:pPr>
              <w:ind w:firstLine="180"/>
              <w:jc w:val="left"/>
              <w:rPr>
                <w:rFonts w:ascii="ＭＳ Ｐ明朝" w:eastAsia="ＭＳ Ｐ明朝" w:hAnsi="ＭＳ Ｐ明朝" w:cs="ＭＳ Ｐ明朝"/>
                <w:sz w:val="18"/>
                <w:szCs w:val="18"/>
              </w:rPr>
            </w:pPr>
          </w:p>
          <w:p w14:paraId="48FEB8A0"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６時間（読６）</w:t>
            </w:r>
          </w:p>
          <w:p w14:paraId="6EFDA2BF"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教科書：上巻P.82～93</w:t>
            </w:r>
          </w:p>
          <w:p w14:paraId="13596450" w14:textId="77777777" w:rsidR="00C529E8" w:rsidRDefault="00C529E8">
            <w:pPr>
              <w:rPr>
                <w:rFonts w:ascii="ＭＳ Ｐ明朝" w:eastAsia="ＭＳ Ｐ明朝" w:hAnsi="ＭＳ Ｐ明朝" w:cs="ＭＳ Ｐ明朝"/>
                <w:sz w:val="18"/>
                <w:szCs w:val="18"/>
              </w:rPr>
            </w:pPr>
          </w:p>
          <w:p w14:paraId="676A0C54"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A67E65A"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EFD03DB" w14:textId="77777777" w:rsidR="00C529E8" w:rsidRDefault="00450A5D">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語や文のまとまりに気をつけて音読しながら、様子を思い浮かべてお話を楽しむ。（１上「とんこととん」）</w:t>
            </w:r>
          </w:p>
        </w:tc>
        <w:tc>
          <w:tcPr>
            <w:tcW w:w="3686" w:type="dxa"/>
            <w:shd w:val="clear" w:color="auto" w:fill="auto"/>
          </w:tcPr>
          <w:p w14:paraId="3B89B762"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●場面の様子や登場人物の行動などの内容の大体を捉え、音読を楽しむことができる。</w:t>
            </w:r>
          </w:p>
          <w:p w14:paraId="2D4D07BD"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◇お話を読み、内容や感想などを伝え合ったり演じたりする。C⑵イ</w:t>
            </w:r>
          </w:p>
          <w:p w14:paraId="7F2EAF07"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3CFDA9C9"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全文の範読を聞き、自分でも音読をする。音読発表会を開くことを知り、単元の学習課題をつかむ。</w:t>
            </w:r>
          </w:p>
          <w:p w14:paraId="6A6762CD"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話の順序を確かめる。</w:t>
            </w:r>
          </w:p>
          <w:p w14:paraId="1B464A10"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五か所の「ぬけません。」とその前につく言葉や、繰り返される「うんとこしょ、どっこいしょ。」の違いに着目して想像を広げる。</w:t>
            </w:r>
          </w:p>
          <w:p w14:paraId="7293F764"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グループで音読の練習をする。</w:t>
            </w:r>
          </w:p>
          <w:p w14:paraId="31869E48"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グループで音読発表を行う。</w:t>
            </w:r>
          </w:p>
          <w:p w14:paraId="1472F9D0"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６　</w:t>
            </w:r>
            <w:r>
              <w:rPr>
                <w:rFonts w:ascii="ＭＳ Ｐ明朝" w:eastAsia="ＭＳ Ｐ明朝" w:hAnsi="ＭＳ Ｐ明朝" w:cs="ＭＳ Ｐ明朝"/>
                <w:sz w:val="18"/>
                <w:szCs w:val="18"/>
              </w:rPr>
              <w:t>単元の学習を振り返る。</w:t>
            </w:r>
          </w:p>
        </w:tc>
        <w:tc>
          <w:tcPr>
            <w:tcW w:w="3231" w:type="dxa"/>
            <w:shd w:val="clear" w:color="auto" w:fill="auto"/>
          </w:tcPr>
          <w:p w14:paraId="19E6693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76050B5"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語のまとまりや言葉の響きなどに気をつけて音読している。⑴ク</w:t>
            </w:r>
          </w:p>
          <w:p w14:paraId="0504F9C9"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AEF592E"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◎「読むこと」において、場面の様子や登場人物の行動など、内容の大体をとらえている。C⑴イ</w:t>
            </w:r>
          </w:p>
          <w:p w14:paraId="3B3D064A"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F2710C9"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進んで場面の様子や登場人物の行動などの内容の大体を捉え、今までの経験や学習を生かして、音読を楽しもうとしている。</w:t>
            </w:r>
          </w:p>
        </w:tc>
        <w:tc>
          <w:tcPr>
            <w:tcW w:w="1475" w:type="dxa"/>
            <w:shd w:val="clear" w:color="auto" w:fill="auto"/>
          </w:tcPr>
          <w:p w14:paraId="08BBC8F0"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・給食指導に活用する。</w:t>
            </w:r>
          </w:p>
          <w:p w14:paraId="27185177"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・学校図書館で、教科書P93で紹介されている本を探して読む。</w:t>
            </w:r>
          </w:p>
        </w:tc>
      </w:tr>
      <w:tr w:rsidR="00C529E8" w14:paraId="2EB5E1DE" w14:textId="77777777" w:rsidTr="00721698">
        <w:trPr>
          <w:cantSplit/>
          <w:trHeight w:val="661"/>
        </w:trPr>
        <w:tc>
          <w:tcPr>
            <w:tcW w:w="421" w:type="dxa"/>
            <w:shd w:val="clear" w:color="auto" w:fill="auto"/>
            <w:tcMar>
              <w:left w:w="0" w:type="dxa"/>
              <w:right w:w="0" w:type="dxa"/>
            </w:tcMar>
            <w:vAlign w:val="center"/>
          </w:tcPr>
          <w:p w14:paraId="1764581A"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明朝"/>
                <w:sz w:val="18"/>
                <w:szCs w:val="18"/>
              </w:rPr>
              <w:t>７</w:t>
            </w:r>
          </w:p>
        </w:tc>
        <w:tc>
          <w:tcPr>
            <w:tcW w:w="2126" w:type="dxa"/>
            <w:shd w:val="clear" w:color="auto" w:fill="auto"/>
          </w:tcPr>
          <w:p w14:paraId="7F94A5BF"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としょかんはどんなところ</w:t>
            </w:r>
          </w:p>
          <w:p w14:paraId="04A79B75" w14:textId="77777777" w:rsidR="00C529E8" w:rsidRDefault="00C529E8">
            <w:pPr>
              <w:jc w:val="left"/>
              <w:rPr>
                <w:rFonts w:ascii="ＭＳ Ｐ明朝" w:eastAsia="ＭＳ Ｐ明朝" w:hAnsi="ＭＳ Ｐ明朝" w:cs="ＭＳ Ｐ明朝"/>
                <w:sz w:val="18"/>
                <w:szCs w:val="18"/>
              </w:rPr>
            </w:pPr>
          </w:p>
          <w:p w14:paraId="2D038FC7"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１時間（知技１）</w:t>
            </w:r>
          </w:p>
          <w:p w14:paraId="7CAF8893"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教科書：上巻P.94～95</w:t>
            </w:r>
          </w:p>
          <w:p w14:paraId="751773F3" w14:textId="77777777" w:rsidR="00C529E8" w:rsidRDefault="00C529E8">
            <w:pPr>
              <w:rPr>
                <w:rFonts w:ascii="ＭＳ Ｐ明朝" w:eastAsia="ＭＳ Ｐ明朝" w:hAnsi="ＭＳ Ｐ明朝" w:cs="ＭＳ Ｐ明朝"/>
                <w:sz w:val="18"/>
                <w:szCs w:val="18"/>
              </w:rPr>
            </w:pPr>
          </w:p>
          <w:p w14:paraId="1FC8178F"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A3C7A2D"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D27F726" w14:textId="77777777" w:rsidR="00C529E8" w:rsidRDefault="00450A5D">
            <w:pPr>
              <w:jc w:val="left"/>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6"/>
                <w:szCs w:val="16"/>
              </w:rPr>
              <w:t>読み聞かせを聞いたり、図書館の本棚を見たりして、本に関心を持つ。（１上「ほんがたくさん」）</w:t>
            </w:r>
          </w:p>
        </w:tc>
        <w:tc>
          <w:tcPr>
            <w:tcW w:w="3686" w:type="dxa"/>
            <w:shd w:val="clear" w:color="auto" w:fill="auto"/>
          </w:tcPr>
          <w:p w14:paraId="61414EBC"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●学校図書館を利用して読書に親しみ、図書館を活用することができる。</w:t>
            </w:r>
          </w:p>
          <w:p w14:paraId="21766BA6"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570C819D"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学校図書館について知っていることを出し合い、単元の学習課題をつかむ。</w:t>
            </w:r>
          </w:p>
          <w:p w14:paraId="15D55AB9"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学校図書館に行って本棚などを見て回り、知っていることや気づいたことなどを出し合う。使い方や過ごし方を考えてルールを知る。</w:t>
            </w:r>
          </w:p>
          <w:p w14:paraId="35063A42"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読みたい本を探して学校図書館で読む</w:t>
            </w:r>
          </w:p>
          <w:p w14:paraId="4AF5C1A7"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51130F0A"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334D7A2"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◎読書に親しみ、いろいろな本があることを知っている。⑶エ</w:t>
            </w:r>
          </w:p>
          <w:p w14:paraId="7D415C5B"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F810E96"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進んで学校図書館を利用して読書に親しみ、今までの経験や学習を生かして、図書館を活用しようとしている。</w:t>
            </w:r>
          </w:p>
        </w:tc>
        <w:tc>
          <w:tcPr>
            <w:tcW w:w="1475" w:type="dxa"/>
            <w:shd w:val="clear" w:color="auto" w:fill="auto"/>
          </w:tcPr>
          <w:p w14:paraId="25197054"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・生活科の時間に、観察した植物や生き物について知るために、みんなで学校図書館に行き、図鑑や絵本を探して読む。</w:t>
            </w:r>
          </w:p>
          <w:p w14:paraId="5BF70634" w14:textId="77777777" w:rsidR="00C529E8" w:rsidRDefault="00C529E8">
            <w:pPr>
              <w:rPr>
                <w:rFonts w:ascii="ＭＳ Ｐ明朝" w:eastAsia="ＭＳ Ｐ明朝" w:hAnsi="ＭＳ Ｐ明朝" w:cs="ＭＳ Ｐ明朝"/>
                <w:sz w:val="18"/>
                <w:szCs w:val="18"/>
              </w:rPr>
            </w:pPr>
          </w:p>
        </w:tc>
      </w:tr>
      <w:tr w:rsidR="00C529E8" w14:paraId="0129AC82" w14:textId="77777777" w:rsidTr="00721698">
        <w:trPr>
          <w:cantSplit/>
          <w:trHeight w:val="661"/>
        </w:trPr>
        <w:tc>
          <w:tcPr>
            <w:tcW w:w="421" w:type="dxa"/>
            <w:shd w:val="clear" w:color="auto" w:fill="auto"/>
            <w:tcMar>
              <w:left w:w="0" w:type="dxa"/>
              <w:right w:w="0" w:type="dxa"/>
            </w:tcMar>
            <w:vAlign w:val="center"/>
          </w:tcPr>
          <w:p w14:paraId="12A6C77C"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明朝"/>
                <w:sz w:val="18"/>
                <w:szCs w:val="18"/>
              </w:rPr>
              <w:t>７</w:t>
            </w:r>
          </w:p>
        </w:tc>
        <w:tc>
          <w:tcPr>
            <w:tcW w:w="2126" w:type="dxa"/>
            <w:shd w:val="clear" w:color="auto" w:fill="auto"/>
          </w:tcPr>
          <w:p w14:paraId="233F9E9D"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ことばあそびうたをつくろう</w:t>
            </w:r>
          </w:p>
          <w:p w14:paraId="5AB4BA36" w14:textId="77777777" w:rsidR="00C529E8" w:rsidRDefault="00C529E8">
            <w:pPr>
              <w:ind w:firstLine="180"/>
              <w:jc w:val="left"/>
              <w:rPr>
                <w:rFonts w:ascii="ＭＳ Ｐ明朝" w:eastAsia="ＭＳ Ｐ明朝" w:hAnsi="ＭＳ Ｐ明朝" w:cs="ＭＳ Ｐ明朝"/>
                <w:sz w:val="18"/>
                <w:szCs w:val="18"/>
              </w:rPr>
            </w:pPr>
          </w:p>
          <w:p w14:paraId="625886E7"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５時間（書５）</w:t>
            </w:r>
          </w:p>
          <w:p w14:paraId="793C2B39"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教科書：上巻P.96～99</w:t>
            </w:r>
          </w:p>
          <w:p w14:paraId="14532BB6" w14:textId="77777777" w:rsidR="00C529E8" w:rsidRDefault="00C529E8">
            <w:pPr>
              <w:rPr>
                <w:rFonts w:ascii="ＭＳ Ｐ明朝" w:eastAsia="ＭＳ Ｐ明朝" w:hAnsi="ＭＳ Ｐ明朝" w:cs="ＭＳ Ｐ明朝"/>
                <w:sz w:val="18"/>
                <w:szCs w:val="18"/>
              </w:rPr>
            </w:pPr>
          </w:p>
          <w:p w14:paraId="55C09E49"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9854710"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90403E8" w14:textId="77777777" w:rsidR="00C529E8" w:rsidRDefault="00450A5D">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語のまとまりに気をつけて、様子を思い浮かべながらリズムよく音読する。（１上「あめですよ」）</w:t>
            </w:r>
          </w:p>
        </w:tc>
        <w:tc>
          <w:tcPr>
            <w:tcW w:w="3686" w:type="dxa"/>
            <w:shd w:val="clear" w:color="auto" w:fill="auto"/>
          </w:tcPr>
          <w:p w14:paraId="5A16C5FA"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●身の回りのものの音や様子を表す言葉を見つけ、言葉遊び歌を作ることができる。</w:t>
            </w:r>
          </w:p>
          <w:p w14:paraId="36B5FAD6"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◇言葉遊び歌を作り、感じたことや想像したことを書いて友達と共有する。B⑵ウ</w:t>
            </w:r>
          </w:p>
          <w:p w14:paraId="7E64B69C"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8BE7AD3"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詩「たべもの」を音読し、単元の学習課題をつかむ。</w:t>
            </w:r>
          </w:p>
          <w:p w14:paraId="3E7AF01B"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身の回りのいろいろなものの音や様子を思い浮かべて、擬声語・擬態語で表してみる。</w:t>
            </w:r>
          </w:p>
          <w:p w14:paraId="0D5A149A"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一人一行ずつ作り、グループでつないで、自分たちの「ことばあそびうた」を作る。</w:t>
            </w:r>
          </w:p>
          <w:p w14:paraId="53D514C9"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「ことばあそびうた」発表会を開く。</w:t>
            </w:r>
          </w:p>
          <w:p w14:paraId="308B4FBE"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単元の学習を振り返る。</w:t>
            </w:r>
          </w:p>
        </w:tc>
        <w:tc>
          <w:tcPr>
            <w:tcW w:w="3231" w:type="dxa"/>
            <w:shd w:val="clear" w:color="auto" w:fill="auto"/>
          </w:tcPr>
          <w:p w14:paraId="6B7EF500"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089FE0F"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身近なことを表す語句の量を増し、文章の中で使っている。⑴オ</w:t>
            </w:r>
          </w:p>
          <w:p w14:paraId="48E43F12"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語のまとまりや言葉の響きなどに気をつけて音読している。⑴ク</w:t>
            </w:r>
          </w:p>
          <w:p w14:paraId="7754632A"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B6D2E73"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◎「書くこと」において、経験したことや想像したことなどから書くことを見つけ、必要な事柄を集めたり確かめたりしている。B⑴ア</w:t>
            </w:r>
          </w:p>
          <w:p w14:paraId="269BFD12"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「書くこと」において、文章に対する感想を伝え合っている。Ｂ⑴オ</w:t>
            </w:r>
          </w:p>
          <w:p w14:paraId="494868CA"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9E8F1A2"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これまでの学習や経験で気づいたことやできるようになったことを生かしながら、積極的に、必要な事柄を集めたり確かめたりして、言葉遊び歌を作ろうとしている。</w:t>
            </w:r>
          </w:p>
        </w:tc>
        <w:tc>
          <w:tcPr>
            <w:tcW w:w="1475" w:type="dxa"/>
            <w:shd w:val="clear" w:color="auto" w:fill="auto"/>
          </w:tcPr>
          <w:p w14:paraId="788AD566" w14:textId="77777777" w:rsidR="00C529E8" w:rsidRDefault="00450A5D">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・生活科の時間に動物や植物と触れ合い、感じた様子や聞いた音を擬態語や擬声語で表してみる。</w:t>
            </w:r>
          </w:p>
        </w:tc>
      </w:tr>
      <w:tr w:rsidR="00C529E8" w14:paraId="64C3DAB7" w14:textId="77777777" w:rsidTr="00721698">
        <w:trPr>
          <w:cantSplit/>
          <w:trHeight w:val="661"/>
        </w:trPr>
        <w:tc>
          <w:tcPr>
            <w:tcW w:w="421" w:type="dxa"/>
            <w:shd w:val="clear" w:color="auto" w:fill="auto"/>
            <w:tcMar>
              <w:left w:w="0" w:type="dxa"/>
              <w:right w:w="0" w:type="dxa"/>
            </w:tcMar>
            <w:vAlign w:val="center"/>
          </w:tcPr>
          <w:p w14:paraId="36CBB3D8"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明朝"/>
                <w:sz w:val="18"/>
                <w:szCs w:val="18"/>
              </w:rPr>
              <w:t>７</w:t>
            </w:r>
          </w:p>
        </w:tc>
        <w:tc>
          <w:tcPr>
            <w:tcW w:w="2126" w:type="dxa"/>
            <w:shd w:val="clear" w:color="auto" w:fill="auto"/>
          </w:tcPr>
          <w:p w14:paraId="3FBF3D49"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かたかなをみつけよう</w:t>
            </w:r>
          </w:p>
          <w:p w14:paraId="269EFA54" w14:textId="77777777" w:rsidR="00C529E8" w:rsidRDefault="00C529E8">
            <w:pPr>
              <w:ind w:firstLine="180"/>
              <w:jc w:val="left"/>
              <w:rPr>
                <w:rFonts w:ascii="ＭＳ Ｐ明朝" w:eastAsia="ＭＳ Ｐ明朝" w:hAnsi="ＭＳ Ｐ明朝" w:cs="ＭＳ Ｐ明朝"/>
                <w:sz w:val="18"/>
                <w:szCs w:val="18"/>
              </w:rPr>
            </w:pPr>
          </w:p>
          <w:p w14:paraId="3BF63611"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6F8503F0"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教科書：上巻P.100～101</w:t>
            </w:r>
          </w:p>
          <w:p w14:paraId="5CF4FF41" w14:textId="77777777" w:rsidR="00C529E8" w:rsidRDefault="00C529E8">
            <w:pPr>
              <w:rPr>
                <w:rFonts w:ascii="ＭＳ Ｐ明朝" w:eastAsia="ＭＳ Ｐ明朝" w:hAnsi="ＭＳ Ｐ明朝" w:cs="ＭＳ Ｐ明朝"/>
                <w:sz w:val="18"/>
                <w:szCs w:val="18"/>
              </w:rPr>
            </w:pPr>
          </w:p>
          <w:p w14:paraId="3DF13E33"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AEBFF58"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AAFC47B"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・平仮名五十音と濁音、半濁音の表記を確認する。（１上「あひるのあくび」「ふたとぶた」）</w:t>
            </w:r>
          </w:p>
          <w:p w14:paraId="4411AA14"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・特殊音節と文字との対応を理解する。（１上「ねことねっこ」「のばすおん」「いしやといしゃ」</w:t>
            </w:r>
          </w:p>
        </w:tc>
        <w:tc>
          <w:tcPr>
            <w:tcW w:w="3686" w:type="dxa"/>
            <w:shd w:val="clear" w:color="auto" w:fill="auto"/>
          </w:tcPr>
          <w:p w14:paraId="74B6A3CB"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●片仮名で書く言葉を見つけ、片仮名を読んだり書いたりすることができる。</w:t>
            </w:r>
          </w:p>
          <w:p w14:paraId="1DB69D7B"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01C43F8B" w14:textId="77777777" w:rsidR="00C529E8" w:rsidRDefault="00450A5D">
            <w:pPr>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60C67263"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絵の中に描かれているものの言葉を挙げ、片仮名で書く言葉があることを理解する。</w:t>
            </w:r>
          </w:p>
          <w:p w14:paraId="381F3754"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身の回りにある片仮名で書く語を集めて読んだり書いたりする。</w:t>
            </w:r>
          </w:p>
          <w:p w14:paraId="209A698F"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5ED056D5"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9A018F2"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◎片仮名を読み、書くとともに、片仮名で書く語の種類を知り、文の中で使っている。⑴ウ</w:t>
            </w:r>
          </w:p>
          <w:p w14:paraId="0DE9E784"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身近なことを表す語句の量を増し、文章の中で使うとともに、語彙を豊かにしている。⑴オ</w:t>
            </w:r>
          </w:p>
          <w:p w14:paraId="6163602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C6BE67F"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進んで片仮名で書く言葉を見つけ、今までの経験や学習を生かして、片仮名を読んだり書いたりしようとしている。</w:t>
            </w:r>
          </w:p>
        </w:tc>
        <w:tc>
          <w:tcPr>
            <w:tcW w:w="1475" w:type="dxa"/>
            <w:shd w:val="clear" w:color="auto" w:fill="auto"/>
          </w:tcPr>
          <w:p w14:paraId="1276706E"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・生活科の時間に、観察したものを書くときに片仮名を使って表記する。</w:t>
            </w:r>
          </w:p>
        </w:tc>
      </w:tr>
      <w:tr w:rsidR="00C529E8" w14:paraId="596A9FE7" w14:textId="77777777" w:rsidTr="00721698">
        <w:trPr>
          <w:cantSplit/>
          <w:trHeight w:val="661"/>
        </w:trPr>
        <w:tc>
          <w:tcPr>
            <w:tcW w:w="421" w:type="dxa"/>
            <w:shd w:val="clear" w:color="auto" w:fill="auto"/>
            <w:tcMar>
              <w:left w:w="0" w:type="dxa"/>
              <w:right w:w="0" w:type="dxa"/>
            </w:tcMar>
            <w:vAlign w:val="center"/>
          </w:tcPr>
          <w:p w14:paraId="48AA8582"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７</w:t>
            </w:r>
          </w:p>
        </w:tc>
        <w:tc>
          <w:tcPr>
            <w:tcW w:w="2126" w:type="dxa"/>
            <w:shd w:val="clear" w:color="auto" w:fill="auto"/>
          </w:tcPr>
          <w:p w14:paraId="50D09CB3"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えにっきをかこう</w:t>
            </w:r>
          </w:p>
          <w:p w14:paraId="6E185C03" w14:textId="77777777" w:rsidR="00C529E8" w:rsidRDefault="00C529E8">
            <w:pPr>
              <w:ind w:firstLine="180"/>
              <w:jc w:val="left"/>
              <w:rPr>
                <w:rFonts w:ascii="ＭＳ Ｐ明朝" w:eastAsia="ＭＳ Ｐ明朝" w:hAnsi="ＭＳ Ｐ明朝" w:cs="ＭＳ Ｐ明朝"/>
                <w:sz w:val="18"/>
                <w:szCs w:val="18"/>
              </w:rPr>
            </w:pPr>
          </w:p>
          <w:p w14:paraId="378EC8E4"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６時間（書６）</w:t>
            </w:r>
          </w:p>
          <w:p w14:paraId="7BBD9895"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教科書：上巻P.102～105</w:t>
            </w:r>
          </w:p>
          <w:p w14:paraId="33939074" w14:textId="77777777" w:rsidR="00C529E8" w:rsidRDefault="00C529E8">
            <w:pPr>
              <w:rPr>
                <w:rFonts w:ascii="ＭＳ Ｐ明朝" w:eastAsia="ＭＳ Ｐ明朝" w:hAnsi="ＭＳ Ｐ明朝" w:cs="ＭＳ Ｐ明朝"/>
                <w:sz w:val="18"/>
                <w:szCs w:val="18"/>
              </w:rPr>
            </w:pPr>
          </w:p>
          <w:p w14:paraId="3F198397"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0D9FC57"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5B27031" w14:textId="77777777" w:rsidR="00C529E8" w:rsidRDefault="00450A5D">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・語と語との続き方に気をつけて文を作る。（１上「ぶんをつくろう」「こんなことしたよ」）</w:t>
            </w:r>
          </w:p>
          <w:p w14:paraId="3986F8CB" w14:textId="77777777" w:rsidR="00C529E8" w:rsidRDefault="00450A5D">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・助詞「は」「へ」「を」の使い方を理解する。（１上「はをつかおう」「をへをつかおう」）</w:t>
            </w:r>
          </w:p>
          <w:p w14:paraId="0A035A4B" w14:textId="77777777" w:rsidR="00C529E8" w:rsidRDefault="00450A5D">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・特殊音節と文字との対応を理解する。（１上「ねことねっこ」「のばすおん」「いしやといしゃ」）</w:t>
            </w:r>
          </w:p>
          <w:p w14:paraId="3DAB9ADB" w14:textId="77777777" w:rsidR="00C529E8" w:rsidRDefault="00450A5D">
            <w:pPr>
              <w:spacing w:line="220" w:lineRule="auto"/>
              <w:ind w:left="80" w:hanging="80"/>
              <w:rPr>
                <w:rFonts w:ascii="ＭＳ Ｐ明朝" w:eastAsia="ＭＳ Ｐ明朝" w:hAnsi="ＭＳ Ｐ明朝" w:cs="ＭＳ Ｐ明朝"/>
                <w:sz w:val="18"/>
                <w:szCs w:val="18"/>
              </w:rPr>
            </w:pPr>
            <w:r>
              <w:rPr>
                <w:rFonts w:ascii="ＭＳ Ｐ明朝" w:eastAsia="ＭＳ Ｐ明朝" w:hAnsi="ＭＳ Ｐ明朝" w:cs="ＭＳ Ｐ明朝"/>
                <w:sz w:val="16"/>
                <w:szCs w:val="16"/>
              </w:rPr>
              <w:t>・片仮名の読み方や書き方を知る。（１上「かたかなをみつけよう」）</w:t>
            </w:r>
          </w:p>
        </w:tc>
        <w:tc>
          <w:tcPr>
            <w:tcW w:w="3686" w:type="dxa"/>
            <w:shd w:val="clear" w:color="auto" w:fill="auto"/>
          </w:tcPr>
          <w:p w14:paraId="7B609274"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●伝えたいことを明確にして必要な事柄を集め、絵日記を書くことができる。</w:t>
            </w:r>
          </w:p>
          <w:p w14:paraId="42DF769C"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◇日々の出来事について、伝えたいことを絵日記に書く。B⑵イ</w:t>
            </w:r>
          </w:p>
          <w:p w14:paraId="11D60BED"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5B9440FD"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体験したことを絵と文章で絵日記にかき、みんなで読み合うことに意欲をもち、単元の学習課題をつかむ。</w:t>
            </w:r>
          </w:p>
          <w:p w14:paraId="618E0519"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教科書の例を読んで、絵日記に書く要素を知り、その日にあった出来事を思い出して、絵日記に書く題材を探す。国語の授業が、午前中（早い時間帯）の場合は、前日の出来事を振り返ってもよいことにする。</w:t>
            </w:r>
          </w:p>
          <w:p w14:paraId="20666C19"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書くことを決めて絵を描き、文章を書く。書き終えたら声に出して読み返す。</w:t>
            </w:r>
          </w:p>
          <w:p w14:paraId="144DB0A9" w14:textId="77777777" w:rsidR="00C529E8" w:rsidRDefault="00450A5D">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友達と読み合い、よいところを伝え合う。</w:t>
            </w:r>
          </w:p>
          <w:p w14:paraId="037EF201" w14:textId="77777777" w:rsidR="00C529E8" w:rsidRDefault="00450A5D">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単元の学習を振り返る。</w:t>
            </w:r>
          </w:p>
        </w:tc>
        <w:tc>
          <w:tcPr>
            <w:tcW w:w="3231" w:type="dxa"/>
            <w:shd w:val="clear" w:color="auto" w:fill="auto"/>
          </w:tcPr>
          <w:p w14:paraId="3816C317"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C472212"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長音、拗音、促音、撥音などの表記、助詞の「は」、「へ」及び「を」の使い方、句読点の打ち方を理解して文や文章の中で使っている。また、平仮名及び片仮名を読み、書くとともに、片仮名で書く語の種類を知り、文や文章の中で使っている。⑴ウ</w:t>
            </w:r>
          </w:p>
          <w:p w14:paraId="2FF2E8C7"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4D8E4C6"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◎「書くこと」において、経験したことなどから書くことを見つけ、必要な事柄を集めたり確かめたりして、伝えたいことを明確にしている。B⑴ア</w:t>
            </w:r>
          </w:p>
          <w:p w14:paraId="5FCD4889"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16489FB"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進んで伝えたいことを明確にして必要な事柄を集め、今までの経験や学習を生かして、絵日記を書こうとしている。</w:t>
            </w:r>
          </w:p>
          <w:p w14:paraId="690E56B2" w14:textId="77777777" w:rsidR="00C529E8" w:rsidRDefault="00C529E8">
            <w:pPr>
              <w:ind w:left="199" w:hanging="199"/>
              <w:rPr>
                <w:rFonts w:ascii="ＭＳ Ｐ明朝" w:eastAsia="ＭＳ Ｐ明朝" w:hAnsi="ＭＳ Ｐ明朝" w:cs="ＭＳ Ｐ明朝"/>
                <w:sz w:val="18"/>
                <w:szCs w:val="18"/>
              </w:rPr>
            </w:pPr>
          </w:p>
        </w:tc>
        <w:tc>
          <w:tcPr>
            <w:tcW w:w="1475" w:type="dxa"/>
            <w:shd w:val="clear" w:color="auto" w:fill="auto"/>
          </w:tcPr>
          <w:p w14:paraId="6620D5CF"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・図工の時間に、行事を思い出して心に残ったことを絵に描き、文章を添える。</w:t>
            </w:r>
          </w:p>
          <w:p w14:paraId="14B75CAA" w14:textId="77777777" w:rsidR="00C529E8" w:rsidRDefault="00C529E8">
            <w:pPr>
              <w:rPr>
                <w:rFonts w:ascii="ＭＳ Ｐ明朝" w:eastAsia="ＭＳ Ｐ明朝" w:hAnsi="ＭＳ Ｐ明朝" w:cs="ＭＳ Ｐ明朝"/>
                <w:sz w:val="18"/>
                <w:szCs w:val="18"/>
              </w:rPr>
            </w:pPr>
          </w:p>
        </w:tc>
      </w:tr>
      <w:tr w:rsidR="00C529E8" w14:paraId="59711464" w14:textId="77777777" w:rsidTr="00721698">
        <w:trPr>
          <w:cantSplit/>
          <w:trHeight w:val="661"/>
        </w:trPr>
        <w:tc>
          <w:tcPr>
            <w:tcW w:w="421" w:type="dxa"/>
            <w:shd w:val="clear" w:color="auto" w:fill="auto"/>
            <w:tcMar>
              <w:left w:w="0" w:type="dxa"/>
              <w:right w:w="0" w:type="dxa"/>
            </w:tcMar>
            <w:vAlign w:val="center"/>
          </w:tcPr>
          <w:p w14:paraId="6A8538F5"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９</w:t>
            </w:r>
          </w:p>
        </w:tc>
        <w:tc>
          <w:tcPr>
            <w:tcW w:w="2126" w:type="dxa"/>
            <w:shd w:val="clear" w:color="auto" w:fill="auto"/>
          </w:tcPr>
          <w:p w14:paraId="13E6F941"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あるけあるけ</w:t>
            </w:r>
          </w:p>
          <w:p w14:paraId="1EF4FBD2"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き</w:t>
            </w:r>
          </w:p>
          <w:p w14:paraId="376D6C86" w14:textId="77777777" w:rsidR="00C529E8" w:rsidRDefault="00C529E8">
            <w:pPr>
              <w:ind w:firstLine="180"/>
              <w:jc w:val="left"/>
              <w:rPr>
                <w:rFonts w:ascii="ＭＳ Ｐ明朝" w:eastAsia="ＭＳ Ｐ明朝" w:hAnsi="ＭＳ Ｐ明朝" w:cs="ＭＳ Ｐ明朝"/>
                <w:sz w:val="18"/>
                <w:szCs w:val="18"/>
              </w:rPr>
            </w:pPr>
          </w:p>
          <w:p w14:paraId="7BE92439"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３時間（読３）</w:t>
            </w:r>
          </w:p>
          <w:p w14:paraId="3A1F8CDA"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教科書：上巻P.106～109</w:t>
            </w:r>
          </w:p>
          <w:p w14:paraId="676B61A2" w14:textId="77777777" w:rsidR="00C529E8" w:rsidRDefault="00C529E8">
            <w:pPr>
              <w:rPr>
                <w:rFonts w:ascii="ＭＳ Ｐ明朝" w:eastAsia="ＭＳ Ｐ明朝" w:hAnsi="ＭＳ Ｐ明朝" w:cs="ＭＳ Ｐ明朝"/>
                <w:sz w:val="18"/>
                <w:szCs w:val="18"/>
              </w:rPr>
            </w:pPr>
          </w:p>
          <w:p w14:paraId="1D8D66E9"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4B1B111"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FE2AA66" w14:textId="77777777" w:rsidR="00C529E8" w:rsidRDefault="00450A5D">
            <w:pPr>
              <w:ind w:left="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・語のまとまりに気をつけて、様子を思い浮かべながらリズムよく音読する。（１上「あめですよ」）</w:t>
            </w:r>
          </w:p>
          <w:p w14:paraId="75AFE0FF" w14:textId="77777777" w:rsidR="00C529E8" w:rsidRDefault="00450A5D">
            <w:pPr>
              <w:spacing w:line="220" w:lineRule="auto"/>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・明瞭な発音に気をつけながら言葉のリズムを楽しんで音読する。（１上「あひるのあくび」）</w:t>
            </w:r>
          </w:p>
        </w:tc>
        <w:tc>
          <w:tcPr>
            <w:tcW w:w="3686" w:type="dxa"/>
            <w:shd w:val="clear" w:color="auto" w:fill="auto"/>
          </w:tcPr>
          <w:p w14:paraId="77577D96"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●場面の様子などの内容の大体を捉え、語のまとまりや言葉の響きを楽しみながら音読することができる。</w:t>
            </w:r>
          </w:p>
          <w:p w14:paraId="7279D382"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◇詩を音読する。</w:t>
            </w:r>
          </w:p>
          <w:p w14:paraId="46B41158"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050A4533" w14:textId="77777777" w:rsidR="00C529E8" w:rsidRDefault="00450A5D">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二つの詩の範読を聞き、単元の学習課題</w:t>
            </w:r>
          </w:p>
          <w:p w14:paraId="760D5C0A" w14:textId="77777777" w:rsidR="00C529E8" w:rsidRDefault="00450A5D">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をつかむ。</w:t>
            </w:r>
          </w:p>
          <w:p w14:paraId="7990D368" w14:textId="77777777" w:rsidR="00C529E8" w:rsidRDefault="00450A5D">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詩「あるけあるけ」について、繰り返しや比</w:t>
            </w:r>
          </w:p>
          <w:p w14:paraId="440B2CA6" w14:textId="77777777" w:rsidR="00C529E8" w:rsidRDefault="00450A5D">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喩表現を楽しみ、動作化を取り入れるなど</w:t>
            </w:r>
          </w:p>
          <w:p w14:paraId="7BBCBD7C" w14:textId="77777777" w:rsidR="00C529E8" w:rsidRDefault="00450A5D">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工夫して音読する。</w:t>
            </w:r>
          </w:p>
          <w:p w14:paraId="12BE2E71" w14:textId="77777777" w:rsidR="00C529E8" w:rsidRDefault="00450A5D">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詩「き」について、比喩表現を楽しみ、動</w:t>
            </w:r>
          </w:p>
          <w:p w14:paraId="25086A36" w14:textId="77777777" w:rsidR="00C529E8" w:rsidRDefault="00450A5D">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作化を取り入れるなど工夫して音読する。</w:t>
            </w:r>
          </w:p>
          <w:p w14:paraId="4EDF6631" w14:textId="77777777" w:rsidR="00C529E8" w:rsidRDefault="00450A5D">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二つの詩から好きなほうを選び、グループ</w:t>
            </w:r>
          </w:p>
          <w:p w14:paraId="6B605810" w14:textId="77777777" w:rsidR="00C529E8" w:rsidRDefault="00450A5D">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で練習して、音読を発表する。</w:t>
            </w:r>
          </w:p>
          <w:p w14:paraId="6A1F5E16" w14:textId="77777777" w:rsidR="00C529E8" w:rsidRDefault="00450A5D">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単元の学習を振り返る。</w:t>
            </w:r>
          </w:p>
        </w:tc>
        <w:tc>
          <w:tcPr>
            <w:tcW w:w="3231" w:type="dxa"/>
            <w:shd w:val="clear" w:color="auto" w:fill="auto"/>
          </w:tcPr>
          <w:p w14:paraId="506970F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820BBE7"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語のまとまりや言葉の響きなどに気をつけて音読している。⑴ク</w:t>
            </w:r>
          </w:p>
          <w:p w14:paraId="1AD581E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BE48369"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◎「読むこと」において、場面の様子など、内容の大体を捉えている。C⑴イ</w:t>
            </w:r>
          </w:p>
          <w:p w14:paraId="5892117C"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6B5A0AE"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進んで場面の様子などの内容の大体を捉え、今までの経験や学習を生かして、語のまとまりや言葉の響きを楽しみながら音読しようとしている。</w:t>
            </w:r>
          </w:p>
        </w:tc>
        <w:tc>
          <w:tcPr>
            <w:tcW w:w="1475" w:type="dxa"/>
            <w:shd w:val="clear" w:color="auto" w:fill="auto"/>
          </w:tcPr>
          <w:p w14:paraId="30E21CDC"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・遠足のとき、「あるけあるけ」をみんなで声に出しながら歩く。</w:t>
            </w:r>
          </w:p>
          <w:p w14:paraId="6D7A0241"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・生活科の時間に、植物と触れ合う際に「き」を声に出しながら様子を想像する。</w:t>
            </w:r>
          </w:p>
          <w:p w14:paraId="7CB56BC0"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・体育の時間に、実際に体を動かして表現する。</w:t>
            </w:r>
          </w:p>
          <w:p w14:paraId="56F39391" w14:textId="77777777" w:rsidR="00C529E8" w:rsidRDefault="00C529E8">
            <w:pPr>
              <w:ind w:left="180"/>
              <w:rPr>
                <w:rFonts w:ascii="ＭＳ Ｐ明朝" w:eastAsia="ＭＳ Ｐ明朝" w:hAnsi="ＭＳ Ｐ明朝" w:cs="ＭＳ Ｐ明朝"/>
                <w:sz w:val="18"/>
                <w:szCs w:val="18"/>
              </w:rPr>
            </w:pPr>
          </w:p>
        </w:tc>
      </w:tr>
      <w:tr w:rsidR="00C529E8" w14:paraId="1DD1220A" w14:textId="77777777" w:rsidTr="00721698">
        <w:trPr>
          <w:cantSplit/>
          <w:trHeight w:val="661"/>
        </w:trPr>
        <w:tc>
          <w:tcPr>
            <w:tcW w:w="421" w:type="dxa"/>
            <w:shd w:val="clear" w:color="auto" w:fill="auto"/>
            <w:tcMar>
              <w:left w:w="0" w:type="dxa"/>
              <w:right w:w="0" w:type="dxa"/>
            </w:tcMar>
            <w:vAlign w:val="center"/>
          </w:tcPr>
          <w:p w14:paraId="62281DB0"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９</w:t>
            </w:r>
          </w:p>
        </w:tc>
        <w:tc>
          <w:tcPr>
            <w:tcW w:w="2126" w:type="dxa"/>
            <w:shd w:val="clear" w:color="auto" w:fill="auto"/>
          </w:tcPr>
          <w:p w14:paraId="3807CF37"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はなしたいなききたいな</w:t>
            </w:r>
          </w:p>
          <w:p w14:paraId="1EA54880" w14:textId="77777777" w:rsidR="00C529E8" w:rsidRDefault="00C529E8">
            <w:pPr>
              <w:ind w:firstLine="180"/>
              <w:jc w:val="left"/>
              <w:rPr>
                <w:rFonts w:ascii="ＭＳ Ｐ明朝" w:eastAsia="ＭＳ Ｐ明朝" w:hAnsi="ＭＳ Ｐ明朝" w:cs="ＭＳ Ｐ明朝"/>
                <w:sz w:val="18"/>
                <w:szCs w:val="18"/>
              </w:rPr>
            </w:pPr>
          </w:p>
          <w:p w14:paraId="45DB0FF8"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５時間（話聞５）</w:t>
            </w:r>
          </w:p>
          <w:p w14:paraId="00008326"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教科書：上巻P.110～113</w:t>
            </w:r>
          </w:p>
          <w:p w14:paraId="2EB40B6B" w14:textId="77777777" w:rsidR="00C529E8" w:rsidRDefault="00C529E8">
            <w:pPr>
              <w:rPr>
                <w:rFonts w:ascii="ＭＳ Ｐ明朝" w:eastAsia="ＭＳ Ｐ明朝" w:hAnsi="ＭＳ Ｐ明朝" w:cs="ＭＳ Ｐ明朝"/>
                <w:sz w:val="18"/>
                <w:szCs w:val="18"/>
              </w:rPr>
            </w:pPr>
          </w:p>
          <w:p w14:paraId="4C26CDB5"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7AE651C"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8699A2B" w14:textId="77777777" w:rsidR="00C529E8" w:rsidRDefault="00450A5D">
            <w:pPr>
              <w:spacing w:line="220" w:lineRule="auto"/>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・相手や場に応じた声の大きさを考える。（１上「こえをとどけよう」）</w:t>
            </w:r>
          </w:p>
          <w:p w14:paraId="164C49E7" w14:textId="77777777" w:rsidR="00C529E8" w:rsidRDefault="00450A5D">
            <w:pPr>
              <w:spacing w:line="220" w:lineRule="auto"/>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・発表することを決めて、みんなの前で話す。（１上「みんなにはなそう」）</w:t>
            </w:r>
          </w:p>
          <w:p w14:paraId="07BBD413" w14:textId="77777777" w:rsidR="00C529E8" w:rsidRDefault="00450A5D">
            <w:pPr>
              <w:spacing w:line="220" w:lineRule="auto"/>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・経験したことから伝えたいことを決めて文章を書く。（１上「こんなことしたよ」「えにっきをかこう」）</w:t>
            </w:r>
          </w:p>
        </w:tc>
        <w:tc>
          <w:tcPr>
            <w:tcW w:w="3686" w:type="dxa"/>
            <w:shd w:val="clear" w:color="auto" w:fill="auto"/>
          </w:tcPr>
          <w:p w14:paraId="4BC3965F"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●伝えたい話題を決めて必要な事柄を選び、夏休みに経験したことを伝え合うことができる。</w:t>
            </w:r>
          </w:p>
          <w:p w14:paraId="296CA091"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◇報告したいことをみんなの前で話したり、友達の話を聞いて感想を述べたりする。A⑵イ</w:t>
            </w:r>
          </w:p>
          <w:p w14:paraId="47589D49" w14:textId="77777777" w:rsidR="00C529E8" w:rsidRDefault="00450A5D">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2D96E5B8"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夏休みの思い出を振り返り、単元の学習課題をつかむ。</w:t>
            </w:r>
          </w:p>
          <w:p w14:paraId="10F78269"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みんなに話したいことを選び、教科書の例をまねて話の組み立てを考える。</w:t>
            </w:r>
          </w:p>
          <w:p w14:paraId="0252C353"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グループの中で発表し合う。グループを変えて繰り返し発表し合う。聞き手は感想を述べたり質問したりする。</w:t>
            </w:r>
          </w:p>
          <w:p w14:paraId="3C1BFE13"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18EEFE37"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39B5042"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言葉には、事物の内容を表す働きや、経験したことを伝える働きがあることに気づいている。⑴ア</w:t>
            </w:r>
          </w:p>
          <w:p w14:paraId="1862CA5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0FA628D"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◎「話すこと・聞くこと」において、経験したことなどから話題を決め、伝え合うために必要な事柄を選んでいる。A⑴ア</w:t>
            </w:r>
          </w:p>
          <w:p w14:paraId="40A36C00"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「話すこと・聞くこと」において、話し手が知らせたいことを落とさないように集中して聞き、話の内容を捉えて感想を持っている。A⑴エ</w:t>
            </w:r>
          </w:p>
          <w:p w14:paraId="58731F5B"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386BA5A"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進んで伝えたい話題を決めて必要な事柄を選び、今までの経験や学習を生かして、夏休みに経験したことを伝え合おうとしている。</w:t>
            </w:r>
          </w:p>
        </w:tc>
        <w:tc>
          <w:tcPr>
            <w:tcW w:w="1475" w:type="dxa"/>
            <w:shd w:val="clear" w:color="auto" w:fill="auto"/>
          </w:tcPr>
          <w:p w14:paraId="72A7F5CB"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・学校行事の後に、それぞれの思い出を発表し合う。</w:t>
            </w:r>
          </w:p>
          <w:p w14:paraId="308D6A8D"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・生活科の時間に、季節探しをして見つけたことや感じたものについてみんなの前で発表する。</w:t>
            </w:r>
          </w:p>
          <w:p w14:paraId="3C3D7C2A" w14:textId="77777777" w:rsidR="00C529E8" w:rsidRDefault="00C529E8">
            <w:pPr>
              <w:rPr>
                <w:rFonts w:ascii="ＭＳ Ｐ明朝" w:eastAsia="ＭＳ Ｐ明朝" w:hAnsi="ＭＳ Ｐ明朝" w:cs="ＭＳ Ｐ明朝"/>
                <w:sz w:val="18"/>
                <w:szCs w:val="18"/>
              </w:rPr>
            </w:pPr>
          </w:p>
        </w:tc>
      </w:tr>
      <w:tr w:rsidR="00C529E8" w14:paraId="65A0F23A" w14:textId="77777777" w:rsidTr="00721698">
        <w:trPr>
          <w:cantSplit/>
          <w:trHeight w:val="661"/>
        </w:trPr>
        <w:tc>
          <w:tcPr>
            <w:tcW w:w="421" w:type="dxa"/>
            <w:shd w:val="clear" w:color="auto" w:fill="auto"/>
            <w:tcMar>
              <w:left w:w="0" w:type="dxa"/>
              <w:right w:w="0" w:type="dxa"/>
            </w:tcMar>
            <w:vAlign w:val="center"/>
          </w:tcPr>
          <w:p w14:paraId="7B1397BF"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９</w:t>
            </w:r>
          </w:p>
        </w:tc>
        <w:tc>
          <w:tcPr>
            <w:tcW w:w="2126" w:type="dxa"/>
            <w:shd w:val="clear" w:color="auto" w:fill="auto"/>
          </w:tcPr>
          <w:p w14:paraId="39B16A7B"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かぞえうた</w:t>
            </w:r>
          </w:p>
          <w:p w14:paraId="664EC055" w14:textId="77777777" w:rsidR="00C529E8" w:rsidRDefault="00C529E8">
            <w:pPr>
              <w:ind w:firstLine="180"/>
              <w:jc w:val="left"/>
              <w:rPr>
                <w:rFonts w:ascii="ＭＳ Ｐ明朝" w:eastAsia="ＭＳ Ｐ明朝" w:hAnsi="ＭＳ Ｐ明朝" w:cs="ＭＳ Ｐ明朝"/>
                <w:sz w:val="18"/>
                <w:szCs w:val="18"/>
              </w:rPr>
            </w:pPr>
          </w:p>
          <w:p w14:paraId="763559F0" w14:textId="77777777" w:rsidR="00C529E8" w:rsidRDefault="001B5FB9">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６時間（知技</w:t>
            </w:r>
            <w:r>
              <w:rPr>
                <w:rFonts w:ascii="ＭＳ Ｐ明朝" w:eastAsia="ＭＳ Ｐ明朝" w:hAnsi="ＭＳ Ｐ明朝" w:cs="ＭＳ Ｐ明朝" w:hint="eastAsia"/>
                <w:sz w:val="14"/>
                <w:szCs w:val="14"/>
              </w:rPr>
              <w:t>３書３</w:t>
            </w:r>
            <w:r w:rsidR="00450A5D">
              <w:rPr>
                <w:rFonts w:ascii="ＭＳ Ｐ明朝" w:eastAsia="ＭＳ Ｐ明朝" w:hAnsi="ＭＳ Ｐ明朝" w:cs="ＭＳ Ｐ明朝"/>
                <w:sz w:val="14"/>
                <w:szCs w:val="14"/>
              </w:rPr>
              <w:t>）</w:t>
            </w:r>
          </w:p>
          <w:p w14:paraId="77C83CF4"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教科書：上巻P.114～117</w:t>
            </w:r>
          </w:p>
        </w:tc>
        <w:tc>
          <w:tcPr>
            <w:tcW w:w="3686" w:type="dxa"/>
            <w:shd w:val="clear" w:color="auto" w:fill="auto"/>
          </w:tcPr>
          <w:p w14:paraId="57D744B7"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●数詞や漢数字の使い方を理解し、「かぞえうた」を作ろうとしている。</w:t>
            </w:r>
          </w:p>
          <w:p w14:paraId="787405DB"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◇「かぞえうた」を音読したり、身の回りの物を数えたりする。</w:t>
            </w:r>
          </w:p>
          <w:p w14:paraId="1611998C"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C3C546B"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教科書P.114～115の挿絵に描かれている物の数を数えて、数詞に関心をもつ。「かぞえうた」を音読して、単元の学習課題をつかむ。</w:t>
            </w:r>
          </w:p>
          <w:p w14:paraId="717F6E6D"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漢数字「一」「二」「三」の書き方や読み方を知り、「かぞえうた」の型をまねて学級で「一」「二」「三」の「かぞえうた」を作って書く。</w:t>
            </w:r>
          </w:p>
          <w:p w14:paraId="40BC3878"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漢数字「四」～「十」の書き方や読み方を知り、好きな行（数）を選んで「かぞえうた」を作り、紹介し合う。</w:t>
            </w:r>
          </w:p>
          <w:p w14:paraId="0FCF2A97"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自分が作った行と、学級で作った行や友達が作った行をつないで「一」～「十」の「かぞえうた」を完成させて音読する。</w:t>
            </w:r>
          </w:p>
          <w:p w14:paraId="19A191EA"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単元の学習を振り返る。</w:t>
            </w:r>
          </w:p>
        </w:tc>
        <w:tc>
          <w:tcPr>
            <w:tcW w:w="3231" w:type="dxa"/>
            <w:shd w:val="clear" w:color="auto" w:fill="auto"/>
          </w:tcPr>
          <w:p w14:paraId="6667742E"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9E0EF11"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別表の学年別漢字配当表（以下「学年別漢字配当表」という。）の第１学年に配当されている漢字を読み、漸次書いている。⑴エ</w:t>
            </w:r>
          </w:p>
          <w:p w14:paraId="3540174C"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◎身近なことを表す語句の量を増し、言葉には意味による語句のまとまりがあることに気づき、語彙を豊かにしている。⑴オ</w:t>
            </w:r>
          </w:p>
          <w:p w14:paraId="76CA9A5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58F2237" w14:textId="77777777" w:rsidR="00C529E8" w:rsidRDefault="00450A5D">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highlight w:val="white"/>
              </w:rPr>
              <w:t>語と語や文と文との続き方に注意しながら、内容のまとまりが分かるように書き表し方を工夫すること。</w:t>
            </w:r>
            <w:r>
              <w:rPr>
                <w:rFonts w:ascii="ＭＳ Ｐ明朝" w:eastAsia="ＭＳ Ｐ明朝" w:hAnsi="ＭＳ Ｐ明朝" w:cs="ＭＳ Ｐ明朝"/>
                <w:sz w:val="18"/>
                <w:szCs w:val="18"/>
              </w:rPr>
              <w:t xml:space="preserve"> B⑴ウ</w:t>
            </w:r>
          </w:p>
          <w:p w14:paraId="6F207D81"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C7BC2C9"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進んで数詞や漢数字の使い方を理解し、今までの経験や学習を生かして、「かぞえうた」を作ろうとしている。</w:t>
            </w:r>
          </w:p>
        </w:tc>
        <w:tc>
          <w:tcPr>
            <w:tcW w:w="1475" w:type="dxa"/>
            <w:shd w:val="clear" w:color="auto" w:fill="auto"/>
          </w:tcPr>
          <w:p w14:paraId="42EC7BDA" w14:textId="77777777" w:rsidR="00C529E8" w:rsidRDefault="00450A5D">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・生活科の時間に観察をして数を数えるとき、どんな数詞を使うか考える。</w:t>
            </w:r>
          </w:p>
          <w:p w14:paraId="05582414" w14:textId="77777777" w:rsidR="00C529E8" w:rsidRDefault="00450A5D">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・算数の授業で学習した算用数字と照合させ、基本的には横書きの際には算用数字、縦書きの際には漢数字を使用することを学ばせる。</w:t>
            </w:r>
          </w:p>
          <w:p w14:paraId="216CCA7D" w14:textId="77777777" w:rsidR="00C529E8" w:rsidRDefault="00C529E8">
            <w:pPr>
              <w:spacing w:line="220" w:lineRule="auto"/>
              <w:rPr>
                <w:rFonts w:ascii="ＭＳ Ｐ明朝" w:eastAsia="ＭＳ Ｐ明朝" w:hAnsi="ＭＳ Ｐ明朝" w:cs="ＭＳ Ｐ明朝"/>
                <w:sz w:val="18"/>
                <w:szCs w:val="18"/>
              </w:rPr>
            </w:pPr>
          </w:p>
        </w:tc>
      </w:tr>
      <w:tr w:rsidR="00C529E8" w14:paraId="76D6A6AB" w14:textId="77777777" w:rsidTr="00721698">
        <w:trPr>
          <w:cantSplit/>
          <w:trHeight w:val="661"/>
        </w:trPr>
        <w:tc>
          <w:tcPr>
            <w:tcW w:w="421" w:type="dxa"/>
            <w:shd w:val="clear" w:color="auto" w:fill="auto"/>
            <w:tcMar>
              <w:left w:w="0" w:type="dxa"/>
              <w:right w:w="0" w:type="dxa"/>
            </w:tcMar>
            <w:vAlign w:val="center"/>
          </w:tcPr>
          <w:p w14:paraId="6A798C96"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９</w:t>
            </w:r>
          </w:p>
        </w:tc>
        <w:tc>
          <w:tcPr>
            <w:tcW w:w="2126" w:type="dxa"/>
            <w:shd w:val="clear" w:color="auto" w:fill="auto"/>
          </w:tcPr>
          <w:p w14:paraId="54133773"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かいがら</w:t>
            </w:r>
          </w:p>
          <w:p w14:paraId="00431245" w14:textId="77777777" w:rsidR="00C529E8" w:rsidRDefault="00C529E8">
            <w:pPr>
              <w:ind w:firstLine="180"/>
              <w:jc w:val="left"/>
              <w:rPr>
                <w:rFonts w:ascii="ＭＳ Ｐ明朝" w:eastAsia="ＭＳ Ｐ明朝" w:hAnsi="ＭＳ Ｐ明朝" w:cs="ＭＳ Ｐ明朝"/>
                <w:sz w:val="18"/>
                <w:szCs w:val="18"/>
              </w:rPr>
            </w:pPr>
          </w:p>
          <w:p w14:paraId="28208C3A"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６時間（読６）</w:t>
            </w:r>
          </w:p>
          <w:p w14:paraId="03B05887"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教科書：上巻P.118～125</w:t>
            </w:r>
          </w:p>
          <w:p w14:paraId="1F40F189" w14:textId="77777777" w:rsidR="00C529E8" w:rsidRDefault="00C529E8">
            <w:pPr>
              <w:rPr>
                <w:rFonts w:ascii="ＭＳ Ｐ明朝" w:eastAsia="ＭＳ Ｐ明朝" w:hAnsi="ＭＳ Ｐ明朝" w:cs="ＭＳ Ｐ明朝"/>
                <w:sz w:val="18"/>
                <w:szCs w:val="18"/>
              </w:rPr>
            </w:pPr>
          </w:p>
          <w:p w14:paraId="197EDAFB"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2A38A3A"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6FAB201" w14:textId="77777777" w:rsidR="00C529E8" w:rsidRDefault="00450A5D">
            <w:pPr>
              <w:spacing w:line="220" w:lineRule="auto"/>
              <w:rPr>
                <w:rFonts w:ascii="ＭＳ Ｐ明朝" w:eastAsia="ＭＳ Ｐ明朝" w:hAnsi="ＭＳ Ｐ明朝" w:cs="ＭＳ Ｐ明朝"/>
                <w:sz w:val="18"/>
                <w:szCs w:val="18"/>
              </w:rPr>
            </w:pPr>
            <w:r>
              <w:rPr>
                <w:rFonts w:ascii="ＭＳ Ｐ明朝" w:eastAsia="ＭＳ Ｐ明朝" w:hAnsi="ＭＳ Ｐ明朝" w:cs="ＭＳ Ｐ明朝"/>
                <w:sz w:val="16"/>
                <w:szCs w:val="16"/>
              </w:rPr>
              <w:t>人物の行動を具体的に想像して、音読する。（１上「おおきなかぶ」）</w:t>
            </w:r>
          </w:p>
        </w:tc>
        <w:tc>
          <w:tcPr>
            <w:tcW w:w="3686" w:type="dxa"/>
            <w:shd w:val="clear" w:color="auto" w:fill="auto"/>
          </w:tcPr>
          <w:p w14:paraId="1A8BAF86"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●場面の様子や登場人物の行動などの内容の大体を捉え、登場人物になったつもりで演じることができる。</w:t>
            </w:r>
          </w:p>
          <w:p w14:paraId="7BD97561"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◇お話を読み、内容や感想などを伝え合ったり演じたりする。C⑵イ</w:t>
            </w:r>
          </w:p>
          <w:p w14:paraId="6078F1F0"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AE66D04"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全文の範読を聞いて内容の大体を捉え、単元の学習課題をつかむ。</w:t>
            </w:r>
          </w:p>
          <w:p w14:paraId="14F0EA5A"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登場人物の行動や会話から話の展開を読み取り、感想を伝え合う。</w:t>
            </w:r>
          </w:p>
          <w:p w14:paraId="795B4580"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「くまのこ」と「うさぎのこ」に分かれて友達同士やグループで読み合い、好きな人物になり切って楽しむ。</w:t>
            </w:r>
          </w:p>
          <w:p w14:paraId="3D86324A"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60442536"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1546AC6"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語のまとまりに気をつけて音読している。⑴ク</w:t>
            </w:r>
          </w:p>
          <w:p w14:paraId="0E9105D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C992599"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◎「読むこと」において、場面の様子に着目して、登場人物の行動を具体的に想像している。C⑴エ</w:t>
            </w:r>
          </w:p>
          <w:p w14:paraId="4A445664"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AB32540" w14:textId="77777777" w:rsidR="00C529E8" w:rsidRDefault="00450A5D">
            <w:pPr>
              <w:ind w:left="199" w:hanging="19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進んで場面の様子や登場人物の行動などの内容の大体を捉え、今までの経験や学習を生かして、登場人物になったつもりで演じようとしている。</w:t>
            </w:r>
          </w:p>
        </w:tc>
        <w:tc>
          <w:tcPr>
            <w:tcW w:w="1475" w:type="dxa"/>
            <w:shd w:val="clear" w:color="auto" w:fill="auto"/>
          </w:tcPr>
          <w:p w14:paraId="05A8E9CF" w14:textId="77777777" w:rsidR="00C529E8" w:rsidRDefault="00450A5D">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・図工の時間に、友達に渡したい貝殻の絵を描いて交流する。</w:t>
            </w:r>
          </w:p>
          <w:p w14:paraId="3C1E70B5" w14:textId="77777777" w:rsidR="00C529E8" w:rsidRDefault="00450A5D" w:rsidP="00721698">
            <w:pPr>
              <w:spacing w:line="220"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・教科書P125で紹介されている本を</w:t>
            </w:r>
            <w:r w:rsidR="00721698">
              <w:rPr>
                <w:rFonts w:ascii="ＭＳ Ｐ明朝" w:eastAsia="ＭＳ Ｐ明朝" w:hAnsi="ＭＳ Ｐ明朝" w:cs="ＭＳ Ｐ明朝"/>
                <w:sz w:val="18"/>
                <w:szCs w:val="18"/>
              </w:rPr>
              <w:t>学校図書館で</w:t>
            </w:r>
            <w:r>
              <w:rPr>
                <w:rFonts w:ascii="ＭＳ Ｐ明朝" w:eastAsia="ＭＳ Ｐ明朝" w:hAnsi="ＭＳ Ｐ明朝" w:cs="ＭＳ Ｐ明朝"/>
                <w:sz w:val="18"/>
                <w:szCs w:val="18"/>
              </w:rPr>
              <w:t>探して読む。</w:t>
            </w:r>
          </w:p>
        </w:tc>
      </w:tr>
      <w:tr w:rsidR="00C529E8" w14:paraId="7CC51893" w14:textId="77777777" w:rsidTr="00721698">
        <w:trPr>
          <w:cantSplit/>
          <w:trHeight w:val="661"/>
        </w:trPr>
        <w:tc>
          <w:tcPr>
            <w:tcW w:w="421" w:type="dxa"/>
            <w:shd w:val="clear" w:color="auto" w:fill="auto"/>
            <w:tcMar>
              <w:left w:w="0" w:type="dxa"/>
              <w:right w:w="0" w:type="dxa"/>
            </w:tcMar>
            <w:vAlign w:val="center"/>
          </w:tcPr>
          <w:p w14:paraId="23C4E2F0"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９</w:t>
            </w:r>
          </w:p>
        </w:tc>
        <w:tc>
          <w:tcPr>
            <w:tcW w:w="2126" w:type="dxa"/>
            <w:shd w:val="clear" w:color="auto" w:fill="auto"/>
          </w:tcPr>
          <w:p w14:paraId="5342CB8E"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かんじのはなし</w:t>
            </w:r>
          </w:p>
          <w:p w14:paraId="4487F388" w14:textId="77777777" w:rsidR="00C529E8" w:rsidRDefault="00C529E8">
            <w:pPr>
              <w:ind w:firstLine="180"/>
              <w:jc w:val="left"/>
              <w:rPr>
                <w:rFonts w:ascii="ＭＳ Ｐ明朝" w:eastAsia="ＭＳ Ｐ明朝" w:hAnsi="ＭＳ Ｐ明朝" w:cs="ＭＳ Ｐ明朝"/>
                <w:sz w:val="18"/>
                <w:szCs w:val="18"/>
              </w:rPr>
            </w:pPr>
          </w:p>
          <w:p w14:paraId="2E96864B" w14:textId="77777777" w:rsidR="00C529E8" w:rsidRDefault="008D2FF5">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６時間（知技３</w:t>
            </w:r>
            <w:r>
              <w:rPr>
                <w:rFonts w:ascii="ＭＳ Ｐ明朝" w:eastAsia="ＭＳ Ｐ明朝" w:hAnsi="ＭＳ Ｐ明朝" w:cs="ＭＳ Ｐ明朝" w:hint="eastAsia"/>
                <w:sz w:val="14"/>
                <w:szCs w:val="14"/>
              </w:rPr>
              <w:t>書</w:t>
            </w:r>
            <w:r w:rsidR="00450A5D">
              <w:rPr>
                <w:rFonts w:ascii="ＭＳ Ｐ明朝" w:eastAsia="ＭＳ Ｐ明朝" w:hAnsi="ＭＳ Ｐ明朝" w:cs="ＭＳ Ｐ明朝"/>
                <w:sz w:val="14"/>
                <w:szCs w:val="14"/>
              </w:rPr>
              <w:t>３）</w:t>
            </w:r>
          </w:p>
          <w:p w14:paraId="5FAAB593"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教科書：上巻P.126～129</w:t>
            </w:r>
          </w:p>
          <w:p w14:paraId="3304A970" w14:textId="77777777" w:rsidR="00C529E8" w:rsidRDefault="00C529E8">
            <w:pPr>
              <w:rPr>
                <w:rFonts w:ascii="ＭＳ Ｐ明朝" w:eastAsia="ＭＳ Ｐ明朝" w:hAnsi="ＭＳ Ｐ明朝" w:cs="ＭＳ Ｐ明朝"/>
                <w:sz w:val="18"/>
                <w:szCs w:val="18"/>
              </w:rPr>
            </w:pPr>
          </w:p>
          <w:p w14:paraId="54E4E9C7"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CE96B0E" w14:textId="77777777" w:rsidR="00C529E8" w:rsidRDefault="00450A5D">
            <w:pPr>
              <w:spacing w:line="220" w:lineRule="auto"/>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1BCEA47" w14:textId="77777777" w:rsidR="00C529E8" w:rsidRDefault="00450A5D">
            <w:pPr>
              <w:spacing w:line="220" w:lineRule="auto"/>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漢数字の読み方や書き方を知る。（１上「かぞえうた」）</w:t>
            </w:r>
          </w:p>
        </w:tc>
        <w:tc>
          <w:tcPr>
            <w:tcW w:w="3686" w:type="dxa"/>
            <w:shd w:val="clear" w:color="auto" w:fill="auto"/>
          </w:tcPr>
          <w:p w14:paraId="577478BD"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●漢字の成り立ちを理解し、学習した漢字を使った文を考えることができる。</w:t>
            </w:r>
          </w:p>
          <w:p w14:paraId="2A48C76C"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◇漢字を使って文を作る。</w:t>
            </w:r>
          </w:p>
          <w:p w14:paraId="45174F21" w14:textId="77777777" w:rsidR="00C529E8" w:rsidRDefault="00450A5D">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2A43771D"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教科書 P.129を見て、単元の学習課題をつかむ。</w:t>
            </w:r>
          </w:p>
          <w:p w14:paraId="793D4A01"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「かんじのはなし」を読んで、漢字七字の成り立ちを知り、正しく書く。</w:t>
            </w:r>
          </w:p>
          <w:p w14:paraId="3F4D0A97"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教科書P.129の絵の部分を漢字に書き換える。学習した漢字を使った文を考える。</w:t>
            </w:r>
          </w:p>
          <w:p w14:paraId="099C1102"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43453E83"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27BF7B0" w14:textId="77777777" w:rsidR="00C529E8" w:rsidRDefault="00450A5D">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◎学年別漢字配当表の第１学年に配当されている漢字を読み、漸次書き、文の中で使っている。⑴エ</w:t>
            </w:r>
          </w:p>
          <w:p w14:paraId="78D9FB71"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D901C74" w14:textId="77777777" w:rsidR="00C529E8" w:rsidRDefault="00450A5D">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「書くこと」において、語と語との続き方に注意している。B⑴ウ</w:t>
            </w:r>
          </w:p>
          <w:p w14:paraId="7CA07876"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33A3D68" w14:textId="77777777" w:rsidR="00C529E8" w:rsidRDefault="00450A5D">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進んで漢字の成り立ちを理解し、今までの経験や学習を生かして、学習した漢字を使った文を考えようとしている。</w:t>
            </w:r>
          </w:p>
          <w:p w14:paraId="5C52800B" w14:textId="77777777" w:rsidR="00C529E8" w:rsidRDefault="00C529E8">
            <w:pPr>
              <w:ind w:left="181" w:hanging="181"/>
              <w:rPr>
                <w:rFonts w:ascii="ＭＳ Ｐ明朝" w:eastAsia="ＭＳ Ｐ明朝" w:hAnsi="ＭＳ Ｐ明朝" w:cs="ＭＳ Ｐ明朝"/>
                <w:sz w:val="18"/>
                <w:szCs w:val="18"/>
              </w:rPr>
            </w:pPr>
          </w:p>
        </w:tc>
        <w:tc>
          <w:tcPr>
            <w:tcW w:w="1475" w:type="dxa"/>
            <w:shd w:val="clear" w:color="auto" w:fill="auto"/>
          </w:tcPr>
          <w:p w14:paraId="640707DA" w14:textId="77777777" w:rsidR="00C529E8" w:rsidRDefault="00C529E8">
            <w:pPr>
              <w:rPr>
                <w:rFonts w:ascii="ＭＳ Ｐ明朝" w:eastAsia="ＭＳ Ｐ明朝" w:hAnsi="ＭＳ Ｐ明朝" w:cs="ＭＳ Ｐ明朝"/>
                <w:sz w:val="18"/>
                <w:szCs w:val="18"/>
              </w:rPr>
            </w:pPr>
          </w:p>
        </w:tc>
      </w:tr>
      <w:tr w:rsidR="00C529E8" w14:paraId="756A263D" w14:textId="77777777" w:rsidTr="00721698">
        <w:trPr>
          <w:cantSplit/>
          <w:trHeight w:val="661"/>
        </w:trPr>
        <w:tc>
          <w:tcPr>
            <w:tcW w:w="421" w:type="dxa"/>
            <w:shd w:val="clear" w:color="auto" w:fill="auto"/>
            <w:tcMar>
              <w:left w:w="0" w:type="dxa"/>
              <w:right w:w="0" w:type="dxa"/>
            </w:tcMar>
            <w:vAlign w:val="center"/>
          </w:tcPr>
          <w:p w14:paraId="304CAC33" w14:textId="77777777" w:rsidR="00C529E8" w:rsidRPr="00721698" w:rsidRDefault="00721698">
            <w:pPr>
              <w:spacing w:line="220" w:lineRule="auto"/>
              <w:ind w:left="113" w:right="113"/>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10</w:t>
            </w:r>
          </w:p>
        </w:tc>
        <w:tc>
          <w:tcPr>
            <w:tcW w:w="2126" w:type="dxa"/>
            <w:shd w:val="clear" w:color="auto" w:fill="auto"/>
          </w:tcPr>
          <w:p w14:paraId="0876F07B"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おはなしをよもう</w:t>
            </w:r>
          </w:p>
          <w:p w14:paraId="55F44AE4" w14:textId="77777777" w:rsidR="00C529E8" w:rsidRDefault="00450A5D">
            <w:pP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サラダでげんき</w:t>
            </w:r>
          </w:p>
          <w:p w14:paraId="17E9ED1D" w14:textId="77777777" w:rsidR="00C529E8" w:rsidRDefault="00C529E8">
            <w:pPr>
              <w:jc w:val="left"/>
              <w:rPr>
                <w:rFonts w:ascii="ＭＳ Ｐ明朝" w:eastAsia="ＭＳ Ｐ明朝" w:hAnsi="ＭＳ Ｐ明朝" w:cs="ＭＳ Ｐ明朝"/>
                <w:color w:val="000000"/>
                <w:sz w:val="18"/>
                <w:szCs w:val="18"/>
              </w:rPr>
            </w:pPr>
          </w:p>
          <w:p w14:paraId="043A34AD" w14:textId="77777777" w:rsidR="00C529E8" w:rsidRDefault="00450A5D">
            <w:pPr>
              <w:ind w:right="640"/>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９時間（読９）</w:t>
            </w:r>
          </w:p>
          <w:p w14:paraId="48037ABB" w14:textId="77777777" w:rsidR="00C529E8" w:rsidRDefault="00450A5D">
            <w:pPr>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w:t>
            </w:r>
            <w:r>
              <w:rPr>
                <w:rFonts w:ascii="ＭＳ Ｐ明朝" w:eastAsia="ＭＳ Ｐ明朝" w:hAnsi="ＭＳ Ｐ明朝" w:cs="ＭＳ Ｐ明朝"/>
                <w:sz w:val="14"/>
                <w:szCs w:val="14"/>
              </w:rPr>
              <w:t>P</w:t>
            </w:r>
            <w:r>
              <w:rPr>
                <w:rFonts w:ascii="ＭＳ Ｐ明朝" w:eastAsia="ＭＳ Ｐ明朝" w:hAnsi="ＭＳ Ｐ明朝" w:cs="ＭＳ Ｐ明朝"/>
                <w:color w:val="000000"/>
                <w:sz w:val="14"/>
                <w:szCs w:val="14"/>
              </w:rPr>
              <w:t>.5～19</w:t>
            </w:r>
          </w:p>
          <w:p w14:paraId="48884661" w14:textId="77777777" w:rsidR="00C529E8" w:rsidRDefault="00C529E8">
            <w:pPr>
              <w:jc w:val="left"/>
              <w:rPr>
                <w:rFonts w:ascii="ＭＳ Ｐ明朝" w:eastAsia="ＭＳ Ｐ明朝" w:hAnsi="ＭＳ Ｐ明朝" w:cs="ＭＳ Ｐ明朝"/>
                <w:color w:val="000000"/>
                <w:sz w:val="14"/>
                <w:szCs w:val="14"/>
              </w:rPr>
            </w:pPr>
          </w:p>
          <w:p w14:paraId="2F00C70A" w14:textId="77777777" w:rsidR="00C529E8" w:rsidRDefault="00450A5D">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4BE08F44" w14:textId="77777777" w:rsidR="00C529E8" w:rsidRDefault="00450A5D">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だれがどんなことをしたかをたしかめる</w:t>
            </w:r>
          </w:p>
          <w:p w14:paraId="00E50C3B"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E12F5D1"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86D5094" w14:textId="77777777" w:rsidR="00C529E8" w:rsidRDefault="00450A5D">
            <w:pPr>
              <w:rPr>
                <w:rFonts w:ascii="ＭＳ Ｐ明朝" w:eastAsia="ＭＳ Ｐ明朝" w:hAnsi="ＭＳ Ｐ明朝" w:cs="ＭＳ Ｐ明朝"/>
                <w:color w:val="000000"/>
                <w:sz w:val="16"/>
                <w:szCs w:val="16"/>
              </w:rPr>
            </w:pPr>
            <w:r>
              <w:rPr>
                <w:rFonts w:ascii="ＭＳ Ｐ明朝" w:eastAsia="ＭＳ Ｐ明朝" w:hAnsi="ＭＳ Ｐ明朝" w:cs="ＭＳ Ｐ明朝"/>
                <w:sz w:val="16"/>
                <w:szCs w:val="16"/>
              </w:rPr>
              <w:t>場面の様子に着目し、人物の行動を想像しながら読む（１上「おおきなかぶ」）</w:t>
            </w:r>
          </w:p>
        </w:tc>
        <w:tc>
          <w:tcPr>
            <w:tcW w:w="3686" w:type="dxa"/>
            <w:shd w:val="clear" w:color="auto" w:fill="auto"/>
          </w:tcPr>
          <w:p w14:paraId="44B93AAC" w14:textId="77777777" w:rsidR="00C529E8" w:rsidRDefault="00450A5D">
            <w:pPr>
              <w:spacing w:line="220" w:lineRule="auto"/>
              <w:ind w:left="180" w:hanging="180"/>
              <w:rPr>
                <w:rFonts w:ascii="ＭＳ Ｐゴシック" w:eastAsia="ＭＳ Ｐゴシック" w:hAnsi="ＭＳ Ｐゴシック" w:cs="ＭＳ Ｐゴシック"/>
                <w:strike/>
                <w:color w:val="000000"/>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誰が出てきて、どんなことをしたかを確かめながら読むことができる。</w:t>
            </w:r>
          </w:p>
          <w:p w14:paraId="110CAA76"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◇お話を読み</w:t>
            </w:r>
            <w:r>
              <w:rPr>
                <w:rFonts w:ascii="ＭＳ Ｐゴシック" w:eastAsia="ＭＳ Ｐゴシック" w:hAnsi="ＭＳ Ｐゴシック" w:cs="ＭＳ Ｐゴシック"/>
                <w:sz w:val="18"/>
                <w:szCs w:val="18"/>
              </w:rPr>
              <w:t>内容や感想を伝え合う</w:t>
            </w:r>
            <w:r>
              <w:rPr>
                <w:rFonts w:ascii="ＭＳ Ｐゴシック" w:eastAsia="ＭＳ Ｐゴシック" w:hAnsi="ＭＳ Ｐゴシック" w:cs="ＭＳ Ｐゴシック"/>
                <w:color w:val="000000"/>
                <w:sz w:val="18"/>
                <w:szCs w:val="18"/>
              </w:rPr>
              <w:t>。C⑵イ</w:t>
            </w:r>
          </w:p>
          <w:p w14:paraId="2DF41968"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087F6887"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1AD9A9EF" w14:textId="77777777" w:rsidR="00C529E8" w:rsidRDefault="00450A5D">
            <w:pPr>
              <w:ind w:left="360" w:hanging="360"/>
              <w:rPr>
                <w:rFonts w:ascii="ＭＳ Ｐ明朝" w:eastAsia="ＭＳ Ｐ明朝" w:hAnsi="ＭＳ Ｐ明朝" w:cs="ＭＳ Ｐ明朝"/>
                <w:color w:val="000000"/>
                <w:sz w:val="18"/>
                <w:szCs w:val="18"/>
              </w:rPr>
            </w:pPr>
            <w:r>
              <w:rPr>
                <w:sz w:val="18"/>
                <w:szCs w:val="18"/>
              </w:rPr>
              <w:t xml:space="preserve">１　</w:t>
            </w:r>
            <w:r>
              <w:rPr>
                <w:rFonts w:ascii="ＭＳ Ｐ明朝" w:eastAsia="ＭＳ Ｐ明朝" w:hAnsi="ＭＳ Ｐ明朝" w:cs="ＭＳ Ｐ明朝"/>
                <w:sz w:val="18"/>
                <w:szCs w:val="18"/>
              </w:rPr>
              <w:t>既習事項を確かめ、</w:t>
            </w:r>
            <w:r>
              <w:rPr>
                <w:rFonts w:ascii="ＭＳ Ｐ明朝" w:eastAsia="ＭＳ Ｐ明朝" w:hAnsi="ＭＳ Ｐ明朝" w:cs="ＭＳ Ｐ明朝"/>
                <w:color w:val="000000"/>
                <w:sz w:val="18"/>
                <w:szCs w:val="18"/>
              </w:rPr>
              <w:t>単元の学習の見通しをもつ。</w:t>
            </w:r>
          </w:p>
          <w:p w14:paraId="2B58F3B7"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取り組む</w:t>
            </w:r>
          </w:p>
          <w:p w14:paraId="0E8A8EAC" w14:textId="77777777" w:rsidR="00C529E8" w:rsidRDefault="00450A5D">
            <w:pPr>
              <w:ind w:left="360" w:hanging="360"/>
              <w:rPr>
                <w:rFonts w:ascii="ＭＳ Ｐ明朝" w:eastAsia="ＭＳ Ｐ明朝" w:hAnsi="ＭＳ Ｐ明朝" w:cs="ＭＳ Ｐ明朝"/>
                <w:color w:val="000000"/>
                <w:sz w:val="18"/>
                <w:szCs w:val="18"/>
              </w:rPr>
            </w:pPr>
            <w:r>
              <w:rPr>
                <w:sz w:val="18"/>
                <w:szCs w:val="18"/>
              </w:rPr>
              <w:t xml:space="preserve">２　</w:t>
            </w:r>
            <w:r>
              <w:rPr>
                <w:rFonts w:ascii="ＭＳ Ｐ明朝" w:eastAsia="ＭＳ Ｐ明朝" w:hAnsi="ＭＳ Ｐ明朝" w:cs="ＭＳ Ｐ明朝"/>
                <w:sz w:val="18"/>
                <w:szCs w:val="18"/>
              </w:rPr>
              <w:t>「サラダでげんき」を読み、どんな動物がどんな順で出てきたかを確かめる</w:t>
            </w:r>
            <w:r>
              <w:rPr>
                <w:rFonts w:ascii="ＭＳ Ｐ明朝" w:eastAsia="ＭＳ Ｐ明朝" w:hAnsi="ＭＳ Ｐ明朝" w:cs="ＭＳ Ｐ明朝"/>
                <w:color w:val="000000"/>
                <w:sz w:val="18"/>
                <w:szCs w:val="18"/>
              </w:rPr>
              <w:t>。</w:t>
            </w:r>
          </w:p>
          <w:p w14:paraId="74901221" w14:textId="77777777" w:rsidR="00C529E8" w:rsidRDefault="00450A5D">
            <w:pPr>
              <w:ind w:left="360" w:hanging="36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登場人物</w:t>
            </w:r>
            <w:r>
              <w:rPr>
                <w:rFonts w:ascii="ＭＳ Ｐ明朝" w:eastAsia="ＭＳ Ｐ明朝" w:hAnsi="ＭＳ Ｐ明朝" w:cs="ＭＳ Ｐ明朝"/>
                <w:color w:val="000000"/>
                <w:sz w:val="18"/>
                <w:szCs w:val="18"/>
              </w:rPr>
              <w:t>に手紙を書く。</w:t>
            </w:r>
          </w:p>
          <w:p w14:paraId="56147E4A"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振り返る</w:t>
            </w:r>
          </w:p>
          <w:p w14:paraId="6B3DB1ED" w14:textId="77777777" w:rsidR="00C529E8" w:rsidRDefault="00450A5D">
            <w:pPr>
              <w:ind w:left="360" w:hanging="360"/>
              <w:rPr>
                <w:rFonts w:ascii="ＭＳ Ｐ明朝" w:eastAsia="ＭＳ Ｐ明朝" w:hAnsi="ＭＳ Ｐ明朝" w:cs="ＭＳ Ｐ明朝"/>
                <w:color w:val="000000"/>
                <w:sz w:val="18"/>
                <w:szCs w:val="18"/>
              </w:rPr>
            </w:pPr>
            <w:r>
              <w:rPr>
                <w:color w:val="000000"/>
                <w:sz w:val="18"/>
                <w:szCs w:val="18"/>
              </w:rPr>
              <w:t xml:space="preserve">４　</w:t>
            </w:r>
            <w:r>
              <w:rPr>
                <w:rFonts w:ascii="ＭＳ Ｐ明朝" w:eastAsia="ＭＳ Ｐ明朝" w:hAnsi="ＭＳ Ｐ明朝" w:cs="ＭＳ Ｐ明朝"/>
                <w:sz w:val="18"/>
                <w:szCs w:val="18"/>
              </w:rPr>
              <w:t>物語</w:t>
            </w:r>
            <w:r>
              <w:rPr>
                <w:rFonts w:ascii="ＭＳ Ｐ明朝" w:eastAsia="ＭＳ Ｐ明朝" w:hAnsi="ＭＳ Ｐ明朝" w:cs="ＭＳ Ｐ明朝"/>
                <w:color w:val="000000"/>
                <w:sz w:val="18"/>
                <w:szCs w:val="18"/>
              </w:rPr>
              <w:t>に誰が出てきて、どんなことをしたか</w:t>
            </w:r>
            <w:r>
              <w:rPr>
                <w:rFonts w:ascii="ＭＳ Ｐ明朝" w:eastAsia="ＭＳ Ｐ明朝" w:hAnsi="ＭＳ Ｐ明朝" w:cs="ＭＳ Ｐ明朝"/>
                <w:sz w:val="18"/>
                <w:szCs w:val="18"/>
              </w:rPr>
              <w:t>を振り返り、身につけた「言葉の力」を確かめ、これからの学習に生かそうという意識を高める。</w:t>
            </w:r>
          </w:p>
        </w:tc>
        <w:tc>
          <w:tcPr>
            <w:tcW w:w="3231" w:type="dxa"/>
            <w:shd w:val="clear" w:color="auto" w:fill="auto"/>
          </w:tcPr>
          <w:p w14:paraId="38DFB128"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【知・技】</w:t>
            </w:r>
          </w:p>
          <w:p w14:paraId="789C2046" w14:textId="77777777" w:rsidR="00C529E8" w:rsidRDefault="00450A5D">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平仮名及び片仮名を読み、書いている。⑴ウ</w:t>
            </w:r>
          </w:p>
          <w:p w14:paraId="188F07FB" w14:textId="77777777" w:rsidR="00C529E8" w:rsidRDefault="00450A5D">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事柄の順序など情報と情報との関係について理解している。⑵ア</w:t>
            </w:r>
          </w:p>
          <w:p w14:paraId="4231E70C"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【思・判・表】</w:t>
            </w:r>
          </w:p>
          <w:p w14:paraId="0F79A06A" w14:textId="77777777" w:rsidR="00C529E8" w:rsidRDefault="00450A5D">
            <w:pPr>
              <w:ind w:left="199" w:hanging="199"/>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r>
              <w:rPr>
                <w:rFonts w:ascii="ＭＳ Ｐ明朝" w:eastAsia="ＭＳ Ｐ明朝" w:hAnsi="ＭＳ Ｐ明朝" w:cs="ＭＳ Ｐ明朝"/>
                <w:sz w:val="18"/>
                <w:szCs w:val="18"/>
              </w:rPr>
              <w:t>「読むこと」において、</w:t>
            </w:r>
            <w:r>
              <w:rPr>
                <w:rFonts w:ascii="ＭＳ Ｐ明朝" w:eastAsia="ＭＳ Ｐ明朝" w:hAnsi="ＭＳ Ｐ明朝" w:cs="ＭＳ Ｐ明朝"/>
                <w:color w:val="000000"/>
                <w:sz w:val="18"/>
                <w:szCs w:val="18"/>
              </w:rPr>
              <w:t>場面の様子や登場人物の行動など、内容の大体を捉えている。Ｃ⑴イ</w:t>
            </w:r>
          </w:p>
          <w:p w14:paraId="480BA8F2"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w:t>
            </w:r>
          </w:p>
          <w:p w14:paraId="025D2CBA" w14:textId="77777777" w:rsidR="00C529E8" w:rsidRDefault="00450A5D">
            <w:pPr>
              <w:ind w:left="199" w:hanging="199"/>
              <w:rPr>
                <w:rFonts w:ascii="ＭＳ Ｐ明朝" w:eastAsia="ＭＳ Ｐ明朝" w:hAnsi="ＭＳ Ｐ明朝" w:cs="ＭＳ Ｐ明朝"/>
                <w:color w:val="000000"/>
                <w:sz w:val="18"/>
                <w:szCs w:val="18"/>
                <w:shd w:val="clear" w:color="auto" w:fill="D9D9D9"/>
              </w:rPr>
            </w:pPr>
            <w:r>
              <w:rPr>
                <w:color w:val="000000"/>
                <w:sz w:val="18"/>
                <w:szCs w:val="18"/>
              </w:rPr>
              <w:t>・</w:t>
            </w:r>
            <w:r>
              <w:rPr>
                <w:rFonts w:ascii="ＭＳ Ｐ明朝" w:eastAsia="ＭＳ Ｐ明朝" w:hAnsi="ＭＳ Ｐ明朝" w:cs="ＭＳ Ｐ明朝"/>
                <w:color w:val="000000"/>
                <w:sz w:val="18"/>
                <w:szCs w:val="18"/>
              </w:rPr>
              <w:t>進んで場面の様子や人物の行動など、内容の大体を捉え、学習の見通しを持って登場人物に思いや考えを伝えようとしている。</w:t>
            </w:r>
          </w:p>
        </w:tc>
        <w:tc>
          <w:tcPr>
            <w:tcW w:w="1475" w:type="dxa"/>
            <w:shd w:val="clear" w:color="auto" w:fill="auto"/>
          </w:tcPr>
          <w:p w14:paraId="4B8982C2" w14:textId="77777777" w:rsidR="00C529E8" w:rsidRDefault="00C529E8">
            <w:pPr>
              <w:spacing w:line="220" w:lineRule="auto"/>
              <w:ind w:left="90" w:hanging="90"/>
              <w:rPr>
                <w:rFonts w:ascii="ＭＳ Ｐゴシック" w:eastAsia="ＭＳ Ｐゴシック" w:hAnsi="ＭＳ Ｐゴシック" w:cs="ＭＳ Ｐゴシック"/>
                <w:color w:val="000000"/>
                <w:sz w:val="18"/>
                <w:szCs w:val="18"/>
                <w:shd w:val="clear" w:color="auto" w:fill="D9D9D9"/>
              </w:rPr>
            </w:pPr>
          </w:p>
        </w:tc>
      </w:tr>
      <w:tr w:rsidR="00C529E8" w14:paraId="1122E9E5" w14:textId="77777777" w:rsidTr="00721698">
        <w:trPr>
          <w:cantSplit/>
          <w:trHeight w:val="661"/>
        </w:trPr>
        <w:tc>
          <w:tcPr>
            <w:tcW w:w="421" w:type="dxa"/>
            <w:shd w:val="clear" w:color="auto" w:fill="auto"/>
            <w:tcMar>
              <w:left w:w="0" w:type="dxa"/>
              <w:right w:w="0" w:type="dxa"/>
            </w:tcMar>
            <w:vAlign w:val="center"/>
          </w:tcPr>
          <w:p w14:paraId="0449FA3C" w14:textId="77777777" w:rsidR="00C529E8" w:rsidRPr="00721698" w:rsidRDefault="00721698">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25117DE1"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かたかなをかこう</w:t>
            </w:r>
          </w:p>
          <w:p w14:paraId="2B16EF6A" w14:textId="77777777" w:rsidR="00C529E8" w:rsidRDefault="00C529E8">
            <w:pPr>
              <w:ind w:firstLine="180"/>
              <w:jc w:val="left"/>
              <w:rPr>
                <w:rFonts w:ascii="ＭＳ Ｐ明朝" w:eastAsia="ＭＳ Ｐ明朝" w:hAnsi="ＭＳ Ｐ明朝" w:cs="ＭＳ Ｐ明朝"/>
                <w:sz w:val="18"/>
                <w:szCs w:val="18"/>
              </w:rPr>
            </w:pPr>
          </w:p>
          <w:p w14:paraId="29EB84B5" w14:textId="77777777" w:rsidR="00C529E8" w:rsidRDefault="00450A5D">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３時間（知技1書2）</w:t>
            </w:r>
          </w:p>
          <w:p w14:paraId="4B4EED5E"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教科書：下巻P.20～23</w:t>
            </w:r>
          </w:p>
          <w:p w14:paraId="2DF51248" w14:textId="77777777" w:rsidR="00C529E8" w:rsidRDefault="00C529E8">
            <w:pPr>
              <w:rPr>
                <w:rFonts w:ascii="ＭＳ Ｐ明朝" w:eastAsia="ＭＳ Ｐ明朝" w:hAnsi="ＭＳ Ｐ明朝" w:cs="ＭＳ Ｐ明朝"/>
                <w:sz w:val="18"/>
                <w:szCs w:val="18"/>
              </w:rPr>
            </w:pPr>
          </w:p>
          <w:p w14:paraId="2DCB138C"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2B9AEF5"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879E9B0" w14:textId="77777777" w:rsidR="00C529E8" w:rsidRDefault="00450A5D">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身の回りにある片仮名で書かれた言葉に気づく（１上「かたかなをみつけよう」）</w:t>
            </w:r>
          </w:p>
        </w:tc>
        <w:tc>
          <w:tcPr>
            <w:tcW w:w="3686" w:type="dxa"/>
            <w:shd w:val="clear" w:color="auto" w:fill="auto"/>
          </w:tcPr>
          <w:p w14:paraId="4806C201"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●身近なものから片仮名で書く言葉を集めて、正しく読んだり書いたりすることができる。　</w:t>
            </w:r>
          </w:p>
          <w:p w14:paraId="464D7BA0"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58C8C1B"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BE7BFA1"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片仮名の書き方を知り、書く練習をする。</w:t>
            </w:r>
          </w:p>
          <w:p w14:paraId="24AF3278" w14:textId="77777777" w:rsidR="00C529E8" w:rsidRDefault="00450A5D">
            <w:pPr>
              <w:spacing w:line="220" w:lineRule="auto"/>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身近なものの中から片仮名で書かれた言葉を集める。その言葉を使って文を作り、交流する。</w:t>
            </w:r>
          </w:p>
          <w:p w14:paraId="702FFB29" w14:textId="77777777" w:rsidR="00C529E8" w:rsidRDefault="00450A5D">
            <w:pPr>
              <w:spacing w:line="220" w:lineRule="auto"/>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学習を振り返り、片仮名の書き方についての理解を確かめる。</w:t>
            </w:r>
          </w:p>
        </w:tc>
        <w:tc>
          <w:tcPr>
            <w:tcW w:w="3231" w:type="dxa"/>
            <w:shd w:val="clear" w:color="auto" w:fill="auto"/>
          </w:tcPr>
          <w:p w14:paraId="7BC33E5D"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C3C7A56"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◎片仮名を読み、書くとともに、文や文章の中で使っている。⑴ウ</w:t>
            </w:r>
          </w:p>
          <w:p w14:paraId="072DF529" w14:textId="77777777" w:rsidR="00C529E8" w:rsidRDefault="00450A5D">
            <w:pPr>
              <w:ind w:left="199" w:hanging="199"/>
              <w:rPr>
                <w:rFonts w:ascii="ＭＳ Ｐ明朝" w:eastAsia="ＭＳ Ｐ明朝" w:hAnsi="ＭＳ Ｐ明朝" w:cs="ＭＳ Ｐ明朝"/>
                <w:sz w:val="18"/>
                <w:szCs w:val="18"/>
              </w:rPr>
            </w:pPr>
            <w:r>
              <w:rPr>
                <w:rFonts w:ascii="ＭＳ Ｐゴシック" w:eastAsia="ＭＳ Ｐゴシック" w:hAnsi="ＭＳ Ｐゴシック" w:cs="ＭＳ Ｐゴシック"/>
                <w:color w:val="000000"/>
                <w:sz w:val="18"/>
                <w:szCs w:val="18"/>
              </w:rPr>
              <w:t>【思・判・表】</w:t>
            </w:r>
          </w:p>
          <w:p w14:paraId="0922D70D"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「書くこと」において、語と語の続き方に注意している。Ｂ⑴ウ</w:t>
            </w:r>
          </w:p>
          <w:p w14:paraId="18A0C73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B0688DA"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進んで片仮名の書き方について理解し、学習課題に沿って、片仮名を文や文章の中で使おうとしている。</w:t>
            </w:r>
          </w:p>
        </w:tc>
        <w:tc>
          <w:tcPr>
            <w:tcW w:w="1475" w:type="dxa"/>
            <w:shd w:val="clear" w:color="auto" w:fill="auto"/>
          </w:tcPr>
          <w:p w14:paraId="74BCFC2B" w14:textId="77777777" w:rsidR="00C529E8" w:rsidRDefault="00C529E8">
            <w:pPr>
              <w:spacing w:line="220" w:lineRule="auto"/>
              <w:ind w:left="90" w:hanging="90"/>
              <w:rPr>
                <w:rFonts w:ascii="ＭＳ Ｐゴシック" w:eastAsia="ＭＳ Ｐゴシック" w:hAnsi="ＭＳ Ｐゴシック" w:cs="ＭＳ Ｐゴシック"/>
                <w:sz w:val="18"/>
                <w:szCs w:val="18"/>
                <w:shd w:val="clear" w:color="auto" w:fill="D9D9D9"/>
              </w:rPr>
            </w:pPr>
          </w:p>
        </w:tc>
      </w:tr>
      <w:tr w:rsidR="00C529E8" w14:paraId="59F3B4E3" w14:textId="77777777" w:rsidTr="00721698">
        <w:trPr>
          <w:cantSplit/>
          <w:trHeight w:val="661"/>
        </w:trPr>
        <w:tc>
          <w:tcPr>
            <w:tcW w:w="421" w:type="dxa"/>
            <w:shd w:val="clear" w:color="auto" w:fill="auto"/>
            <w:tcMar>
              <w:left w:w="0" w:type="dxa"/>
              <w:right w:w="0" w:type="dxa"/>
            </w:tcMar>
            <w:vAlign w:val="center"/>
          </w:tcPr>
          <w:p w14:paraId="0373BBCE" w14:textId="77777777" w:rsidR="00C529E8" w:rsidRPr="00721698" w:rsidRDefault="00721698">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09F87780"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一ねんせいのほんだな</w:t>
            </w:r>
          </w:p>
          <w:p w14:paraId="1C0D1CAE" w14:textId="77777777" w:rsidR="00C529E8" w:rsidRDefault="00C529E8">
            <w:pPr>
              <w:jc w:val="left"/>
              <w:rPr>
                <w:rFonts w:ascii="ＭＳ Ｐ明朝" w:eastAsia="ＭＳ Ｐ明朝" w:hAnsi="ＭＳ Ｐ明朝" w:cs="ＭＳ Ｐ明朝"/>
                <w:sz w:val="18"/>
                <w:szCs w:val="18"/>
              </w:rPr>
            </w:pPr>
          </w:p>
          <w:p w14:paraId="3E11F503"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51F13799"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教科書：下巻P.24～29</w:t>
            </w:r>
          </w:p>
        </w:tc>
        <w:tc>
          <w:tcPr>
            <w:tcW w:w="3686" w:type="dxa"/>
            <w:shd w:val="clear" w:color="auto" w:fill="auto"/>
          </w:tcPr>
          <w:p w14:paraId="2DEEDBAC" w14:textId="77777777" w:rsidR="00C529E8" w:rsidRDefault="00450A5D">
            <w:pPr>
              <w:spacing w:line="221"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●読書に親しみ、多様な本を選んだり読んだりすることができる。</w:t>
            </w:r>
          </w:p>
          <w:p w14:paraId="3F6E2F53"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11A54D4" w14:textId="77777777" w:rsidR="00C529E8" w:rsidRDefault="00450A5D">
            <w:pPr>
              <w:ind w:left="360" w:hanging="360"/>
              <w:rPr>
                <w:rFonts w:ascii="ＭＳ 明朝" w:eastAsia="ＭＳ 明朝" w:hAnsi="ＭＳ 明朝" w:cs="ＭＳ 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6A34FC0A" w14:textId="77777777" w:rsidR="00C529E8" w:rsidRDefault="00450A5D">
            <w:pPr>
              <w:ind w:left="360" w:hanging="360"/>
              <w:rPr>
                <w:rFonts w:ascii="ＭＳ 明朝" w:eastAsia="ＭＳ 明朝" w:hAnsi="ＭＳ 明朝" w:cs="ＭＳ 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 xml:space="preserve"> P28・29の読書体験文を読む。</w:t>
            </w:r>
          </w:p>
          <w:p w14:paraId="0DB6003A" w14:textId="77777777" w:rsidR="00C529E8" w:rsidRDefault="00450A5D">
            <w:pPr>
              <w:ind w:left="369" w:hanging="369"/>
              <w:rPr>
                <w:sz w:val="18"/>
                <w:szCs w:val="18"/>
                <w:shd w:val="clear" w:color="auto" w:fill="D9D9D9"/>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「一ねんせいのほんだな」やP28・29で紹介している本などを手がかりにして、読みたい本を探して読む。</w:t>
            </w:r>
          </w:p>
        </w:tc>
        <w:tc>
          <w:tcPr>
            <w:tcW w:w="3231" w:type="dxa"/>
            <w:shd w:val="clear" w:color="auto" w:fill="auto"/>
          </w:tcPr>
          <w:p w14:paraId="1A3361ED"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040850F"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◎読書に親しみ、いろいろな本があることを知っている。⑶エ</w:t>
            </w:r>
          </w:p>
          <w:p w14:paraId="063D60A0"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BB09B3C" w14:textId="77777777" w:rsidR="00C529E8" w:rsidRDefault="00450A5D">
            <w:pPr>
              <w:ind w:left="199" w:hanging="199"/>
              <w:rPr>
                <w:rFonts w:ascii="ＭＳ 明朝" w:eastAsia="ＭＳ 明朝" w:hAnsi="ＭＳ 明朝" w:cs="ＭＳ 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進んで読書に親しみ、今までの学習を生かして、多様な本を読もうとしている。</w:t>
            </w:r>
          </w:p>
        </w:tc>
        <w:tc>
          <w:tcPr>
            <w:tcW w:w="1475" w:type="dxa"/>
            <w:shd w:val="clear" w:color="auto" w:fill="auto"/>
          </w:tcPr>
          <w:p w14:paraId="41404715" w14:textId="77777777" w:rsidR="00C529E8" w:rsidRDefault="00C529E8">
            <w:pPr>
              <w:spacing w:line="220" w:lineRule="auto"/>
              <w:ind w:left="90" w:hanging="90"/>
              <w:rPr>
                <w:sz w:val="18"/>
                <w:szCs w:val="18"/>
                <w:shd w:val="clear" w:color="auto" w:fill="D9D9D9"/>
              </w:rPr>
            </w:pPr>
          </w:p>
        </w:tc>
      </w:tr>
      <w:tr w:rsidR="00C529E8" w14:paraId="7F83F0B9" w14:textId="77777777" w:rsidTr="00721698">
        <w:trPr>
          <w:cantSplit/>
          <w:trHeight w:val="661"/>
        </w:trPr>
        <w:tc>
          <w:tcPr>
            <w:tcW w:w="421" w:type="dxa"/>
            <w:shd w:val="clear" w:color="auto" w:fill="auto"/>
            <w:tcMar>
              <w:left w:w="0" w:type="dxa"/>
              <w:right w:w="0" w:type="dxa"/>
            </w:tcMar>
            <w:vAlign w:val="center"/>
          </w:tcPr>
          <w:p w14:paraId="756F5482" w14:textId="77777777" w:rsidR="00C529E8" w:rsidRPr="00721698" w:rsidRDefault="00721698">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4B09FC95" w14:textId="77777777" w:rsidR="00C529E8" w:rsidRDefault="00450A5D">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なにに見えるかな</w:t>
            </w:r>
          </w:p>
          <w:p w14:paraId="592BB59F" w14:textId="77777777" w:rsidR="00C529E8" w:rsidRDefault="00C529E8">
            <w:pPr>
              <w:jc w:val="left"/>
              <w:rPr>
                <w:rFonts w:ascii="ＭＳ Ｐ明朝" w:eastAsia="ＭＳ Ｐ明朝" w:hAnsi="ＭＳ Ｐ明朝" w:cs="ＭＳ Ｐ明朝"/>
                <w:sz w:val="18"/>
                <w:szCs w:val="18"/>
              </w:rPr>
            </w:pPr>
          </w:p>
          <w:p w14:paraId="7CE37843"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６時間（話聞６）</w:t>
            </w:r>
          </w:p>
          <w:p w14:paraId="3D89AAEF"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教科書：下巻P.30～35</w:t>
            </w:r>
          </w:p>
          <w:p w14:paraId="656F71C2" w14:textId="77777777" w:rsidR="00C529E8" w:rsidRDefault="00C529E8">
            <w:pPr>
              <w:jc w:val="left"/>
              <w:rPr>
                <w:rFonts w:ascii="ＭＳ Ｐ明朝" w:eastAsia="ＭＳ Ｐ明朝" w:hAnsi="ＭＳ Ｐ明朝" w:cs="ＭＳ Ｐ明朝"/>
                <w:sz w:val="14"/>
                <w:szCs w:val="14"/>
              </w:rPr>
            </w:pPr>
          </w:p>
          <w:p w14:paraId="7F6BFEA2"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D1480EA"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はなしをたのしくつなぐ</w:t>
            </w:r>
          </w:p>
          <w:p w14:paraId="46A278C9" w14:textId="77777777" w:rsidR="00C529E8" w:rsidRDefault="00C529E8">
            <w:pPr>
              <w:jc w:val="left"/>
              <w:rPr>
                <w:rFonts w:ascii="ＭＳ Ｐゴシック" w:eastAsia="ＭＳ Ｐゴシック" w:hAnsi="ＭＳ Ｐゴシック" w:cs="ＭＳ Ｐゴシック"/>
                <w:sz w:val="16"/>
                <w:szCs w:val="16"/>
              </w:rPr>
            </w:pPr>
          </w:p>
          <w:p w14:paraId="62008086"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84F75C9"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B668972"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報告したいことをみんなの前で話す。（１上「はなしたいな　ききたいな」）</w:t>
            </w:r>
          </w:p>
        </w:tc>
        <w:tc>
          <w:tcPr>
            <w:tcW w:w="3686" w:type="dxa"/>
            <w:shd w:val="clear" w:color="auto" w:fill="auto"/>
          </w:tcPr>
          <w:p w14:paraId="17B3A3B2" w14:textId="77777777" w:rsidR="00C529E8" w:rsidRDefault="00450A5D">
            <w:pPr>
              <w:spacing w:line="220"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●思ったことを話したり聞いたりして、楽しく話をつなぐことができる。</w:t>
            </w:r>
          </w:p>
          <w:p w14:paraId="619BAFDD"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◇質問したり応答したりしながら、グループで話し合う。A</w:t>
            </w:r>
            <w:r>
              <w:rPr>
                <w:rFonts w:ascii="ＭＳ Ｐゴシック" w:eastAsia="ＭＳ Ｐゴシック" w:hAnsi="ＭＳ Ｐゴシック" w:cs="ＭＳ Ｐゴシック"/>
                <w:color w:val="000000"/>
                <w:sz w:val="18"/>
                <w:szCs w:val="18"/>
              </w:rPr>
              <w:t>⑵</w:t>
            </w:r>
            <w:r>
              <w:rPr>
                <w:rFonts w:ascii="ＭＳ Ｐゴシック" w:eastAsia="ＭＳ Ｐゴシック" w:hAnsi="ＭＳ Ｐゴシック" w:cs="ＭＳ Ｐゴシック"/>
                <w:sz w:val="18"/>
                <w:szCs w:val="18"/>
              </w:rPr>
              <w:t>イ</w:t>
            </w:r>
          </w:p>
          <w:p w14:paraId="2CB6A713"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6344C0E"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4F56B237"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既習事項を確かめ、単元の見通しを持つ。</w:t>
            </w:r>
          </w:p>
          <w:p w14:paraId="4BFFCF02"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取り組む</w:t>
            </w:r>
          </w:p>
          <w:p w14:paraId="2FB55033"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先生と話す。</w:t>
            </w:r>
          </w:p>
          <w:p w14:paraId="59D29183"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友達と話す。</w:t>
            </w:r>
          </w:p>
          <w:p w14:paraId="7E253863"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振り返る</w:t>
            </w:r>
          </w:p>
          <w:p w14:paraId="74F11A15"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話を楽しくつなぐために、どんなことに気をつけたかを振り返り、身につけた「言葉の力」を確かめ、これからの学習に生かそうという意識を高める。</w:t>
            </w:r>
          </w:p>
        </w:tc>
        <w:tc>
          <w:tcPr>
            <w:tcW w:w="3231" w:type="dxa"/>
            <w:shd w:val="clear" w:color="auto" w:fill="auto"/>
          </w:tcPr>
          <w:p w14:paraId="60829C07"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DA890E3"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color w:val="000000"/>
                <w:sz w:val="18"/>
                <w:szCs w:val="18"/>
                <w:highlight w:val="white"/>
              </w:rPr>
              <w:t>言葉には、事物の内容を表す働きや、経験したことを伝える働きがあることに気づいている。</w:t>
            </w:r>
            <w:r>
              <w:rPr>
                <w:rFonts w:ascii="ＭＳ Ｐ明朝" w:eastAsia="ＭＳ Ｐ明朝" w:hAnsi="ＭＳ Ｐ明朝" w:cs="ＭＳ Ｐ明朝"/>
                <w:sz w:val="18"/>
                <w:szCs w:val="18"/>
              </w:rPr>
              <w:t>⑴ア</w:t>
            </w:r>
          </w:p>
          <w:p w14:paraId="16CB0DDD"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6DF9002"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◎「話すこと・聞くこと」において、互いの話に関心を持ち、相手の発言を受けて話をつないでいる。Ａ⑴オ</w:t>
            </w:r>
          </w:p>
          <w:p w14:paraId="49A46375"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2886B5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進んで話を楽しくつなぎながら、学習の見通しを持って質問したり応答したりしながら、グループで話し合おうとしている。</w:t>
            </w:r>
          </w:p>
        </w:tc>
        <w:tc>
          <w:tcPr>
            <w:tcW w:w="1475" w:type="dxa"/>
            <w:shd w:val="clear" w:color="auto" w:fill="auto"/>
          </w:tcPr>
          <w:p w14:paraId="068A379B" w14:textId="77777777" w:rsidR="00C529E8" w:rsidRDefault="00450A5D">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・お話を読んで思ったことを話す。</w:t>
            </w:r>
          </w:p>
        </w:tc>
      </w:tr>
      <w:tr w:rsidR="00C529E8" w14:paraId="264045F3" w14:textId="77777777" w:rsidTr="00721698">
        <w:trPr>
          <w:cantSplit/>
          <w:trHeight w:val="661"/>
        </w:trPr>
        <w:tc>
          <w:tcPr>
            <w:tcW w:w="421" w:type="dxa"/>
            <w:shd w:val="clear" w:color="auto" w:fill="auto"/>
            <w:tcMar>
              <w:left w:w="0" w:type="dxa"/>
              <w:right w:w="0" w:type="dxa"/>
            </w:tcMar>
            <w:vAlign w:val="center"/>
          </w:tcPr>
          <w:p w14:paraId="03B6EAFD" w14:textId="77777777" w:rsidR="00C529E8" w:rsidRPr="00721698" w:rsidRDefault="00721698">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1B61901A"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よう日と日づけ</w:t>
            </w:r>
          </w:p>
          <w:p w14:paraId="08E20506" w14:textId="77777777" w:rsidR="00C529E8" w:rsidRDefault="00C529E8">
            <w:pPr>
              <w:ind w:firstLine="180"/>
              <w:jc w:val="left"/>
              <w:rPr>
                <w:rFonts w:ascii="ＭＳ Ｐ明朝" w:eastAsia="ＭＳ Ｐ明朝" w:hAnsi="ＭＳ Ｐ明朝" w:cs="ＭＳ Ｐ明朝"/>
                <w:sz w:val="18"/>
                <w:szCs w:val="18"/>
              </w:rPr>
            </w:pPr>
          </w:p>
          <w:p w14:paraId="61E766E8" w14:textId="77777777" w:rsidR="00C529E8" w:rsidRDefault="00450A5D">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３時間（知技２書１）</w:t>
            </w:r>
          </w:p>
          <w:p w14:paraId="0563C72C"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教科書：下巻P.36～37</w:t>
            </w:r>
          </w:p>
          <w:p w14:paraId="5FDCA43F"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E95E6BF"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7C1E967"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漢数字の書き方を知る（1上「かぞえうた」）</w:t>
            </w:r>
          </w:p>
        </w:tc>
        <w:tc>
          <w:tcPr>
            <w:tcW w:w="3686" w:type="dxa"/>
            <w:shd w:val="clear" w:color="auto" w:fill="auto"/>
          </w:tcPr>
          <w:p w14:paraId="75240136"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●曜日と日付を表す言葉を理解し、漢字を使って正しく読み書きすることができる。　　</w:t>
            </w:r>
          </w:p>
          <w:p w14:paraId="014F6AEF"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EC5FF1B" w14:textId="77777777" w:rsidR="00C529E8" w:rsidRDefault="00450A5D">
            <w:pPr>
              <w:ind w:left="369" w:hanging="369"/>
              <w:rPr>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CD8960F" w14:textId="77777777" w:rsidR="00C529E8" w:rsidRDefault="00450A5D">
            <w:pPr>
              <w:ind w:left="369" w:hanging="369"/>
              <w:rPr>
                <w:sz w:val="18"/>
                <w:szCs w:val="18"/>
              </w:rPr>
            </w:pPr>
            <w:r>
              <w:rPr>
                <w:sz w:val="18"/>
                <w:szCs w:val="18"/>
              </w:rPr>
              <w:t xml:space="preserve">２　</w:t>
            </w:r>
            <w:r>
              <w:rPr>
                <w:rFonts w:ascii="ＭＳ Ｐ明朝" w:eastAsia="ＭＳ Ｐ明朝" w:hAnsi="ＭＳ Ｐ明朝" w:cs="ＭＳ Ｐ明朝"/>
                <w:sz w:val="18"/>
                <w:szCs w:val="18"/>
              </w:rPr>
              <w:t>曜日と日付を表す言葉を理解し、漢字を使って正しく読み書きする。</w:t>
            </w:r>
          </w:p>
          <w:p w14:paraId="4C01AE4A" w14:textId="77777777" w:rsidR="00C529E8" w:rsidRDefault="00450A5D">
            <w:pPr>
              <w:spacing w:line="220" w:lineRule="auto"/>
              <w:ind w:left="369" w:hanging="369"/>
              <w:rPr>
                <w:sz w:val="18"/>
                <w:szCs w:val="18"/>
              </w:rPr>
            </w:pPr>
            <w:r>
              <w:rPr>
                <w:sz w:val="18"/>
                <w:szCs w:val="18"/>
              </w:rPr>
              <w:t xml:space="preserve">３　</w:t>
            </w:r>
            <w:r>
              <w:rPr>
                <w:rFonts w:ascii="ＭＳ Ｐ明朝" w:eastAsia="ＭＳ Ｐ明朝" w:hAnsi="ＭＳ Ｐ明朝" w:cs="ＭＳ Ｐ明朝"/>
                <w:sz w:val="18"/>
                <w:szCs w:val="18"/>
              </w:rPr>
              <w:t>カレンダーを使って曜日と日付を読んだり、曜日と日付を含んだ文を書いたりする。</w:t>
            </w:r>
          </w:p>
          <w:p w14:paraId="77883C00" w14:textId="77777777" w:rsidR="00C529E8" w:rsidRDefault="00450A5D">
            <w:pPr>
              <w:spacing w:line="220" w:lineRule="auto"/>
              <w:ind w:left="369" w:hanging="369"/>
              <w:rPr>
                <w:sz w:val="18"/>
                <w:szCs w:val="18"/>
              </w:rPr>
            </w:pPr>
            <w:r>
              <w:rPr>
                <w:sz w:val="18"/>
                <w:szCs w:val="18"/>
              </w:rPr>
              <w:t xml:space="preserve">４　</w:t>
            </w:r>
            <w:r>
              <w:rPr>
                <w:rFonts w:ascii="ＭＳ Ｐ明朝" w:eastAsia="ＭＳ Ｐ明朝" w:hAnsi="ＭＳ Ｐ明朝" w:cs="ＭＳ Ｐ明朝"/>
                <w:sz w:val="18"/>
                <w:szCs w:val="18"/>
              </w:rPr>
              <w:t>学習を振り返り、曜日と日付を表す言葉についての理解を確かめる。</w:t>
            </w:r>
          </w:p>
        </w:tc>
        <w:tc>
          <w:tcPr>
            <w:tcW w:w="3231" w:type="dxa"/>
            <w:shd w:val="clear" w:color="auto" w:fill="auto"/>
          </w:tcPr>
          <w:p w14:paraId="4072B427"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B76023B"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第１学年に配当されている漢字を読んだり、文や文章の中で使ったりしている。⑴エ</w:t>
            </w:r>
          </w:p>
          <w:p w14:paraId="49403E8A"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◎身近なことを表す語句の量を増すとともに、言葉には意味による語句のまとまりがあることに気づき、語彙を豊かにしている。⑴オ</w:t>
            </w:r>
          </w:p>
          <w:p w14:paraId="40AC1B4F" w14:textId="77777777" w:rsidR="00C529E8" w:rsidRDefault="00450A5D">
            <w:pPr>
              <w:ind w:left="199" w:hanging="199"/>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【思・判・表】</w:t>
            </w:r>
          </w:p>
          <w:p w14:paraId="25A0841C"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「書くこと」において、語と語との続き方に注意している。B⑴ウ</w:t>
            </w:r>
          </w:p>
          <w:p w14:paraId="19F8FAEB"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FBECD8D"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進んで曜日や日付を表す言葉を理解し、学習課題に沿って、曜日や日付を表す言葉を文の中で正しく使おうとしている。</w:t>
            </w:r>
          </w:p>
        </w:tc>
        <w:tc>
          <w:tcPr>
            <w:tcW w:w="1475" w:type="dxa"/>
            <w:shd w:val="clear" w:color="auto" w:fill="auto"/>
          </w:tcPr>
          <w:p w14:paraId="55E0A5AA" w14:textId="77777777" w:rsidR="00C529E8" w:rsidRDefault="00C529E8">
            <w:pPr>
              <w:spacing w:line="220" w:lineRule="auto"/>
              <w:rPr>
                <w:sz w:val="18"/>
                <w:szCs w:val="18"/>
              </w:rPr>
            </w:pPr>
          </w:p>
        </w:tc>
      </w:tr>
      <w:tr w:rsidR="00C529E8" w14:paraId="2F96DBAD" w14:textId="77777777" w:rsidTr="00721698">
        <w:trPr>
          <w:cantSplit/>
          <w:trHeight w:val="661"/>
        </w:trPr>
        <w:tc>
          <w:tcPr>
            <w:tcW w:w="421" w:type="dxa"/>
            <w:shd w:val="clear" w:color="auto" w:fill="auto"/>
            <w:tcMar>
              <w:left w:w="0" w:type="dxa"/>
              <w:right w:w="0" w:type="dxa"/>
            </w:tcMar>
            <w:vAlign w:val="center"/>
          </w:tcPr>
          <w:p w14:paraId="0AC830EE" w14:textId="77777777" w:rsidR="00C529E8" w:rsidRPr="00721698" w:rsidRDefault="00721698">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3D09D009"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はっけんしたよ</w:t>
            </w:r>
          </w:p>
          <w:p w14:paraId="3C7EBE3D" w14:textId="77777777" w:rsidR="00C529E8" w:rsidRDefault="00C529E8">
            <w:pPr>
              <w:ind w:firstLine="180"/>
              <w:jc w:val="left"/>
              <w:rPr>
                <w:rFonts w:ascii="ＭＳ Ｐ明朝" w:eastAsia="ＭＳ Ｐ明朝" w:hAnsi="ＭＳ Ｐ明朝" w:cs="ＭＳ Ｐ明朝"/>
                <w:sz w:val="18"/>
                <w:szCs w:val="18"/>
              </w:rPr>
            </w:pPr>
          </w:p>
          <w:p w14:paraId="6555033F"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９時間（書９）</w:t>
            </w:r>
          </w:p>
          <w:p w14:paraId="096A86F8"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教科書：下巻P.38～41</w:t>
            </w:r>
          </w:p>
          <w:p w14:paraId="56C88DF7" w14:textId="77777777" w:rsidR="00C529E8" w:rsidRDefault="00C529E8">
            <w:pPr>
              <w:jc w:val="left"/>
              <w:rPr>
                <w:rFonts w:ascii="ＭＳ Ｐ明朝" w:eastAsia="ＭＳ Ｐ明朝" w:hAnsi="ＭＳ Ｐ明朝" w:cs="ＭＳ Ｐ明朝"/>
                <w:sz w:val="14"/>
                <w:szCs w:val="14"/>
              </w:rPr>
            </w:pPr>
          </w:p>
          <w:p w14:paraId="66FB2D92"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D102902"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よく見てかく</w:t>
            </w:r>
          </w:p>
        </w:tc>
        <w:tc>
          <w:tcPr>
            <w:tcW w:w="3686" w:type="dxa"/>
            <w:shd w:val="clear" w:color="auto" w:fill="auto"/>
          </w:tcPr>
          <w:p w14:paraId="00020BF2" w14:textId="77777777" w:rsidR="00C529E8" w:rsidRDefault="00450A5D">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●物の様子をよく見て、文章を書くことができる。</w:t>
            </w:r>
          </w:p>
          <w:p w14:paraId="6990EAB3"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◇観察したことを記録する。B</w:t>
            </w:r>
            <w:r>
              <w:rPr>
                <w:rFonts w:ascii="ＭＳ Ｐゴシック" w:eastAsia="ＭＳ Ｐゴシック" w:hAnsi="ＭＳ Ｐゴシック" w:cs="ＭＳ Ｐゴシック"/>
                <w:color w:val="000000"/>
                <w:sz w:val="18"/>
                <w:szCs w:val="18"/>
              </w:rPr>
              <w:t>⑵</w:t>
            </w:r>
            <w:r>
              <w:rPr>
                <w:rFonts w:ascii="ＭＳ Ｐゴシック" w:eastAsia="ＭＳ Ｐゴシック" w:hAnsi="ＭＳ Ｐゴシック" w:cs="ＭＳ Ｐゴシック"/>
                <w:sz w:val="18"/>
                <w:szCs w:val="18"/>
              </w:rPr>
              <w:t>ア</w:t>
            </w:r>
          </w:p>
          <w:p w14:paraId="7788C02C"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4415C4F"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6A7F1425"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既習事項を振り返り、単元の学習の見通しを持つ。</w:t>
            </w:r>
          </w:p>
          <w:p w14:paraId="2834BA4A"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9DB837A"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「はっけんメモ」を書く。</w:t>
            </w:r>
          </w:p>
          <w:p w14:paraId="454F8396"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様子を伝える文章を書く。</w:t>
            </w:r>
          </w:p>
          <w:p w14:paraId="1677E80A"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10D733F"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読む人に様子が伝わるように、どんなことを書いたかを振り返り、身につけた「言葉の力」を確かめ、これからの学習に生かそうという意識を高める。</w:t>
            </w:r>
          </w:p>
        </w:tc>
        <w:tc>
          <w:tcPr>
            <w:tcW w:w="3231" w:type="dxa"/>
            <w:shd w:val="clear" w:color="auto" w:fill="auto"/>
          </w:tcPr>
          <w:p w14:paraId="4C0AE06C"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8507356" w14:textId="77777777" w:rsidR="00C529E8" w:rsidRDefault="00450A5D">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長音、拗音、促音、撥音などの表記、助詞の「は」、「へ」及び「を」の使い方、句読点の打ち方を理解して、文や文章の中で使っている。また、平仮名及び片仮名を書いている。⑴ウ</w:t>
            </w:r>
          </w:p>
          <w:p w14:paraId="21659DDC" w14:textId="77777777" w:rsidR="00C529E8" w:rsidRDefault="00450A5D">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身近なことを表す語句の量を増し、文章の中で使うとともに、言葉には意味による語句のまとまりがあることに気づき、語彙を豊かにしている。⑴オ</w:t>
            </w:r>
          </w:p>
          <w:p w14:paraId="5265BED0"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4560CC1" w14:textId="77777777" w:rsidR="00C529E8" w:rsidRDefault="00450A5D">
            <w:pPr>
              <w:ind w:left="181" w:hanging="181"/>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◎「書くこと」において、経験したことなどから書くことを見つけ、必要な事柄を集めたり確かめたりして、伝えたいことを明確にしている。B⑴ア</w:t>
            </w:r>
          </w:p>
          <w:p w14:paraId="1433FDC4" w14:textId="77777777" w:rsidR="00C529E8" w:rsidRDefault="00450A5D">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「書くこと」において、語と語や文と文との続き方に注意しながら、内容のまとまりが分かるように書き表し方を工夫している。B⑴ウ</w:t>
            </w:r>
          </w:p>
          <w:p w14:paraId="299AFDC7" w14:textId="77777777" w:rsidR="00C529E8" w:rsidRDefault="00450A5D">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A069043" w14:textId="77777777" w:rsidR="00C529E8" w:rsidRDefault="00450A5D">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進んで動植物の様子を観察して記録し、学習の見通しを持って友達に伝える文章を書こうとしている。</w:t>
            </w:r>
          </w:p>
        </w:tc>
        <w:tc>
          <w:tcPr>
            <w:tcW w:w="1475" w:type="dxa"/>
            <w:shd w:val="clear" w:color="auto" w:fill="auto"/>
          </w:tcPr>
          <w:p w14:paraId="28D9336E" w14:textId="77777777" w:rsidR="00C529E8" w:rsidRDefault="00450A5D">
            <w:pPr>
              <w:spacing w:line="220" w:lineRule="auto"/>
              <w:ind w:left="90" w:hanging="90"/>
              <w:rPr>
                <w:rFonts w:ascii="ＭＳ Ｐゴシック" w:eastAsia="ＭＳ Ｐゴシック" w:hAnsi="ＭＳ Ｐゴシック" w:cs="ＭＳ Ｐゴシック"/>
                <w:sz w:val="18"/>
                <w:szCs w:val="18"/>
                <w:shd w:val="clear" w:color="auto" w:fill="D9D9D9"/>
              </w:rPr>
            </w:pPr>
            <w:r>
              <w:rPr>
                <w:rFonts w:ascii="ＭＳ Ｐ明朝" w:eastAsia="ＭＳ Ｐ明朝" w:hAnsi="ＭＳ Ｐ明朝" w:cs="ＭＳ Ｐ明朝"/>
                <w:sz w:val="18"/>
                <w:szCs w:val="18"/>
              </w:rPr>
              <w:t>・町にあるものを観察する。</w:t>
            </w:r>
          </w:p>
        </w:tc>
      </w:tr>
      <w:tr w:rsidR="00C529E8" w14:paraId="7058C756" w14:textId="77777777" w:rsidTr="00721698">
        <w:trPr>
          <w:cantSplit/>
          <w:trHeight w:val="661"/>
        </w:trPr>
        <w:tc>
          <w:tcPr>
            <w:tcW w:w="421" w:type="dxa"/>
            <w:shd w:val="clear" w:color="auto" w:fill="auto"/>
            <w:tcMar>
              <w:left w:w="0" w:type="dxa"/>
              <w:right w:w="0" w:type="dxa"/>
            </w:tcMar>
            <w:vAlign w:val="center"/>
          </w:tcPr>
          <w:p w14:paraId="49765816" w14:textId="77777777" w:rsidR="00C529E8" w:rsidRPr="00721698" w:rsidRDefault="00721698">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5C1E0E78"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ひらがなをつかおう　１</w:t>
            </w:r>
          </w:p>
          <w:p w14:paraId="081E0091" w14:textId="77777777" w:rsidR="00C529E8" w:rsidRDefault="00C529E8">
            <w:pPr>
              <w:ind w:firstLine="210"/>
              <w:jc w:val="left"/>
              <w:rPr>
                <w:rFonts w:ascii="ＭＳ Ｐ明朝" w:eastAsia="ＭＳ Ｐ明朝" w:hAnsi="ＭＳ Ｐ明朝" w:cs="ＭＳ Ｐ明朝"/>
              </w:rPr>
            </w:pPr>
          </w:p>
          <w:p w14:paraId="02086E88"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1884FF32"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教科書：下巻P.42</w:t>
            </w:r>
          </w:p>
        </w:tc>
        <w:tc>
          <w:tcPr>
            <w:tcW w:w="3686" w:type="dxa"/>
            <w:shd w:val="clear" w:color="auto" w:fill="auto"/>
          </w:tcPr>
          <w:p w14:paraId="413EE5F3"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●助詞の「は」、「へ」及び「を」の使い方を理解して、平仮名を文の中で正しく使うことができる。</w:t>
            </w:r>
          </w:p>
          <w:p w14:paraId="25088261"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◇平仮名を正しく書く。</w:t>
            </w:r>
          </w:p>
          <w:p w14:paraId="527E9AAE" w14:textId="77777777" w:rsidR="00C529E8" w:rsidRDefault="00450A5D">
            <w:pPr>
              <w:ind w:left="270" w:hanging="270"/>
              <w:rPr>
                <w:color w:val="000000"/>
                <w:sz w:val="18"/>
                <w:szCs w:val="18"/>
              </w:rPr>
            </w:pPr>
            <w:r>
              <w:rPr>
                <w:color w:val="000000"/>
                <w:sz w:val="18"/>
                <w:szCs w:val="18"/>
              </w:rPr>
              <w:t>--------------------------------------</w:t>
            </w:r>
          </w:p>
          <w:p w14:paraId="5E00DE13" w14:textId="77777777" w:rsidR="00C529E8" w:rsidRDefault="00450A5D">
            <w:pPr>
              <w:ind w:left="360" w:hanging="360"/>
              <w:rPr>
                <w:rFonts w:ascii="ＭＳ Ｐ明朝" w:eastAsia="ＭＳ Ｐ明朝" w:hAnsi="ＭＳ Ｐ明朝" w:cs="ＭＳ Ｐ明朝"/>
                <w:color w:val="000000"/>
                <w:sz w:val="18"/>
                <w:szCs w:val="18"/>
              </w:rPr>
            </w:pPr>
            <w:r>
              <w:rPr>
                <w:sz w:val="18"/>
                <w:szCs w:val="18"/>
              </w:rPr>
              <w:t xml:space="preserve">１　</w:t>
            </w:r>
            <w:r>
              <w:rPr>
                <w:rFonts w:ascii="ＭＳ Ｐ明朝" w:eastAsia="ＭＳ Ｐ明朝" w:hAnsi="ＭＳ Ｐ明朝" w:cs="ＭＳ Ｐ明朝"/>
                <w:color w:val="000000"/>
                <w:sz w:val="18"/>
                <w:szCs w:val="18"/>
              </w:rPr>
              <w:t>単元の学習課題を確かめる。</w:t>
            </w:r>
          </w:p>
          <w:p w14:paraId="62546913" w14:textId="77777777" w:rsidR="00C529E8" w:rsidRDefault="00450A5D">
            <w:pPr>
              <w:ind w:left="360" w:hanging="360"/>
              <w:rPr>
                <w:rFonts w:ascii="ＭＳ Ｐ明朝" w:eastAsia="ＭＳ Ｐ明朝" w:hAnsi="ＭＳ Ｐ明朝" w:cs="ＭＳ Ｐ明朝"/>
                <w:color w:val="000000"/>
                <w:sz w:val="18"/>
                <w:szCs w:val="18"/>
              </w:rPr>
            </w:pPr>
            <w:r>
              <w:rPr>
                <w:sz w:val="18"/>
                <w:szCs w:val="18"/>
              </w:rPr>
              <w:t xml:space="preserve">２　</w:t>
            </w:r>
            <w:r>
              <w:rPr>
                <w:rFonts w:ascii="ＭＳ Ｐ明朝" w:eastAsia="ＭＳ Ｐ明朝" w:hAnsi="ＭＳ Ｐ明朝" w:cs="ＭＳ Ｐ明朝"/>
                <w:sz w:val="18"/>
                <w:szCs w:val="18"/>
              </w:rPr>
              <w:t>助詞の「は」、「へ」及び「を」の使い方を確かめ、</w:t>
            </w:r>
            <w:r>
              <w:rPr>
                <w:rFonts w:ascii="ＭＳ Ｐ明朝" w:eastAsia="ＭＳ Ｐ明朝" w:hAnsi="ＭＳ Ｐ明朝" w:cs="ＭＳ Ｐ明朝"/>
                <w:color w:val="000000"/>
                <w:sz w:val="18"/>
                <w:szCs w:val="18"/>
              </w:rPr>
              <w:t>平仮名を正しく書く。</w:t>
            </w:r>
          </w:p>
          <w:p w14:paraId="5B4FE680" w14:textId="77777777" w:rsidR="00C529E8" w:rsidRDefault="00450A5D">
            <w:pPr>
              <w:ind w:left="360" w:hanging="360"/>
              <w:rPr>
                <w:rFonts w:ascii="ＭＳ Ｐ明朝" w:eastAsia="ＭＳ Ｐ明朝" w:hAnsi="ＭＳ Ｐ明朝" w:cs="ＭＳ Ｐ明朝"/>
                <w:color w:val="000000"/>
              </w:rPr>
            </w:pPr>
            <w:r>
              <w:rPr>
                <w:sz w:val="18"/>
                <w:szCs w:val="18"/>
              </w:rPr>
              <w:t xml:space="preserve">３　</w:t>
            </w:r>
            <w:r>
              <w:rPr>
                <w:rFonts w:ascii="ＭＳ Ｐ明朝" w:eastAsia="ＭＳ Ｐ明朝" w:hAnsi="ＭＳ Ｐ明朝" w:cs="ＭＳ Ｐ明朝"/>
                <w:sz w:val="18"/>
                <w:szCs w:val="18"/>
              </w:rPr>
              <w:t>単元の学習を振り返る</w:t>
            </w:r>
            <w:r>
              <w:rPr>
                <w:rFonts w:ascii="ＭＳ Ｐ明朝" w:eastAsia="ＭＳ Ｐ明朝" w:hAnsi="ＭＳ Ｐ明朝" w:cs="ＭＳ Ｐ明朝"/>
                <w:color w:val="000000"/>
                <w:sz w:val="18"/>
                <w:szCs w:val="18"/>
              </w:rPr>
              <w:t>。</w:t>
            </w:r>
          </w:p>
        </w:tc>
        <w:tc>
          <w:tcPr>
            <w:tcW w:w="3231" w:type="dxa"/>
            <w:shd w:val="clear" w:color="auto" w:fill="auto"/>
          </w:tcPr>
          <w:p w14:paraId="234AAC38"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2BDB385" w14:textId="77777777" w:rsidR="00C529E8" w:rsidRDefault="00450A5D">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◎助詞の「は」、「へ」及び「を」の使い方を理解して、文の中で使っている。</w:t>
            </w:r>
            <w:r>
              <w:rPr>
                <w:rFonts w:ascii="ＭＳ Ｐ明朝" w:eastAsia="ＭＳ Ｐ明朝" w:hAnsi="ＭＳ Ｐ明朝" w:cs="ＭＳ Ｐ明朝"/>
                <w:color w:val="000000"/>
                <w:sz w:val="18"/>
                <w:szCs w:val="18"/>
                <w:highlight w:val="white"/>
              </w:rPr>
              <w:t>⑴ウ</w:t>
            </w:r>
          </w:p>
          <w:p w14:paraId="429C9A4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CD69E83"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208BCB7A"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E09D087" w14:textId="77777777" w:rsidR="00C529E8" w:rsidRDefault="00450A5D">
            <w:pPr>
              <w:ind w:left="199" w:hanging="199"/>
              <w:rPr>
                <w:rFonts w:ascii="ＭＳ Ｐ明朝" w:eastAsia="ＭＳ Ｐ明朝" w:hAnsi="ＭＳ Ｐ明朝" w:cs="ＭＳ Ｐ明朝"/>
              </w:rPr>
            </w:pPr>
            <w:r>
              <w:rPr>
                <w:color w:val="000000"/>
                <w:sz w:val="18"/>
                <w:szCs w:val="18"/>
              </w:rPr>
              <w:t>・</w:t>
            </w:r>
            <w:r>
              <w:rPr>
                <w:rFonts w:ascii="ＭＳ Ｐ明朝" w:eastAsia="ＭＳ Ｐ明朝" w:hAnsi="ＭＳ Ｐ明朝" w:cs="ＭＳ Ｐ明朝"/>
                <w:color w:val="000000"/>
                <w:sz w:val="18"/>
                <w:szCs w:val="18"/>
              </w:rPr>
              <w:t>進んで助詞の「は」、「へ」及び「を」の使い方を確かめ、学習課題に沿って文の中で平仮名を正しく使おうとしている。</w:t>
            </w:r>
          </w:p>
        </w:tc>
        <w:tc>
          <w:tcPr>
            <w:tcW w:w="1475" w:type="dxa"/>
            <w:shd w:val="clear" w:color="auto" w:fill="auto"/>
          </w:tcPr>
          <w:p w14:paraId="49919047" w14:textId="77777777" w:rsidR="00C529E8" w:rsidRDefault="00C529E8">
            <w:pPr>
              <w:ind w:left="50" w:hanging="50"/>
              <w:rPr>
                <w:rFonts w:ascii="ＭＳ Ｐ明朝" w:eastAsia="ＭＳ Ｐ明朝" w:hAnsi="ＭＳ Ｐ明朝" w:cs="ＭＳ Ｐ明朝"/>
                <w:sz w:val="18"/>
                <w:szCs w:val="18"/>
              </w:rPr>
            </w:pPr>
          </w:p>
        </w:tc>
      </w:tr>
      <w:tr w:rsidR="00C529E8" w14:paraId="1C6C22C4" w14:textId="77777777" w:rsidTr="00721698">
        <w:trPr>
          <w:cantSplit/>
          <w:trHeight w:val="661"/>
        </w:trPr>
        <w:tc>
          <w:tcPr>
            <w:tcW w:w="421" w:type="dxa"/>
            <w:shd w:val="clear" w:color="auto" w:fill="auto"/>
            <w:tcMar>
              <w:left w:w="0" w:type="dxa"/>
              <w:right w:w="0" w:type="dxa"/>
            </w:tcMar>
            <w:vAlign w:val="center"/>
          </w:tcPr>
          <w:p w14:paraId="18E41C64" w14:textId="77777777" w:rsidR="00C529E8" w:rsidRPr="00721698" w:rsidRDefault="00721698">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0221DC68"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ふねのせつめいをよもう</w:t>
            </w:r>
          </w:p>
          <w:p w14:paraId="68113E79" w14:textId="77777777" w:rsidR="00C529E8" w:rsidRDefault="00450A5D">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いろいろなふね</w:t>
            </w:r>
          </w:p>
          <w:p w14:paraId="789686BE" w14:textId="77777777" w:rsidR="00C529E8" w:rsidRDefault="00C529E8">
            <w:pPr>
              <w:jc w:val="left"/>
              <w:rPr>
                <w:rFonts w:ascii="ＭＳ Ｐ明朝" w:eastAsia="ＭＳ Ｐ明朝" w:hAnsi="ＭＳ Ｐ明朝" w:cs="ＭＳ Ｐ明朝"/>
                <w:sz w:val="18"/>
                <w:szCs w:val="18"/>
              </w:rPr>
            </w:pPr>
          </w:p>
          <w:p w14:paraId="41BC0F40"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７時間（読７）</w:t>
            </w:r>
          </w:p>
          <w:p w14:paraId="66A1D733"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教科書：下巻P.43～51</w:t>
            </w:r>
          </w:p>
          <w:p w14:paraId="69C9AE45" w14:textId="77777777" w:rsidR="00C529E8" w:rsidRDefault="00C529E8">
            <w:pPr>
              <w:jc w:val="left"/>
              <w:rPr>
                <w:rFonts w:ascii="ＭＳ Ｐ明朝" w:eastAsia="ＭＳ Ｐ明朝" w:hAnsi="ＭＳ Ｐ明朝" w:cs="ＭＳ Ｐ明朝"/>
                <w:sz w:val="14"/>
                <w:szCs w:val="14"/>
              </w:rPr>
            </w:pPr>
          </w:p>
          <w:p w14:paraId="792F78BC"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D37C52D"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せつめいの文しょうをよむ</w:t>
            </w:r>
          </w:p>
          <w:p w14:paraId="4F941302"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EAA0E63"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CF6E3EC"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事柄の順序を考えながら読み、文章の中の重要な語や文を選び出す。（１上「どうやってみをまもるのかな」）</w:t>
            </w:r>
          </w:p>
        </w:tc>
        <w:tc>
          <w:tcPr>
            <w:tcW w:w="3686" w:type="dxa"/>
            <w:shd w:val="clear" w:color="auto" w:fill="auto"/>
          </w:tcPr>
          <w:p w14:paraId="0692CD99" w14:textId="77777777" w:rsidR="00C529E8" w:rsidRDefault="00450A5D">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●いろいろな船の、役目と造りを考えることができる。</w:t>
            </w:r>
          </w:p>
          <w:p w14:paraId="48E61988"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◇説明的な文章を読み、分かったことをまとめて伝え合う。C⑵ア</w:t>
            </w:r>
          </w:p>
          <w:p w14:paraId="3E6E6407"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C00306B"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1E4E447A" w14:textId="77777777" w:rsidR="00C529E8" w:rsidRDefault="00450A5D">
            <w:pPr>
              <w:ind w:left="360" w:hanging="360"/>
              <w:rPr>
                <w:rFonts w:ascii="ＭＳ Ｐゴシック" w:eastAsia="ＭＳ Ｐゴシック" w:hAnsi="ＭＳ Ｐゴシック" w:cs="ＭＳ Ｐゴシック"/>
                <w:color w:val="000000"/>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3BA5BA5D"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FEB448B"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「いろいろなふね」を読んで、書いてあることを確かめる。</w:t>
            </w:r>
          </w:p>
          <w:p w14:paraId="5FB182A1"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船の役目と造りを考える。</w:t>
            </w:r>
          </w:p>
          <w:p w14:paraId="37ED372D"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読んで考えたことを伝え合う。</w:t>
            </w:r>
          </w:p>
          <w:p w14:paraId="226A8746"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6BD45EAB" w14:textId="77777777" w:rsidR="00C529E8" w:rsidRDefault="00450A5D">
            <w:pPr>
              <w:ind w:left="360" w:hanging="360"/>
              <w:rPr>
                <w:rFonts w:ascii="ＭＳ Ｐ明朝" w:eastAsia="ＭＳ Ｐ明朝" w:hAnsi="ＭＳ Ｐ明朝" w:cs="ＭＳ Ｐ明朝"/>
                <w:sz w:val="18"/>
                <w:szCs w:val="18"/>
              </w:rPr>
            </w:pPr>
            <w:r>
              <w:rPr>
                <w:sz w:val="18"/>
                <w:szCs w:val="18"/>
              </w:rPr>
              <w:t>５　船の役目と造りを確かめることができたか</w:t>
            </w:r>
            <w:r>
              <w:rPr>
                <w:rFonts w:ascii="ＭＳ Ｐ明朝" w:eastAsia="ＭＳ Ｐ明朝" w:hAnsi="ＭＳ Ｐ明朝" w:cs="ＭＳ Ｐ明朝"/>
                <w:sz w:val="18"/>
                <w:szCs w:val="18"/>
              </w:rPr>
              <w:t>を振り返り、身につけた「言葉の力」を確かめ、これからの学習に生かそうという意識を高める。</w:t>
            </w:r>
          </w:p>
        </w:tc>
        <w:tc>
          <w:tcPr>
            <w:tcW w:w="3231" w:type="dxa"/>
            <w:shd w:val="clear" w:color="auto" w:fill="auto"/>
          </w:tcPr>
          <w:p w14:paraId="4D40C8F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969CB73"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共通、相違、事柄の順序など情報と情報との関係について理解している。⑵ア</w:t>
            </w:r>
          </w:p>
          <w:p w14:paraId="7AAEC4F4"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DC6BE1A"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「読むこと」において、事柄の順序などを考えながら、内容の大体を捉えている。C⑴ア</w:t>
            </w:r>
          </w:p>
          <w:p w14:paraId="6C77AFDA"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◎「読むこと」において、文章の中の重要な語や文を考えて選び出している。C⑴ウ</w:t>
            </w:r>
          </w:p>
          <w:p w14:paraId="46A2382E"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8520B76"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進んで文章の中の重要な語や文を考えて文章を読み、学習の見通しを持って、読んで分かったことをまとめようとしている。</w:t>
            </w:r>
          </w:p>
        </w:tc>
        <w:tc>
          <w:tcPr>
            <w:tcW w:w="1475" w:type="dxa"/>
            <w:shd w:val="clear" w:color="auto" w:fill="auto"/>
          </w:tcPr>
          <w:p w14:paraId="5E8E8408" w14:textId="77777777" w:rsidR="00C529E8" w:rsidRDefault="00C529E8">
            <w:pPr>
              <w:spacing w:line="220" w:lineRule="auto"/>
              <w:ind w:left="90" w:hanging="90"/>
              <w:rPr>
                <w:sz w:val="18"/>
                <w:szCs w:val="18"/>
                <w:shd w:val="clear" w:color="auto" w:fill="D9D9D9"/>
              </w:rPr>
            </w:pPr>
          </w:p>
        </w:tc>
      </w:tr>
      <w:tr w:rsidR="00C529E8" w14:paraId="40608D1E" w14:textId="77777777" w:rsidTr="00721698">
        <w:trPr>
          <w:cantSplit/>
          <w:trHeight w:val="661"/>
        </w:trPr>
        <w:tc>
          <w:tcPr>
            <w:tcW w:w="421" w:type="dxa"/>
            <w:shd w:val="clear" w:color="auto" w:fill="auto"/>
            <w:tcMar>
              <w:left w:w="0" w:type="dxa"/>
              <w:right w:w="0" w:type="dxa"/>
            </w:tcMar>
            <w:vAlign w:val="center"/>
          </w:tcPr>
          <w:p w14:paraId="7B7E7657" w14:textId="77777777" w:rsidR="00C529E8" w:rsidRPr="00721698" w:rsidRDefault="00721698">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3D8EF033"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「のりものカード」をつくろう</w:t>
            </w:r>
          </w:p>
          <w:p w14:paraId="2FA1B376" w14:textId="77777777" w:rsidR="00C529E8" w:rsidRDefault="00C529E8">
            <w:pPr>
              <w:ind w:firstLine="180"/>
              <w:jc w:val="left"/>
              <w:rPr>
                <w:rFonts w:ascii="ＭＳ Ｐ明朝" w:eastAsia="ＭＳ Ｐ明朝" w:hAnsi="ＭＳ Ｐ明朝" w:cs="ＭＳ Ｐ明朝"/>
                <w:sz w:val="18"/>
                <w:szCs w:val="18"/>
              </w:rPr>
            </w:pPr>
          </w:p>
          <w:p w14:paraId="696E9506"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８時間（書８）</w:t>
            </w:r>
          </w:p>
          <w:p w14:paraId="5257FB3E"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教科書：下巻P.52～55</w:t>
            </w:r>
          </w:p>
          <w:p w14:paraId="144E613A" w14:textId="77777777" w:rsidR="00C529E8" w:rsidRDefault="00C529E8">
            <w:pPr>
              <w:jc w:val="left"/>
              <w:rPr>
                <w:rFonts w:ascii="ＭＳ Ｐ明朝" w:eastAsia="ＭＳ Ｐ明朝" w:hAnsi="ＭＳ Ｐ明朝" w:cs="ＭＳ Ｐ明朝"/>
                <w:sz w:val="14"/>
                <w:szCs w:val="14"/>
              </w:rPr>
            </w:pPr>
          </w:p>
          <w:p w14:paraId="1DF4B089"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F252FAA"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しりたいことをしらべてかく</w:t>
            </w:r>
          </w:p>
        </w:tc>
        <w:tc>
          <w:tcPr>
            <w:tcW w:w="3686" w:type="dxa"/>
            <w:shd w:val="clear" w:color="auto" w:fill="auto"/>
          </w:tcPr>
          <w:p w14:paraId="60A279ED" w14:textId="77777777" w:rsidR="00C529E8" w:rsidRDefault="00450A5D">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●知りたいことについて本で調べて、「のりものカード」を作ることができる。</w:t>
            </w:r>
          </w:p>
          <w:p w14:paraId="542C6BE3"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◇乗り物について調べてカードにまとめる。</w:t>
            </w:r>
          </w:p>
          <w:p w14:paraId="4733C7CB"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88498E7"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01EAADD0"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単元の学習の見通しをもつ。</w:t>
            </w:r>
          </w:p>
          <w:p w14:paraId="231ABA83"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372050A"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乗り物について調べる。</w:t>
            </w:r>
          </w:p>
          <w:p w14:paraId="58382C1E"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「のりものカード」を作る。</w:t>
            </w:r>
          </w:p>
          <w:p w14:paraId="7E0172C8"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89D547A"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乗り物について調べて書くとき、どのようなことに気をつけたかを振り返り、身につけた「言葉の力」を確かめ、これからの学習に生かそうという意識を高める。</w:t>
            </w:r>
          </w:p>
        </w:tc>
        <w:tc>
          <w:tcPr>
            <w:tcW w:w="3231" w:type="dxa"/>
            <w:shd w:val="clear" w:color="auto" w:fill="auto"/>
          </w:tcPr>
          <w:p w14:paraId="66BE7C7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4BB0C79"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身近なことを表す語句の量を増し、文章の中で使うとともに、言葉には意味による語句のまとまりがあることに気づき、語彙を豊かにしている。⑵ア</w:t>
            </w:r>
          </w:p>
          <w:p w14:paraId="06DA4CDC"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FC351A9"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◎「書くこと」において、経験したことなどから書くことを見つけ、必要な事柄を集めたり確かめたりして、伝えたいことを明確にしている。B⑴ア</w:t>
            </w:r>
          </w:p>
          <w:p w14:paraId="0320B403"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自分の思いや考えが明確になるように、事柄の順序に沿って簡単な構成を考えている</w:t>
            </w:r>
            <w:r>
              <w:rPr>
                <w:rFonts w:ascii="ＭＳ Ｐ明朝" w:eastAsia="ＭＳ Ｐ明朝" w:hAnsi="ＭＳ Ｐ明朝" w:cs="ＭＳ Ｐ明朝"/>
                <w:sz w:val="18"/>
                <w:szCs w:val="18"/>
              </w:rPr>
              <w:t>。Ｂ⑴イ</w:t>
            </w:r>
          </w:p>
          <w:p w14:paraId="18A6950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9B11C3E"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進んで乗り物について調べて伝えたいことを明確にし、学習の見通しを持って、「のりものカード」を作ろうとしている。</w:t>
            </w:r>
          </w:p>
        </w:tc>
        <w:tc>
          <w:tcPr>
            <w:tcW w:w="1475" w:type="dxa"/>
            <w:shd w:val="clear" w:color="auto" w:fill="auto"/>
          </w:tcPr>
          <w:p w14:paraId="2A95656B" w14:textId="77777777" w:rsidR="00C529E8" w:rsidRDefault="00450A5D">
            <w:pPr>
              <w:spacing w:line="220" w:lineRule="auto"/>
              <w:ind w:left="90" w:hanging="90"/>
              <w:rPr>
                <w:rFonts w:ascii="ＭＳ Ｐゴシック" w:eastAsia="ＭＳ Ｐゴシック" w:hAnsi="ＭＳ Ｐゴシック" w:cs="ＭＳ Ｐゴシック"/>
                <w:sz w:val="18"/>
                <w:szCs w:val="18"/>
                <w:shd w:val="clear" w:color="auto" w:fill="D9D9D9"/>
              </w:rPr>
            </w:pPr>
            <w:r>
              <w:rPr>
                <w:rFonts w:ascii="ＭＳ Ｐ明朝" w:eastAsia="ＭＳ Ｐ明朝" w:hAnsi="ＭＳ Ｐ明朝" w:cs="ＭＳ Ｐ明朝"/>
                <w:sz w:val="18"/>
                <w:szCs w:val="18"/>
              </w:rPr>
              <w:t>・さまざまなことを本で調べる。</w:t>
            </w:r>
          </w:p>
        </w:tc>
      </w:tr>
      <w:tr w:rsidR="00C529E8" w14:paraId="1F5804BD" w14:textId="77777777" w:rsidTr="00721698">
        <w:trPr>
          <w:cantSplit/>
          <w:trHeight w:val="661"/>
        </w:trPr>
        <w:tc>
          <w:tcPr>
            <w:tcW w:w="421" w:type="dxa"/>
            <w:shd w:val="clear" w:color="auto" w:fill="auto"/>
            <w:tcMar>
              <w:left w:w="0" w:type="dxa"/>
              <w:right w:w="0" w:type="dxa"/>
            </w:tcMar>
            <w:vAlign w:val="center"/>
          </w:tcPr>
          <w:p w14:paraId="53128A2B" w14:textId="77777777" w:rsidR="00C529E8" w:rsidRPr="00721698" w:rsidRDefault="00721698">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094B7E66"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まとめてよぶことば</w:t>
            </w:r>
          </w:p>
          <w:p w14:paraId="303CBC50" w14:textId="77777777" w:rsidR="00C529E8" w:rsidRDefault="00C529E8">
            <w:pPr>
              <w:ind w:firstLine="180"/>
              <w:jc w:val="left"/>
              <w:rPr>
                <w:rFonts w:ascii="ＭＳ Ｐ明朝" w:eastAsia="ＭＳ Ｐ明朝" w:hAnsi="ＭＳ Ｐ明朝" w:cs="ＭＳ Ｐ明朝"/>
                <w:sz w:val="18"/>
                <w:szCs w:val="18"/>
              </w:rPr>
            </w:pPr>
          </w:p>
          <w:p w14:paraId="251117D0" w14:textId="77777777" w:rsidR="00C529E8" w:rsidRDefault="00450A5D">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３時間（知技２書１）</w:t>
            </w:r>
          </w:p>
          <w:p w14:paraId="1BCB5CBC"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教科書：下巻P.56～57</w:t>
            </w:r>
          </w:p>
          <w:p w14:paraId="63B1476D"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30E041B"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BC03BAD"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「ふね」に関する上位語・下位語を知る（1下「いろいろなふね」）</w:t>
            </w:r>
          </w:p>
        </w:tc>
        <w:tc>
          <w:tcPr>
            <w:tcW w:w="3686" w:type="dxa"/>
            <w:shd w:val="clear" w:color="auto" w:fill="auto"/>
          </w:tcPr>
          <w:p w14:paraId="48BE3AB5"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●意味による語句のまとまりや、まとめて呼ぶ言葉を理解して、語彙を豊かにすることができる。</w:t>
            </w:r>
          </w:p>
          <w:p w14:paraId="44DF0A18"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B931A7A"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56B9968" w14:textId="77777777" w:rsidR="00C529E8" w:rsidRDefault="00450A5D">
            <w:pPr>
              <w:ind w:left="369" w:hanging="369"/>
              <w:rPr>
                <w:sz w:val="18"/>
                <w:szCs w:val="18"/>
              </w:rPr>
            </w:pPr>
            <w:r>
              <w:rPr>
                <w:sz w:val="18"/>
                <w:szCs w:val="18"/>
              </w:rPr>
              <w:t xml:space="preserve">２　</w:t>
            </w:r>
            <w:r>
              <w:rPr>
                <w:rFonts w:ascii="ＭＳ Ｐ明朝" w:eastAsia="ＭＳ Ｐ明朝" w:hAnsi="ＭＳ Ｐ明朝" w:cs="ＭＳ Ｐ明朝"/>
                <w:sz w:val="18"/>
                <w:szCs w:val="18"/>
              </w:rPr>
              <w:t>仲間になる言葉やまとめて呼ぶ言葉を集めたり分類したりする。</w:t>
            </w:r>
          </w:p>
          <w:p w14:paraId="5BE8F183" w14:textId="77777777" w:rsidR="00C529E8" w:rsidRDefault="00450A5D">
            <w:pPr>
              <w:spacing w:line="220" w:lineRule="auto"/>
              <w:ind w:left="369" w:hanging="369"/>
              <w:rPr>
                <w:sz w:val="18"/>
                <w:szCs w:val="18"/>
              </w:rPr>
            </w:pPr>
            <w:r>
              <w:rPr>
                <w:sz w:val="18"/>
                <w:szCs w:val="18"/>
              </w:rPr>
              <w:t xml:space="preserve">３　</w:t>
            </w:r>
            <w:r>
              <w:rPr>
                <w:rFonts w:ascii="ＭＳ Ｐ明朝" w:eastAsia="ＭＳ Ｐ明朝" w:hAnsi="ＭＳ Ｐ明朝" w:cs="ＭＳ Ｐ明朝"/>
                <w:sz w:val="18"/>
                <w:szCs w:val="18"/>
              </w:rPr>
              <w:t>それらの言葉を使った文を作り、互いに読み合う。</w:t>
            </w:r>
          </w:p>
          <w:p w14:paraId="12861A6A" w14:textId="77777777" w:rsidR="00C529E8" w:rsidRDefault="00450A5D">
            <w:pPr>
              <w:spacing w:line="220" w:lineRule="auto"/>
              <w:ind w:left="369" w:hanging="369"/>
              <w:rPr>
                <w:sz w:val="18"/>
                <w:szCs w:val="18"/>
              </w:rPr>
            </w:pPr>
            <w:r>
              <w:rPr>
                <w:sz w:val="18"/>
                <w:szCs w:val="18"/>
              </w:rPr>
              <w:t xml:space="preserve">４　</w:t>
            </w:r>
            <w:r>
              <w:rPr>
                <w:rFonts w:ascii="ＭＳ Ｐ明朝" w:eastAsia="ＭＳ Ｐ明朝" w:hAnsi="ＭＳ Ｐ明朝" w:cs="ＭＳ Ｐ明朝"/>
                <w:sz w:val="18"/>
                <w:szCs w:val="18"/>
              </w:rPr>
              <w:t>学習を振り返り、意味による語句のまとまりやまとめて呼ぶ言葉についての理解を確かめる。</w:t>
            </w:r>
          </w:p>
        </w:tc>
        <w:tc>
          <w:tcPr>
            <w:tcW w:w="3231" w:type="dxa"/>
            <w:shd w:val="clear" w:color="auto" w:fill="auto"/>
          </w:tcPr>
          <w:p w14:paraId="3DB01698"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75FA701"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8"/>
                <w:szCs w:val="18"/>
              </w:rPr>
              <w:t>◎身近なことを表す語句の量を増すとともに、言葉には意味による語句のまとまりがあることに気づき、語彙を豊かにしている。⑴オ</w:t>
            </w:r>
          </w:p>
          <w:p w14:paraId="1B96866A" w14:textId="77777777" w:rsidR="00C529E8" w:rsidRDefault="00450A5D">
            <w:pPr>
              <w:ind w:left="199" w:hanging="199"/>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【思・判・表】</w:t>
            </w:r>
          </w:p>
          <w:p w14:paraId="78AF5B0F"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「書くこと」において、語と語との続きに注意している。B⑴ウ</w:t>
            </w:r>
          </w:p>
          <w:p w14:paraId="7A45446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E5D6035"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進んで、意味による語句のまとまりについて理解し、学習課題に沿って、まとまりを表す言葉を使って文を作ろうとしている。</w:t>
            </w:r>
          </w:p>
        </w:tc>
        <w:tc>
          <w:tcPr>
            <w:tcW w:w="1475" w:type="dxa"/>
            <w:shd w:val="clear" w:color="auto" w:fill="auto"/>
          </w:tcPr>
          <w:p w14:paraId="6F40ADCA" w14:textId="77777777" w:rsidR="00C529E8" w:rsidRDefault="00C529E8">
            <w:pPr>
              <w:spacing w:line="220" w:lineRule="auto"/>
              <w:rPr>
                <w:rFonts w:ascii="ＭＳ Ｐ明朝" w:eastAsia="ＭＳ Ｐ明朝" w:hAnsi="ＭＳ Ｐ明朝" w:cs="ＭＳ Ｐ明朝"/>
                <w:sz w:val="18"/>
                <w:szCs w:val="18"/>
              </w:rPr>
            </w:pPr>
          </w:p>
        </w:tc>
      </w:tr>
      <w:tr w:rsidR="00C529E8" w14:paraId="5E16DA14" w14:textId="77777777" w:rsidTr="00721698">
        <w:trPr>
          <w:cantSplit/>
          <w:trHeight w:val="661"/>
        </w:trPr>
        <w:tc>
          <w:tcPr>
            <w:tcW w:w="421" w:type="dxa"/>
            <w:shd w:val="clear" w:color="auto" w:fill="auto"/>
            <w:tcMar>
              <w:left w:w="0" w:type="dxa"/>
              <w:right w:w="0" w:type="dxa"/>
            </w:tcMar>
            <w:vAlign w:val="center"/>
          </w:tcPr>
          <w:p w14:paraId="0EBA7EEF" w14:textId="77777777" w:rsidR="00C529E8" w:rsidRPr="00721698" w:rsidRDefault="00721698">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23A45A1D"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すきなきょうかをはなそう</w:t>
            </w:r>
          </w:p>
          <w:p w14:paraId="7321C25B" w14:textId="77777777" w:rsidR="00C529E8" w:rsidRDefault="00C529E8">
            <w:pPr>
              <w:pBdr>
                <w:top w:val="nil"/>
                <w:left w:val="nil"/>
                <w:bottom w:val="nil"/>
                <w:right w:val="nil"/>
                <w:between w:val="nil"/>
              </w:pBdr>
              <w:jc w:val="left"/>
              <w:rPr>
                <w:rFonts w:ascii="ＭＳ Ｐ明朝" w:eastAsia="ＭＳ Ｐ明朝" w:hAnsi="ＭＳ Ｐ明朝" w:cs="ＭＳ Ｐ明朝"/>
                <w:color w:val="000000"/>
                <w:sz w:val="18"/>
                <w:szCs w:val="18"/>
              </w:rPr>
            </w:pPr>
          </w:p>
          <w:p w14:paraId="712A0342"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５時間（話聞５）</w:t>
            </w:r>
          </w:p>
          <w:p w14:paraId="73CBF1E3"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教科書：下巻P.58～61</w:t>
            </w:r>
          </w:p>
          <w:p w14:paraId="720B757E" w14:textId="77777777" w:rsidR="00C529E8" w:rsidRDefault="00C529E8">
            <w:pPr>
              <w:jc w:val="left"/>
              <w:rPr>
                <w:rFonts w:ascii="ＭＳ Ｐ明朝" w:eastAsia="ＭＳ Ｐ明朝" w:hAnsi="ＭＳ Ｐ明朝" w:cs="ＭＳ Ｐ明朝"/>
                <w:sz w:val="14"/>
                <w:szCs w:val="14"/>
              </w:rPr>
            </w:pPr>
          </w:p>
          <w:p w14:paraId="3CA74F7F"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79A18430"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こえの大きさやはなすはやさに気をつける</w:t>
            </w:r>
          </w:p>
          <w:p w14:paraId="44592976" w14:textId="77777777" w:rsidR="00C529E8" w:rsidRDefault="00C529E8">
            <w:pPr>
              <w:rPr>
                <w:rFonts w:ascii="ＭＳ Ｐ明朝" w:eastAsia="ＭＳ Ｐ明朝" w:hAnsi="ＭＳ Ｐ明朝" w:cs="ＭＳ Ｐ明朝"/>
                <w:sz w:val="16"/>
                <w:szCs w:val="16"/>
              </w:rPr>
            </w:pPr>
          </w:p>
          <w:p w14:paraId="2B986FCE"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20606CF"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C3FE5EE"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報告したいことをみんなの前で話す。（１上「はなしたいな　ききたいな」）</w:t>
            </w:r>
          </w:p>
        </w:tc>
        <w:tc>
          <w:tcPr>
            <w:tcW w:w="3686" w:type="dxa"/>
            <w:shd w:val="clear" w:color="auto" w:fill="auto"/>
          </w:tcPr>
          <w:p w14:paraId="0A648DD1" w14:textId="77777777" w:rsidR="00C529E8" w:rsidRDefault="00450A5D">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●声の大きさや話す速さに気をつけて話すことができる。</w:t>
            </w:r>
          </w:p>
          <w:p w14:paraId="4EA140CC"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◇伝えたいことを話したり、それを聞いて感想を述べたりする。A</w:t>
            </w:r>
            <w:r>
              <w:rPr>
                <w:rFonts w:ascii="ＭＳ Ｐゴシック" w:eastAsia="ＭＳ Ｐゴシック" w:hAnsi="ＭＳ Ｐゴシック" w:cs="ＭＳ Ｐゴシック"/>
                <w:color w:val="000000"/>
                <w:sz w:val="18"/>
                <w:szCs w:val="18"/>
              </w:rPr>
              <w:t>⑵</w:t>
            </w:r>
            <w:r>
              <w:rPr>
                <w:rFonts w:ascii="ＭＳ Ｐゴシック" w:eastAsia="ＭＳ Ｐゴシック" w:hAnsi="ＭＳ Ｐゴシック" w:cs="ＭＳ Ｐゴシック"/>
                <w:sz w:val="18"/>
                <w:szCs w:val="18"/>
              </w:rPr>
              <w:t>ア</w:t>
            </w:r>
          </w:p>
          <w:p w14:paraId="1B3FC2F4"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826D33E"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0482F21B"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既習事項を確かめ、単元の見通しを持つ。</w:t>
            </w:r>
          </w:p>
          <w:p w14:paraId="2E8E9D99"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040BB5E"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隣の友達に話す。</w:t>
            </w:r>
          </w:p>
          <w:p w14:paraId="3E60D53F"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みんなの前で話す。</w:t>
            </w:r>
          </w:p>
          <w:p w14:paraId="23E1B265"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2485A4BC"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声の大きさや話す速さをどのように変えて話したかを振り返り、身につけた「言葉の力」を確かめ、これからの学習に生かそうという意識を高める。</w:t>
            </w:r>
          </w:p>
        </w:tc>
        <w:tc>
          <w:tcPr>
            <w:tcW w:w="3231" w:type="dxa"/>
            <w:shd w:val="clear" w:color="auto" w:fill="auto"/>
          </w:tcPr>
          <w:p w14:paraId="360D842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F94C848"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highlight w:val="white"/>
              </w:rPr>
              <w:t>姿勢や口形、発声や発音に注意して話している。</w:t>
            </w:r>
            <w:r>
              <w:rPr>
                <w:rFonts w:ascii="ＭＳ Ｐ明朝" w:eastAsia="ＭＳ Ｐ明朝" w:hAnsi="ＭＳ Ｐ明朝" w:cs="ＭＳ Ｐ明朝"/>
                <w:sz w:val="18"/>
                <w:szCs w:val="18"/>
              </w:rPr>
              <w:t>⑴イ</w:t>
            </w:r>
          </w:p>
          <w:p w14:paraId="49D43764"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D5DCADF"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w:t>
            </w:r>
            <w:r>
              <w:rPr>
                <w:rFonts w:ascii="ＭＳ Ｐ明朝" w:eastAsia="ＭＳ Ｐ明朝" w:hAnsi="ＭＳ Ｐ明朝" w:cs="ＭＳ Ｐ明朝"/>
                <w:color w:val="000000"/>
                <w:sz w:val="18"/>
                <w:szCs w:val="18"/>
                <w:highlight w:val="white"/>
              </w:rPr>
              <w:t>身近なことや経験したことなどから話題を決め、伝え合うために必要な事柄を選んでいる</w:t>
            </w:r>
            <w:r>
              <w:rPr>
                <w:rFonts w:ascii="ＭＳ Ｐ明朝" w:eastAsia="ＭＳ Ｐ明朝" w:hAnsi="ＭＳ Ｐ明朝" w:cs="ＭＳ Ｐ明朝"/>
                <w:sz w:val="18"/>
                <w:szCs w:val="18"/>
              </w:rPr>
              <w:t>。A⑴ア</w:t>
            </w:r>
          </w:p>
          <w:p w14:paraId="423CBB28"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◎「話すこと・聞くこと」において、伝えたい事柄や相手に応じて、声の大きさや速さなどを工夫している。A⑴ウ</w:t>
            </w:r>
          </w:p>
          <w:p w14:paraId="2EE4C7F9"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9D85827"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進んで声の大きさや話す速さに気をつけながら、学習の見通しを持って伝えたいことを話したり、それを聞いて感想を述べたりしょうとしている。</w:t>
            </w:r>
          </w:p>
        </w:tc>
        <w:tc>
          <w:tcPr>
            <w:tcW w:w="1475" w:type="dxa"/>
            <w:shd w:val="clear" w:color="auto" w:fill="auto"/>
          </w:tcPr>
          <w:p w14:paraId="1BBA8897" w14:textId="77777777" w:rsidR="00C529E8" w:rsidRDefault="00450A5D">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・考えたことをみんなに話す。</w:t>
            </w:r>
          </w:p>
        </w:tc>
      </w:tr>
      <w:tr w:rsidR="00C529E8" w14:paraId="2A034226" w14:textId="77777777" w:rsidTr="00721698">
        <w:trPr>
          <w:cantSplit/>
          <w:trHeight w:val="661"/>
        </w:trPr>
        <w:tc>
          <w:tcPr>
            <w:tcW w:w="421" w:type="dxa"/>
            <w:shd w:val="clear" w:color="auto" w:fill="auto"/>
            <w:tcMar>
              <w:left w:w="0" w:type="dxa"/>
              <w:right w:w="0" w:type="dxa"/>
            </w:tcMar>
            <w:vAlign w:val="center"/>
          </w:tcPr>
          <w:p w14:paraId="2DB90736" w14:textId="77777777" w:rsidR="00C529E8" w:rsidRPr="00721698" w:rsidRDefault="00721698">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2E566335"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ことばであそぼう</w:t>
            </w:r>
          </w:p>
          <w:p w14:paraId="4328B1C2" w14:textId="77777777" w:rsidR="00C529E8" w:rsidRDefault="00C529E8">
            <w:pPr>
              <w:ind w:firstLine="180"/>
              <w:jc w:val="left"/>
              <w:rPr>
                <w:rFonts w:ascii="ＭＳ Ｐ明朝" w:eastAsia="ＭＳ Ｐ明朝" w:hAnsi="ＭＳ Ｐ明朝" w:cs="ＭＳ Ｐ明朝"/>
                <w:sz w:val="18"/>
                <w:szCs w:val="18"/>
              </w:rPr>
            </w:pPr>
          </w:p>
          <w:p w14:paraId="0B384096" w14:textId="77777777" w:rsidR="00C529E8" w:rsidRDefault="00450A5D">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08127D8F"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教科書：下巻P.62～63</w:t>
            </w:r>
          </w:p>
          <w:p w14:paraId="486779DE"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4BB05DA"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5DC4B9E"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しりとりなどを通して、語彙を豊かにする（1上「ことばあそび」）</w:t>
            </w:r>
          </w:p>
        </w:tc>
        <w:tc>
          <w:tcPr>
            <w:tcW w:w="3686" w:type="dxa"/>
            <w:shd w:val="clear" w:color="auto" w:fill="auto"/>
          </w:tcPr>
          <w:p w14:paraId="7F4DDAEA"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●言葉遊びを通して言葉の豊かさに気づくことができる。</w:t>
            </w:r>
          </w:p>
          <w:p w14:paraId="68D44023" w14:textId="77777777" w:rsidR="00C529E8" w:rsidRDefault="00450A5D">
            <w:pPr>
              <w:ind w:left="41" w:hanging="4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1AD65BE"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424FA7F"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回文やだじゃれ、折句などの言葉遊びを楽しんで、自分でも作って交流する。</w:t>
            </w:r>
          </w:p>
          <w:p w14:paraId="79AAB71F"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学習を振り返り、言葉遊びを通して言葉の豊かさについて気づいたことを確かめる。</w:t>
            </w:r>
          </w:p>
        </w:tc>
        <w:tc>
          <w:tcPr>
            <w:tcW w:w="3231" w:type="dxa"/>
            <w:shd w:val="clear" w:color="auto" w:fill="auto"/>
          </w:tcPr>
          <w:p w14:paraId="25400A10"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4CECD93"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◎長く親しまれている言葉遊びを通して、言葉の豊かさに気づいている。⑶イ</w:t>
            </w:r>
          </w:p>
          <w:p w14:paraId="2CB13800"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5BE294D"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言葉遊びを通して進んで言葉の豊かさに気づき、学習課題に沿って言葉遊びを楽しもうとしている。</w:t>
            </w:r>
          </w:p>
        </w:tc>
        <w:tc>
          <w:tcPr>
            <w:tcW w:w="1475" w:type="dxa"/>
            <w:shd w:val="clear" w:color="auto" w:fill="auto"/>
          </w:tcPr>
          <w:p w14:paraId="0B432586" w14:textId="77777777" w:rsidR="00C529E8" w:rsidRDefault="00C529E8">
            <w:pPr>
              <w:spacing w:line="220" w:lineRule="auto"/>
              <w:rPr>
                <w:rFonts w:ascii="ＭＳ Ｐ明朝" w:eastAsia="ＭＳ Ｐ明朝" w:hAnsi="ＭＳ Ｐ明朝" w:cs="ＭＳ Ｐ明朝"/>
                <w:sz w:val="18"/>
                <w:szCs w:val="18"/>
              </w:rPr>
            </w:pPr>
          </w:p>
        </w:tc>
      </w:tr>
      <w:tr w:rsidR="00C529E8" w14:paraId="0E8D4A31" w14:textId="77777777" w:rsidTr="00721698">
        <w:trPr>
          <w:cantSplit/>
          <w:trHeight w:val="661"/>
        </w:trPr>
        <w:tc>
          <w:tcPr>
            <w:tcW w:w="421" w:type="dxa"/>
            <w:shd w:val="clear" w:color="auto" w:fill="auto"/>
            <w:tcMar>
              <w:left w:w="0" w:type="dxa"/>
              <w:right w:w="0" w:type="dxa"/>
            </w:tcMar>
            <w:vAlign w:val="center"/>
          </w:tcPr>
          <w:p w14:paraId="5A0D75AF" w14:textId="77777777" w:rsidR="00C529E8" w:rsidRPr="00721698" w:rsidRDefault="00721698">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51689829"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おもい出してかこう</w:t>
            </w:r>
          </w:p>
          <w:p w14:paraId="34A231B7" w14:textId="77777777" w:rsidR="00C529E8" w:rsidRDefault="00C529E8">
            <w:pPr>
              <w:jc w:val="left"/>
              <w:rPr>
                <w:rFonts w:ascii="ＭＳ Ｐ明朝" w:eastAsia="ＭＳ Ｐ明朝" w:hAnsi="ＭＳ Ｐ明朝" w:cs="ＭＳ Ｐ明朝"/>
                <w:sz w:val="18"/>
                <w:szCs w:val="18"/>
              </w:rPr>
            </w:pPr>
          </w:p>
          <w:p w14:paraId="4D5A04A2"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１０時間（書１０）</w:t>
            </w:r>
          </w:p>
          <w:p w14:paraId="11709BD0"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教科書：下巻P.64～67</w:t>
            </w:r>
          </w:p>
          <w:p w14:paraId="28162FB0" w14:textId="77777777" w:rsidR="00C529E8" w:rsidRDefault="00C529E8">
            <w:pPr>
              <w:jc w:val="left"/>
              <w:rPr>
                <w:rFonts w:ascii="ＭＳ Ｐ明朝" w:eastAsia="ＭＳ Ｐ明朝" w:hAnsi="ＭＳ Ｐ明朝" w:cs="ＭＳ Ｐ明朝"/>
                <w:sz w:val="14"/>
                <w:szCs w:val="14"/>
              </w:rPr>
            </w:pPr>
          </w:p>
          <w:p w14:paraId="76304475"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34BF2E52"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じゅんじょに気をつけてかく</w:t>
            </w:r>
          </w:p>
        </w:tc>
        <w:tc>
          <w:tcPr>
            <w:tcW w:w="3686" w:type="dxa"/>
            <w:shd w:val="clear" w:color="auto" w:fill="auto"/>
          </w:tcPr>
          <w:p w14:paraId="2560D655"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●順序に気をつけて、したことを伝える文章を書くことができる。</w:t>
            </w:r>
          </w:p>
          <w:p w14:paraId="0F0B4CDB"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◇経験したことを報告する文章を書く。B⑵ア</w:t>
            </w:r>
          </w:p>
          <w:p w14:paraId="3F901618"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5AC7AD3"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14F0BDE8"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72B22B2B"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82F122C"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思い出したことを書く。</w:t>
            </w:r>
          </w:p>
          <w:p w14:paraId="00D8FE13"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文章を読み合う。</w:t>
            </w:r>
          </w:p>
          <w:p w14:paraId="1F97DB72"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FCA7544"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したことを伝えるために、どのようなことに気をつけたかを振り返り、身につけた「言葉の力」を確かめ、これからの学習に生かそうという意識を高める。</w:t>
            </w:r>
          </w:p>
        </w:tc>
        <w:tc>
          <w:tcPr>
            <w:tcW w:w="3231" w:type="dxa"/>
            <w:shd w:val="clear" w:color="auto" w:fill="auto"/>
          </w:tcPr>
          <w:p w14:paraId="3501704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33E442E"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かぎ（「」）の使い方を理解して文や文章の中で使っている。⑴ウ</w:t>
            </w:r>
          </w:p>
          <w:p w14:paraId="56CA60C1"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事柄の順序など情報と情報との関係について理解している。⑵ア</w:t>
            </w:r>
          </w:p>
          <w:p w14:paraId="2CEEAB9C"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B3A5996"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◎「書くこと」において、自分の思いや考えが明確になるように、事柄の順序に沿って簡単な構成を考えている。B⑴イ</w:t>
            </w:r>
          </w:p>
          <w:p w14:paraId="688BA821"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「書くこと」において、語と語や文と文との続き方に注意しながら、内容のまとまりが分かるように書き表し方を工夫している。B⑴ウ</w:t>
            </w:r>
          </w:p>
          <w:p w14:paraId="50BDF59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284A35D" w14:textId="77777777" w:rsidR="00C529E8" w:rsidRDefault="00450A5D">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進んで事柄の順序に気をつけながら文章の構成を考え、経験したことを報告する文章を書こうとしている。</w:t>
            </w:r>
          </w:p>
        </w:tc>
        <w:tc>
          <w:tcPr>
            <w:tcW w:w="1475" w:type="dxa"/>
            <w:shd w:val="clear" w:color="auto" w:fill="auto"/>
          </w:tcPr>
          <w:p w14:paraId="557BEF04" w14:textId="77777777" w:rsidR="00C529E8" w:rsidRDefault="00450A5D">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・学校行事での経験を家の人に伝える。</w:t>
            </w:r>
          </w:p>
        </w:tc>
      </w:tr>
      <w:tr w:rsidR="00C529E8" w14:paraId="7147CAF6" w14:textId="77777777" w:rsidTr="00721698">
        <w:trPr>
          <w:cantSplit/>
          <w:trHeight w:val="661"/>
        </w:trPr>
        <w:tc>
          <w:tcPr>
            <w:tcW w:w="421" w:type="dxa"/>
            <w:shd w:val="clear" w:color="auto" w:fill="auto"/>
            <w:tcMar>
              <w:left w:w="0" w:type="dxa"/>
              <w:right w:w="0" w:type="dxa"/>
            </w:tcMar>
            <w:vAlign w:val="center"/>
          </w:tcPr>
          <w:p w14:paraId="5D63F631" w14:textId="77777777" w:rsidR="00C529E8" w:rsidRPr="00721698" w:rsidRDefault="00721698">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5EE89F13"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ひらがなをつかおう　２</w:t>
            </w:r>
          </w:p>
          <w:p w14:paraId="1D2B7D9C" w14:textId="77777777" w:rsidR="00C529E8" w:rsidRDefault="00C529E8">
            <w:pPr>
              <w:ind w:firstLine="210"/>
              <w:jc w:val="left"/>
              <w:rPr>
                <w:rFonts w:ascii="ＭＳ Ｐ明朝" w:eastAsia="ＭＳ Ｐ明朝" w:hAnsi="ＭＳ Ｐ明朝" w:cs="ＭＳ Ｐ明朝"/>
              </w:rPr>
            </w:pPr>
          </w:p>
          <w:p w14:paraId="287E9E1E"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1C84B393"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教科書：下巻P.68</w:t>
            </w:r>
          </w:p>
        </w:tc>
        <w:tc>
          <w:tcPr>
            <w:tcW w:w="3686" w:type="dxa"/>
            <w:shd w:val="clear" w:color="auto" w:fill="auto"/>
          </w:tcPr>
          <w:p w14:paraId="29E9DD9A"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●絵に合うように、平仮名を正しく書くことができる。</w:t>
            </w:r>
          </w:p>
          <w:p w14:paraId="0BE73690"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◇絵を見て正しい平仮名を書く。</w:t>
            </w:r>
          </w:p>
          <w:p w14:paraId="4024EF14"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3F4B804"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color w:val="000000"/>
                <w:sz w:val="18"/>
                <w:szCs w:val="18"/>
              </w:rPr>
              <w:t>単元の学習課題を確かめる。</w:t>
            </w:r>
          </w:p>
          <w:p w14:paraId="3E4464EB"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拗音、促音、撥音などの表記を確かめ、</w:t>
            </w:r>
            <w:r>
              <w:rPr>
                <w:rFonts w:ascii="ＭＳ Ｐ明朝" w:eastAsia="ＭＳ Ｐ明朝" w:hAnsi="ＭＳ Ｐ明朝" w:cs="ＭＳ Ｐ明朝"/>
                <w:color w:val="000000"/>
                <w:sz w:val="18"/>
                <w:szCs w:val="18"/>
              </w:rPr>
              <w:t>平仮名を正しく書く。</w:t>
            </w:r>
          </w:p>
          <w:p w14:paraId="60E061B0" w14:textId="77777777" w:rsidR="00C529E8" w:rsidRDefault="00450A5D">
            <w:pPr>
              <w:ind w:left="360" w:hanging="360"/>
              <w:rPr>
                <w:rFonts w:ascii="ＭＳ Ｐ明朝" w:eastAsia="ＭＳ Ｐ明朝" w:hAnsi="ＭＳ Ｐ明朝" w:cs="ＭＳ Ｐ明朝"/>
                <w:color w:val="000000"/>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単元の学習を振り返る</w:t>
            </w:r>
            <w:r>
              <w:rPr>
                <w:rFonts w:ascii="ＭＳ Ｐ明朝" w:eastAsia="ＭＳ Ｐ明朝" w:hAnsi="ＭＳ Ｐ明朝" w:cs="ＭＳ Ｐ明朝"/>
                <w:color w:val="000000"/>
                <w:sz w:val="18"/>
                <w:szCs w:val="18"/>
              </w:rPr>
              <w:t>。</w:t>
            </w:r>
          </w:p>
        </w:tc>
        <w:tc>
          <w:tcPr>
            <w:tcW w:w="3231" w:type="dxa"/>
            <w:shd w:val="clear" w:color="auto" w:fill="auto"/>
          </w:tcPr>
          <w:p w14:paraId="1B10805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3197169" w14:textId="77777777" w:rsidR="00C529E8" w:rsidRDefault="00450A5D">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拗音、促音、撥音などの表記を理解して、平仮名を書いている</w:t>
            </w: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⑴ウ</w:t>
            </w:r>
          </w:p>
          <w:p w14:paraId="6220AC1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A781F72"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0D5B0766"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8378342" w14:textId="77777777" w:rsidR="00C529E8" w:rsidRDefault="00450A5D">
            <w:pPr>
              <w:ind w:left="199" w:hanging="199"/>
              <w:rPr>
                <w:rFonts w:ascii="ＭＳ Ｐ明朝" w:eastAsia="ＭＳ Ｐ明朝" w:hAnsi="ＭＳ Ｐ明朝" w:cs="ＭＳ Ｐ明朝"/>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進んで拗音、促音、撥音などの表記を確かめ、学習課題に沿って正しい平仮名を書こうとしている。</w:t>
            </w:r>
          </w:p>
        </w:tc>
        <w:tc>
          <w:tcPr>
            <w:tcW w:w="1475" w:type="dxa"/>
            <w:shd w:val="clear" w:color="auto" w:fill="auto"/>
          </w:tcPr>
          <w:p w14:paraId="04B36574" w14:textId="77777777" w:rsidR="00C529E8" w:rsidRDefault="00C529E8">
            <w:pPr>
              <w:ind w:left="50" w:hanging="50"/>
              <w:rPr>
                <w:rFonts w:ascii="ＭＳ Ｐ明朝" w:eastAsia="ＭＳ Ｐ明朝" w:hAnsi="ＭＳ Ｐ明朝" w:cs="ＭＳ Ｐ明朝"/>
                <w:sz w:val="18"/>
                <w:szCs w:val="18"/>
              </w:rPr>
            </w:pPr>
          </w:p>
        </w:tc>
      </w:tr>
      <w:tr w:rsidR="00C529E8" w14:paraId="2AF171FB" w14:textId="77777777" w:rsidTr="00721698">
        <w:trPr>
          <w:cantSplit/>
          <w:trHeight w:val="661"/>
        </w:trPr>
        <w:tc>
          <w:tcPr>
            <w:tcW w:w="421" w:type="dxa"/>
            <w:shd w:val="clear" w:color="auto" w:fill="auto"/>
            <w:tcMar>
              <w:left w:w="0" w:type="dxa"/>
              <w:right w:w="0" w:type="dxa"/>
            </w:tcMar>
            <w:vAlign w:val="center"/>
          </w:tcPr>
          <w:p w14:paraId="6A422591" w14:textId="77777777" w:rsidR="00C529E8" w:rsidRPr="00721698" w:rsidRDefault="00721698">
            <w:pPr>
              <w:spacing w:line="220" w:lineRule="auto"/>
              <w:ind w:left="113" w:right="113"/>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06A82297"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こえに出してよもう</w:t>
            </w:r>
          </w:p>
          <w:p w14:paraId="7B43B871" w14:textId="77777777" w:rsidR="00C529E8" w:rsidRDefault="00450A5D">
            <w:pP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おとうとねずみチロ</w:t>
            </w:r>
          </w:p>
          <w:p w14:paraId="7007D317" w14:textId="77777777" w:rsidR="00C529E8" w:rsidRDefault="00C529E8">
            <w:pPr>
              <w:ind w:firstLine="180"/>
              <w:jc w:val="left"/>
              <w:rPr>
                <w:rFonts w:ascii="ＭＳ Ｐ明朝" w:eastAsia="ＭＳ Ｐ明朝" w:hAnsi="ＭＳ Ｐ明朝" w:cs="ＭＳ Ｐ明朝"/>
                <w:color w:val="000000"/>
                <w:sz w:val="18"/>
                <w:szCs w:val="18"/>
              </w:rPr>
            </w:pPr>
          </w:p>
          <w:p w14:paraId="773A05EC" w14:textId="77777777" w:rsidR="00C529E8" w:rsidRDefault="00450A5D">
            <w:pPr>
              <w:ind w:right="640"/>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９時間（読９）</w:t>
            </w:r>
          </w:p>
          <w:p w14:paraId="08023695" w14:textId="77777777" w:rsidR="00C529E8" w:rsidRDefault="00450A5D">
            <w:pPr>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w:t>
            </w:r>
            <w:r>
              <w:rPr>
                <w:rFonts w:ascii="ＭＳ Ｐ明朝" w:eastAsia="ＭＳ Ｐ明朝" w:hAnsi="ＭＳ Ｐ明朝" w:cs="ＭＳ Ｐ明朝"/>
                <w:sz w:val="14"/>
                <w:szCs w:val="14"/>
              </w:rPr>
              <w:t>P</w:t>
            </w:r>
            <w:r>
              <w:rPr>
                <w:rFonts w:ascii="ＭＳ Ｐ明朝" w:eastAsia="ＭＳ Ｐ明朝" w:hAnsi="ＭＳ Ｐ明朝" w:cs="ＭＳ Ｐ明朝"/>
                <w:color w:val="000000"/>
                <w:sz w:val="14"/>
                <w:szCs w:val="14"/>
              </w:rPr>
              <w:t>.69～82</w:t>
            </w:r>
          </w:p>
          <w:p w14:paraId="57F4B1BE" w14:textId="77777777" w:rsidR="00C529E8" w:rsidRDefault="00C529E8">
            <w:pPr>
              <w:jc w:val="left"/>
              <w:rPr>
                <w:rFonts w:ascii="ＭＳ Ｐ明朝" w:eastAsia="ＭＳ Ｐ明朝" w:hAnsi="ＭＳ Ｐ明朝" w:cs="ＭＳ Ｐ明朝"/>
                <w:color w:val="000000"/>
                <w:sz w:val="14"/>
                <w:szCs w:val="14"/>
              </w:rPr>
            </w:pPr>
          </w:p>
          <w:p w14:paraId="6153A807" w14:textId="77777777" w:rsidR="00C529E8" w:rsidRDefault="00450A5D">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616204DC" w14:textId="77777777" w:rsidR="00C529E8" w:rsidRDefault="00450A5D">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人ぶつのようすをおもいうかべる</w:t>
            </w:r>
          </w:p>
          <w:p w14:paraId="0861507B" w14:textId="77777777" w:rsidR="00C529E8" w:rsidRDefault="00C529E8">
            <w:pPr>
              <w:rPr>
                <w:rFonts w:ascii="ＭＳ Ｐ明朝" w:eastAsia="ＭＳ Ｐ明朝" w:hAnsi="ＭＳ Ｐ明朝" w:cs="ＭＳ Ｐ明朝"/>
                <w:color w:val="000000"/>
                <w:sz w:val="16"/>
                <w:szCs w:val="16"/>
              </w:rPr>
            </w:pPr>
          </w:p>
          <w:p w14:paraId="18592905"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F877058"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9EDBD67" w14:textId="77777777" w:rsidR="00C529E8" w:rsidRDefault="00450A5D">
            <w:pPr>
              <w:rPr>
                <w:rFonts w:ascii="ＭＳ Ｐ明朝" w:eastAsia="ＭＳ Ｐ明朝" w:hAnsi="ＭＳ Ｐ明朝" w:cs="ＭＳ Ｐ明朝"/>
                <w:color w:val="000000"/>
                <w:sz w:val="16"/>
                <w:szCs w:val="16"/>
              </w:rPr>
            </w:pPr>
            <w:r>
              <w:rPr>
                <w:rFonts w:ascii="ＭＳ Ｐ明朝" w:eastAsia="ＭＳ Ｐ明朝" w:hAnsi="ＭＳ Ｐ明朝" w:cs="ＭＳ Ｐ明朝"/>
                <w:sz w:val="16"/>
                <w:szCs w:val="16"/>
              </w:rPr>
              <w:t>人物の行動を想像しながら読み、物語の好きなところを伝え合う（１上「かいがら</w:t>
            </w:r>
            <w:r>
              <w:rPr>
                <w:rFonts w:ascii="ＭＳ Ｐゴシック" w:eastAsia="ＭＳ Ｐゴシック" w:hAnsi="ＭＳ Ｐゴシック" w:cs="ＭＳ Ｐゴシック"/>
                <w:sz w:val="16"/>
                <w:szCs w:val="16"/>
              </w:rPr>
              <w:t>」）</w:t>
            </w:r>
          </w:p>
        </w:tc>
        <w:tc>
          <w:tcPr>
            <w:tcW w:w="3686" w:type="dxa"/>
            <w:shd w:val="clear" w:color="auto" w:fill="auto"/>
          </w:tcPr>
          <w:p w14:paraId="308805AA" w14:textId="77777777" w:rsidR="00C529E8" w:rsidRDefault="00450A5D">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●人物の様子を思い浮かべながら、お話を</w:t>
            </w:r>
            <w:r>
              <w:rPr>
                <w:rFonts w:ascii="ＭＳ Ｐゴシック" w:eastAsia="ＭＳ Ｐゴシック" w:hAnsi="ＭＳ Ｐゴシック" w:cs="ＭＳ Ｐゴシック"/>
                <w:sz w:val="18"/>
                <w:szCs w:val="18"/>
              </w:rPr>
              <w:t>声</w:t>
            </w:r>
            <w:r>
              <w:rPr>
                <w:rFonts w:ascii="ＭＳ Ｐゴシック" w:eastAsia="ＭＳ Ｐゴシック" w:hAnsi="ＭＳ Ｐゴシック" w:cs="ＭＳ Ｐゴシック"/>
                <w:color w:val="000000"/>
                <w:sz w:val="18"/>
                <w:szCs w:val="18"/>
              </w:rPr>
              <w:t>に出して読むことができる。</w:t>
            </w:r>
          </w:p>
          <w:p w14:paraId="6D4E1E4D"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◇物語を読み、内容や感想を伝え合う。Ｃ⑵イ</w:t>
            </w:r>
          </w:p>
          <w:p w14:paraId="68ED5E1D"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75407F55"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4661E94C" w14:textId="77777777" w:rsidR="00C529E8" w:rsidRDefault="00450A5D">
            <w:pPr>
              <w:ind w:left="360" w:hanging="360"/>
              <w:rPr>
                <w:rFonts w:ascii="ＭＳ Ｐ明朝" w:eastAsia="ＭＳ Ｐ明朝" w:hAnsi="ＭＳ Ｐ明朝" w:cs="ＭＳ Ｐ明朝"/>
                <w:color w:val="000000"/>
                <w:sz w:val="18"/>
                <w:szCs w:val="18"/>
              </w:rPr>
            </w:pPr>
            <w:r>
              <w:rPr>
                <w:sz w:val="18"/>
                <w:szCs w:val="18"/>
              </w:rPr>
              <w:t xml:space="preserve">１　</w:t>
            </w:r>
            <w:r>
              <w:rPr>
                <w:rFonts w:ascii="ＭＳ Ｐ明朝" w:eastAsia="ＭＳ Ｐ明朝" w:hAnsi="ＭＳ Ｐ明朝" w:cs="ＭＳ Ｐ明朝"/>
                <w:sz w:val="18"/>
                <w:szCs w:val="18"/>
              </w:rPr>
              <w:t>既習事項を確かめ、</w:t>
            </w:r>
            <w:r>
              <w:rPr>
                <w:rFonts w:ascii="ＭＳ Ｐ明朝" w:eastAsia="ＭＳ Ｐ明朝" w:hAnsi="ＭＳ Ｐ明朝" w:cs="ＭＳ Ｐ明朝"/>
                <w:color w:val="000000"/>
                <w:sz w:val="18"/>
                <w:szCs w:val="18"/>
              </w:rPr>
              <w:t>単元の学習の見通しを持つ。</w:t>
            </w:r>
          </w:p>
          <w:p w14:paraId="353FE78B"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取り組む</w:t>
            </w:r>
          </w:p>
          <w:p w14:paraId="6FA29EA7" w14:textId="77777777" w:rsidR="00C529E8" w:rsidRDefault="00450A5D">
            <w:pPr>
              <w:ind w:left="369" w:hanging="369"/>
              <w:rPr>
                <w:rFonts w:ascii="ＭＳ Ｐ明朝" w:eastAsia="ＭＳ Ｐ明朝" w:hAnsi="ＭＳ Ｐ明朝" w:cs="ＭＳ Ｐ明朝"/>
                <w:color w:val="000000"/>
                <w:sz w:val="18"/>
                <w:szCs w:val="18"/>
              </w:rPr>
            </w:pPr>
            <w:r>
              <w:rPr>
                <w:sz w:val="18"/>
                <w:szCs w:val="18"/>
              </w:rPr>
              <w:t xml:space="preserve">２　</w:t>
            </w:r>
            <w:r>
              <w:rPr>
                <w:rFonts w:ascii="ＭＳ Ｐ明朝" w:eastAsia="ＭＳ Ｐ明朝" w:hAnsi="ＭＳ Ｐ明朝" w:cs="ＭＳ Ｐ明朝"/>
                <w:sz w:val="18"/>
                <w:szCs w:val="18"/>
              </w:rPr>
              <w:t>「おとうとねずみチロ」を読み、</w:t>
            </w:r>
            <w:r>
              <w:rPr>
                <w:rFonts w:ascii="ＭＳ Ｐ明朝" w:eastAsia="ＭＳ Ｐ明朝" w:hAnsi="ＭＳ Ｐ明朝" w:cs="ＭＳ Ｐ明朝"/>
                <w:color w:val="000000"/>
                <w:sz w:val="18"/>
                <w:szCs w:val="18"/>
              </w:rPr>
              <w:t>人物の行動や、どんな人物がどんなことをしたか確かめる。</w:t>
            </w:r>
          </w:p>
          <w:p w14:paraId="4CAD60BB" w14:textId="77777777" w:rsidR="00C529E8" w:rsidRDefault="00450A5D">
            <w:pPr>
              <w:ind w:left="360" w:hanging="36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チロの様子を考える</w:t>
            </w:r>
            <w:r>
              <w:rPr>
                <w:rFonts w:ascii="ＭＳ Ｐ明朝" w:eastAsia="ＭＳ Ｐ明朝" w:hAnsi="ＭＳ Ｐ明朝" w:cs="ＭＳ Ｐ明朝"/>
                <w:color w:val="000000"/>
                <w:sz w:val="18"/>
                <w:szCs w:val="18"/>
              </w:rPr>
              <w:t>。</w:t>
            </w:r>
          </w:p>
          <w:p w14:paraId="3264CDB6" w14:textId="77777777" w:rsidR="00C529E8" w:rsidRDefault="00450A5D">
            <w:pPr>
              <w:ind w:left="360" w:hanging="360"/>
              <w:rPr>
                <w:rFonts w:ascii="ＭＳ Ｐ明朝" w:eastAsia="ＭＳ Ｐ明朝" w:hAnsi="ＭＳ Ｐ明朝" w:cs="ＭＳ Ｐ明朝"/>
                <w:color w:val="000000"/>
                <w:sz w:val="18"/>
                <w:szCs w:val="18"/>
              </w:rPr>
            </w:pPr>
            <w:r>
              <w:rPr>
                <w:sz w:val="18"/>
                <w:szCs w:val="18"/>
              </w:rPr>
              <w:t xml:space="preserve">４　</w:t>
            </w:r>
            <w:r>
              <w:rPr>
                <w:rFonts w:ascii="ＭＳ Ｐ明朝" w:eastAsia="ＭＳ Ｐ明朝" w:hAnsi="ＭＳ Ｐ明朝" w:cs="ＭＳ Ｐ明朝"/>
                <w:sz w:val="18"/>
                <w:szCs w:val="18"/>
              </w:rPr>
              <w:t>物語の中の好きなところを選んで読む。</w:t>
            </w:r>
          </w:p>
          <w:p w14:paraId="6034888C"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振り返る</w:t>
            </w:r>
          </w:p>
          <w:p w14:paraId="5A673CFF" w14:textId="77777777" w:rsidR="00C529E8" w:rsidRDefault="00450A5D">
            <w:pPr>
              <w:ind w:left="369" w:hanging="369"/>
              <w:rPr>
                <w:rFonts w:ascii="ＭＳ Ｐ明朝" w:eastAsia="ＭＳ Ｐ明朝" w:hAnsi="ＭＳ Ｐ明朝" w:cs="ＭＳ Ｐ明朝"/>
                <w:color w:val="000000"/>
                <w:sz w:val="18"/>
                <w:szCs w:val="18"/>
              </w:rPr>
            </w:pPr>
            <w:r>
              <w:rPr>
                <w:sz w:val="18"/>
                <w:szCs w:val="18"/>
              </w:rPr>
              <w:t xml:space="preserve">５　</w:t>
            </w:r>
            <w:r>
              <w:rPr>
                <w:rFonts w:ascii="ＭＳ Ｐ明朝" w:eastAsia="ＭＳ Ｐ明朝" w:hAnsi="ＭＳ Ｐ明朝" w:cs="ＭＳ Ｐ明朝"/>
                <w:sz w:val="18"/>
                <w:szCs w:val="18"/>
              </w:rPr>
              <w:t>チロの様子を伝えるために、どんな読み方をしたかを振り返り、身につけた「言葉の力」を確かめ、これからの学習に生かそうという意識を高める。</w:t>
            </w:r>
          </w:p>
        </w:tc>
        <w:tc>
          <w:tcPr>
            <w:tcW w:w="3231" w:type="dxa"/>
            <w:shd w:val="clear" w:color="auto" w:fill="auto"/>
          </w:tcPr>
          <w:p w14:paraId="459BF02F"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【知・技】</w:t>
            </w:r>
          </w:p>
          <w:p w14:paraId="0A5A03FC" w14:textId="77777777" w:rsidR="00C529E8" w:rsidRDefault="00450A5D">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身近なことを表す語句の量を増し、話の中で使うとともに、言葉には意味による語句のまとまりがあることに気づき、語彙を豊かにしている。⑴オ</w:t>
            </w:r>
          </w:p>
          <w:p w14:paraId="3A5783E8" w14:textId="77777777" w:rsidR="00C529E8" w:rsidRDefault="00450A5D">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語のまとまりや言葉の響きなどに気をつけて音読している。⑴ク</w:t>
            </w:r>
          </w:p>
          <w:p w14:paraId="4A6C3F4F"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【思・判・表】</w:t>
            </w:r>
          </w:p>
          <w:p w14:paraId="35C5A659" w14:textId="77777777" w:rsidR="00C529E8" w:rsidRDefault="00450A5D">
            <w:pPr>
              <w:ind w:left="199" w:hanging="199"/>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◎「読むこと」において、場面の様子に着目して、登場人物の行動を具体的に想像している。Ｃ⑴エ</w:t>
            </w:r>
          </w:p>
          <w:p w14:paraId="7A8B6657"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w:t>
            </w:r>
          </w:p>
          <w:p w14:paraId="50E218C8" w14:textId="77777777" w:rsidR="00C529E8" w:rsidRDefault="00450A5D">
            <w:pPr>
              <w:ind w:left="199" w:hanging="199"/>
              <w:rPr>
                <w:rFonts w:ascii="ＭＳ Ｐ明朝" w:eastAsia="ＭＳ Ｐ明朝" w:hAnsi="ＭＳ Ｐ明朝" w:cs="ＭＳ Ｐ明朝"/>
                <w:color w:val="000000"/>
                <w:sz w:val="18"/>
                <w:szCs w:val="18"/>
                <w:shd w:val="clear" w:color="auto" w:fill="D9D9D9"/>
              </w:rPr>
            </w:pPr>
            <w:r>
              <w:rPr>
                <w:color w:val="000000"/>
                <w:sz w:val="18"/>
                <w:szCs w:val="18"/>
              </w:rPr>
              <w:t>・</w:t>
            </w:r>
            <w:r>
              <w:rPr>
                <w:rFonts w:ascii="ＭＳ Ｐ明朝" w:eastAsia="ＭＳ Ｐ明朝" w:hAnsi="ＭＳ Ｐ明朝" w:cs="ＭＳ Ｐ明朝"/>
                <w:color w:val="000000"/>
                <w:sz w:val="18"/>
                <w:szCs w:val="18"/>
              </w:rPr>
              <w:t>進んで人物の様子を思い浮かべながら、学習の見通しを持ってお話の内容や感想を伝え合おうとしている。</w:t>
            </w:r>
          </w:p>
        </w:tc>
        <w:tc>
          <w:tcPr>
            <w:tcW w:w="1475" w:type="dxa"/>
            <w:shd w:val="clear" w:color="auto" w:fill="auto"/>
          </w:tcPr>
          <w:p w14:paraId="0CDD9031" w14:textId="77777777" w:rsidR="00C529E8" w:rsidRDefault="00C529E8">
            <w:pPr>
              <w:spacing w:line="220" w:lineRule="auto"/>
              <w:rPr>
                <w:rFonts w:ascii="ＭＳ Ｐ明朝" w:eastAsia="ＭＳ Ｐ明朝" w:hAnsi="ＭＳ Ｐ明朝" w:cs="ＭＳ Ｐ明朝"/>
                <w:sz w:val="18"/>
                <w:szCs w:val="18"/>
              </w:rPr>
            </w:pPr>
          </w:p>
        </w:tc>
      </w:tr>
      <w:tr w:rsidR="00C529E8" w14:paraId="526D4701" w14:textId="77777777" w:rsidTr="00721698">
        <w:trPr>
          <w:cantSplit/>
          <w:trHeight w:val="661"/>
        </w:trPr>
        <w:tc>
          <w:tcPr>
            <w:tcW w:w="421" w:type="dxa"/>
            <w:shd w:val="clear" w:color="auto" w:fill="auto"/>
            <w:tcMar>
              <w:left w:w="0" w:type="dxa"/>
              <w:right w:w="0" w:type="dxa"/>
            </w:tcMar>
            <w:vAlign w:val="center"/>
          </w:tcPr>
          <w:p w14:paraId="0BAE7D48" w14:textId="77777777" w:rsidR="00C529E8" w:rsidRPr="00721698" w:rsidRDefault="00450A5D">
            <w:pPr>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12</w:t>
            </w:r>
          </w:p>
        </w:tc>
        <w:tc>
          <w:tcPr>
            <w:tcW w:w="2126" w:type="dxa"/>
            <w:shd w:val="clear" w:color="auto" w:fill="auto"/>
          </w:tcPr>
          <w:p w14:paraId="4008F77E"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１</w:t>
            </w:r>
          </w:p>
          <w:p w14:paraId="330B696D" w14:textId="77777777" w:rsidR="00C529E8" w:rsidRDefault="00C529E8">
            <w:pPr>
              <w:ind w:firstLine="210"/>
              <w:jc w:val="left"/>
              <w:rPr>
                <w:rFonts w:ascii="ＭＳ Ｐ明朝" w:eastAsia="ＭＳ Ｐ明朝" w:hAnsi="ＭＳ Ｐ明朝" w:cs="ＭＳ Ｐ明朝"/>
              </w:rPr>
            </w:pPr>
          </w:p>
          <w:p w14:paraId="57D84D78"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1時間（書１）</w:t>
            </w:r>
          </w:p>
          <w:p w14:paraId="2020CA64"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教科書：下巻P.83</w:t>
            </w:r>
          </w:p>
        </w:tc>
        <w:tc>
          <w:tcPr>
            <w:tcW w:w="3686" w:type="dxa"/>
            <w:shd w:val="clear" w:color="auto" w:fill="auto"/>
          </w:tcPr>
          <w:p w14:paraId="250110FB"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●文の内容に沿って漢字を正しく書くことができる。</w:t>
            </w:r>
          </w:p>
          <w:p w14:paraId="34F53EEE"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◇漢字を文の中で正しく書く。</w:t>
            </w:r>
          </w:p>
          <w:p w14:paraId="3F7C10D2"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59E1265" w14:textId="77777777" w:rsidR="00C529E8" w:rsidRDefault="00450A5D">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6C3478D1" w14:textId="77777777" w:rsidR="00C529E8" w:rsidRDefault="00450A5D">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color w:val="000000"/>
                <w:sz w:val="18"/>
                <w:szCs w:val="18"/>
              </w:rPr>
              <w:t>文の内容に沿って漢字を正しく書く。</w:t>
            </w:r>
          </w:p>
          <w:p w14:paraId="340BD8BF" w14:textId="77777777" w:rsidR="00C529E8" w:rsidRDefault="00450A5D">
            <w:pPr>
              <w:ind w:left="360" w:hanging="360"/>
              <w:rPr>
                <w:rFonts w:ascii="ＭＳ Ｐ明朝" w:eastAsia="ＭＳ Ｐ明朝" w:hAnsi="ＭＳ Ｐ明朝" w:cs="ＭＳ Ｐ明朝"/>
                <w:color w:val="000000"/>
              </w:rPr>
            </w:pPr>
            <w:r>
              <w:rPr>
                <w:sz w:val="18"/>
                <w:szCs w:val="18"/>
              </w:rPr>
              <w:t xml:space="preserve">３　</w:t>
            </w:r>
            <w:r>
              <w:rPr>
                <w:rFonts w:ascii="ＭＳ Ｐ明朝" w:eastAsia="ＭＳ Ｐ明朝" w:hAnsi="ＭＳ Ｐ明朝" w:cs="ＭＳ Ｐ明朝"/>
                <w:sz w:val="18"/>
                <w:szCs w:val="18"/>
              </w:rPr>
              <w:t>学習を振り返り、漢字の正しい書き方を確かめる。</w:t>
            </w:r>
          </w:p>
        </w:tc>
        <w:tc>
          <w:tcPr>
            <w:tcW w:w="3231" w:type="dxa"/>
            <w:shd w:val="clear" w:color="auto" w:fill="auto"/>
          </w:tcPr>
          <w:p w14:paraId="4586E3BD"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2DBA705" w14:textId="77777777" w:rsidR="00C529E8" w:rsidRDefault="00450A5D">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第１学年に配当されている漢字を書き、文の中で使っている。⑴エ</w:t>
            </w:r>
          </w:p>
          <w:p w14:paraId="1FA35119"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76ADD3C"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39B626A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BF4D48B" w14:textId="77777777" w:rsidR="00C529E8" w:rsidRDefault="00450A5D">
            <w:pPr>
              <w:ind w:left="199" w:hanging="199"/>
              <w:rPr>
                <w:rFonts w:ascii="ＭＳ Ｐ明朝" w:eastAsia="ＭＳ Ｐ明朝" w:hAnsi="ＭＳ Ｐ明朝" w:cs="ＭＳ Ｐ明朝"/>
              </w:rPr>
            </w:pPr>
            <w:r>
              <w:rPr>
                <w:color w:val="000000"/>
                <w:sz w:val="18"/>
                <w:szCs w:val="18"/>
              </w:rPr>
              <w:t>・</w:t>
            </w:r>
            <w:r>
              <w:rPr>
                <w:rFonts w:ascii="ＭＳ Ｐ明朝" w:eastAsia="ＭＳ Ｐ明朝" w:hAnsi="ＭＳ Ｐ明朝" w:cs="ＭＳ Ｐ明朝"/>
                <w:color w:val="000000"/>
                <w:sz w:val="18"/>
                <w:szCs w:val="18"/>
              </w:rPr>
              <w:t>進んで語と語の続き方を確かめながら、学習課題に沿って漢字を文の中で正しく書こうとしている。</w:t>
            </w:r>
          </w:p>
        </w:tc>
        <w:tc>
          <w:tcPr>
            <w:tcW w:w="1475" w:type="dxa"/>
            <w:shd w:val="clear" w:color="auto" w:fill="auto"/>
          </w:tcPr>
          <w:p w14:paraId="1A8A9B1C" w14:textId="77777777" w:rsidR="00C529E8" w:rsidRDefault="00C529E8">
            <w:pPr>
              <w:ind w:left="50" w:hanging="50"/>
              <w:rPr>
                <w:rFonts w:ascii="ＭＳ Ｐ明朝" w:eastAsia="ＭＳ Ｐ明朝" w:hAnsi="ＭＳ Ｐ明朝" w:cs="ＭＳ Ｐ明朝"/>
                <w:sz w:val="18"/>
                <w:szCs w:val="18"/>
              </w:rPr>
            </w:pPr>
          </w:p>
        </w:tc>
      </w:tr>
      <w:tr w:rsidR="00C529E8" w14:paraId="4F5E020C" w14:textId="77777777" w:rsidTr="00721698">
        <w:trPr>
          <w:cantSplit/>
          <w:trHeight w:val="661"/>
        </w:trPr>
        <w:tc>
          <w:tcPr>
            <w:tcW w:w="421" w:type="dxa"/>
            <w:shd w:val="clear" w:color="auto" w:fill="auto"/>
            <w:tcMar>
              <w:left w:w="0" w:type="dxa"/>
              <w:right w:w="0" w:type="dxa"/>
            </w:tcMar>
            <w:vAlign w:val="center"/>
          </w:tcPr>
          <w:p w14:paraId="4549D64B"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12</w:t>
            </w:r>
          </w:p>
        </w:tc>
        <w:tc>
          <w:tcPr>
            <w:tcW w:w="2126" w:type="dxa"/>
            <w:shd w:val="clear" w:color="auto" w:fill="auto"/>
          </w:tcPr>
          <w:p w14:paraId="3CAEC86C"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すきなおはなしはなにかな</w:t>
            </w:r>
          </w:p>
          <w:p w14:paraId="184BB486" w14:textId="77777777" w:rsidR="00C529E8" w:rsidRDefault="00C529E8">
            <w:pPr>
              <w:ind w:firstLine="210"/>
              <w:jc w:val="left"/>
              <w:rPr>
                <w:rFonts w:ascii="ＭＳ Ｐ明朝" w:eastAsia="ＭＳ Ｐ明朝" w:hAnsi="ＭＳ Ｐ明朝" w:cs="ＭＳ Ｐ明朝"/>
              </w:rPr>
            </w:pPr>
          </w:p>
          <w:p w14:paraId="2B5931A0"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６時間（読６）</w:t>
            </w:r>
          </w:p>
          <w:p w14:paraId="17D1A2C4"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教科書：下巻P.84～87</w:t>
            </w:r>
          </w:p>
          <w:p w14:paraId="605DF24C"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F253730"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1C2DD4B"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これまでに読んだ本を振り返る（１上「としょかんはどんなところ」1下「一ねんせいのほんだな」）</w:t>
            </w:r>
          </w:p>
        </w:tc>
        <w:tc>
          <w:tcPr>
            <w:tcW w:w="3686" w:type="dxa"/>
            <w:shd w:val="clear" w:color="auto" w:fill="auto"/>
          </w:tcPr>
          <w:p w14:paraId="4BB04A35" w14:textId="77777777" w:rsidR="00C529E8" w:rsidRDefault="00450A5D">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●好きなお話について友達と伝え合うことを通して、多様な本があることを知り、読書に親しむことができる。</w:t>
            </w:r>
          </w:p>
          <w:p w14:paraId="451BA36D"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◇本を読み、自分の好きなお話について、内容や感想を伝え合う。C⑵イ</w:t>
            </w:r>
          </w:p>
          <w:p w14:paraId="50597413"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12C6D0D3" w14:textId="77777777" w:rsidR="00C529E8" w:rsidRDefault="00450A5D">
            <w:pPr>
              <w:ind w:left="369" w:hanging="369"/>
              <w:rPr>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045F2E9" w14:textId="77777777" w:rsidR="00C529E8" w:rsidRDefault="00450A5D">
            <w:pPr>
              <w:ind w:left="369" w:hanging="369"/>
              <w:rPr>
                <w:sz w:val="18"/>
                <w:szCs w:val="18"/>
              </w:rPr>
            </w:pPr>
            <w:r>
              <w:rPr>
                <w:sz w:val="18"/>
                <w:szCs w:val="18"/>
              </w:rPr>
              <w:t xml:space="preserve">２　</w:t>
            </w:r>
            <w:r>
              <w:rPr>
                <w:rFonts w:ascii="ＭＳ Ｐ明朝" w:eastAsia="ＭＳ Ｐ明朝" w:hAnsi="ＭＳ Ｐ明朝" w:cs="ＭＳ Ｐ明朝"/>
                <w:sz w:val="18"/>
                <w:szCs w:val="18"/>
              </w:rPr>
              <w:t>今までに読んだ本を振り返り、友達に紹介したい好きなお話を決める。</w:t>
            </w:r>
          </w:p>
          <w:p w14:paraId="4684C0B1" w14:textId="77777777" w:rsidR="00C529E8" w:rsidRDefault="00450A5D">
            <w:pPr>
              <w:ind w:left="369" w:hanging="369"/>
              <w:rPr>
                <w:sz w:val="18"/>
                <w:szCs w:val="18"/>
              </w:rPr>
            </w:pPr>
            <w:r>
              <w:rPr>
                <w:sz w:val="18"/>
                <w:szCs w:val="18"/>
              </w:rPr>
              <w:t xml:space="preserve">３　</w:t>
            </w:r>
            <w:r>
              <w:rPr>
                <w:rFonts w:ascii="ＭＳ Ｐ明朝" w:eastAsia="ＭＳ Ｐ明朝" w:hAnsi="ＭＳ Ｐ明朝" w:cs="ＭＳ Ｐ明朝"/>
                <w:sz w:val="18"/>
                <w:szCs w:val="18"/>
              </w:rPr>
              <w:t>「しょうかいカード」を書く。</w:t>
            </w:r>
          </w:p>
          <w:p w14:paraId="6DE11D71" w14:textId="77777777" w:rsidR="00C529E8" w:rsidRDefault="00450A5D">
            <w:pPr>
              <w:ind w:left="369" w:hanging="369"/>
              <w:rPr>
                <w:sz w:val="18"/>
                <w:szCs w:val="18"/>
              </w:rPr>
            </w:pPr>
            <w:r>
              <w:rPr>
                <w:sz w:val="18"/>
                <w:szCs w:val="18"/>
              </w:rPr>
              <w:t xml:space="preserve">４　</w:t>
            </w:r>
            <w:r>
              <w:rPr>
                <w:rFonts w:ascii="ＭＳ Ｐ明朝" w:eastAsia="ＭＳ Ｐ明朝" w:hAnsi="ＭＳ Ｐ明朝" w:cs="ＭＳ Ｐ明朝"/>
                <w:sz w:val="18"/>
                <w:szCs w:val="18"/>
              </w:rPr>
              <w:t>カードをもとに本を紹介し合う。</w:t>
            </w:r>
          </w:p>
          <w:p w14:paraId="70335B67" w14:textId="77777777" w:rsidR="00C529E8" w:rsidRDefault="00450A5D">
            <w:pPr>
              <w:ind w:left="369" w:hanging="369"/>
              <w:rPr>
                <w:sz w:val="18"/>
                <w:szCs w:val="18"/>
              </w:rPr>
            </w:pPr>
            <w:r>
              <w:rPr>
                <w:sz w:val="18"/>
                <w:szCs w:val="18"/>
              </w:rPr>
              <w:t xml:space="preserve">５　</w:t>
            </w:r>
            <w:r>
              <w:rPr>
                <w:rFonts w:ascii="ＭＳ Ｐ明朝" w:eastAsia="ＭＳ Ｐ明朝" w:hAnsi="ＭＳ Ｐ明朝" w:cs="ＭＳ Ｐ明朝"/>
                <w:sz w:val="18"/>
                <w:szCs w:val="18"/>
              </w:rPr>
              <w:t>学習を振り返り、友達が紹介した本やP.86～87で紹介している本などを手がかりにして、これからの読書生活に生かそうという意識を高める。</w:t>
            </w:r>
          </w:p>
        </w:tc>
        <w:tc>
          <w:tcPr>
            <w:tcW w:w="3231" w:type="dxa"/>
            <w:shd w:val="clear" w:color="auto" w:fill="auto"/>
          </w:tcPr>
          <w:p w14:paraId="7D467939"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3A574D3"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読書に親しみ、いろいろな本があることを知っている。(3)エ</w:t>
            </w:r>
          </w:p>
          <w:p w14:paraId="4D7F7288"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D59A7DF"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◎「読むこと」において、文章を読んで感じたことを共有している。C(1)カ</w:t>
            </w:r>
          </w:p>
          <w:p w14:paraId="6389CF08"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8D84883"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進んで読書に親しみ、今までの学習を生かして、好きなお話の内容や感想を友達と伝え合おうとしている。</w:t>
            </w:r>
          </w:p>
        </w:tc>
        <w:tc>
          <w:tcPr>
            <w:tcW w:w="1475" w:type="dxa"/>
            <w:shd w:val="clear" w:color="auto" w:fill="auto"/>
          </w:tcPr>
          <w:p w14:paraId="5C62A4ED" w14:textId="77777777" w:rsidR="00C529E8" w:rsidRDefault="00450A5D">
            <w:pPr>
              <w:spacing w:line="221" w:lineRule="auto"/>
              <w:ind w:left="113" w:hanging="113"/>
              <w:rPr>
                <w:rFonts w:ascii="ＭＳ Ｐ明朝" w:eastAsia="ＭＳ Ｐ明朝" w:hAnsi="ＭＳ Ｐ明朝" w:cs="ＭＳ Ｐ明朝"/>
                <w:sz w:val="18"/>
                <w:szCs w:val="18"/>
                <w:shd w:val="clear" w:color="auto" w:fill="D9D9D9"/>
              </w:rPr>
            </w:pPr>
            <w:r>
              <w:rPr>
                <w:rFonts w:ascii="ＭＳ Ｐ明朝" w:eastAsia="ＭＳ Ｐ明朝" w:hAnsi="ＭＳ Ｐ明朝" w:cs="ＭＳ Ｐ明朝"/>
                <w:sz w:val="18"/>
                <w:szCs w:val="18"/>
              </w:rPr>
              <w:t>・生活の中の読書に生かす。</w:t>
            </w:r>
          </w:p>
        </w:tc>
      </w:tr>
      <w:tr w:rsidR="00C529E8" w14:paraId="241B53A6" w14:textId="77777777" w:rsidTr="00721698">
        <w:trPr>
          <w:cantSplit/>
          <w:trHeight w:val="661"/>
        </w:trPr>
        <w:tc>
          <w:tcPr>
            <w:tcW w:w="421" w:type="dxa"/>
            <w:shd w:val="clear" w:color="auto" w:fill="auto"/>
            <w:tcMar>
              <w:left w:w="0" w:type="dxa"/>
              <w:right w:w="0" w:type="dxa"/>
            </w:tcMar>
            <w:vAlign w:val="center"/>
          </w:tcPr>
          <w:p w14:paraId="64815A0D"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１</w:t>
            </w:r>
          </w:p>
        </w:tc>
        <w:tc>
          <w:tcPr>
            <w:tcW w:w="2126" w:type="dxa"/>
            <w:shd w:val="clear" w:color="auto" w:fill="auto"/>
          </w:tcPr>
          <w:p w14:paraId="5168A0CE"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しをよもう</w:t>
            </w:r>
          </w:p>
          <w:p w14:paraId="35EDD0E2" w14:textId="77777777" w:rsidR="00C529E8" w:rsidRDefault="00450A5D">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みみずのたいそう</w:t>
            </w:r>
          </w:p>
          <w:p w14:paraId="7F7343F7" w14:textId="77777777" w:rsidR="00C529E8" w:rsidRDefault="00C529E8">
            <w:pPr>
              <w:jc w:val="left"/>
              <w:rPr>
                <w:rFonts w:ascii="ＭＳ Ｐ明朝" w:eastAsia="ＭＳ Ｐ明朝" w:hAnsi="ＭＳ Ｐ明朝" w:cs="ＭＳ Ｐ明朝"/>
                <w:sz w:val="18"/>
                <w:szCs w:val="18"/>
              </w:rPr>
            </w:pPr>
          </w:p>
          <w:p w14:paraId="04036115"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２時間（読２）</w:t>
            </w:r>
          </w:p>
          <w:p w14:paraId="10B009F8"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教科書：下巻P.88～89</w:t>
            </w:r>
          </w:p>
          <w:p w14:paraId="4C7B306E" w14:textId="77777777" w:rsidR="00C529E8" w:rsidRDefault="00C529E8">
            <w:pPr>
              <w:jc w:val="left"/>
              <w:rPr>
                <w:rFonts w:ascii="ＭＳ Ｐ明朝" w:eastAsia="ＭＳ Ｐ明朝" w:hAnsi="ＭＳ Ｐ明朝" w:cs="ＭＳ Ｐ明朝"/>
                <w:sz w:val="14"/>
                <w:szCs w:val="14"/>
              </w:rPr>
            </w:pPr>
          </w:p>
          <w:p w14:paraId="2CFDD4C9"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0D90148"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012EDF7"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語のまとまりに気をつけながら、内容の大体を捉えて、詩を音読する（１上「あるけあるけ」「き</w:t>
            </w:r>
            <w:r>
              <w:rPr>
                <w:rFonts w:ascii="BIZ UDMincho" w:eastAsia="BIZ UDMincho" w:hAnsi="BIZ UDMincho" w:cs="BIZ UDMincho"/>
                <w:sz w:val="16"/>
                <w:szCs w:val="16"/>
              </w:rPr>
              <w:t>」）</w:t>
            </w:r>
          </w:p>
        </w:tc>
        <w:tc>
          <w:tcPr>
            <w:tcW w:w="3686" w:type="dxa"/>
            <w:shd w:val="clear" w:color="auto" w:fill="auto"/>
          </w:tcPr>
          <w:p w14:paraId="313FE929"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●詩の内容の大体を捉えて、語のまとまりや言葉の響きなどに気をつけて音読することができる。</w:t>
            </w:r>
          </w:p>
          <w:p w14:paraId="7BE087DB"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◇詩を読んで、内容や感想などを伝え合ったり、演じたりする。C⑵イ</w:t>
            </w:r>
          </w:p>
          <w:p w14:paraId="6FC8E513"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909084F" w14:textId="77777777" w:rsidR="00C529E8" w:rsidRDefault="00450A5D">
            <w:pPr>
              <w:ind w:left="369" w:hanging="369"/>
              <w:rPr>
                <w:rFonts w:ascii="ＭＳ Ｐ明朝" w:eastAsia="ＭＳ Ｐ明朝" w:hAnsi="ＭＳ Ｐ明朝" w:cs="ＭＳ Ｐ明朝"/>
                <w:sz w:val="18"/>
                <w:szCs w:val="18"/>
              </w:rPr>
            </w:pPr>
            <w:r>
              <w:rPr>
                <w:sz w:val="18"/>
                <w:szCs w:val="18"/>
              </w:rPr>
              <w:t>１　既習事項を確かめ、</w:t>
            </w:r>
            <w:r>
              <w:rPr>
                <w:rFonts w:ascii="ＭＳ Ｐ明朝" w:eastAsia="ＭＳ Ｐ明朝" w:hAnsi="ＭＳ Ｐ明朝" w:cs="ＭＳ Ｐ明朝"/>
                <w:sz w:val="18"/>
                <w:szCs w:val="18"/>
              </w:rPr>
              <w:t>単元の学習の見通しを持つ。</w:t>
            </w:r>
          </w:p>
          <w:p w14:paraId="3A9082A9"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様子を想像して読み、好きなところや読んだ感想を発表し合う。</w:t>
            </w:r>
          </w:p>
          <w:p w14:paraId="54F15D91"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全員で読んだり友達と交代して読んだりするなど読み方を工夫して、詩を楽しむ。</w:t>
            </w:r>
          </w:p>
          <w:p w14:paraId="4A9F6B27"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単元の学習を振り返る。</w:t>
            </w:r>
          </w:p>
        </w:tc>
        <w:tc>
          <w:tcPr>
            <w:tcW w:w="3231" w:type="dxa"/>
            <w:shd w:val="clear" w:color="auto" w:fill="auto"/>
          </w:tcPr>
          <w:p w14:paraId="60DE8B16"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48AB59D"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語のまとまりや言葉の響きなどに気をつけて音読している。⑴ク</w:t>
            </w:r>
          </w:p>
          <w:p w14:paraId="68663414"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3E8E09F"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◎「読むこと」において、場面の様子や登場人物の行動など、内容の大体を捉えている。C⑴イ</w:t>
            </w:r>
          </w:p>
          <w:p w14:paraId="07FE092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7B30640"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進んで場面の様子や登場人物の行動など、内容の大体を捉えながら、学習課題に沿って語のまとまりや言葉の響きに気をつけて音読したり演じたりしようとしている。</w:t>
            </w:r>
          </w:p>
        </w:tc>
        <w:tc>
          <w:tcPr>
            <w:tcW w:w="1475" w:type="dxa"/>
            <w:shd w:val="clear" w:color="auto" w:fill="auto"/>
          </w:tcPr>
          <w:p w14:paraId="6A03853D" w14:textId="77777777" w:rsidR="00C529E8" w:rsidRDefault="00C529E8">
            <w:pPr>
              <w:spacing w:line="220" w:lineRule="auto"/>
              <w:rPr>
                <w:sz w:val="18"/>
                <w:szCs w:val="18"/>
              </w:rPr>
            </w:pPr>
          </w:p>
        </w:tc>
      </w:tr>
      <w:tr w:rsidR="00C529E8" w14:paraId="76EF1696" w14:textId="77777777" w:rsidTr="00721698">
        <w:trPr>
          <w:cantSplit/>
          <w:trHeight w:val="661"/>
        </w:trPr>
        <w:tc>
          <w:tcPr>
            <w:tcW w:w="421" w:type="dxa"/>
            <w:shd w:val="clear" w:color="auto" w:fill="auto"/>
            <w:tcMar>
              <w:left w:w="0" w:type="dxa"/>
              <w:right w:w="0" w:type="dxa"/>
            </w:tcMar>
            <w:vAlign w:val="center"/>
          </w:tcPr>
          <w:p w14:paraId="4764BCA7" w14:textId="77777777" w:rsidR="00C529E8" w:rsidRPr="00721698" w:rsidRDefault="00450A5D">
            <w:pPr>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１</w:t>
            </w:r>
          </w:p>
        </w:tc>
        <w:tc>
          <w:tcPr>
            <w:tcW w:w="2126" w:type="dxa"/>
            <w:shd w:val="clear" w:color="auto" w:fill="auto"/>
          </w:tcPr>
          <w:p w14:paraId="7EA63917"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むかしばなしをたのしもう</w:t>
            </w:r>
          </w:p>
          <w:p w14:paraId="49E9332C" w14:textId="77777777" w:rsidR="00C529E8" w:rsidRDefault="00C529E8">
            <w:pPr>
              <w:jc w:val="left"/>
              <w:rPr>
                <w:rFonts w:ascii="ＭＳ Ｐ明朝" w:eastAsia="ＭＳ Ｐ明朝" w:hAnsi="ＭＳ Ｐ明朝" w:cs="ＭＳ Ｐ明朝"/>
                <w:sz w:val="18"/>
                <w:szCs w:val="18"/>
              </w:rPr>
            </w:pPr>
          </w:p>
          <w:p w14:paraId="125CF6BB"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５時間（読５）</w:t>
            </w:r>
          </w:p>
          <w:p w14:paraId="13720BF3"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教科書：下巻P.90～93</w:t>
            </w:r>
          </w:p>
        </w:tc>
        <w:tc>
          <w:tcPr>
            <w:tcW w:w="3686" w:type="dxa"/>
            <w:shd w:val="clear" w:color="auto" w:fill="auto"/>
          </w:tcPr>
          <w:p w14:paraId="19411C9B"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●昔話に親しみ、おもしろいと思ったところを紹介し合うことができる。</w:t>
            </w:r>
          </w:p>
          <w:p w14:paraId="71F32A0B" w14:textId="77777777" w:rsidR="00C529E8" w:rsidRDefault="00450A5D">
            <w:pPr>
              <w:ind w:left="180" w:hanging="180"/>
              <w:rPr>
                <w:rFonts w:ascii="ＭＳ Ｐゴシック" w:eastAsia="ＭＳ Ｐゴシック" w:hAnsi="ＭＳ Ｐゴシック" w:cs="ＭＳ Ｐゴシック"/>
                <w:sz w:val="18"/>
                <w:szCs w:val="18"/>
              </w:rPr>
            </w:pPr>
            <w:bookmarkStart w:id="0" w:name="_heading=h.1fob9te" w:colFirst="0" w:colLast="0"/>
            <w:bookmarkEnd w:id="0"/>
            <w:r>
              <w:rPr>
                <w:rFonts w:ascii="ＭＳ Ｐゴシック" w:eastAsia="ＭＳ Ｐゴシック" w:hAnsi="ＭＳ Ｐゴシック" w:cs="ＭＳ Ｐゴシック"/>
                <w:sz w:val="18"/>
                <w:szCs w:val="18"/>
              </w:rPr>
              <w:t>◇読み聞かせを聞いたり自分で読んだりして、内容や感想を伝え合う。C</w:t>
            </w:r>
            <w:r>
              <w:rPr>
                <w:rFonts w:ascii="ＭＳ Ｐゴシック" w:eastAsia="ＭＳ Ｐゴシック" w:hAnsi="ＭＳ Ｐゴシック" w:cs="ＭＳ Ｐゴシック"/>
                <w:color w:val="000000"/>
                <w:sz w:val="18"/>
                <w:szCs w:val="18"/>
              </w:rPr>
              <w:t>⑵イ</w:t>
            </w:r>
          </w:p>
          <w:p w14:paraId="18A0C9A1"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B63F309"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746FA065"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付録教材「花さかじいさん」（P146）などの読み聞かせを聞いて、昔話の独特な語り口調や展開などを楽しむ。</w:t>
            </w:r>
          </w:p>
          <w:p w14:paraId="796933E8"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興味を持った昔話の本を探して、読み聞かせを聞いたり自分で読んだりする。</w:t>
            </w:r>
          </w:p>
          <w:p w14:paraId="53F936CD" w14:textId="77777777" w:rsidR="00C529E8" w:rsidRDefault="00450A5D">
            <w:pPr>
              <w:ind w:left="357" w:hanging="357"/>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 xml:space="preserve">これまでに読んだ昔話の中からおもしろかったものを選んで、好きなところを紹介し合う。　</w:t>
            </w:r>
          </w:p>
          <w:p w14:paraId="1AB8497D"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単元の学習を振り返る。</w:t>
            </w:r>
          </w:p>
        </w:tc>
        <w:tc>
          <w:tcPr>
            <w:tcW w:w="3231" w:type="dxa"/>
            <w:shd w:val="clear" w:color="auto" w:fill="auto"/>
          </w:tcPr>
          <w:p w14:paraId="2AE81348"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43886F3"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◎昔話の読み聞かせを聞くなどして、我が国の伝統的な言語文化に親しんでいる。⑶ア</w:t>
            </w:r>
          </w:p>
          <w:p w14:paraId="279DF14B"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13E9BFD"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「読むこと」において、文章を読んで感じたことや分かったことを共有している。C⑴カ</w:t>
            </w:r>
          </w:p>
          <w:p w14:paraId="09F33FA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3DCF41B" w14:textId="77777777" w:rsidR="00C529E8" w:rsidRDefault="00450A5D">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進んで昔話に親しみ、学習課題に沿って、昔話のおもしろかったところを紹介し合おうとしている。</w:t>
            </w:r>
          </w:p>
        </w:tc>
        <w:tc>
          <w:tcPr>
            <w:tcW w:w="1475" w:type="dxa"/>
            <w:shd w:val="clear" w:color="auto" w:fill="auto"/>
          </w:tcPr>
          <w:p w14:paraId="5E8D89DF" w14:textId="77777777" w:rsidR="00C529E8" w:rsidRDefault="00C529E8">
            <w:pPr>
              <w:ind w:left="90" w:hanging="90"/>
              <w:rPr>
                <w:rFonts w:ascii="ＭＳ Ｐ明朝" w:eastAsia="ＭＳ Ｐ明朝" w:hAnsi="ＭＳ Ｐ明朝" w:cs="ＭＳ Ｐ明朝"/>
                <w:sz w:val="18"/>
                <w:szCs w:val="18"/>
                <w:shd w:val="clear" w:color="auto" w:fill="D9D9D9"/>
              </w:rPr>
            </w:pPr>
          </w:p>
        </w:tc>
      </w:tr>
      <w:tr w:rsidR="00C529E8" w14:paraId="4C497CD0" w14:textId="77777777" w:rsidTr="00721698">
        <w:trPr>
          <w:cantSplit/>
          <w:trHeight w:val="661"/>
        </w:trPr>
        <w:tc>
          <w:tcPr>
            <w:tcW w:w="421" w:type="dxa"/>
            <w:shd w:val="clear" w:color="auto" w:fill="auto"/>
            <w:tcMar>
              <w:left w:w="0" w:type="dxa"/>
              <w:right w:w="0" w:type="dxa"/>
            </w:tcMar>
            <w:vAlign w:val="center"/>
          </w:tcPr>
          <w:p w14:paraId="4D426BE2" w14:textId="77777777" w:rsidR="00C529E8" w:rsidRPr="00721698" w:rsidRDefault="00450A5D">
            <w:pPr>
              <w:spacing w:line="220" w:lineRule="auto"/>
              <w:ind w:left="113" w:right="113"/>
              <w:jc w:val="center"/>
              <w:rPr>
                <w:rFonts w:ascii="ＭＳ Ｐゴシック" w:eastAsia="ＭＳ Ｐゴシック" w:hAnsi="ＭＳ Ｐゴシック" w:cs="ＭＳ Ｐゴシック"/>
                <w:color w:val="000000"/>
                <w:sz w:val="18"/>
                <w:szCs w:val="18"/>
              </w:rPr>
            </w:pPr>
            <w:r w:rsidRPr="00721698">
              <w:rPr>
                <w:rFonts w:ascii="ＭＳ Ｐゴシック" w:eastAsia="ＭＳ Ｐゴシック" w:hAnsi="ＭＳ Ｐゴシック" w:cs="ＭＳ Ｐゴシック"/>
                <w:color w:val="000000"/>
                <w:sz w:val="18"/>
                <w:szCs w:val="18"/>
              </w:rPr>
              <w:t>１</w:t>
            </w:r>
          </w:p>
        </w:tc>
        <w:tc>
          <w:tcPr>
            <w:tcW w:w="2126" w:type="dxa"/>
            <w:shd w:val="clear" w:color="auto" w:fill="auto"/>
          </w:tcPr>
          <w:p w14:paraId="08318C74"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おはなしをかこう</w:t>
            </w:r>
          </w:p>
          <w:p w14:paraId="6FE5FF53" w14:textId="77777777" w:rsidR="00C529E8" w:rsidRDefault="00C529E8">
            <w:pPr>
              <w:ind w:firstLine="180"/>
              <w:jc w:val="left"/>
              <w:rPr>
                <w:rFonts w:ascii="ＭＳ Ｐ明朝" w:eastAsia="ＭＳ Ｐ明朝" w:hAnsi="ＭＳ Ｐ明朝" w:cs="ＭＳ Ｐ明朝"/>
                <w:color w:val="000000"/>
                <w:sz w:val="18"/>
                <w:szCs w:val="18"/>
              </w:rPr>
            </w:pPr>
          </w:p>
          <w:p w14:paraId="65811467" w14:textId="77777777" w:rsidR="00C529E8" w:rsidRDefault="00450A5D">
            <w:pPr>
              <w:ind w:right="640"/>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１０時間（書１０）</w:t>
            </w:r>
          </w:p>
          <w:p w14:paraId="23F899FF" w14:textId="77777777" w:rsidR="00C529E8" w:rsidRDefault="00450A5D">
            <w:pPr>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教科書：下巻P.94～99</w:t>
            </w:r>
          </w:p>
          <w:p w14:paraId="133898AB" w14:textId="77777777" w:rsidR="00C529E8" w:rsidRDefault="00C529E8">
            <w:pPr>
              <w:jc w:val="left"/>
              <w:rPr>
                <w:rFonts w:ascii="ＭＳ Ｐ明朝" w:eastAsia="ＭＳ Ｐ明朝" w:hAnsi="ＭＳ Ｐ明朝" w:cs="ＭＳ Ｐ明朝"/>
                <w:color w:val="000000"/>
                <w:sz w:val="14"/>
                <w:szCs w:val="14"/>
              </w:rPr>
            </w:pPr>
          </w:p>
          <w:p w14:paraId="7D45811A" w14:textId="77777777" w:rsidR="00C529E8" w:rsidRDefault="00450A5D">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6E76D05B" w14:textId="77777777" w:rsidR="00C529E8" w:rsidRDefault="00450A5D">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人ぶつをかんがえておはなしをかく</w:t>
            </w:r>
          </w:p>
        </w:tc>
        <w:tc>
          <w:tcPr>
            <w:tcW w:w="3686" w:type="dxa"/>
            <w:shd w:val="clear" w:color="auto" w:fill="auto"/>
          </w:tcPr>
          <w:p w14:paraId="5F243475" w14:textId="77777777" w:rsidR="00C529E8" w:rsidRDefault="00450A5D">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●お話に出てくる人物を考えて、自分だけのお話を書くことができる。</w:t>
            </w:r>
          </w:p>
          <w:p w14:paraId="0AFD6105"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◇昔話に倣って、簡単なお話を作る。B⑵ウ</w:t>
            </w:r>
          </w:p>
          <w:p w14:paraId="357FC19A"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0133010C"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1CBBE382" w14:textId="77777777" w:rsidR="00C529E8" w:rsidRDefault="00450A5D">
            <w:pPr>
              <w:ind w:left="360" w:hanging="360"/>
              <w:rPr>
                <w:rFonts w:ascii="ＭＳ Ｐ明朝" w:eastAsia="ＭＳ Ｐ明朝" w:hAnsi="ＭＳ Ｐ明朝" w:cs="ＭＳ Ｐ明朝"/>
                <w:color w:val="000000"/>
                <w:sz w:val="18"/>
                <w:szCs w:val="18"/>
              </w:rPr>
            </w:pPr>
            <w:r>
              <w:rPr>
                <w:sz w:val="18"/>
                <w:szCs w:val="18"/>
              </w:rPr>
              <w:t xml:space="preserve">１　</w:t>
            </w:r>
            <w:r>
              <w:rPr>
                <w:rFonts w:ascii="ＭＳ Ｐ明朝" w:eastAsia="ＭＳ Ｐ明朝" w:hAnsi="ＭＳ Ｐ明朝" w:cs="ＭＳ Ｐ明朝"/>
                <w:color w:val="000000"/>
                <w:sz w:val="18"/>
                <w:szCs w:val="18"/>
              </w:rPr>
              <w:t>単元の学習の見通しを持つ。</w:t>
            </w:r>
          </w:p>
          <w:p w14:paraId="6F13A3E7"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取り組む</w:t>
            </w:r>
          </w:p>
          <w:p w14:paraId="5F83CAAB"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お話に出てくる人物を考える</w:t>
            </w:r>
            <w:r>
              <w:rPr>
                <w:rFonts w:ascii="ＭＳ Ｐ明朝" w:eastAsia="ＭＳ Ｐ明朝" w:hAnsi="ＭＳ Ｐ明朝" w:cs="ＭＳ Ｐ明朝"/>
                <w:color w:val="000000"/>
                <w:sz w:val="18"/>
                <w:szCs w:val="18"/>
              </w:rPr>
              <w:t>。</w:t>
            </w:r>
          </w:p>
          <w:p w14:paraId="5E02DA03"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お話を書く</w:t>
            </w:r>
            <w:r>
              <w:rPr>
                <w:rFonts w:ascii="ＭＳ Ｐ明朝" w:eastAsia="ＭＳ Ｐ明朝" w:hAnsi="ＭＳ Ｐ明朝" w:cs="ＭＳ Ｐ明朝"/>
                <w:color w:val="000000"/>
                <w:sz w:val="18"/>
                <w:szCs w:val="18"/>
              </w:rPr>
              <w:t>。</w:t>
            </w:r>
          </w:p>
          <w:p w14:paraId="2E728167"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お話を読み合う</w:t>
            </w:r>
            <w:r>
              <w:rPr>
                <w:rFonts w:ascii="ＭＳ Ｐ明朝" w:eastAsia="ＭＳ Ｐ明朝" w:hAnsi="ＭＳ Ｐ明朝" w:cs="ＭＳ Ｐ明朝"/>
                <w:color w:val="000000"/>
                <w:sz w:val="18"/>
                <w:szCs w:val="18"/>
              </w:rPr>
              <w:t>。</w:t>
            </w:r>
          </w:p>
          <w:p w14:paraId="79DB1DDD"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振り返る</w:t>
            </w:r>
          </w:p>
          <w:p w14:paraId="66159222" w14:textId="77777777" w:rsidR="00C529E8" w:rsidRDefault="00450A5D">
            <w:pPr>
              <w:ind w:left="360" w:hanging="360"/>
              <w:rPr>
                <w:rFonts w:ascii="ＭＳ Ｐ明朝" w:eastAsia="ＭＳ Ｐ明朝" w:hAnsi="ＭＳ Ｐ明朝" w:cs="ＭＳ Ｐ明朝"/>
                <w:color w:val="000000"/>
                <w:sz w:val="18"/>
                <w:szCs w:val="18"/>
              </w:rPr>
            </w:pPr>
            <w:r>
              <w:rPr>
                <w:color w:val="000000"/>
                <w:sz w:val="18"/>
                <w:szCs w:val="18"/>
              </w:rPr>
              <w:t xml:space="preserve">５　</w:t>
            </w:r>
            <w:r>
              <w:rPr>
                <w:rFonts w:ascii="ＭＳ Ｐ明朝" w:eastAsia="ＭＳ Ｐ明朝" w:hAnsi="ＭＳ Ｐ明朝" w:cs="ＭＳ Ｐ明朝"/>
                <w:color w:val="000000"/>
                <w:sz w:val="18"/>
                <w:szCs w:val="18"/>
              </w:rPr>
              <w:t>どんな人物を考えてお話を書いたか</w:t>
            </w:r>
            <w:r>
              <w:rPr>
                <w:rFonts w:ascii="ＭＳ Ｐ明朝" w:eastAsia="ＭＳ Ｐ明朝" w:hAnsi="ＭＳ Ｐ明朝" w:cs="ＭＳ Ｐ明朝"/>
                <w:sz w:val="18"/>
                <w:szCs w:val="18"/>
              </w:rPr>
              <w:t>を振り返り、身につけた「言葉の力」を確かめ、これからの学習に生かそうという意識を高める</w:t>
            </w:r>
            <w:r>
              <w:rPr>
                <w:rFonts w:ascii="ＭＳ Ｐ明朝" w:eastAsia="ＭＳ Ｐ明朝" w:hAnsi="ＭＳ Ｐ明朝" w:cs="ＭＳ Ｐ明朝"/>
                <w:color w:val="000000"/>
                <w:sz w:val="18"/>
                <w:szCs w:val="18"/>
              </w:rPr>
              <w:t>。</w:t>
            </w:r>
          </w:p>
        </w:tc>
        <w:tc>
          <w:tcPr>
            <w:tcW w:w="3231" w:type="dxa"/>
            <w:shd w:val="clear" w:color="auto" w:fill="auto"/>
          </w:tcPr>
          <w:p w14:paraId="6493FD16"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【知・技】</w:t>
            </w:r>
          </w:p>
          <w:p w14:paraId="1C6133EC" w14:textId="77777777" w:rsidR="00C529E8" w:rsidRDefault="00450A5D">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長音、拗音、促音、撥音などの表記、助詞の「は」、「へ」及び「を」の使い方、句読点の打ち方、かぎ（「」）の使い方を理解して文章の中で使っている。(１)ウ</w:t>
            </w:r>
          </w:p>
          <w:p w14:paraId="5811B309"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【思・判・表】</w:t>
            </w:r>
          </w:p>
          <w:p w14:paraId="3A0E32FE" w14:textId="77777777" w:rsidR="00C529E8" w:rsidRDefault="00450A5D">
            <w:pPr>
              <w:ind w:left="199" w:hanging="199"/>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◎「書くこと」において、想像したことなどから書くことを見つけ、必要な事柄を集めたり確かめたりして、伝えたいことを明確にしている。B(1)ア</w:t>
            </w:r>
          </w:p>
          <w:p w14:paraId="4DC70221" w14:textId="77777777" w:rsidR="00C529E8" w:rsidRDefault="00450A5D">
            <w:pPr>
              <w:ind w:left="199" w:hanging="199"/>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「書くこと」において、文章に対する感想を伝え合い、自分の文章の内容や表現のよいところを見つけている。B(1)オ</w:t>
            </w:r>
          </w:p>
          <w:p w14:paraId="66A98D3E"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w:t>
            </w:r>
          </w:p>
          <w:p w14:paraId="119C7AE3" w14:textId="77777777" w:rsidR="00C529E8" w:rsidRDefault="00450A5D">
            <w:pPr>
              <w:ind w:left="199" w:hanging="199"/>
              <w:rPr>
                <w:rFonts w:ascii="ＭＳ Ｐ明朝" w:eastAsia="ＭＳ Ｐ明朝" w:hAnsi="ＭＳ Ｐ明朝" w:cs="ＭＳ Ｐ明朝"/>
                <w:color w:val="000000"/>
                <w:sz w:val="18"/>
                <w:szCs w:val="18"/>
                <w:shd w:val="clear" w:color="auto" w:fill="D9D9D9"/>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進んでお話に出てくる人物について考え、学習の見通しを持って、昔話に倣って簡単なお話を作ろうとしている。</w:t>
            </w:r>
          </w:p>
        </w:tc>
        <w:tc>
          <w:tcPr>
            <w:tcW w:w="1475" w:type="dxa"/>
            <w:shd w:val="clear" w:color="auto" w:fill="auto"/>
          </w:tcPr>
          <w:p w14:paraId="3B231781" w14:textId="77777777" w:rsidR="00C529E8" w:rsidRDefault="00450A5D">
            <w:pPr>
              <w:spacing w:line="220" w:lineRule="auto"/>
              <w:ind w:left="90" w:hanging="90"/>
              <w:rPr>
                <w:rFonts w:ascii="ＭＳ Ｐ明朝" w:eastAsia="ＭＳ Ｐ明朝" w:hAnsi="ＭＳ Ｐ明朝" w:cs="ＭＳ Ｐ明朝"/>
                <w:color w:val="000000"/>
                <w:sz w:val="18"/>
                <w:szCs w:val="18"/>
              </w:rPr>
            </w:pPr>
            <w:r>
              <w:rPr>
                <w:rFonts w:ascii="ＭＳ Ｐ明朝" w:eastAsia="ＭＳ Ｐ明朝" w:hAnsi="ＭＳ Ｐ明朝" w:cs="ＭＳ Ｐ明朝"/>
                <w:sz w:val="18"/>
                <w:szCs w:val="18"/>
              </w:rPr>
              <w:t>・お話を読んだり書いたりする</w:t>
            </w:r>
            <w:r>
              <w:rPr>
                <w:rFonts w:ascii="ＭＳ Ｐ明朝" w:eastAsia="ＭＳ Ｐ明朝" w:hAnsi="ＭＳ Ｐ明朝" w:cs="ＭＳ Ｐ明朝"/>
                <w:color w:val="000000"/>
                <w:sz w:val="18"/>
                <w:szCs w:val="18"/>
              </w:rPr>
              <w:t>。</w:t>
            </w:r>
          </w:p>
        </w:tc>
      </w:tr>
      <w:tr w:rsidR="00C529E8" w14:paraId="78DF413E" w14:textId="77777777" w:rsidTr="00721698">
        <w:trPr>
          <w:cantSplit/>
          <w:trHeight w:val="661"/>
        </w:trPr>
        <w:tc>
          <w:tcPr>
            <w:tcW w:w="421" w:type="dxa"/>
            <w:shd w:val="clear" w:color="auto" w:fill="auto"/>
            <w:tcMar>
              <w:left w:w="0" w:type="dxa"/>
              <w:right w:w="0" w:type="dxa"/>
            </w:tcMar>
            <w:vAlign w:val="center"/>
          </w:tcPr>
          <w:p w14:paraId="3A46264F"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１</w:t>
            </w:r>
          </w:p>
        </w:tc>
        <w:tc>
          <w:tcPr>
            <w:tcW w:w="2126" w:type="dxa"/>
            <w:shd w:val="clear" w:color="auto" w:fill="auto"/>
          </w:tcPr>
          <w:p w14:paraId="30386A02"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かたかなのかたち</w:t>
            </w:r>
          </w:p>
          <w:p w14:paraId="7F47A93D" w14:textId="77777777" w:rsidR="00C529E8" w:rsidRDefault="00C529E8">
            <w:pPr>
              <w:ind w:firstLine="180"/>
              <w:jc w:val="left"/>
              <w:rPr>
                <w:rFonts w:ascii="ＭＳ Ｐ明朝" w:eastAsia="ＭＳ Ｐ明朝" w:hAnsi="ＭＳ Ｐ明朝" w:cs="ＭＳ Ｐ明朝"/>
                <w:sz w:val="18"/>
                <w:szCs w:val="18"/>
              </w:rPr>
            </w:pPr>
          </w:p>
          <w:p w14:paraId="7B34732E" w14:textId="77777777" w:rsidR="00C529E8" w:rsidRDefault="00450A5D">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３時間（知技２書１）</w:t>
            </w:r>
          </w:p>
          <w:p w14:paraId="2633ACD0"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教科書：下巻P.100～101</w:t>
            </w:r>
          </w:p>
          <w:p w14:paraId="27798034" w14:textId="77777777" w:rsidR="00C529E8" w:rsidRDefault="00C529E8">
            <w:pPr>
              <w:jc w:val="left"/>
              <w:rPr>
                <w:rFonts w:ascii="ＭＳ Ｐ明朝" w:eastAsia="ＭＳ Ｐ明朝" w:hAnsi="ＭＳ Ｐ明朝" w:cs="ＭＳ Ｐ明朝"/>
                <w:sz w:val="14"/>
                <w:szCs w:val="14"/>
              </w:rPr>
            </w:pPr>
          </w:p>
          <w:p w14:paraId="7B382028"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336937F"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FC53771"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片仮名を正しく読んだり書いたりする（1下「かたかなをかこう」）</w:t>
            </w:r>
          </w:p>
        </w:tc>
        <w:tc>
          <w:tcPr>
            <w:tcW w:w="3686" w:type="dxa"/>
            <w:shd w:val="clear" w:color="auto" w:fill="auto"/>
          </w:tcPr>
          <w:p w14:paraId="5BECCEC1" w14:textId="77777777" w:rsidR="00C529E8" w:rsidRDefault="00450A5D">
            <w:pPr>
              <w:spacing w:line="221" w:lineRule="auto"/>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●字形の似た文字との違いに注意しながら、片仮名の言葉を文の中で使うことができる。</w:t>
            </w:r>
          </w:p>
          <w:p w14:paraId="26C4A0C0"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057A909" w14:textId="77777777" w:rsidR="00C529E8" w:rsidRDefault="00450A5D">
            <w:pPr>
              <w:ind w:left="369" w:hanging="369"/>
              <w:rPr>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DFC9C75" w14:textId="77777777" w:rsidR="00C529E8" w:rsidRDefault="00450A5D">
            <w:pPr>
              <w:ind w:left="369" w:hanging="369"/>
              <w:rPr>
                <w:sz w:val="18"/>
                <w:szCs w:val="18"/>
              </w:rPr>
            </w:pPr>
            <w:r>
              <w:rPr>
                <w:sz w:val="18"/>
                <w:szCs w:val="18"/>
              </w:rPr>
              <w:t xml:space="preserve">２　</w:t>
            </w:r>
            <w:r>
              <w:rPr>
                <w:rFonts w:ascii="ＭＳ Ｐ明朝" w:eastAsia="ＭＳ Ｐ明朝" w:hAnsi="ＭＳ Ｐ明朝" w:cs="ＭＳ Ｐ明朝"/>
                <w:sz w:val="18"/>
                <w:szCs w:val="18"/>
              </w:rPr>
              <w:t>字形が似ている平仮名と片仮名を比べて、違いに注意しながら書く。</w:t>
            </w:r>
          </w:p>
          <w:p w14:paraId="7F0AF457"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字形が似ている片仮名を比べて、違いに注意しながら書いたり、片仮名を使って文を作ったりする。</w:t>
            </w:r>
          </w:p>
          <w:p w14:paraId="624CA484" w14:textId="77777777" w:rsidR="00C529E8" w:rsidRDefault="00450A5D">
            <w:pPr>
              <w:ind w:left="369" w:hanging="369"/>
              <w:rPr>
                <w:sz w:val="18"/>
                <w:szCs w:val="18"/>
              </w:rPr>
            </w:pPr>
            <w:r>
              <w:rPr>
                <w:sz w:val="18"/>
                <w:szCs w:val="18"/>
              </w:rPr>
              <w:t xml:space="preserve">４　</w:t>
            </w:r>
            <w:r>
              <w:rPr>
                <w:rFonts w:ascii="ＭＳ Ｐ明朝" w:eastAsia="ＭＳ Ｐ明朝" w:hAnsi="ＭＳ Ｐ明朝" w:cs="ＭＳ Ｐ明朝"/>
                <w:sz w:val="18"/>
                <w:szCs w:val="18"/>
              </w:rPr>
              <w:t>学習を振り返り、片仮名の字形についての理解を確かめる。</w:t>
            </w:r>
          </w:p>
        </w:tc>
        <w:tc>
          <w:tcPr>
            <w:tcW w:w="3231" w:type="dxa"/>
            <w:shd w:val="clear" w:color="auto" w:fill="auto"/>
          </w:tcPr>
          <w:p w14:paraId="31503FFC"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EB36CD4"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◎平仮名や片仮名を読み、書くとともに、文や文章の中で使っている。⑴ウ</w:t>
            </w:r>
          </w:p>
          <w:p w14:paraId="7462E963"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【思・判・表】</w:t>
            </w:r>
          </w:p>
          <w:p w14:paraId="11A07C38"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「書くこと」において、語と語との続き方に注意している。B⑴ウ</w:t>
            </w:r>
          </w:p>
          <w:p w14:paraId="54CA308E"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BB5AAF9"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進んで片仮名の字形について理解し、字形の似た文字との違いに注意しながら、片仮名を文の中で使おうとしている。</w:t>
            </w:r>
          </w:p>
        </w:tc>
        <w:tc>
          <w:tcPr>
            <w:tcW w:w="1475" w:type="dxa"/>
            <w:shd w:val="clear" w:color="auto" w:fill="auto"/>
          </w:tcPr>
          <w:p w14:paraId="336D082C" w14:textId="77777777" w:rsidR="00C529E8" w:rsidRDefault="00C529E8">
            <w:pPr>
              <w:spacing w:line="220" w:lineRule="auto"/>
              <w:rPr>
                <w:rFonts w:ascii="ＭＳ Ｐゴシック" w:eastAsia="ＭＳ Ｐゴシック" w:hAnsi="ＭＳ Ｐゴシック" w:cs="ＭＳ Ｐゴシック"/>
                <w:color w:val="000000"/>
                <w:sz w:val="18"/>
                <w:szCs w:val="18"/>
              </w:rPr>
            </w:pPr>
          </w:p>
        </w:tc>
      </w:tr>
      <w:tr w:rsidR="00C529E8" w14:paraId="6EFA1B5A" w14:textId="77777777" w:rsidTr="00721698">
        <w:trPr>
          <w:cantSplit/>
          <w:trHeight w:val="661"/>
        </w:trPr>
        <w:tc>
          <w:tcPr>
            <w:tcW w:w="421" w:type="dxa"/>
            <w:shd w:val="clear" w:color="auto" w:fill="auto"/>
            <w:tcMar>
              <w:left w:w="0" w:type="dxa"/>
              <w:right w:w="0" w:type="dxa"/>
            </w:tcMar>
            <w:vAlign w:val="center"/>
          </w:tcPr>
          <w:p w14:paraId="27D6EFBF" w14:textId="77777777" w:rsidR="00C529E8" w:rsidRPr="00721698" w:rsidRDefault="00450A5D">
            <w:pPr>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１</w:t>
            </w:r>
          </w:p>
        </w:tc>
        <w:tc>
          <w:tcPr>
            <w:tcW w:w="2126" w:type="dxa"/>
            <w:shd w:val="clear" w:color="auto" w:fill="auto"/>
          </w:tcPr>
          <w:p w14:paraId="7BB82E8D"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２</w:t>
            </w:r>
          </w:p>
          <w:p w14:paraId="63DED1F4" w14:textId="77777777" w:rsidR="00C529E8" w:rsidRDefault="00C529E8">
            <w:pPr>
              <w:jc w:val="left"/>
              <w:rPr>
                <w:rFonts w:ascii="ＭＳ Ｐ明朝" w:eastAsia="ＭＳ Ｐ明朝" w:hAnsi="ＭＳ Ｐ明朝" w:cs="ＭＳ Ｐ明朝"/>
              </w:rPr>
            </w:pPr>
          </w:p>
          <w:p w14:paraId="76296BDB"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1時間（書１）</w:t>
            </w:r>
          </w:p>
          <w:p w14:paraId="2E1BB82E"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教科書：下巻P.102</w:t>
            </w:r>
          </w:p>
        </w:tc>
        <w:tc>
          <w:tcPr>
            <w:tcW w:w="3686" w:type="dxa"/>
            <w:shd w:val="clear" w:color="auto" w:fill="auto"/>
          </w:tcPr>
          <w:p w14:paraId="78758DDB"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●文の内容に沿って漢字を正しく書くことができる。</w:t>
            </w:r>
          </w:p>
          <w:p w14:paraId="50CFFFE5"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◇漢字を文の中で正しく書く。</w:t>
            </w:r>
          </w:p>
          <w:p w14:paraId="5698DF6A"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1BFBC93" w14:textId="77777777" w:rsidR="00C529E8" w:rsidRDefault="00450A5D">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73B22FC9"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２</w:t>
            </w:r>
            <w:r>
              <w:rPr>
                <w:sz w:val="18"/>
                <w:szCs w:val="18"/>
              </w:rPr>
              <w:t xml:space="preserve">　</w:t>
            </w:r>
            <w:r>
              <w:rPr>
                <w:rFonts w:ascii="ＭＳ Ｐ明朝" w:eastAsia="ＭＳ Ｐ明朝" w:hAnsi="ＭＳ Ｐ明朝" w:cs="ＭＳ Ｐ明朝"/>
                <w:color w:val="000000"/>
                <w:sz w:val="18"/>
                <w:szCs w:val="18"/>
              </w:rPr>
              <w:t>文の内容に沿って漢字を正しく書く。</w:t>
            </w:r>
          </w:p>
          <w:p w14:paraId="15E030CD" w14:textId="77777777" w:rsidR="00C529E8" w:rsidRDefault="00450A5D">
            <w:pPr>
              <w:ind w:left="360" w:hanging="360"/>
              <w:rPr>
                <w:rFonts w:ascii="ＭＳ Ｐ明朝" w:eastAsia="ＭＳ Ｐ明朝" w:hAnsi="ＭＳ Ｐ明朝" w:cs="ＭＳ Ｐ明朝"/>
                <w:color w:val="000000"/>
              </w:rPr>
            </w:pPr>
            <w:r>
              <w:rPr>
                <w:rFonts w:ascii="ＭＳ 明朝" w:eastAsia="ＭＳ 明朝" w:hAnsi="ＭＳ 明朝" w:cs="ＭＳ 明朝"/>
                <w:sz w:val="18"/>
                <w:szCs w:val="18"/>
              </w:rPr>
              <w:t>３</w:t>
            </w:r>
            <w:r>
              <w:rPr>
                <w:sz w:val="18"/>
                <w:szCs w:val="18"/>
              </w:rPr>
              <w:t xml:space="preserve">　</w:t>
            </w:r>
            <w:r>
              <w:rPr>
                <w:rFonts w:ascii="ＭＳ Ｐ明朝" w:eastAsia="ＭＳ Ｐ明朝" w:hAnsi="ＭＳ Ｐ明朝" w:cs="ＭＳ Ｐ明朝"/>
                <w:sz w:val="18"/>
                <w:szCs w:val="18"/>
              </w:rPr>
              <w:t>学習を振り返り、漢字の正しい書き方を確かめる。</w:t>
            </w:r>
          </w:p>
        </w:tc>
        <w:tc>
          <w:tcPr>
            <w:tcW w:w="3231" w:type="dxa"/>
            <w:shd w:val="clear" w:color="auto" w:fill="auto"/>
          </w:tcPr>
          <w:p w14:paraId="54BCE8D6"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E3D34B4" w14:textId="77777777" w:rsidR="00C529E8" w:rsidRDefault="00450A5D">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第１学年に配当されている漢字を書き、文の中で使っている。⑴エ</w:t>
            </w:r>
          </w:p>
          <w:p w14:paraId="3D1BCADD"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E42424B"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7EF6386B"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6DF66C5" w14:textId="77777777" w:rsidR="00C529E8" w:rsidRDefault="00450A5D">
            <w:pPr>
              <w:ind w:left="199" w:hanging="199"/>
              <w:rPr>
                <w:rFonts w:ascii="ＭＳ Ｐ明朝" w:eastAsia="ＭＳ Ｐ明朝" w:hAnsi="ＭＳ Ｐ明朝" w:cs="ＭＳ Ｐ明朝"/>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進んで語と語の続き方を確かめながら、学習課題に沿って漢字を文の中で正しく書こうとしている。</w:t>
            </w:r>
          </w:p>
        </w:tc>
        <w:tc>
          <w:tcPr>
            <w:tcW w:w="1475" w:type="dxa"/>
            <w:shd w:val="clear" w:color="auto" w:fill="auto"/>
          </w:tcPr>
          <w:p w14:paraId="03765DD3" w14:textId="77777777" w:rsidR="00C529E8" w:rsidRDefault="00C529E8">
            <w:pPr>
              <w:ind w:left="50" w:hanging="50"/>
              <w:rPr>
                <w:rFonts w:ascii="ＭＳ Ｐ明朝" w:eastAsia="ＭＳ Ｐ明朝" w:hAnsi="ＭＳ Ｐ明朝" w:cs="ＭＳ Ｐ明朝"/>
                <w:sz w:val="18"/>
                <w:szCs w:val="18"/>
              </w:rPr>
            </w:pPr>
          </w:p>
        </w:tc>
      </w:tr>
      <w:tr w:rsidR="00C529E8" w14:paraId="5C456B20" w14:textId="77777777" w:rsidTr="00721698">
        <w:trPr>
          <w:cantSplit/>
          <w:trHeight w:val="661"/>
        </w:trPr>
        <w:tc>
          <w:tcPr>
            <w:tcW w:w="421" w:type="dxa"/>
            <w:shd w:val="clear" w:color="auto" w:fill="auto"/>
            <w:tcMar>
              <w:left w:w="0" w:type="dxa"/>
              <w:right w:w="0" w:type="dxa"/>
            </w:tcMar>
            <w:vAlign w:val="center"/>
          </w:tcPr>
          <w:p w14:paraId="0BF83247"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１</w:t>
            </w:r>
          </w:p>
        </w:tc>
        <w:tc>
          <w:tcPr>
            <w:tcW w:w="2126" w:type="dxa"/>
            <w:shd w:val="clear" w:color="auto" w:fill="auto"/>
          </w:tcPr>
          <w:p w14:paraId="4BAD7488"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ちがいをかんがえよう</w:t>
            </w:r>
          </w:p>
          <w:p w14:paraId="585C5BB9" w14:textId="77777777" w:rsidR="00C529E8" w:rsidRDefault="00450A5D">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子どもをまもるどうぶつたち</w:t>
            </w:r>
          </w:p>
          <w:p w14:paraId="6A37ABA2" w14:textId="77777777" w:rsidR="00C529E8" w:rsidRDefault="00C529E8">
            <w:pPr>
              <w:jc w:val="left"/>
              <w:rPr>
                <w:rFonts w:ascii="ＭＳ Ｐ明朝" w:eastAsia="ＭＳ Ｐ明朝" w:hAnsi="ＭＳ Ｐ明朝" w:cs="ＭＳ Ｐ明朝"/>
                <w:sz w:val="18"/>
                <w:szCs w:val="18"/>
              </w:rPr>
            </w:pPr>
          </w:p>
          <w:p w14:paraId="74C06779"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１０時間（読１０）</w:t>
            </w:r>
          </w:p>
          <w:p w14:paraId="144E964E"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教科書：下巻P.103～113</w:t>
            </w:r>
          </w:p>
          <w:p w14:paraId="25E8DFDE" w14:textId="77777777" w:rsidR="00C529E8" w:rsidRDefault="00C529E8">
            <w:pPr>
              <w:jc w:val="left"/>
              <w:rPr>
                <w:rFonts w:ascii="ＭＳ Ｐ明朝" w:eastAsia="ＭＳ Ｐ明朝" w:hAnsi="ＭＳ Ｐ明朝" w:cs="ＭＳ Ｐ明朝"/>
                <w:sz w:val="14"/>
                <w:szCs w:val="14"/>
              </w:rPr>
            </w:pPr>
          </w:p>
          <w:p w14:paraId="71E0FD98"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F6DA807"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くらべてよむ</w:t>
            </w:r>
          </w:p>
          <w:p w14:paraId="0CD3FF78" w14:textId="77777777" w:rsidR="00C529E8" w:rsidRDefault="00C529E8">
            <w:pPr>
              <w:rPr>
                <w:rFonts w:ascii="ＭＳ Ｐ明朝" w:eastAsia="ＭＳ Ｐ明朝" w:hAnsi="ＭＳ Ｐ明朝" w:cs="ＭＳ Ｐ明朝"/>
                <w:sz w:val="16"/>
                <w:szCs w:val="16"/>
              </w:rPr>
            </w:pPr>
          </w:p>
          <w:p w14:paraId="3BFC59CA"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B0D60E4"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B4AE1BF"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船の役目と造りを考えて読む。（１下「いろいろなふね」）</w:t>
            </w:r>
          </w:p>
        </w:tc>
        <w:tc>
          <w:tcPr>
            <w:tcW w:w="3686" w:type="dxa"/>
            <w:shd w:val="clear" w:color="auto" w:fill="auto"/>
          </w:tcPr>
          <w:p w14:paraId="72C32AD5" w14:textId="77777777" w:rsidR="00C529E8" w:rsidRDefault="00450A5D">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●子どもの守り方の違いを、比べて考える。</w:t>
            </w:r>
          </w:p>
          <w:p w14:paraId="444F3466"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◇図鑑や科学的な読み物などを読み、分かったことなどを伝える。C⑵ウ</w:t>
            </w:r>
          </w:p>
          <w:p w14:paraId="2D9A132F"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ADEBBA8"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1DD1DDBF"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単元の学習の見通しをもつ。</w:t>
            </w:r>
          </w:p>
          <w:p w14:paraId="1734A754"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A040B2B"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「子どもをまもるどうぶつたち」を読み、書いてあることを確かめる。</w:t>
            </w:r>
          </w:p>
          <w:p w14:paraId="682D5FAA"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子どもの守り方のちがいを比べる。</w:t>
            </w:r>
          </w:p>
          <w:p w14:paraId="2FBBDDF1"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考えたことを話し合う。</w:t>
            </w:r>
          </w:p>
          <w:p w14:paraId="553E3094"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DDA894A"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比べて読むとどんなことが分かったかを振り返り、身につけた「言葉の力」を確かめ、これからの学習に生かそうという意識を高める</w:t>
            </w:r>
            <w:r>
              <w:rPr>
                <w:rFonts w:ascii="ＭＳ Ｐ明朝" w:eastAsia="ＭＳ Ｐ明朝" w:hAnsi="ＭＳ Ｐ明朝" w:cs="ＭＳ Ｐ明朝"/>
                <w:color w:val="000000"/>
                <w:sz w:val="18"/>
                <w:szCs w:val="18"/>
              </w:rPr>
              <w:t>。</w:t>
            </w:r>
          </w:p>
        </w:tc>
        <w:tc>
          <w:tcPr>
            <w:tcW w:w="3231" w:type="dxa"/>
            <w:shd w:val="clear" w:color="auto" w:fill="auto"/>
          </w:tcPr>
          <w:p w14:paraId="53D1A875"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D3882C5"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共通、相違、事柄の順序など情報と情報との関係について理解している。⑵ア</w:t>
            </w:r>
          </w:p>
          <w:p w14:paraId="6BFD997A"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AF5DC52" w14:textId="77777777" w:rsidR="00C529E8" w:rsidRDefault="00450A5D">
            <w:pPr>
              <w:ind w:left="199" w:hanging="199"/>
              <w:rPr>
                <w:rFonts w:ascii="ＭＳ Ｐ明朝" w:eastAsia="ＭＳ Ｐ明朝" w:hAnsi="ＭＳ Ｐ明朝" w:cs="ＭＳ Ｐ明朝"/>
                <w:sz w:val="16"/>
                <w:szCs w:val="16"/>
              </w:rPr>
            </w:pPr>
            <w:r>
              <w:rPr>
                <w:sz w:val="18"/>
                <w:szCs w:val="18"/>
              </w:rPr>
              <w:t>・</w:t>
            </w:r>
            <w:r>
              <w:rPr>
                <w:rFonts w:ascii="ＭＳ Ｐ明朝" w:eastAsia="ＭＳ Ｐ明朝" w:hAnsi="ＭＳ Ｐ明朝" w:cs="ＭＳ Ｐ明朝"/>
                <w:sz w:val="18"/>
                <w:szCs w:val="18"/>
              </w:rPr>
              <w:t xml:space="preserve">「読むこと」において、 </w:t>
            </w:r>
            <w:r>
              <w:rPr>
                <w:rFonts w:ascii="ＭＳ Ｐ明朝" w:eastAsia="ＭＳ Ｐ明朝" w:hAnsi="ＭＳ Ｐ明朝" w:cs="ＭＳ Ｐ明朝"/>
                <w:sz w:val="16"/>
                <w:szCs w:val="16"/>
              </w:rPr>
              <w:t>文章の中の重要な語と文を考えて選び出し</w:t>
            </w:r>
            <w:r>
              <w:rPr>
                <w:rFonts w:ascii="ＭＳ 明朝" w:eastAsia="ＭＳ 明朝" w:hAnsi="ＭＳ 明朝" w:cs="ＭＳ 明朝"/>
                <w:color w:val="000000"/>
                <w:sz w:val="16"/>
                <w:szCs w:val="16"/>
                <w:highlight w:val="white"/>
              </w:rPr>
              <w:t>ている。</w:t>
            </w:r>
            <w:r>
              <w:rPr>
                <w:rFonts w:ascii="ＭＳ Ｐ明朝" w:eastAsia="ＭＳ Ｐ明朝" w:hAnsi="ＭＳ Ｐ明朝" w:cs="ＭＳ Ｐ明朝"/>
                <w:sz w:val="16"/>
                <w:szCs w:val="16"/>
              </w:rPr>
              <w:t>C⑴ウ</w:t>
            </w:r>
          </w:p>
          <w:p w14:paraId="4512317F"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◎「読むこと」において、文章を読んで分かったことを共有している。C⑴カ</w:t>
            </w:r>
          </w:p>
          <w:p w14:paraId="6601AAC7"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90185BB" w14:textId="77777777" w:rsidR="00C529E8" w:rsidRDefault="00450A5D">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進んで文章を読んで、動物たちの子どもの守り方の違いを比べ、学習の見通しを持って考えたことを伝え合おうとしている。</w:t>
            </w:r>
          </w:p>
        </w:tc>
        <w:tc>
          <w:tcPr>
            <w:tcW w:w="1475" w:type="dxa"/>
            <w:shd w:val="clear" w:color="auto" w:fill="auto"/>
          </w:tcPr>
          <w:p w14:paraId="7A745748" w14:textId="77777777" w:rsidR="00C529E8" w:rsidRDefault="00C529E8">
            <w:pPr>
              <w:spacing w:line="220" w:lineRule="auto"/>
              <w:ind w:left="90" w:hanging="90"/>
              <w:rPr>
                <w:rFonts w:ascii="ＭＳ Ｐゴシック" w:eastAsia="ＭＳ Ｐゴシック" w:hAnsi="ＭＳ Ｐゴシック" w:cs="ＭＳ Ｐゴシック"/>
                <w:sz w:val="18"/>
                <w:szCs w:val="18"/>
                <w:shd w:val="clear" w:color="auto" w:fill="D9D9D9"/>
              </w:rPr>
            </w:pPr>
          </w:p>
        </w:tc>
      </w:tr>
      <w:tr w:rsidR="00C529E8" w14:paraId="057ED839" w14:textId="77777777" w:rsidTr="00721698">
        <w:trPr>
          <w:cantSplit/>
          <w:trHeight w:val="661"/>
        </w:trPr>
        <w:tc>
          <w:tcPr>
            <w:tcW w:w="421" w:type="dxa"/>
            <w:shd w:val="clear" w:color="auto" w:fill="auto"/>
            <w:tcMar>
              <w:left w:w="0" w:type="dxa"/>
              <w:right w:w="0" w:type="dxa"/>
            </w:tcMar>
            <w:vAlign w:val="center"/>
          </w:tcPr>
          <w:p w14:paraId="6E2BA222"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２</w:t>
            </w:r>
          </w:p>
        </w:tc>
        <w:tc>
          <w:tcPr>
            <w:tcW w:w="2126" w:type="dxa"/>
            <w:shd w:val="clear" w:color="auto" w:fill="auto"/>
          </w:tcPr>
          <w:p w14:paraId="1AF7E7B1"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ことばをあつめよう</w:t>
            </w:r>
          </w:p>
          <w:p w14:paraId="33803629" w14:textId="77777777" w:rsidR="00C529E8" w:rsidRDefault="00C529E8">
            <w:pPr>
              <w:ind w:firstLine="180"/>
              <w:jc w:val="left"/>
              <w:rPr>
                <w:rFonts w:ascii="ＭＳ Ｐ明朝" w:eastAsia="ＭＳ Ｐ明朝" w:hAnsi="ＭＳ Ｐ明朝" w:cs="ＭＳ Ｐ明朝"/>
                <w:sz w:val="18"/>
                <w:szCs w:val="18"/>
              </w:rPr>
            </w:pPr>
          </w:p>
          <w:p w14:paraId="58AA99F6" w14:textId="77777777" w:rsidR="00C529E8" w:rsidRDefault="00450A5D">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３時間（知技１書２）</w:t>
            </w:r>
          </w:p>
          <w:p w14:paraId="23E14EC1"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教科書：下巻P.114～115</w:t>
            </w:r>
          </w:p>
          <w:p w14:paraId="15971A88" w14:textId="77777777" w:rsidR="00C529E8" w:rsidRDefault="00C529E8">
            <w:pPr>
              <w:jc w:val="left"/>
              <w:rPr>
                <w:rFonts w:ascii="ＭＳ Ｐ明朝" w:eastAsia="ＭＳ Ｐ明朝" w:hAnsi="ＭＳ Ｐ明朝" w:cs="ＭＳ Ｐ明朝"/>
                <w:sz w:val="14"/>
                <w:szCs w:val="14"/>
              </w:rPr>
            </w:pPr>
          </w:p>
          <w:p w14:paraId="60E193C5"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8EEC787" w14:textId="77777777" w:rsidR="00C529E8" w:rsidRDefault="00450A5D">
            <w:pPr>
              <w:spacing w:line="220" w:lineRule="auto"/>
              <w:ind w:left="80" w:hanging="80"/>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B697384"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「―を―。」の型で文を書く（1上「「を」「へ」をつかおう」）、意味による語句のまとまりがあることを知る（1下「まとめてよぶこと」）</w:t>
            </w:r>
          </w:p>
        </w:tc>
        <w:tc>
          <w:tcPr>
            <w:tcW w:w="3686" w:type="dxa"/>
            <w:shd w:val="clear" w:color="auto" w:fill="auto"/>
          </w:tcPr>
          <w:p w14:paraId="678150E3" w14:textId="77777777" w:rsidR="00C529E8" w:rsidRDefault="00450A5D">
            <w:pPr>
              <w:spacing w:line="221" w:lineRule="auto"/>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●意味による語句のまとまりを意識しながら言葉を集め、文の中で使うことができる。　　</w:t>
            </w:r>
          </w:p>
          <w:p w14:paraId="67090EAC"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184C023"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CCBEEE2"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教科書の言葉をさまざまにつなげて文を作る。</w:t>
            </w:r>
          </w:p>
          <w:p w14:paraId="76982AB7"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それぞれの囲みに入る言葉を増やして文を作り、発表する。</w:t>
            </w:r>
          </w:p>
          <w:p w14:paraId="46ABADC9"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学習を振り返り、言葉をつないで文を作ることへの理解を確かめる。</w:t>
            </w:r>
          </w:p>
        </w:tc>
        <w:tc>
          <w:tcPr>
            <w:tcW w:w="3231" w:type="dxa"/>
            <w:shd w:val="clear" w:color="auto" w:fill="auto"/>
          </w:tcPr>
          <w:p w14:paraId="4336C2D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6DED076"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color w:val="000000"/>
                <w:sz w:val="18"/>
                <w:szCs w:val="18"/>
                <w:highlight w:val="white"/>
              </w:rPr>
              <w:t>言葉には、事物の内容を表す働きや、経験したことを伝える働きがあることに気づいている。</w:t>
            </w:r>
            <w:r>
              <w:rPr>
                <w:rFonts w:ascii="ＭＳ Ｐ明朝" w:eastAsia="ＭＳ Ｐ明朝" w:hAnsi="ＭＳ Ｐ明朝" w:cs="ＭＳ Ｐ明朝"/>
                <w:sz w:val="18"/>
                <w:szCs w:val="18"/>
              </w:rPr>
              <w:t>⑴ア</w:t>
            </w:r>
          </w:p>
          <w:p w14:paraId="4CF0047A"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◎身近なことを表す語句の量を増し、文章の中で使うとともに、言葉には意味による語句のまとまりがあることに気づき、語彙を豊かにしている。⑴オ</w:t>
            </w:r>
          </w:p>
          <w:p w14:paraId="2EE88C58" w14:textId="77777777" w:rsidR="00C529E8" w:rsidRDefault="00450A5D">
            <w:pPr>
              <w:ind w:left="199" w:hanging="199"/>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【思・判・表】</w:t>
            </w:r>
          </w:p>
          <w:p w14:paraId="2A5CE582"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「書くこと」において、語と語との続き方に注意している。B⑴ウ</w:t>
            </w:r>
          </w:p>
          <w:p w14:paraId="48DD886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5C627D6"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意味による語句のまとまりを意識しながら、積極的に、身近なことを表す語句の量を増し、学習課題に沿って、集めた言葉をつないで文を作ろうとしている。</w:t>
            </w:r>
          </w:p>
        </w:tc>
        <w:tc>
          <w:tcPr>
            <w:tcW w:w="1475" w:type="dxa"/>
            <w:shd w:val="clear" w:color="auto" w:fill="auto"/>
          </w:tcPr>
          <w:p w14:paraId="4DF32FD5" w14:textId="77777777" w:rsidR="00C529E8" w:rsidRDefault="00C529E8">
            <w:pPr>
              <w:spacing w:line="220" w:lineRule="auto"/>
              <w:rPr>
                <w:rFonts w:ascii="ＭＳ Ｐゴシック" w:eastAsia="ＭＳ Ｐゴシック" w:hAnsi="ＭＳ Ｐゴシック" w:cs="ＭＳ Ｐゴシック"/>
                <w:sz w:val="18"/>
                <w:szCs w:val="18"/>
                <w:shd w:val="clear" w:color="auto" w:fill="D9D9D9"/>
              </w:rPr>
            </w:pPr>
          </w:p>
        </w:tc>
      </w:tr>
      <w:tr w:rsidR="00C529E8" w14:paraId="17ED6FD6" w14:textId="77777777" w:rsidTr="00721698">
        <w:trPr>
          <w:cantSplit/>
          <w:trHeight w:val="661"/>
        </w:trPr>
        <w:tc>
          <w:tcPr>
            <w:tcW w:w="421" w:type="dxa"/>
            <w:shd w:val="clear" w:color="auto" w:fill="auto"/>
            <w:tcMar>
              <w:left w:w="0" w:type="dxa"/>
              <w:right w:w="0" w:type="dxa"/>
            </w:tcMar>
            <w:vAlign w:val="center"/>
          </w:tcPr>
          <w:p w14:paraId="6E39AE03" w14:textId="77777777" w:rsidR="00C529E8" w:rsidRPr="00721698" w:rsidRDefault="00450A5D">
            <w:pPr>
              <w:spacing w:line="220" w:lineRule="auto"/>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２</w:t>
            </w:r>
          </w:p>
        </w:tc>
        <w:tc>
          <w:tcPr>
            <w:tcW w:w="2126" w:type="dxa"/>
            <w:shd w:val="clear" w:color="auto" w:fill="auto"/>
          </w:tcPr>
          <w:p w14:paraId="35D5A8D8"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小学校のことをしょうかいしよう</w:t>
            </w:r>
          </w:p>
          <w:p w14:paraId="60BB34C4" w14:textId="77777777" w:rsidR="00C529E8" w:rsidRDefault="00C529E8">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08E43C4A"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７時間（話聞７）</w:t>
            </w:r>
          </w:p>
          <w:p w14:paraId="36E9AABD"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教科書：下巻P.116～119</w:t>
            </w:r>
          </w:p>
          <w:p w14:paraId="3D47F5EB" w14:textId="77777777" w:rsidR="00C529E8" w:rsidRDefault="00C529E8">
            <w:pPr>
              <w:jc w:val="left"/>
              <w:rPr>
                <w:rFonts w:ascii="ＭＳ Ｐ明朝" w:eastAsia="ＭＳ Ｐ明朝" w:hAnsi="ＭＳ Ｐ明朝" w:cs="ＭＳ Ｐ明朝"/>
                <w:sz w:val="14"/>
                <w:szCs w:val="14"/>
              </w:rPr>
            </w:pPr>
          </w:p>
          <w:p w14:paraId="0CB2095F"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51E428D"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できごとのじゅんごとに話す</w:t>
            </w:r>
          </w:p>
          <w:p w14:paraId="14EBE82D" w14:textId="77777777" w:rsidR="00C529E8" w:rsidRDefault="00C529E8">
            <w:pPr>
              <w:rPr>
                <w:rFonts w:ascii="ＭＳ Ｐ明朝" w:eastAsia="ＭＳ Ｐ明朝" w:hAnsi="ＭＳ Ｐ明朝" w:cs="ＭＳ Ｐ明朝"/>
                <w:sz w:val="16"/>
                <w:szCs w:val="16"/>
              </w:rPr>
            </w:pPr>
          </w:p>
          <w:p w14:paraId="3936CEBB"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6A5A13F"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B27A20A"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声の大きさや話す速さに気をつける（１下「すきな　きょうかを　はなそう」）</w:t>
            </w:r>
          </w:p>
        </w:tc>
        <w:tc>
          <w:tcPr>
            <w:tcW w:w="3686" w:type="dxa"/>
            <w:shd w:val="clear" w:color="auto" w:fill="auto"/>
          </w:tcPr>
          <w:p w14:paraId="5A801D4B" w14:textId="77777777" w:rsidR="00C529E8" w:rsidRDefault="00450A5D">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●一年間の出来事を順に話して、小学校のことを紹介することができる。</w:t>
            </w:r>
          </w:p>
          <w:p w14:paraId="7FF0A0E8"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◇紹介したいことを話す。A⑵ア</w:t>
            </w:r>
          </w:p>
          <w:p w14:paraId="4D59DC3E"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B630906"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715DDE21" w14:textId="77777777" w:rsidR="00C529E8" w:rsidRDefault="00450A5D">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既習事項を確かめ、単元の見通しを持つ。</w:t>
            </w:r>
          </w:p>
          <w:p w14:paraId="391F859C"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95581A0"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話したいことを考える。</w:t>
            </w:r>
          </w:p>
          <w:p w14:paraId="305A8355"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話す練習をする。</w:t>
            </w:r>
          </w:p>
          <w:p w14:paraId="1B6D342A"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みんなの前で話す。</w:t>
            </w:r>
          </w:p>
          <w:p w14:paraId="4776F265"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93DDCF1"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どんなことに気をつけて、一年間の出来事を話したかを振り返り、身につけた「言葉の力」を確かめ、これからの学習に生かそうという意識を高める</w:t>
            </w:r>
            <w:r>
              <w:rPr>
                <w:rFonts w:ascii="ＭＳ Ｐ明朝" w:eastAsia="ＭＳ Ｐ明朝" w:hAnsi="ＭＳ Ｐ明朝" w:cs="ＭＳ Ｐ明朝"/>
                <w:color w:val="000000"/>
                <w:sz w:val="18"/>
                <w:szCs w:val="18"/>
              </w:rPr>
              <w:t>。</w:t>
            </w:r>
          </w:p>
        </w:tc>
        <w:tc>
          <w:tcPr>
            <w:tcW w:w="3231" w:type="dxa"/>
            <w:shd w:val="clear" w:color="auto" w:fill="auto"/>
          </w:tcPr>
          <w:p w14:paraId="1551D1A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EE403A6"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言葉には、事物の内容を表す働きや、経験したことを伝える働きがあることに気づいている。⑴ア</w:t>
            </w:r>
          </w:p>
          <w:p w14:paraId="0C6CE24E"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highlight w:val="white"/>
              </w:rPr>
              <w:t>身近なことを表す語句の量を増し、話や文章の中で使うとともに、言葉には意味による語句のまとまりがあることに気づき、語彙を豊かにしている</w:t>
            </w:r>
            <w:r>
              <w:rPr>
                <w:rFonts w:ascii="ＭＳ Ｐ明朝" w:eastAsia="ＭＳ Ｐ明朝" w:hAnsi="ＭＳ Ｐ明朝" w:cs="ＭＳ Ｐ明朝"/>
                <w:sz w:val="18"/>
                <w:szCs w:val="18"/>
              </w:rPr>
              <w:t>。⑴オ</w:t>
            </w:r>
          </w:p>
          <w:p w14:paraId="48328C7F"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644CCE3"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「話すこと・聞くこと」において、</w:t>
            </w:r>
            <w:r>
              <w:rPr>
                <w:rFonts w:ascii="ＭＳ Ｐ明朝" w:eastAsia="ＭＳ Ｐ明朝" w:hAnsi="ＭＳ Ｐ明朝" w:cs="ＭＳ Ｐ明朝"/>
                <w:color w:val="000000"/>
                <w:sz w:val="18"/>
                <w:szCs w:val="18"/>
                <w:highlight w:val="white"/>
              </w:rPr>
              <w:t>身近なことや経験したことなどから話題を決め、伝え合うために必要な事柄を選ぶこと。</w:t>
            </w:r>
            <w:r>
              <w:rPr>
                <w:rFonts w:ascii="ＭＳ Ｐ明朝" w:eastAsia="ＭＳ Ｐ明朝" w:hAnsi="ＭＳ Ｐ明朝" w:cs="ＭＳ Ｐ明朝"/>
                <w:sz w:val="18"/>
                <w:szCs w:val="18"/>
              </w:rPr>
              <w:t>A⑴ア</w:t>
            </w:r>
          </w:p>
          <w:p w14:paraId="2874F7C2"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◎「話すこと・聞くこと」において、相手に伝わるように、行動したことや経験したことに基づいて、話す事柄の順序を考えている。A⑴イ</w:t>
            </w:r>
          </w:p>
          <w:p w14:paraId="2A519868"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75099D6"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進んで話す事柄の順序に気をつけながら、学習の見通しを持って紹介したいことを話そうとしている。</w:t>
            </w:r>
          </w:p>
        </w:tc>
        <w:tc>
          <w:tcPr>
            <w:tcW w:w="1475" w:type="dxa"/>
            <w:shd w:val="clear" w:color="auto" w:fill="auto"/>
          </w:tcPr>
          <w:p w14:paraId="0A2A683C" w14:textId="77777777" w:rsidR="00C529E8" w:rsidRDefault="00C529E8">
            <w:pPr>
              <w:spacing w:line="220" w:lineRule="auto"/>
              <w:rPr>
                <w:rFonts w:ascii="ＭＳ Ｐゴシック" w:eastAsia="ＭＳ Ｐゴシック" w:hAnsi="ＭＳ Ｐゴシック" w:cs="ＭＳ Ｐゴシック"/>
                <w:sz w:val="18"/>
                <w:szCs w:val="18"/>
                <w:shd w:val="clear" w:color="auto" w:fill="D9D9D9"/>
              </w:rPr>
            </w:pPr>
          </w:p>
        </w:tc>
      </w:tr>
      <w:tr w:rsidR="00C529E8" w14:paraId="5983ECA5" w14:textId="77777777" w:rsidTr="00721698">
        <w:trPr>
          <w:cantSplit/>
          <w:trHeight w:val="661"/>
        </w:trPr>
        <w:tc>
          <w:tcPr>
            <w:tcW w:w="421" w:type="dxa"/>
            <w:shd w:val="clear" w:color="auto" w:fill="auto"/>
            <w:tcMar>
              <w:left w:w="0" w:type="dxa"/>
              <w:right w:w="0" w:type="dxa"/>
            </w:tcMar>
            <w:vAlign w:val="center"/>
          </w:tcPr>
          <w:p w14:paraId="0AE81466" w14:textId="77777777" w:rsidR="00C529E8" w:rsidRPr="00721698" w:rsidRDefault="00450A5D">
            <w:pPr>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２</w:t>
            </w:r>
          </w:p>
        </w:tc>
        <w:tc>
          <w:tcPr>
            <w:tcW w:w="2126" w:type="dxa"/>
            <w:shd w:val="clear" w:color="auto" w:fill="auto"/>
          </w:tcPr>
          <w:p w14:paraId="0463549D"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３</w:t>
            </w:r>
          </w:p>
          <w:p w14:paraId="71B1D06B" w14:textId="77777777" w:rsidR="00C529E8" w:rsidRDefault="00C529E8">
            <w:pPr>
              <w:jc w:val="left"/>
              <w:rPr>
                <w:rFonts w:ascii="ＭＳ Ｐ明朝" w:eastAsia="ＭＳ Ｐ明朝" w:hAnsi="ＭＳ Ｐ明朝" w:cs="ＭＳ Ｐ明朝"/>
              </w:rPr>
            </w:pPr>
          </w:p>
          <w:p w14:paraId="4D957A5A"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1時間（書１）</w:t>
            </w:r>
          </w:p>
          <w:p w14:paraId="7A83B4AB"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教科書：下巻P.120</w:t>
            </w:r>
          </w:p>
        </w:tc>
        <w:tc>
          <w:tcPr>
            <w:tcW w:w="3686" w:type="dxa"/>
            <w:shd w:val="clear" w:color="auto" w:fill="auto"/>
          </w:tcPr>
          <w:p w14:paraId="29B70C7E"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●文の内容に沿って漢字を正しく書くことができる。</w:t>
            </w:r>
          </w:p>
          <w:p w14:paraId="6E6707BA"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◇漢字を文の中で正しく書く。</w:t>
            </w:r>
          </w:p>
          <w:p w14:paraId="01A04F21"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E084F78" w14:textId="77777777" w:rsidR="00C529E8" w:rsidRDefault="00450A5D">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1FDDAE6D" w14:textId="77777777" w:rsidR="00C529E8" w:rsidRDefault="00450A5D">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color w:val="000000"/>
                <w:sz w:val="18"/>
                <w:szCs w:val="18"/>
              </w:rPr>
              <w:t>文の内容に沿って漢字を正しく書く。</w:t>
            </w:r>
          </w:p>
          <w:p w14:paraId="167945F8" w14:textId="77777777" w:rsidR="00C529E8" w:rsidRDefault="00450A5D">
            <w:pPr>
              <w:ind w:left="360" w:hanging="360"/>
              <w:rPr>
                <w:rFonts w:ascii="ＭＳ Ｐ明朝" w:eastAsia="ＭＳ Ｐ明朝" w:hAnsi="ＭＳ Ｐ明朝" w:cs="ＭＳ Ｐ明朝"/>
                <w:color w:val="000000"/>
              </w:rPr>
            </w:pPr>
            <w:r>
              <w:rPr>
                <w:sz w:val="18"/>
                <w:szCs w:val="18"/>
              </w:rPr>
              <w:t xml:space="preserve">３　</w:t>
            </w:r>
            <w:r>
              <w:rPr>
                <w:rFonts w:ascii="ＭＳ Ｐ明朝" w:eastAsia="ＭＳ Ｐ明朝" w:hAnsi="ＭＳ Ｐ明朝" w:cs="ＭＳ Ｐ明朝"/>
                <w:sz w:val="18"/>
                <w:szCs w:val="18"/>
              </w:rPr>
              <w:t>学習を振り返り、漢字の正しい書き方を確かめる。</w:t>
            </w:r>
          </w:p>
        </w:tc>
        <w:tc>
          <w:tcPr>
            <w:tcW w:w="3231" w:type="dxa"/>
            <w:shd w:val="clear" w:color="auto" w:fill="auto"/>
          </w:tcPr>
          <w:p w14:paraId="457E01AD"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E1327BC" w14:textId="77777777" w:rsidR="00C529E8" w:rsidRDefault="00450A5D">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第１学年に配当されている漢字を書き、文の中で使っている。⑴エ</w:t>
            </w:r>
          </w:p>
          <w:p w14:paraId="0FE821A1"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75ED828"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6C9758FC"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53DAF51" w14:textId="77777777" w:rsidR="00C529E8" w:rsidRDefault="00450A5D">
            <w:pPr>
              <w:ind w:left="199" w:hanging="199"/>
              <w:rPr>
                <w:rFonts w:ascii="ＭＳ Ｐ明朝" w:eastAsia="ＭＳ Ｐ明朝" w:hAnsi="ＭＳ Ｐ明朝" w:cs="ＭＳ Ｐ明朝"/>
              </w:rPr>
            </w:pPr>
            <w:r>
              <w:rPr>
                <w:color w:val="000000"/>
                <w:sz w:val="18"/>
                <w:szCs w:val="18"/>
              </w:rPr>
              <w:t>・</w:t>
            </w:r>
            <w:r>
              <w:rPr>
                <w:rFonts w:ascii="ＭＳ Ｐ明朝" w:eastAsia="ＭＳ Ｐ明朝" w:hAnsi="ＭＳ Ｐ明朝" w:cs="ＭＳ Ｐ明朝"/>
                <w:color w:val="000000"/>
                <w:sz w:val="18"/>
                <w:szCs w:val="18"/>
              </w:rPr>
              <w:t>進んで語と語の続き方を確かめながら、学習課題に沿って漢字を文の中で正しく書こうとしている。</w:t>
            </w:r>
          </w:p>
        </w:tc>
        <w:tc>
          <w:tcPr>
            <w:tcW w:w="1475" w:type="dxa"/>
            <w:shd w:val="clear" w:color="auto" w:fill="auto"/>
          </w:tcPr>
          <w:p w14:paraId="2A7B5BF7" w14:textId="77777777" w:rsidR="00C529E8" w:rsidRDefault="00C529E8">
            <w:pPr>
              <w:ind w:left="50" w:hanging="50"/>
              <w:rPr>
                <w:rFonts w:ascii="ＭＳ Ｐ明朝" w:eastAsia="ＭＳ Ｐ明朝" w:hAnsi="ＭＳ Ｐ明朝" w:cs="ＭＳ Ｐ明朝"/>
                <w:sz w:val="18"/>
                <w:szCs w:val="18"/>
              </w:rPr>
            </w:pPr>
          </w:p>
        </w:tc>
      </w:tr>
      <w:tr w:rsidR="00C529E8" w14:paraId="3B540D10" w14:textId="77777777" w:rsidTr="00721698">
        <w:trPr>
          <w:cantSplit/>
          <w:trHeight w:val="661"/>
        </w:trPr>
        <w:tc>
          <w:tcPr>
            <w:tcW w:w="421" w:type="dxa"/>
            <w:shd w:val="clear" w:color="auto" w:fill="auto"/>
            <w:tcMar>
              <w:left w:w="0" w:type="dxa"/>
              <w:right w:w="0" w:type="dxa"/>
            </w:tcMar>
            <w:vAlign w:val="center"/>
          </w:tcPr>
          <w:p w14:paraId="351A4E95" w14:textId="77777777" w:rsidR="00C529E8" w:rsidRPr="00721698" w:rsidRDefault="00450A5D">
            <w:pPr>
              <w:spacing w:line="220" w:lineRule="auto"/>
              <w:ind w:left="113" w:right="113"/>
              <w:jc w:val="center"/>
              <w:rPr>
                <w:rFonts w:ascii="ＭＳ Ｐゴシック" w:eastAsia="ＭＳ Ｐゴシック" w:hAnsi="ＭＳ Ｐゴシック" w:cs="ＭＳ Ｐゴシック"/>
                <w:color w:val="000000"/>
                <w:sz w:val="18"/>
                <w:szCs w:val="18"/>
              </w:rPr>
            </w:pPr>
            <w:r w:rsidRPr="00721698">
              <w:rPr>
                <w:rFonts w:ascii="ＭＳ Ｐゴシック" w:eastAsia="ＭＳ Ｐゴシック" w:hAnsi="ＭＳ Ｐゴシック" w:cs="ＭＳ Ｐゴシック"/>
                <w:sz w:val="18"/>
                <w:szCs w:val="18"/>
              </w:rPr>
              <w:t>２</w:t>
            </w:r>
          </w:p>
        </w:tc>
        <w:tc>
          <w:tcPr>
            <w:tcW w:w="2126" w:type="dxa"/>
            <w:shd w:val="clear" w:color="auto" w:fill="auto"/>
          </w:tcPr>
          <w:p w14:paraId="4D457F66"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すきなところをつたえよう</w:t>
            </w:r>
          </w:p>
          <w:p w14:paraId="7E353AA7" w14:textId="77777777" w:rsidR="00C529E8" w:rsidRDefault="00450A5D">
            <w:pP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スイミー</w:t>
            </w:r>
          </w:p>
          <w:p w14:paraId="5B180743" w14:textId="77777777" w:rsidR="00C529E8" w:rsidRDefault="00C529E8">
            <w:pPr>
              <w:ind w:firstLine="180"/>
              <w:jc w:val="left"/>
              <w:rPr>
                <w:rFonts w:ascii="ＭＳ Ｐ明朝" w:eastAsia="ＭＳ Ｐ明朝" w:hAnsi="ＭＳ Ｐ明朝" w:cs="ＭＳ Ｐ明朝"/>
                <w:color w:val="000000"/>
                <w:sz w:val="18"/>
                <w:szCs w:val="18"/>
              </w:rPr>
            </w:pPr>
          </w:p>
          <w:p w14:paraId="43DB7313" w14:textId="77777777" w:rsidR="00C529E8" w:rsidRDefault="00450A5D">
            <w:pPr>
              <w:ind w:right="468"/>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１１時間（読１１）</w:t>
            </w:r>
          </w:p>
          <w:p w14:paraId="54DA82A8" w14:textId="77777777" w:rsidR="00C529E8" w:rsidRDefault="00450A5D">
            <w:pPr>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w:t>
            </w:r>
            <w:r>
              <w:rPr>
                <w:rFonts w:ascii="ＭＳ Ｐ明朝" w:eastAsia="ＭＳ Ｐ明朝" w:hAnsi="ＭＳ Ｐ明朝" w:cs="ＭＳ Ｐ明朝"/>
                <w:sz w:val="14"/>
                <w:szCs w:val="14"/>
              </w:rPr>
              <w:t>P</w:t>
            </w:r>
            <w:r>
              <w:rPr>
                <w:rFonts w:ascii="ＭＳ Ｐ明朝" w:eastAsia="ＭＳ Ｐ明朝" w:hAnsi="ＭＳ Ｐ明朝" w:cs="ＭＳ Ｐ明朝"/>
                <w:color w:val="000000"/>
                <w:sz w:val="14"/>
                <w:szCs w:val="14"/>
              </w:rPr>
              <w:t>.121～137</w:t>
            </w:r>
          </w:p>
          <w:p w14:paraId="5DD3504E" w14:textId="77777777" w:rsidR="00C529E8" w:rsidRDefault="00C529E8">
            <w:pPr>
              <w:jc w:val="left"/>
              <w:rPr>
                <w:rFonts w:ascii="ＭＳ Ｐ明朝" w:eastAsia="ＭＳ Ｐ明朝" w:hAnsi="ＭＳ Ｐ明朝" w:cs="ＭＳ Ｐ明朝"/>
                <w:color w:val="000000"/>
                <w:sz w:val="14"/>
                <w:szCs w:val="14"/>
              </w:rPr>
            </w:pPr>
          </w:p>
          <w:p w14:paraId="0EBCA20C" w14:textId="77777777" w:rsidR="00C529E8" w:rsidRDefault="00450A5D">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75A15470" w14:textId="77777777" w:rsidR="00C529E8" w:rsidRDefault="00450A5D">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おはなしのすきなところを見つける</w:t>
            </w:r>
          </w:p>
          <w:p w14:paraId="493141BA" w14:textId="77777777" w:rsidR="00C529E8" w:rsidRDefault="00C529E8">
            <w:pPr>
              <w:rPr>
                <w:rFonts w:ascii="ＭＳ Ｐ明朝" w:eastAsia="ＭＳ Ｐ明朝" w:hAnsi="ＭＳ Ｐ明朝" w:cs="ＭＳ Ｐ明朝"/>
                <w:color w:val="000000"/>
                <w:sz w:val="16"/>
                <w:szCs w:val="16"/>
              </w:rPr>
            </w:pPr>
          </w:p>
          <w:p w14:paraId="01B34BEC"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6745DEC" w14:textId="77777777" w:rsidR="00C529E8" w:rsidRDefault="00450A5D">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94401A0" w14:textId="77777777" w:rsidR="00C529E8" w:rsidRDefault="00450A5D">
            <w:pPr>
              <w:rPr>
                <w:rFonts w:ascii="ＭＳ Ｐ明朝" w:eastAsia="ＭＳ Ｐ明朝" w:hAnsi="ＭＳ Ｐ明朝" w:cs="ＭＳ Ｐ明朝"/>
                <w:color w:val="000000"/>
                <w:sz w:val="16"/>
                <w:szCs w:val="16"/>
              </w:rPr>
            </w:pPr>
            <w:r>
              <w:rPr>
                <w:rFonts w:ascii="ＭＳ Ｐ明朝" w:eastAsia="ＭＳ Ｐ明朝" w:hAnsi="ＭＳ Ｐ明朝" w:cs="ＭＳ Ｐ明朝"/>
                <w:sz w:val="16"/>
                <w:szCs w:val="16"/>
              </w:rPr>
              <w:t>人物の行動を想像しながら読み、物語の好きなところを伝え合う（１上「かいがら」）</w:t>
            </w:r>
          </w:p>
        </w:tc>
        <w:tc>
          <w:tcPr>
            <w:tcW w:w="3686" w:type="dxa"/>
            <w:shd w:val="clear" w:color="auto" w:fill="auto"/>
          </w:tcPr>
          <w:p w14:paraId="50FF2E44" w14:textId="77777777" w:rsidR="00C529E8" w:rsidRDefault="00450A5D">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●物語の好きなところを見つけて、好きなわけを伝え合うことができる。</w:t>
            </w:r>
          </w:p>
          <w:p w14:paraId="689ECA0E"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r>
              <w:rPr>
                <w:rFonts w:ascii="ＭＳ Ｐゴシック" w:eastAsia="ＭＳ Ｐゴシック" w:hAnsi="ＭＳ Ｐゴシック" w:cs="ＭＳ Ｐゴシック"/>
                <w:sz w:val="18"/>
                <w:szCs w:val="18"/>
              </w:rPr>
              <w:t>物語を読み、感想を伝え合う</w:t>
            </w:r>
            <w:r>
              <w:rPr>
                <w:rFonts w:ascii="ＭＳ Ｐゴシック" w:eastAsia="ＭＳ Ｐゴシック" w:hAnsi="ＭＳ Ｐゴシック" w:cs="ＭＳ Ｐゴシック"/>
                <w:color w:val="000000"/>
                <w:sz w:val="18"/>
                <w:szCs w:val="18"/>
              </w:rPr>
              <w:t>。C⑵イ</w:t>
            </w:r>
          </w:p>
          <w:p w14:paraId="2EBA75BF"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4243E120"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41206011" w14:textId="77777777" w:rsidR="00C529E8" w:rsidRDefault="00450A5D">
            <w:pPr>
              <w:ind w:left="360" w:hanging="360"/>
              <w:rPr>
                <w:rFonts w:ascii="ＭＳ Ｐ明朝" w:eastAsia="ＭＳ Ｐ明朝" w:hAnsi="ＭＳ Ｐ明朝" w:cs="ＭＳ Ｐ明朝"/>
                <w:color w:val="000000"/>
                <w:sz w:val="18"/>
                <w:szCs w:val="18"/>
              </w:rPr>
            </w:pPr>
            <w:r>
              <w:rPr>
                <w:sz w:val="18"/>
                <w:szCs w:val="18"/>
              </w:rPr>
              <w:t xml:space="preserve">１　</w:t>
            </w:r>
            <w:r>
              <w:rPr>
                <w:rFonts w:ascii="ＭＳ Ｐ明朝" w:eastAsia="ＭＳ Ｐ明朝" w:hAnsi="ＭＳ Ｐ明朝" w:cs="ＭＳ Ｐ明朝"/>
                <w:sz w:val="18"/>
                <w:szCs w:val="18"/>
              </w:rPr>
              <w:t>既習事項を確かめ、</w:t>
            </w:r>
            <w:r>
              <w:rPr>
                <w:rFonts w:ascii="ＭＳ Ｐ明朝" w:eastAsia="ＭＳ Ｐ明朝" w:hAnsi="ＭＳ Ｐ明朝" w:cs="ＭＳ Ｐ明朝"/>
                <w:color w:val="000000"/>
                <w:sz w:val="18"/>
                <w:szCs w:val="18"/>
              </w:rPr>
              <w:t>単元の学習の見通しを持つ。</w:t>
            </w:r>
          </w:p>
          <w:p w14:paraId="1212450B"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取り組む</w:t>
            </w:r>
          </w:p>
          <w:p w14:paraId="61EF7ACE"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rPr>
              <w:t>スイミー」を読んで、どんな物語かを確かめる。</w:t>
            </w:r>
          </w:p>
          <w:p w14:paraId="3B471970"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color w:val="000000"/>
                <w:sz w:val="18"/>
                <w:szCs w:val="18"/>
              </w:rPr>
              <w:t>好きなところを見つける。</w:t>
            </w:r>
          </w:p>
          <w:p w14:paraId="31A7A70B"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好きなところを伝え合う</w:t>
            </w:r>
            <w:r>
              <w:rPr>
                <w:rFonts w:ascii="ＭＳ Ｐ明朝" w:eastAsia="ＭＳ Ｐ明朝" w:hAnsi="ＭＳ Ｐ明朝" w:cs="ＭＳ Ｐ明朝"/>
                <w:color w:val="000000"/>
                <w:sz w:val="18"/>
                <w:szCs w:val="18"/>
              </w:rPr>
              <w:t>。</w:t>
            </w:r>
          </w:p>
          <w:p w14:paraId="07C0242C"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振り返る</w:t>
            </w:r>
          </w:p>
          <w:p w14:paraId="713850EC"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 xml:space="preserve">５　</w:t>
            </w:r>
            <w:r>
              <w:rPr>
                <w:rFonts w:ascii="ＭＳ Ｐ明朝" w:eastAsia="ＭＳ Ｐ明朝" w:hAnsi="ＭＳ Ｐ明朝" w:cs="ＭＳ Ｐ明朝"/>
                <w:sz w:val="18"/>
                <w:szCs w:val="18"/>
              </w:rPr>
              <w:t>物語</w:t>
            </w:r>
            <w:r>
              <w:rPr>
                <w:rFonts w:ascii="ＭＳ Ｐ明朝" w:eastAsia="ＭＳ Ｐ明朝" w:hAnsi="ＭＳ Ｐ明朝" w:cs="ＭＳ Ｐ明朝"/>
                <w:color w:val="000000"/>
                <w:sz w:val="18"/>
                <w:szCs w:val="18"/>
              </w:rPr>
              <w:t>のどんなところが好きか、どうして好きだと思うか</w:t>
            </w:r>
            <w:r>
              <w:rPr>
                <w:rFonts w:ascii="ＭＳ Ｐ明朝" w:eastAsia="ＭＳ Ｐ明朝" w:hAnsi="ＭＳ Ｐ明朝" w:cs="ＭＳ Ｐ明朝"/>
                <w:sz w:val="18"/>
                <w:szCs w:val="18"/>
              </w:rPr>
              <w:t>を振り返り、身につけた「言葉の力」を確かめ、これからの学習に生かそうという意識を高める</w:t>
            </w:r>
            <w:r>
              <w:rPr>
                <w:rFonts w:ascii="ＭＳ Ｐ明朝" w:eastAsia="ＭＳ Ｐ明朝" w:hAnsi="ＭＳ Ｐ明朝" w:cs="ＭＳ Ｐ明朝"/>
                <w:color w:val="000000"/>
                <w:sz w:val="18"/>
                <w:szCs w:val="18"/>
              </w:rPr>
              <w:t>。</w:t>
            </w:r>
          </w:p>
        </w:tc>
        <w:tc>
          <w:tcPr>
            <w:tcW w:w="3231" w:type="dxa"/>
            <w:shd w:val="clear" w:color="auto" w:fill="auto"/>
          </w:tcPr>
          <w:p w14:paraId="18855CA2"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【知・技】</w:t>
            </w:r>
          </w:p>
          <w:p w14:paraId="4F3F5FBC" w14:textId="77777777" w:rsidR="00C529E8" w:rsidRDefault="00450A5D">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語のまとまりや言葉の響きなどに気をつけて音読している。⑴ク</w:t>
            </w:r>
          </w:p>
          <w:p w14:paraId="4D488191"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【思・判・表】</w:t>
            </w:r>
          </w:p>
          <w:p w14:paraId="719F8272" w14:textId="77777777" w:rsidR="00C529E8" w:rsidRDefault="00450A5D">
            <w:pPr>
              <w:ind w:left="199" w:hanging="199"/>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◎「読むこと」において、文章の内容と自分の体験とを結び付けて、感想を持っている。Ｃ⑴オ</w:t>
            </w:r>
          </w:p>
          <w:p w14:paraId="0F5C4967" w14:textId="77777777" w:rsidR="00C529E8" w:rsidRDefault="00450A5D">
            <w:pPr>
              <w:ind w:left="199" w:hanging="199"/>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「読むこと」において、</w:t>
            </w:r>
            <w:r>
              <w:rPr>
                <w:rFonts w:ascii="ＭＳ 明朝" w:eastAsia="ＭＳ 明朝" w:hAnsi="ＭＳ 明朝" w:cs="ＭＳ 明朝"/>
                <w:color w:val="000000"/>
                <w:sz w:val="18"/>
                <w:szCs w:val="18"/>
                <w:highlight w:val="white"/>
              </w:rPr>
              <w:t>文章を読んで感じたことや分かったことを共有している</w:t>
            </w:r>
            <w:r>
              <w:rPr>
                <w:rFonts w:ascii="ＭＳ Ｐ明朝" w:eastAsia="ＭＳ Ｐ明朝" w:hAnsi="ＭＳ Ｐ明朝" w:cs="ＭＳ Ｐ明朝"/>
                <w:color w:val="000000"/>
                <w:sz w:val="18"/>
                <w:szCs w:val="18"/>
              </w:rPr>
              <w:t>。Ｃ⑴カ</w:t>
            </w:r>
          </w:p>
          <w:p w14:paraId="62789CCD" w14:textId="77777777" w:rsidR="00C529E8" w:rsidRDefault="00450A5D">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w:t>
            </w:r>
          </w:p>
          <w:p w14:paraId="48246101" w14:textId="77777777" w:rsidR="00C529E8" w:rsidRDefault="00450A5D">
            <w:pPr>
              <w:ind w:left="199" w:hanging="199"/>
              <w:rPr>
                <w:rFonts w:ascii="ＭＳ Ｐ明朝" w:eastAsia="ＭＳ Ｐ明朝" w:hAnsi="ＭＳ Ｐ明朝" w:cs="ＭＳ Ｐ明朝"/>
                <w:color w:val="000000"/>
                <w:sz w:val="18"/>
                <w:szCs w:val="18"/>
                <w:shd w:val="clear" w:color="auto" w:fill="D9D9D9"/>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進んで文章の内容と自分の体験とを結び付けて感想を持ち、学習の見通しを持って</w:t>
            </w:r>
            <w:r>
              <w:rPr>
                <w:rFonts w:ascii="ＭＳ Ｐ明朝" w:eastAsia="ＭＳ Ｐ明朝" w:hAnsi="ＭＳ Ｐ明朝" w:cs="ＭＳ Ｐ明朝"/>
                <w:sz w:val="18"/>
                <w:szCs w:val="18"/>
              </w:rPr>
              <w:t>物語</w:t>
            </w:r>
            <w:r>
              <w:rPr>
                <w:rFonts w:ascii="ＭＳ Ｐ明朝" w:eastAsia="ＭＳ Ｐ明朝" w:hAnsi="ＭＳ Ｐ明朝" w:cs="ＭＳ Ｐ明朝"/>
                <w:color w:val="000000"/>
                <w:sz w:val="18"/>
                <w:szCs w:val="18"/>
              </w:rPr>
              <w:t>の好きなところを伝え合おうとしている。</w:t>
            </w:r>
          </w:p>
        </w:tc>
        <w:tc>
          <w:tcPr>
            <w:tcW w:w="1475" w:type="dxa"/>
            <w:shd w:val="clear" w:color="auto" w:fill="auto"/>
          </w:tcPr>
          <w:p w14:paraId="36AA38DB" w14:textId="77777777" w:rsidR="00C529E8" w:rsidRDefault="00C529E8">
            <w:pPr>
              <w:spacing w:line="220" w:lineRule="auto"/>
              <w:rPr>
                <w:rFonts w:ascii="ＭＳ Ｐ明朝" w:eastAsia="ＭＳ Ｐ明朝" w:hAnsi="ＭＳ Ｐ明朝" w:cs="ＭＳ Ｐ明朝"/>
                <w:sz w:val="18"/>
                <w:szCs w:val="18"/>
              </w:rPr>
            </w:pPr>
          </w:p>
        </w:tc>
      </w:tr>
      <w:tr w:rsidR="00C529E8" w14:paraId="7BE2B417" w14:textId="77777777" w:rsidTr="00721698">
        <w:trPr>
          <w:cantSplit/>
          <w:trHeight w:val="661"/>
        </w:trPr>
        <w:tc>
          <w:tcPr>
            <w:tcW w:w="421" w:type="dxa"/>
            <w:shd w:val="clear" w:color="auto" w:fill="auto"/>
            <w:tcMar>
              <w:left w:w="0" w:type="dxa"/>
              <w:right w:w="0" w:type="dxa"/>
            </w:tcMar>
            <w:vAlign w:val="center"/>
          </w:tcPr>
          <w:p w14:paraId="2286010C" w14:textId="77777777" w:rsidR="00C529E8" w:rsidRPr="00721698" w:rsidRDefault="00450A5D">
            <w:pPr>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３</w:t>
            </w:r>
          </w:p>
        </w:tc>
        <w:tc>
          <w:tcPr>
            <w:tcW w:w="2126" w:type="dxa"/>
            <w:shd w:val="clear" w:color="auto" w:fill="auto"/>
          </w:tcPr>
          <w:p w14:paraId="09E2E1DC"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かたちのにているかん字</w:t>
            </w:r>
          </w:p>
          <w:p w14:paraId="5FFF66BF" w14:textId="77777777" w:rsidR="00C529E8" w:rsidRDefault="00C529E8">
            <w:pPr>
              <w:ind w:firstLine="180"/>
              <w:jc w:val="left"/>
              <w:rPr>
                <w:rFonts w:ascii="ＭＳ Ｐ明朝" w:eastAsia="ＭＳ Ｐ明朝" w:hAnsi="ＭＳ Ｐ明朝" w:cs="ＭＳ Ｐ明朝"/>
                <w:sz w:val="18"/>
                <w:szCs w:val="18"/>
              </w:rPr>
            </w:pPr>
          </w:p>
          <w:p w14:paraId="6415A592" w14:textId="77777777" w:rsidR="00C529E8" w:rsidRDefault="00450A5D">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３時間（知技１書２）</w:t>
            </w:r>
          </w:p>
          <w:p w14:paraId="2D7DB95E"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教科書：下巻P.138～139</w:t>
            </w:r>
          </w:p>
          <w:p w14:paraId="4B3D1122" w14:textId="77777777" w:rsidR="00C529E8" w:rsidRDefault="00C529E8">
            <w:pPr>
              <w:jc w:val="left"/>
              <w:rPr>
                <w:rFonts w:ascii="ＭＳ Ｐ明朝" w:eastAsia="ＭＳ Ｐ明朝" w:hAnsi="ＭＳ Ｐ明朝" w:cs="ＭＳ Ｐ明朝"/>
                <w:sz w:val="14"/>
                <w:szCs w:val="14"/>
              </w:rPr>
            </w:pPr>
          </w:p>
          <w:p w14:paraId="00C711DC" w14:textId="77777777" w:rsidR="00C529E8" w:rsidRDefault="00450A5D">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004C37D" w14:textId="77777777" w:rsidR="00C529E8" w:rsidRDefault="00450A5D">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1CC96D0"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字形の似た文字に注意して、正しい字形で書く（1下「かたかなのかたち」）</w:t>
            </w:r>
          </w:p>
        </w:tc>
        <w:tc>
          <w:tcPr>
            <w:tcW w:w="3686" w:type="dxa"/>
            <w:shd w:val="clear" w:color="auto" w:fill="auto"/>
          </w:tcPr>
          <w:p w14:paraId="20C26715"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●漢字の字形を理解し、正しく読み書きすることができる。</w:t>
            </w:r>
          </w:p>
          <w:p w14:paraId="5CF948FA"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2718013"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74B5044"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字形の似た漢字を比べて、違いに注意して書く。</w:t>
            </w:r>
          </w:p>
          <w:p w14:paraId="5F5301BD"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文の中で誤って使われている漢字を見つけて、正しい漢字に直す。</w:t>
            </w:r>
          </w:p>
          <w:p w14:paraId="0E76A2FA" w14:textId="77777777" w:rsidR="00C529E8" w:rsidRDefault="00450A5D">
            <w:pPr>
              <w:ind w:left="360" w:hanging="360"/>
              <w:rPr>
                <w:sz w:val="18"/>
                <w:szCs w:val="18"/>
              </w:rPr>
            </w:pPr>
            <w:r>
              <w:rPr>
                <w:sz w:val="18"/>
                <w:szCs w:val="18"/>
              </w:rPr>
              <w:t xml:space="preserve">４　</w:t>
            </w:r>
            <w:r>
              <w:rPr>
                <w:rFonts w:ascii="ＭＳ Ｐ明朝" w:eastAsia="ＭＳ Ｐ明朝" w:hAnsi="ＭＳ Ｐ明朝" w:cs="ＭＳ Ｐ明朝"/>
                <w:sz w:val="18"/>
                <w:szCs w:val="18"/>
              </w:rPr>
              <w:t>学習を振り返り、漢字の字形についての理解を確かめる。</w:t>
            </w:r>
          </w:p>
        </w:tc>
        <w:tc>
          <w:tcPr>
            <w:tcW w:w="3231" w:type="dxa"/>
            <w:shd w:val="clear" w:color="auto" w:fill="auto"/>
          </w:tcPr>
          <w:p w14:paraId="7857193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06EA533"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◎第1学年に配当されている漢字を読んだり、文や文章の中で使ったりしている。⑴エ</w:t>
            </w:r>
          </w:p>
          <w:p w14:paraId="6FC4701D"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【思・判・表】</w:t>
            </w:r>
          </w:p>
          <w:p w14:paraId="5E0DF987"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明朝" w:eastAsia="ＭＳ 明朝" w:hAnsi="ＭＳ 明朝" w:cs="ＭＳ 明朝"/>
                <w:color w:val="000000"/>
                <w:sz w:val="18"/>
                <w:szCs w:val="18"/>
                <w:highlight w:val="white"/>
              </w:rPr>
              <w:t>文章を読み返す習慣をつけるとともに、間違いを正している。</w:t>
            </w:r>
            <w:r>
              <w:rPr>
                <w:rFonts w:ascii="ＭＳ Ｐ明朝" w:eastAsia="ＭＳ Ｐ明朝" w:hAnsi="ＭＳ Ｐ明朝" w:cs="ＭＳ Ｐ明朝"/>
                <w:sz w:val="18"/>
                <w:szCs w:val="18"/>
              </w:rPr>
              <w:t>B⑴エ</w:t>
            </w:r>
          </w:p>
          <w:p w14:paraId="592A8695"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F79FA77" w14:textId="77777777" w:rsidR="00C529E8" w:rsidRDefault="00450A5D">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進んで、漢字の字形の違いを理解し、学習課題に沿って、文の中で誤って使われている漢字を正そうとしている。</w:t>
            </w:r>
          </w:p>
        </w:tc>
        <w:tc>
          <w:tcPr>
            <w:tcW w:w="1475" w:type="dxa"/>
            <w:shd w:val="clear" w:color="auto" w:fill="auto"/>
          </w:tcPr>
          <w:p w14:paraId="158A7622" w14:textId="77777777" w:rsidR="00C529E8" w:rsidRDefault="00C529E8">
            <w:pPr>
              <w:spacing w:line="220" w:lineRule="auto"/>
              <w:rPr>
                <w:rFonts w:ascii="ＭＳ Ｐ明朝" w:eastAsia="ＭＳ Ｐ明朝" w:hAnsi="ＭＳ Ｐ明朝" w:cs="ＭＳ Ｐ明朝"/>
                <w:sz w:val="18"/>
                <w:szCs w:val="18"/>
              </w:rPr>
            </w:pPr>
          </w:p>
        </w:tc>
      </w:tr>
      <w:tr w:rsidR="00C529E8" w14:paraId="762A47D4" w14:textId="77777777" w:rsidTr="00721698">
        <w:trPr>
          <w:cantSplit/>
          <w:trHeight w:val="661"/>
        </w:trPr>
        <w:tc>
          <w:tcPr>
            <w:tcW w:w="421" w:type="dxa"/>
            <w:shd w:val="clear" w:color="auto" w:fill="auto"/>
            <w:tcMar>
              <w:left w:w="0" w:type="dxa"/>
              <w:right w:w="0" w:type="dxa"/>
            </w:tcMar>
            <w:vAlign w:val="center"/>
          </w:tcPr>
          <w:p w14:paraId="4323C9F8" w14:textId="77777777" w:rsidR="00C529E8" w:rsidRPr="00721698" w:rsidRDefault="00450A5D">
            <w:pPr>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３</w:t>
            </w:r>
          </w:p>
        </w:tc>
        <w:tc>
          <w:tcPr>
            <w:tcW w:w="2126" w:type="dxa"/>
            <w:shd w:val="clear" w:color="auto" w:fill="auto"/>
          </w:tcPr>
          <w:p w14:paraId="4F08136C"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一年かんのおもいでブック</w:t>
            </w:r>
          </w:p>
          <w:p w14:paraId="03DDF865" w14:textId="77777777" w:rsidR="00C529E8" w:rsidRDefault="00C529E8">
            <w:pPr>
              <w:jc w:val="left"/>
              <w:rPr>
                <w:rFonts w:ascii="ＭＳ Ｐ明朝" w:eastAsia="ＭＳ Ｐ明朝" w:hAnsi="ＭＳ Ｐ明朝" w:cs="ＭＳ Ｐ明朝"/>
                <w:sz w:val="18"/>
                <w:szCs w:val="18"/>
              </w:rPr>
            </w:pPr>
          </w:p>
          <w:p w14:paraId="758EEC37"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９時間（書９）</w:t>
            </w:r>
          </w:p>
          <w:p w14:paraId="0708FCA9"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教科書：下巻P.140～143</w:t>
            </w:r>
          </w:p>
          <w:p w14:paraId="7ED18A7A" w14:textId="77777777" w:rsidR="00C529E8" w:rsidRDefault="00C529E8">
            <w:pPr>
              <w:jc w:val="left"/>
              <w:rPr>
                <w:rFonts w:ascii="ＭＳ Ｐ明朝" w:eastAsia="ＭＳ Ｐ明朝" w:hAnsi="ＭＳ Ｐ明朝" w:cs="ＭＳ Ｐ明朝"/>
                <w:sz w:val="14"/>
                <w:szCs w:val="14"/>
              </w:rPr>
            </w:pPr>
          </w:p>
          <w:p w14:paraId="47BA552B"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【ことばの力】</w:t>
            </w:r>
          </w:p>
          <w:p w14:paraId="52622D5C" w14:textId="77777777" w:rsidR="00C529E8" w:rsidRDefault="00450A5D">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かいた文しょうをよみかえす</w:t>
            </w:r>
          </w:p>
          <w:p w14:paraId="1B72FAFD" w14:textId="77777777" w:rsidR="00C529E8" w:rsidRDefault="00C529E8">
            <w:pPr>
              <w:jc w:val="left"/>
              <w:rPr>
                <w:rFonts w:ascii="ＭＳ Ｐ明朝" w:eastAsia="ＭＳ Ｐ明朝" w:hAnsi="ＭＳ Ｐ明朝" w:cs="ＭＳ Ｐ明朝"/>
                <w:sz w:val="16"/>
                <w:szCs w:val="16"/>
              </w:rPr>
            </w:pPr>
          </w:p>
          <w:p w14:paraId="25138A36" w14:textId="77777777" w:rsidR="00C529E8" w:rsidRDefault="00C529E8">
            <w:pPr>
              <w:rPr>
                <w:rFonts w:ascii="ＭＳ Ｐ明朝" w:eastAsia="ＭＳ Ｐ明朝" w:hAnsi="ＭＳ Ｐ明朝" w:cs="ＭＳ Ｐ明朝"/>
                <w:sz w:val="16"/>
                <w:szCs w:val="16"/>
              </w:rPr>
            </w:pPr>
          </w:p>
        </w:tc>
        <w:tc>
          <w:tcPr>
            <w:tcW w:w="3686" w:type="dxa"/>
            <w:shd w:val="clear" w:color="auto" w:fill="auto"/>
          </w:tcPr>
          <w:p w14:paraId="79AA0C56"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●いちばん心に残っている出来事について、家の人に伝える文章を書くことができる。</w:t>
            </w:r>
          </w:p>
          <w:p w14:paraId="0BA82D77"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◇いちばん心に残っている出来事を報告する文章を書く。B⑵ア</w:t>
            </w:r>
          </w:p>
          <w:p w14:paraId="4DE4E933" w14:textId="77777777" w:rsidR="00C529E8" w:rsidRDefault="00450A5D">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1D3217E" w14:textId="77777777" w:rsidR="00C529E8" w:rsidRDefault="00450A5D">
            <w:pPr>
              <w:ind w:left="360" w:hanging="36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見通す</w:t>
            </w:r>
          </w:p>
          <w:p w14:paraId="7BB8C20D" w14:textId="77777777" w:rsidR="00C529E8" w:rsidRDefault="00450A5D">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単元の学習の見通しをもつ。</w:t>
            </w:r>
          </w:p>
          <w:p w14:paraId="79F96069"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6EF4875D"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出来事を選ぶ。</w:t>
            </w:r>
          </w:p>
          <w:p w14:paraId="35F9F84A" w14:textId="77777777" w:rsidR="00C529E8" w:rsidRDefault="00450A5D">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文章を読み合う。</w:t>
            </w:r>
          </w:p>
          <w:p w14:paraId="51B71250" w14:textId="77777777" w:rsidR="00C529E8" w:rsidRDefault="00450A5D">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77466252" w14:textId="77777777" w:rsidR="00C529E8" w:rsidRDefault="00450A5D">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color w:val="000000"/>
                <w:sz w:val="18"/>
                <w:szCs w:val="18"/>
              </w:rPr>
              <w:t>新しく書いた文章は、どんなところがよくなったか</w:t>
            </w:r>
            <w:r>
              <w:rPr>
                <w:rFonts w:ascii="ＭＳ Ｐ明朝" w:eastAsia="ＭＳ Ｐ明朝" w:hAnsi="ＭＳ Ｐ明朝" w:cs="ＭＳ Ｐ明朝"/>
                <w:sz w:val="18"/>
                <w:szCs w:val="18"/>
              </w:rPr>
              <w:t>を振り返り、身につけた「言葉の力」を確かめ、これからの学習に生かそうという意識を高める</w:t>
            </w:r>
            <w:r>
              <w:rPr>
                <w:rFonts w:ascii="ＭＳ Ｐ明朝" w:eastAsia="ＭＳ Ｐ明朝" w:hAnsi="ＭＳ Ｐ明朝" w:cs="ＭＳ Ｐ明朝"/>
                <w:color w:val="000000"/>
                <w:sz w:val="18"/>
                <w:szCs w:val="18"/>
              </w:rPr>
              <w:t>。</w:t>
            </w:r>
          </w:p>
        </w:tc>
        <w:tc>
          <w:tcPr>
            <w:tcW w:w="3231" w:type="dxa"/>
            <w:shd w:val="clear" w:color="auto" w:fill="auto"/>
          </w:tcPr>
          <w:p w14:paraId="6236ED22"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034093D"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丁寧な言葉と普通の言葉との違いに気をつけて使っている。⑴キ</w:t>
            </w:r>
          </w:p>
          <w:p w14:paraId="17536BD7"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65CC230"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「書くこと」において、文章を読み返す習慣をつけるとともに、間違いを正したり、語と語や文と文との続き方を確かめたりしている。B⑴エ</w:t>
            </w:r>
          </w:p>
          <w:p w14:paraId="5F929649" w14:textId="77777777" w:rsidR="00C529E8" w:rsidRDefault="00450A5D">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◎「書くこと」において、文章に対する感想を伝え合い、自分の文章の内容や表現のよいところを見つけている。B⑴オ</w:t>
            </w:r>
          </w:p>
          <w:p w14:paraId="159C4943"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7B3418B"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進んで自分の文章の内容や表現のよいところを見つけ、学習の見通しを持って、いちばん心に残っている出来事を詳しく報告する文章を書こうとしている。</w:t>
            </w:r>
          </w:p>
        </w:tc>
        <w:tc>
          <w:tcPr>
            <w:tcW w:w="1475" w:type="dxa"/>
            <w:shd w:val="clear" w:color="auto" w:fill="auto"/>
          </w:tcPr>
          <w:p w14:paraId="22E63FCC" w14:textId="77777777" w:rsidR="00C529E8" w:rsidRDefault="00450A5D">
            <w:pPr>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・２年生になって頑張りたいことを考える。</w:t>
            </w:r>
          </w:p>
        </w:tc>
      </w:tr>
      <w:tr w:rsidR="00C529E8" w14:paraId="15EDD131" w14:textId="77777777" w:rsidTr="00721698">
        <w:trPr>
          <w:cantSplit/>
          <w:trHeight w:val="661"/>
        </w:trPr>
        <w:tc>
          <w:tcPr>
            <w:tcW w:w="421" w:type="dxa"/>
            <w:shd w:val="clear" w:color="auto" w:fill="auto"/>
            <w:tcMar>
              <w:left w:w="0" w:type="dxa"/>
              <w:right w:w="0" w:type="dxa"/>
            </w:tcMar>
            <w:vAlign w:val="center"/>
          </w:tcPr>
          <w:p w14:paraId="4F127E3C" w14:textId="77777777" w:rsidR="00C529E8" w:rsidRPr="00721698" w:rsidRDefault="00450A5D">
            <w:pPr>
              <w:ind w:left="113" w:right="113"/>
              <w:jc w:val="center"/>
              <w:rPr>
                <w:rFonts w:ascii="ＭＳ Ｐゴシック" w:eastAsia="ＭＳ Ｐゴシック" w:hAnsi="ＭＳ Ｐゴシック" w:cs="ＭＳ Ｐゴシック"/>
                <w:sz w:val="18"/>
                <w:szCs w:val="18"/>
              </w:rPr>
            </w:pPr>
            <w:r w:rsidRPr="00721698">
              <w:rPr>
                <w:rFonts w:ascii="ＭＳ Ｐゴシック" w:eastAsia="ＭＳ Ｐゴシック" w:hAnsi="ＭＳ Ｐゴシック" w:cs="ＭＳ Ｐゴシック"/>
                <w:sz w:val="18"/>
                <w:szCs w:val="18"/>
              </w:rPr>
              <w:t>３</w:t>
            </w:r>
          </w:p>
        </w:tc>
        <w:tc>
          <w:tcPr>
            <w:tcW w:w="2126" w:type="dxa"/>
            <w:shd w:val="clear" w:color="auto" w:fill="auto"/>
          </w:tcPr>
          <w:p w14:paraId="1381A522" w14:textId="77777777" w:rsidR="00C529E8" w:rsidRDefault="00450A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４</w:t>
            </w:r>
          </w:p>
          <w:p w14:paraId="6FA8BAF4" w14:textId="77777777" w:rsidR="00C529E8" w:rsidRDefault="00C529E8">
            <w:pPr>
              <w:jc w:val="left"/>
              <w:rPr>
                <w:rFonts w:ascii="ＭＳ Ｐ明朝" w:eastAsia="ＭＳ Ｐ明朝" w:hAnsi="ＭＳ Ｐ明朝" w:cs="ＭＳ Ｐ明朝"/>
              </w:rPr>
            </w:pPr>
          </w:p>
          <w:p w14:paraId="371905EC" w14:textId="77777777" w:rsidR="00C529E8" w:rsidRDefault="00450A5D">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1時間（書１）</w:t>
            </w:r>
          </w:p>
          <w:p w14:paraId="5604FC22" w14:textId="77777777" w:rsidR="00C529E8" w:rsidRDefault="00450A5D">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教科書：下巻P.144</w:t>
            </w:r>
          </w:p>
        </w:tc>
        <w:tc>
          <w:tcPr>
            <w:tcW w:w="3686" w:type="dxa"/>
            <w:shd w:val="clear" w:color="auto" w:fill="auto"/>
          </w:tcPr>
          <w:p w14:paraId="1849968C"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●文の内容に沿って漢字を正しく書くことができる。</w:t>
            </w:r>
          </w:p>
          <w:p w14:paraId="5A212571" w14:textId="77777777" w:rsidR="00C529E8" w:rsidRDefault="00450A5D">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◇漢字を文や文章の中で正しく書く。</w:t>
            </w:r>
          </w:p>
          <w:p w14:paraId="44A63CD0" w14:textId="77777777" w:rsidR="00C529E8" w:rsidRDefault="00450A5D">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877CC75"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１</w:t>
            </w:r>
            <w:r>
              <w:rPr>
                <w:rFonts w:ascii="ＭＳ 明朝" w:eastAsia="ＭＳ 明朝" w:hAnsi="ＭＳ 明朝" w:cs="ＭＳ 明朝"/>
                <w:sz w:val="18"/>
                <w:szCs w:val="18"/>
              </w:rPr>
              <w:t xml:space="preserve">　</w:t>
            </w:r>
            <w:r>
              <w:rPr>
                <w:rFonts w:ascii="ＭＳ Ｐ明朝" w:eastAsia="ＭＳ Ｐ明朝" w:hAnsi="ＭＳ Ｐ明朝" w:cs="ＭＳ Ｐ明朝"/>
                <w:color w:val="000000"/>
                <w:sz w:val="18"/>
                <w:szCs w:val="18"/>
              </w:rPr>
              <w:t>単元の学習課題を確かめる。</w:t>
            </w:r>
          </w:p>
          <w:p w14:paraId="66EB76A0" w14:textId="77777777" w:rsidR="00C529E8" w:rsidRDefault="00450A5D">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２</w:t>
            </w:r>
            <w:r>
              <w:rPr>
                <w:rFonts w:ascii="ＭＳ 明朝" w:eastAsia="ＭＳ 明朝" w:hAnsi="ＭＳ 明朝" w:cs="ＭＳ 明朝"/>
                <w:sz w:val="18"/>
                <w:szCs w:val="18"/>
              </w:rPr>
              <w:t xml:space="preserve">　</w:t>
            </w:r>
            <w:r>
              <w:rPr>
                <w:rFonts w:ascii="ＭＳ Ｐ明朝" w:eastAsia="ＭＳ Ｐ明朝" w:hAnsi="ＭＳ Ｐ明朝" w:cs="ＭＳ Ｐ明朝"/>
                <w:color w:val="000000"/>
                <w:sz w:val="18"/>
                <w:szCs w:val="18"/>
              </w:rPr>
              <w:t>文の内容に沿って漢字を書く。</w:t>
            </w:r>
          </w:p>
          <w:p w14:paraId="7232B4F5" w14:textId="77777777" w:rsidR="00C529E8" w:rsidRDefault="00450A5D">
            <w:pPr>
              <w:ind w:left="369" w:hanging="369"/>
              <w:rPr>
                <w:rFonts w:ascii="ＭＳ Ｐ明朝" w:eastAsia="ＭＳ Ｐ明朝" w:hAnsi="ＭＳ Ｐ明朝" w:cs="ＭＳ Ｐ明朝"/>
                <w:color w:val="000000"/>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学習を振り返り、漢字の正しい書き方を確かめる。</w:t>
            </w:r>
          </w:p>
        </w:tc>
        <w:tc>
          <w:tcPr>
            <w:tcW w:w="3231" w:type="dxa"/>
            <w:shd w:val="clear" w:color="auto" w:fill="auto"/>
          </w:tcPr>
          <w:p w14:paraId="1E551D3B"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24F2E96" w14:textId="77777777" w:rsidR="00C529E8" w:rsidRDefault="00450A5D">
            <w:pPr>
              <w:ind w:left="199" w:hanging="199"/>
              <w:rPr>
                <w:rFonts w:ascii="ＭＳ Ｐ明朝" w:eastAsia="ＭＳ Ｐ明朝" w:hAnsi="ＭＳ Ｐ明朝" w:cs="ＭＳ Ｐ明朝"/>
                <w:color w:val="000000"/>
                <w:sz w:val="18"/>
                <w:szCs w:val="18"/>
                <w:highlight w:val="white"/>
              </w:rPr>
            </w:pP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highlight w:val="white"/>
              </w:rPr>
              <w:t>第１学年に配当されている漢字を書き、文や文章の中で使っている。⑴エ</w:t>
            </w:r>
          </w:p>
          <w:p w14:paraId="72BAF546"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96074E5" w14:textId="77777777" w:rsidR="00C529E8" w:rsidRDefault="00450A5D">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54712F69" w14:textId="77777777" w:rsidR="00C529E8" w:rsidRDefault="00450A5D">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534AE28" w14:textId="77777777" w:rsidR="00C529E8" w:rsidRDefault="00450A5D">
            <w:pPr>
              <w:ind w:left="199" w:hanging="199"/>
              <w:rPr>
                <w:rFonts w:ascii="ＭＳ Ｐ明朝" w:eastAsia="ＭＳ Ｐ明朝" w:hAnsi="ＭＳ Ｐ明朝" w:cs="ＭＳ Ｐ明朝"/>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進んで語と語の続き方を確かめながら、学習課題に沿って漢字を文や文章の中で正しく書こうとしている。</w:t>
            </w:r>
          </w:p>
        </w:tc>
        <w:tc>
          <w:tcPr>
            <w:tcW w:w="1475" w:type="dxa"/>
            <w:shd w:val="clear" w:color="auto" w:fill="auto"/>
          </w:tcPr>
          <w:p w14:paraId="2109F44C" w14:textId="77777777" w:rsidR="00C529E8" w:rsidRDefault="00C529E8">
            <w:pPr>
              <w:ind w:left="50" w:hanging="50"/>
              <w:rPr>
                <w:rFonts w:ascii="ＭＳ Ｐ明朝" w:eastAsia="ＭＳ Ｐ明朝" w:hAnsi="ＭＳ Ｐ明朝" w:cs="ＭＳ Ｐ明朝"/>
                <w:sz w:val="18"/>
                <w:szCs w:val="18"/>
              </w:rPr>
            </w:pPr>
          </w:p>
        </w:tc>
      </w:tr>
    </w:tbl>
    <w:p w14:paraId="5F7F0683" w14:textId="77777777" w:rsidR="00C529E8" w:rsidRDefault="00C529E8">
      <w:pPr>
        <w:widowControl/>
        <w:jc w:val="left"/>
        <w:rPr>
          <w:rFonts w:ascii="ＭＳ Ｐゴシック" w:eastAsia="ＭＳ Ｐゴシック" w:hAnsi="ＭＳ Ｐゴシック" w:cs="ＭＳ Ｐゴシック"/>
          <w:sz w:val="2"/>
          <w:szCs w:val="2"/>
        </w:rPr>
      </w:pPr>
    </w:p>
    <w:p w14:paraId="2729B4E5" w14:textId="77777777" w:rsidR="00C529E8" w:rsidRDefault="00C529E8">
      <w:pPr>
        <w:widowControl/>
        <w:jc w:val="left"/>
        <w:rPr>
          <w:rFonts w:ascii="ＭＳ Ｐゴシック" w:eastAsia="ＭＳ Ｐゴシック" w:hAnsi="ＭＳ Ｐゴシック" w:cs="ＭＳ Ｐゴシック"/>
          <w:sz w:val="2"/>
          <w:szCs w:val="2"/>
        </w:rPr>
      </w:pPr>
    </w:p>
    <w:p w14:paraId="060D7EDA" w14:textId="77777777" w:rsidR="00C529E8" w:rsidRDefault="00C529E8">
      <w:pPr>
        <w:widowControl/>
        <w:spacing w:line="20" w:lineRule="auto"/>
        <w:jc w:val="left"/>
      </w:pPr>
    </w:p>
    <w:p w14:paraId="4EC81383" w14:textId="77777777" w:rsidR="00C529E8" w:rsidRDefault="00C529E8">
      <w:pPr>
        <w:widowControl/>
        <w:spacing w:line="60" w:lineRule="auto"/>
        <w:jc w:val="left"/>
        <w:rPr>
          <w:rFonts w:ascii="ＭＳ Ｐゴシック" w:eastAsia="ＭＳ Ｐゴシック" w:hAnsi="ＭＳ Ｐゴシック" w:cs="ＭＳ Ｐゴシック"/>
          <w:sz w:val="2"/>
          <w:szCs w:val="2"/>
        </w:rPr>
      </w:pPr>
    </w:p>
    <w:p w14:paraId="6CA169C5" w14:textId="77777777" w:rsidR="00C529E8" w:rsidRDefault="00C529E8">
      <w:pPr>
        <w:widowControl/>
        <w:spacing w:line="60" w:lineRule="auto"/>
        <w:jc w:val="left"/>
        <w:rPr>
          <w:rFonts w:ascii="ＭＳ Ｐゴシック" w:eastAsia="ＭＳ Ｐゴシック" w:hAnsi="ＭＳ Ｐゴシック" w:cs="ＭＳ Ｐゴシック"/>
          <w:sz w:val="2"/>
          <w:szCs w:val="2"/>
        </w:rPr>
      </w:pPr>
    </w:p>
    <w:p w14:paraId="07639AF6" w14:textId="77777777" w:rsidR="00C529E8" w:rsidRDefault="00C529E8">
      <w:pPr>
        <w:widowControl/>
        <w:spacing w:line="60" w:lineRule="auto"/>
        <w:jc w:val="left"/>
        <w:rPr>
          <w:rFonts w:ascii="ＭＳ Ｐゴシック" w:eastAsia="ＭＳ Ｐゴシック" w:hAnsi="ＭＳ Ｐゴシック" w:cs="ＭＳ Ｐゴシック"/>
          <w:sz w:val="2"/>
          <w:szCs w:val="2"/>
        </w:rPr>
      </w:pPr>
    </w:p>
    <w:p w14:paraId="133C9487" w14:textId="77777777" w:rsidR="00C529E8" w:rsidRDefault="00C529E8">
      <w:pPr>
        <w:widowControl/>
        <w:jc w:val="left"/>
        <w:rPr>
          <w:rFonts w:ascii="ＭＳ Ｐゴシック" w:eastAsia="ＭＳ Ｐゴシック" w:hAnsi="ＭＳ Ｐゴシック" w:cs="ＭＳ Ｐゴシック"/>
          <w:sz w:val="2"/>
          <w:szCs w:val="2"/>
        </w:rPr>
      </w:pPr>
      <w:bookmarkStart w:id="1" w:name="_heading=h.30j0zll" w:colFirst="0" w:colLast="0"/>
      <w:bookmarkEnd w:id="1"/>
    </w:p>
    <w:sectPr w:rsidR="00C529E8" w:rsidSect="00721698">
      <w:footerReference w:type="default" r:id="rId8"/>
      <w:pgSz w:w="11906" w:h="16838"/>
      <w:pgMar w:top="720" w:right="567" w:bottom="720" w:left="510" w:header="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31C3" w14:textId="77777777" w:rsidR="00B105F4" w:rsidRDefault="00B105F4">
      <w:r>
        <w:separator/>
      </w:r>
    </w:p>
  </w:endnote>
  <w:endnote w:type="continuationSeparator" w:id="0">
    <w:p w14:paraId="2E1FC38F" w14:textId="77777777" w:rsidR="00B105F4" w:rsidRDefault="00B1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Mincho">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CFB5" w14:textId="77777777" w:rsidR="00FD39B6" w:rsidRDefault="00FD39B6">
    <w:pPr>
      <w:pBdr>
        <w:top w:val="nil"/>
        <w:left w:val="nil"/>
        <w:bottom w:val="nil"/>
        <w:right w:val="nil"/>
        <w:between w:val="nil"/>
      </w:pBdr>
      <w:tabs>
        <w:tab w:val="center" w:pos="4252"/>
        <w:tab w:val="right" w:pos="8504"/>
      </w:tabs>
      <w:jc w:val="center"/>
      <w:rPr>
        <w:color w:val="000000"/>
      </w:rPr>
    </w:pPr>
  </w:p>
  <w:p w14:paraId="34A44DCA" w14:textId="77777777" w:rsidR="00FD39B6" w:rsidRDefault="00FD39B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C585" w14:textId="77777777" w:rsidR="00FD39B6" w:rsidRDefault="00FD39B6">
    <w:pPr>
      <w:pBdr>
        <w:top w:val="nil"/>
        <w:left w:val="nil"/>
        <w:bottom w:val="nil"/>
        <w:right w:val="nil"/>
        <w:between w:val="nil"/>
      </w:pBdr>
      <w:tabs>
        <w:tab w:val="center" w:pos="4252"/>
        <w:tab w:val="right" w:pos="8504"/>
      </w:tabs>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１年－</w:t>
    </w:r>
    <w:r>
      <w:rPr>
        <w:rFonts w:ascii="ＭＳ Ｐゴシック" w:eastAsia="ＭＳ Ｐゴシック" w:hAnsi="ＭＳ Ｐゴシック" w:cs="ＭＳ Ｐゴシック"/>
        <w:color w:val="000000"/>
        <w:sz w:val="18"/>
        <w:szCs w:val="18"/>
      </w:rPr>
      <w:fldChar w:fldCharType="begin"/>
    </w:r>
    <w:r>
      <w:rPr>
        <w:rFonts w:ascii="ＭＳ Ｐゴシック" w:eastAsia="ＭＳ Ｐゴシック" w:hAnsi="ＭＳ Ｐゴシック" w:cs="ＭＳ Ｐゴシック"/>
        <w:color w:val="000000"/>
        <w:sz w:val="18"/>
        <w:szCs w:val="18"/>
      </w:rPr>
      <w:instrText>PAGE</w:instrText>
    </w:r>
    <w:r>
      <w:rPr>
        <w:rFonts w:ascii="ＭＳ Ｐゴシック" w:eastAsia="ＭＳ Ｐゴシック" w:hAnsi="ＭＳ Ｐゴシック" w:cs="ＭＳ Ｐゴシック"/>
        <w:color w:val="000000"/>
        <w:sz w:val="18"/>
        <w:szCs w:val="18"/>
      </w:rPr>
      <w:fldChar w:fldCharType="separate"/>
    </w:r>
    <w:r w:rsidR="00C83660">
      <w:rPr>
        <w:rFonts w:ascii="ＭＳ Ｐゴシック" w:eastAsia="ＭＳ Ｐゴシック" w:hAnsi="ＭＳ Ｐゴシック" w:cs="ＭＳ Ｐゴシック"/>
        <w:noProof/>
        <w:color w:val="000000"/>
        <w:sz w:val="18"/>
        <w:szCs w:val="18"/>
      </w:rPr>
      <w:t>5</w:t>
    </w:r>
    <w:r>
      <w:rPr>
        <w:rFonts w:ascii="ＭＳ Ｐゴシック" w:eastAsia="ＭＳ Ｐゴシック" w:hAnsi="ＭＳ Ｐゴシック" w:cs="ＭＳ Ｐゴシック"/>
        <w:color w:val="000000"/>
        <w:sz w:val="18"/>
        <w:szCs w:val="18"/>
      </w:rPr>
      <w:fldChar w:fldCharType="end"/>
    </w:r>
  </w:p>
  <w:p w14:paraId="131C782E" w14:textId="77777777" w:rsidR="00FD39B6" w:rsidRDefault="00FD39B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BB0B" w14:textId="77777777" w:rsidR="00B105F4" w:rsidRDefault="00B105F4">
      <w:r>
        <w:separator/>
      </w:r>
    </w:p>
  </w:footnote>
  <w:footnote w:type="continuationSeparator" w:id="0">
    <w:p w14:paraId="1156990C" w14:textId="77777777" w:rsidR="00B105F4" w:rsidRDefault="00B10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9E8"/>
    <w:rsid w:val="001B5FB9"/>
    <w:rsid w:val="004129F0"/>
    <w:rsid w:val="00450A5D"/>
    <w:rsid w:val="004F7D0A"/>
    <w:rsid w:val="0056014D"/>
    <w:rsid w:val="006B0B03"/>
    <w:rsid w:val="00721698"/>
    <w:rsid w:val="007E7B67"/>
    <w:rsid w:val="008D2FF5"/>
    <w:rsid w:val="00A6336E"/>
    <w:rsid w:val="00B00709"/>
    <w:rsid w:val="00B105F4"/>
    <w:rsid w:val="00B33F7F"/>
    <w:rsid w:val="00B855BA"/>
    <w:rsid w:val="00C529E8"/>
    <w:rsid w:val="00C83660"/>
    <w:rsid w:val="00CC6F25"/>
    <w:rsid w:val="00D32505"/>
    <w:rsid w:val="00E6051C"/>
    <w:rsid w:val="00F52D32"/>
    <w:rsid w:val="00F72A68"/>
    <w:rsid w:val="00FD3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0CB52"/>
  <w15:docId w15:val="{EF2A6165-0E9F-4099-A733-5D978368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2"/>
    <w:rPr>
      <w:rFonts w:eastAsia="Century"/>
      <w:sz w:val="20"/>
      <w:szCs w:val="20"/>
    </w:rPr>
    <w:tblPr>
      <w:tblStyleRowBandSize w:val="1"/>
      <w:tblStyleColBandSize w:val="1"/>
      <w:tblCellMar>
        <w:left w:w="108" w:type="dxa"/>
        <w:right w:w="108" w:type="dxa"/>
      </w:tblCellMar>
    </w:tblPr>
  </w:style>
  <w:style w:type="table" w:customStyle="1" w:styleId="a6">
    <w:basedOn w:val="TableNormal2"/>
    <w:rPr>
      <w:rFonts w:eastAsia="Century"/>
      <w:sz w:val="20"/>
      <w:szCs w:val="20"/>
    </w:rPr>
    <w:tblPr>
      <w:tblStyleRowBandSize w:val="1"/>
      <w:tblStyleColBandSize w:val="1"/>
      <w:tblCellMar>
        <w:left w:w="108" w:type="dxa"/>
        <w:right w:w="108" w:type="dxa"/>
      </w:tblCellMar>
    </w:tblPr>
  </w:style>
  <w:style w:type="table" w:customStyle="1" w:styleId="a7">
    <w:basedOn w:val="TableNormal2"/>
    <w:rPr>
      <w:rFonts w:eastAsia="Century"/>
      <w:sz w:val="20"/>
      <w:szCs w:val="20"/>
    </w:rPr>
    <w:tblPr>
      <w:tblStyleRowBandSize w:val="1"/>
      <w:tblStyleColBandSize w:val="1"/>
      <w:tblCellMar>
        <w:left w:w="108" w:type="dxa"/>
        <w:right w:w="108" w:type="dxa"/>
      </w:tblCellMar>
    </w:tblPr>
  </w:style>
  <w:style w:type="table" w:customStyle="1" w:styleId="a8">
    <w:basedOn w:val="TableNormal2"/>
    <w:rPr>
      <w:rFonts w:eastAsia="Century"/>
      <w:sz w:val="20"/>
      <w:szCs w:val="20"/>
    </w:rPr>
    <w:tblPr>
      <w:tblStyleRowBandSize w:val="1"/>
      <w:tblStyleColBandSize w:val="1"/>
      <w:tblCellMar>
        <w:left w:w="108" w:type="dxa"/>
        <w:right w:w="108" w:type="dxa"/>
      </w:tblCellMar>
    </w:tblPr>
  </w:style>
  <w:style w:type="table" w:customStyle="1" w:styleId="a9">
    <w:basedOn w:val="TableNormal2"/>
    <w:rPr>
      <w:rFonts w:eastAsia="Century"/>
      <w:sz w:val="20"/>
      <w:szCs w:val="20"/>
    </w:rPr>
    <w:tblPr>
      <w:tblStyleRowBandSize w:val="1"/>
      <w:tblStyleColBandSize w:val="1"/>
      <w:tblCellMar>
        <w:left w:w="108" w:type="dxa"/>
        <w:right w:w="108" w:type="dxa"/>
      </w:tblCellMar>
    </w:tblPr>
  </w:style>
  <w:style w:type="table" w:customStyle="1" w:styleId="aa">
    <w:basedOn w:val="TableNormal2"/>
    <w:rPr>
      <w:rFonts w:eastAsia="Century"/>
      <w:sz w:val="20"/>
      <w:szCs w:val="20"/>
    </w:rPr>
    <w:tblPr>
      <w:tblStyleRowBandSize w:val="1"/>
      <w:tblStyleColBandSize w:val="1"/>
      <w:tblCellMar>
        <w:left w:w="108" w:type="dxa"/>
        <w:right w:w="108" w:type="dxa"/>
      </w:tblCellMar>
    </w:tblPr>
  </w:style>
  <w:style w:type="table" w:customStyle="1" w:styleId="ab">
    <w:basedOn w:val="TableNormal2"/>
    <w:rPr>
      <w:rFonts w:eastAsia="Century"/>
      <w:sz w:val="20"/>
      <w:szCs w:val="20"/>
    </w:rPr>
    <w:tblPr>
      <w:tblStyleRowBandSize w:val="1"/>
      <w:tblStyleColBandSize w:val="1"/>
      <w:tblCellMar>
        <w:left w:w="57" w:type="dxa"/>
        <w:right w:w="57" w:type="dxa"/>
      </w:tblCellMar>
    </w:tblPr>
  </w:style>
  <w:style w:type="table" w:customStyle="1" w:styleId="ac">
    <w:basedOn w:val="TableNormal2"/>
    <w:rPr>
      <w:rFonts w:eastAsia="Century"/>
      <w:sz w:val="20"/>
      <w:szCs w:val="20"/>
    </w:rPr>
    <w:tblPr>
      <w:tblStyleRowBandSize w:val="1"/>
      <w:tblStyleColBandSize w:val="1"/>
      <w:tblCellMar>
        <w:left w:w="57" w:type="dxa"/>
        <w:right w:w="57" w:type="dxa"/>
      </w:tblCellMar>
    </w:tblPr>
  </w:style>
  <w:style w:type="table" w:customStyle="1" w:styleId="ad">
    <w:basedOn w:val="TableNormal2"/>
    <w:tblPr>
      <w:tblStyleRowBandSize w:val="1"/>
      <w:tblStyleColBandSize w:val="1"/>
      <w:tblCellMar>
        <w:left w:w="99" w:type="dxa"/>
        <w:right w:w="99" w:type="dxa"/>
      </w:tblCellMar>
    </w:tblPr>
  </w:style>
  <w:style w:type="table" w:customStyle="1" w:styleId="ae">
    <w:basedOn w:val="TableNormal2"/>
    <w:tblPr>
      <w:tblStyleRowBandSize w:val="1"/>
      <w:tblStyleColBandSize w:val="1"/>
      <w:tblCellMar>
        <w:left w:w="99" w:type="dxa"/>
        <w:right w:w="99" w:type="dxa"/>
      </w:tblCellMar>
    </w:tblPr>
  </w:style>
  <w:style w:type="table" w:customStyle="1" w:styleId="af">
    <w:basedOn w:val="TableNormal2"/>
    <w:tblPr>
      <w:tblStyleRowBandSize w:val="1"/>
      <w:tblStyleColBandSize w:val="1"/>
      <w:tblCellMar>
        <w:left w:w="99" w:type="dxa"/>
        <w:right w:w="99" w:type="dxa"/>
      </w:tblCellMar>
    </w:tblPr>
  </w:style>
  <w:style w:type="table" w:customStyle="1" w:styleId="af0">
    <w:basedOn w:val="TableNormal2"/>
    <w:tblPr>
      <w:tblStyleRowBandSize w:val="1"/>
      <w:tblStyleColBandSize w:val="1"/>
      <w:tblCellMar>
        <w:left w:w="99" w:type="dxa"/>
        <w:right w:w="99" w:type="dxa"/>
      </w:tblCellMar>
    </w:tblPr>
  </w:style>
  <w:style w:type="table" w:customStyle="1" w:styleId="af1">
    <w:basedOn w:val="TableNormal2"/>
    <w:tblPr>
      <w:tblStyleRowBandSize w:val="1"/>
      <w:tblStyleColBandSize w:val="1"/>
      <w:tblCellMar>
        <w:left w:w="99" w:type="dxa"/>
        <w:right w:w="99" w:type="dxa"/>
      </w:tblCellMar>
    </w:tblPr>
  </w:style>
  <w:style w:type="table" w:customStyle="1" w:styleId="af2">
    <w:basedOn w:val="TableNormal2"/>
    <w:tblPr>
      <w:tblStyleRowBandSize w:val="1"/>
      <w:tblStyleColBandSize w:val="1"/>
      <w:tblCellMar>
        <w:left w:w="99" w:type="dxa"/>
        <w:right w:w="99" w:type="dxa"/>
      </w:tblCellMar>
    </w:tblPr>
  </w:style>
  <w:style w:type="table" w:customStyle="1" w:styleId="af3">
    <w:basedOn w:val="TableNormal2"/>
    <w:tblPr>
      <w:tblStyleRowBandSize w:val="1"/>
      <w:tblStyleColBandSize w:val="1"/>
      <w:tblCellMar>
        <w:left w:w="99" w:type="dxa"/>
        <w:right w:w="99" w:type="dxa"/>
      </w:tblCellMar>
    </w:tblPr>
  </w:style>
  <w:style w:type="table" w:customStyle="1" w:styleId="af4">
    <w:basedOn w:val="TableNormal2"/>
    <w:tblPr>
      <w:tblStyleRowBandSize w:val="1"/>
      <w:tblStyleColBandSize w:val="1"/>
      <w:tblCellMar>
        <w:left w:w="99" w:type="dxa"/>
        <w:right w:w="99" w:type="dxa"/>
      </w:tblCellMar>
    </w:tblPr>
  </w:style>
  <w:style w:type="table" w:customStyle="1" w:styleId="af5">
    <w:basedOn w:val="TableNormal2"/>
    <w:tblPr>
      <w:tblStyleRowBandSize w:val="1"/>
      <w:tblStyleColBandSize w:val="1"/>
      <w:tblCellMar>
        <w:left w:w="99" w:type="dxa"/>
        <w:right w:w="99" w:type="dxa"/>
      </w:tblCellMar>
    </w:tblPr>
  </w:style>
  <w:style w:type="table" w:customStyle="1" w:styleId="af6">
    <w:basedOn w:val="TableNormal2"/>
    <w:tblPr>
      <w:tblStyleRowBandSize w:val="1"/>
      <w:tblStyleColBandSize w:val="1"/>
      <w:tblCellMar>
        <w:left w:w="99" w:type="dxa"/>
        <w:right w:w="99" w:type="dxa"/>
      </w:tblCellMar>
    </w:tblPr>
  </w:style>
  <w:style w:type="table" w:customStyle="1" w:styleId="af7">
    <w:basedOn w:val="TableNormal2"/>
    <w:tblPr>
      <w:tblStyleRowBandSize w:val="1"/>
      <w:tblStyleColBandSize w:val="1"/>
      <w:tblCellMar>
        <w:left w:w="99" w:type="dxa"/>
        <w:right w:w="99" w:type="dxa"/>
      </w:tblCellMar>
    </w:tblPr>
  </w:style>
  <w:style w:type="table" w:customStyle="1" w:styleId="af8">
    <w:basedOn w:val="TableNormal2"/>
    <w:tblPr>
      <w:tblStyleRowBandSize w:val="1"/>
      <w:tblStyleColBandSize w:val="1"/>
      <w:tblCellMar>
        <w:left w:w="99" w:type="dxa"/>
        <w:right w:w="99" w:type="dxa"/>
      </w:tblCellMar>
    </w:tblPr>
  </w:style>
  <w:style w:type="table" w:customStyle="1" w:styleId="af9">
    <w:basedOn w:val="TableNormal2"/>
    <w:tblPr>
      <w:tblStyleRowBandSize w:val="1"/>
      <w:tblStyleColBandSize w:val="1"/>
      <w:tblCellMar>
        <w:left w:w="99" w:type="dxa"/>
        <w:right w:w="99" w:type="dxa"/>
      </w:tblCellMar>
    </w:tblPr>
  </w:style>
  <w:style w:type="table" w:customStyle="1" w:styleId="afa">
    <w:basedOn w:val="TableNormal2"/>
    <w:tblPr>
      <w:tblStyleRowBandSize w:val="1"/>
      <w:tblStyleColBandSize w:val="1"/>
      <w:tblCellMar>
        <w:left w:w="99" w:type="dxa"/>
        <w:right w:w="99" w:type="dxa"/>
      </w:tblCellMar>
    </w:tblPr>
  </w:style>
  <w:style w:type="table" w:customStyle="1" w:styleId="afb">
    <w:basedOn w:val="TableNormal2"/>
    <w:tblPr>
      <w:tblStyleRowBandSize w:val="1"/>
      <w:tblStyleColBandSize w:val="1"/>
      <w:tblCellMar>
        <w:left w:w="99" w:type="dxa"/>
        <w:right w:w="99" w:type="dxa"/>
      </w:tblCellMar>
    </w:tblPr>
  </w:style>
  <w:style w:type="table" w:customStyle="1" w:styleId="afc">
    <w:basedOn w:val="TableNormal2"/>
    <w:tblPr>
      <w:tblStyleRowBandSize w:val="1"/>
      <w:tblStyleColBandSize w:val="1"/>
      <w:tblCellMar>
        <w:left w:w="99" w:type="dxa"/>
        <w:right w:w="99" w:type="dxa"/>
      </w:tblCellMar>
    </w:tblPr>
  </w:style>
  <w:style w:type="table" w:customStyle="1" w:styleId="afd">
    <w:basedOn w:val="TableNormal2"/>
    <w:rPr>
      <w:rFonts w:eastAsia="Century"/>
      <w:sz w:val="20"/>
      <w:szCs w:val="20"/>
    </w:rPr>
    <w:tblPr>
      <w:tblStyleRowBandSize w:val="1"/>
      <w:tblStyleColBandSize w:val="1"/>
      <w:tblCellMar>
        <w:left w:w="99" w:type="dxa"/>
        <w:right w:w="99" w:type="dxa"/>
      </w:tblCellMar>
    </w:tblPr>
  </w:style>
  <w:style w:type="table" w:customStyle="1" w:styleId="afe">
    <w:basedOn w:val="TableNormal2"/>
    <w:rPr>
      <w:rFonts w:eastAsia="Century"/>
      <w:sz w:val="20"/>
      <w:szCs w:val="20"/>
    </w:rPr>
    <w:tblPr>
      <w:tblStyleRowBandSize w:val="1"/>
      <w:tblStyleColBandSize w:val="1"/>
      <w:tblCellMar>
        <w:left w:w="99" w:type="dxa"/>
        <w:right w:w="99" w:type="dxa"/>
      </w:tblCellMar>
    </w:tblPr>
  </w:style>
  <w:style w:type="table" w:customStyle="1" w:styleId="aff">
    <w:basedOn w:val="TableNormal2"/>
    <w:rPr>
      <w:rFonts w:eastAsia="Century"/>
      <w:sz w:val="20"/>
      <w:szCs w:val="20"/>
    </w:rPr>
    <w:tblPr>
      <w:tblStyleRowBandSize w:val="1"/>
      <w:tblStyleColBandSize w:val="1"/>
      <w:tblCellMar>
        <w:left w:w="99" w:type="dxa"/>
        <w:right w:w="99" w:type="dxa"/>
      </w:tblCellMar>
    </w:tblPr>
  </w:style>
  <w:style w:type="table" w:customStyle="1" w:styleId="aff0">
    <w:basedOn w:val="TableNormal2"/>
    <w:rPr>
      <w:rFonts w:eastAsia="Century"/>
      <w:sz w:val="20"/>
      <w:szCs w:val="20"/>
    </w:rPr>
    <w:tblPr>
      <w:tblStyleRowBandSize w:val="1"/>
      <w:tblStyleColBandSize w:val="1"/>
      <w:tblCellMar>
        <w:left w:w="99" w:type="dxa"/>
        <w:right w:w="99" w:type="dxa"/>
      </w:tblCellMar>
    </w:tblPr>
  </w:style>
  <w:style w:type="table" w:customStyle="1" w:styleId="aff1">
    <w:basedOn w:val="TableNormal2"/>
    <w:rPr>
      <w:rFonts w:eastAsia="Century"/>
      <w:sz w:val="20"/>
      <w:szCs w:val="20"/>
    </w:rPr>
    <w:tblPr>
      <w:tblStyleRowBandSize w:val="1"/>
      <w:tblStyleColBandSize w:val="1"/>
      <w:tblCellMar>
        <w:left w:w="99" w:type="dxa"/>
        <w:right w:w="99" w:type="dxa"/>
      </w:tblCellMar>
    </w:tblPr>
  </w:style>
  <w:style w:type="table" w:customStyle="1" w:styleId="aff2">
    <w:basedOn w:val="TableNormal2"/>
    <w:rPr>
      <w:rFonts w:eastAsia="Century"/>
      <w:sz w:val="20"/>
      <w:szCs w:val="20"/>
    </w:rPr>
    <w:tblPr>
      <w:tblStyleRowBandSize w:val="1"/>
      <w:tblStyleColBandSize w:val="1"/>
      <w:tblCellMar>
        <w:left w:w="99" w:type="dxa"/>
        <w:right w:w="99" w:type="dxa"/>
      </w:tblCellMar>
    </w:tblPr>
  </w:style>
  <w:style w:type="table" w:customStyle="1" w:styleId="aff3">
    <w:basedOn w:val="TableNormal2"/>
    <w:rPr>
      <w:rFonts w:eastAsia="Century"/>
      <w:sz w:val="20"/>
      <w:szCs w:val="20"/>
    </w:rPr>
    <w:tblPr>
      <w:tblStyleRowBandSize w:val="1"/>
      <w:tblStyleColBandSize w:val="1"/>
      <w:tblCellMar>
        <w:left w:w="99" w:type="dxa"/>
        <w:right w:w="99" w:type="dxa"/>
      </w:tblCellMar>
    </w:tblPr>
  </w:style>
  <w:style w:type="table" w:customStyle="1" w:styleId="aff4">
    <w:basedOn w:val="TableNormal2"/>
    <w:rPr>
      <w:rFonts w:eastAsia="Century"/>
      <w:sz w:val="20"/>
      <w:szCs w:val="20"/>
    </w:rPr>
    <w:tblPr>
      <w:tblStyleRowBandSize w:val="1"/>
      <w:tblStyleColBandSize w:val="1"/>
      <w:tblCellMar>
        <w:left w:w="99" w:type="dxa"/>
        <w:right w:w="99" w:type="dxa"/>
      </w:tblCellMar>
    </w:tblPr>
  </w:style>
  <w:style w:type="table" w:customStyle="1" w:styleId="aff5">
    <w:basedOn w:val="TableNormal2"/>
    <w:rPr>
      <w:rFonts w:eastAsia="Century"/>
      <w:sz w:val="20"/>
      <w:szCs w:val="20"/>
    </w:rPr>
    <w:tblPr>
      <w:tblStyleRowBandSize w:val="1"/>
      <w:tblStyleColBandSize w:val="1"/>
      <w:tblCellMar>
        <w:left w:w="99" w:type="dxa"/>
        <w:right w:w="99" w:type="dxa"/>
      </w:tblCellMar>
    </w:tblPr>
  </w:style>
  <w:style w:type="table" w:customStyle="1" w:styleId="aff6">
    <w:basedOn w:val="TableNormal2"/>
    <w:rPr>
      <w:rFonts w:eastAsia="Century"/>
      <w:sz w:val="20"/>
      <w:szCs w:val="20"/>
    </w:rPr>
    <w:tblPr>
      <w:tblStyleRowBandSize w:val="1"/>
      <w:tblStyleColBandSize w:val="1"/>
      <w:tblCellMar>
        <w:left w:w="99" w:type="dxa"/>
        <w:right w:w="99" w:type="dxa"/>
      </w:tblCellMar>
    </w:tblPr>
  </w:style>
  <w:style w:type="table" w:customStyle="1" w:styleId="aff7">
    <w:basedOn w:val="TableNormal2"/>
    <w:rPr>
      <w:rFonts w:eastAsia="Century"/>
      <w:sz w:val="20"/>
      <w:szCs w:val="20"/>
    </w:rPr>
    <w:tblPr>
      <w:tblStyleRowBandSize w:val="1"/>
      <w:tblStyleColBandSize w:val="1"/>
      <w:tblCellMar>
        <w:left w:w="99" w:type="dxa"/>
        <w:right w:w="99" w:type="dxa"/>
      </w:tblCellMar>
    </w:tblPr>
  </w:style>
  <w:style w:type="table" w:customStyle="1" w:styleId="aff8">
    <w:basedOn w:val="TableNormal2"/>
    <w:rPr>
      <w:rFonts w:eastAsia="Century"/>
      <w:sz w:val="20"/>
      <w:szCs w:val="20"/>
    </w:rPr>
    <w:tblPr>
      <w:tblStyleRowBandSize w:val="1"/>
      <w:tblStyleColBandSize w:val="1"/>
      <w:tblCellMar>
        <w:left w:w="99" w:type="dxa"/>
        <w:right w:w="99" w:type="dxa"/>
      </w:tblCellMar>
    </w:tblPr>
  </w:style>
  <w:style w:type="table" w:customStyle="1" w:styleId="aff9">
    <w:basedOn w:val="TableNormal2"/>
    <w:rPr>
      <w:rFonts w:eastAsia="Century"/>
      <w:sz w:val="20"/>
      <w:szCs w:val="20"/>
    </w:rPr>
    <w:tblPr>
      <w:tblStyleRowBandSize w:val="1"/>
      <w:tblStyleColBandSize w:val="1"/>
      <w:tblCellMar>
        <w:left w:w="99" w:type="dxa"/>
        <w:right w:w="99" w:type="dxa"/>
      </w:tblCellMar>
    </w:tblPr>
  </w:style>
  <w:style w:type="table" w:customStyle="1" w:styleId="affa">
    <w:basedOn w:val="TableNormal2"/>
    <w:rPr>
      <w:rFonts w:eastAsia="Century"/>
      <w:sz w:val="20"/>
      <w:szCs w:val="20"/>
    </w:rPr>
    <w:tblPr>
      <w:tblStyleRowBandSize w:val="1"/>
      <w:tblStyleColBandSize w:val="1"/>
      <w:tblCellMar>
        <w:left w:w="99" w:type="dxa"/>
        <w:right w:w="99" w:type="dxa"/>
      </w:tblCellMar>
    </w:tblPr>
  </w:style>
  <w:style w:type="table" w:customStyle="1" w:styleId="affb">
    <w:basedOn w:val="TableNormal2"/>
    <w:rPr>
      <w:rFonts w:eastAsia="Century"/>
      <w:sz w:val="20"/>
      <w:szCs w:val="20"/>
    </w:rPr>
    <w:tblPr>
      <w:tblStyleRowBandSize w:val="1"/>
      <w:tblStyleColBandSize w:val="1"/>
      <w:tblCellMar>
        <w:left w:w="99" w:type="dxa"/>
        <w:right w:w="99" w:type="dxa"/>
      </w:tblCellMar>
    </w:tblPr>
  </w:style>
  <w:style w:type="table" w:customStyle="1" w:styleId="affc">
    <w:basedOn w:val="TableNormal2"/>
    <w:rPr>
      <w:rFonts w:eastAsia="Century"/>
      <w:sz w:val="20"/>
      <w:szCs w:val="20"/>
    </w:rPr>
    <w:tblPr>
      <w:tblStyleRowBandSize w:val="1"/>
      <w:tblStyleColBandSize w:val="1"/>
      <w:tblCellMar>
        <w:left w:w="99" w:type="dxa"/>
        <w:right w:w="99" w:type="dxa"/>
      </w:tblCellMar>
    </w:tblPr>
  </w:style>
  <w:style w:type="table" w:customStyle="1" w:styleId="affd">
    <w:basedOn w:val="TableNormal2"/>
    <w:rPr>
      <w:rFonts w:eastAsia="Century"/>
      <w:sz w:val="20"/>
      <w:szCs w:val="20"/>
    </w:rPr>
    <w:tblPr>
      <w:tblStyleRowBandSize w:val="1"/>
      <w:tblStyleColBandSize w:val="1"/>
      <w:tblCellMar>
        <w:left w:w="99" w:type="dxa"/>
        <w:right w:w="99" w:type="dxa"/>
      </w:tblCellMar>
    </w:tblPr>
  </w:style>
  <w:style w:type="table" w:customStyle="1" w:styleId="affe">
    <w:basedOn w:val="TableNormal2"/>
    <w:rPr>
      <w:rFonts w:eastAsia="Century"/>
      <w:sz w:val="20"/>
      <w:szCs w:val="20"/>
    </w:rPr>
    <w:tblPr>
      <w:tblStyleRowBandSize w:val="1"/>
      <w:tblStyleColBandSize w:val="1"/>
      <w:tblCellMar>
        <w:left w:w="99" w:type="dxa"/>
        <w:right w:w="99" w:type="dxa"/>
      </w:tblCellMar>
    </w:tblPr>
  </w:style>
  <w:style w:type="table" w:customStyle="1" w:styleId="afff">
    <w:basedOn w:val="TableNormal2"/>
    <w:rPr>
      <w:rFonts w:eastAsia="Century"/>
      <w:sz w:val="20"/>
      <w:szCs w:val="20"/>
    </w:rPr>
    <w:tblPr>
      <w:tblStyleRowBandSize w:val="1"/>
      <w:tblStyleColBandSize w:val="1"/>
      <w:tblCellMar>
        <w:left w:w="99" w:type="dxa"/>
        <w:right w:w="99" w:type="dxa"/>
      </w:tblCellMar>
    </w:tblPr>
  </w:style>
  <w:style w:type="table" w:customStyle="1" w:styleId="afff0">
    <w:basedOn w:val="TableNormal2"/>
    <w:rPr>
      <w:rFonts w:eastAsia="Century"/>
      <w:sz w:val="20"/>
      <w:szCs w:val="20"/>
    </w:rPr>
    <w:tblPr>
      <w:tblStyleRowBandSize w:val="1"/>
      <w:tblStyleColBandSize w:val="1"/>
      <w:tblCellMar>
        <w:left w:w="99" w:type="dxa"/>
        <w:right w:w="99" w:type="dxa"/>
      </w:tblCellMar>
    </w:tblPr>
  </w:style>
  <w:style w:type="table" w:customStyle="1" w:styleId="afff1">
    <w:basedOn w:val="TableNormal2"/>
    <w:rPr>
      <w:rFonts w:eastAsia="Century"/>
      <w:sz w:val="20"/>
      <w:szCs w:val="20"/>
    </w:rPr>
    <w:tblPr>
      <w:tblStyleRowBandSize w:val="1"/>
      <w:tblStyleColBandSize w:val="1"/>
      <w:tblCellMar>
        <w:left w:w="99" w:type="dxa"/>
        <w:right w:w="99" w:type="dxa"/>
      </w:tblCellMar>
    </w:tblPr>
  </w:style>
  <w:style w:type="table" w:customStyle="1" w:styleId="afff2">
    <w:basedOn w:val="TableNormal2"/>
    <w:rPr>
      <w:rFonts w:eastAsia="Century"/>
      <w:sz w:val="20"/>
      <w:szCs w:val="20"/>
    </w:rPr>
    <w:tblPr>
      <w:tblStyleRowBandSize w:val="1"/>
      <w:tblStyleColBandSize w:val="1"/>
      <w:tblCellMar>
        <w:left w:w="99" w:type="dxa"/>
        <w:right w:w="99" w:type="dxa"/>
      </w:tblCellMar>
    </w:tblPr>
  </w:style>
  <w:style w:type="table" w:customStyle="1" w:styleId="afff3">
    <w:basedOn w:val="TableNormal2"/>
    <w:rPr>
      <w:rFonts w:eastAsia="Century"/>
      <w:sz w:val="20"/>
      <w:szCs w:val="20"/>
    </w:rPr>
    <w:tblPr>
      <w:tblStyleRowBandSize w:val="1"/>
      <w:tblStyleColBandSize w:val="1"/>
      <w:tblCellMar>
        <w:left w:w="99" w:type="dxa"/>
        <w:right w:w="99" w:type="dxa"/>
      </w:tblCellMar>
    </w:tblPr>
  </w:style>
  <w:style w:type="table" w:customStyle="1" w:styleId="afff4">
    <w:basedOn w:val="TableNormal2"/>
    <w:rPr>
      <w:rFonts w:eastAsia="Century"/>
      <w:sz w:val="20"/>
      <w:szCs w:val="20"/>
    </w:rPr>
    <w:tblPr>
      <w:tblStyleRowBandSize w:val="1"/>
      <w:tblStyleColBandSize w:val="1"/>
      <w:tblCellMar>
        <w:left w:w="99" w:type="dxa"/>
        <w:right w:w="99" w:type="dxa"/>
      </w:tblCellMar>
    </w:tblPr>
  </w:style>
  <w:style w:type="paragraph" w:styleId="afff5">
    <w:name w:val="Balloon Text"/>
    <w:basedOn w:val="a"/>
    <w:link w:val="afff6"/>
    <w:uiPriority w:val="99"/>
    <w:semiHidden/>
    <w:unhideWhenUsed/>
    <w:rsid w:val="001479E3"/>
    <w:rPr>
      <w:rFonts w:asciiTheme="majorHAnsi" w:eastAsiaTheme="majorEastAsia" w:hAnsiTheme="majorHAnsi" w:cstheme="majorBidi"/>
      <w:sz w:val="18"/>
      <w:szCs w:val="18"/>
    </w:rPr>
  </w:style>
  <w:style w:type="character" w:customStyle="1" w:styleId="afff6">
    <w:name w:val="吹き出し (文字)"/>
    <w:basedOn w:val="a0"/>
    <w:link w:val="afff5"/>
    <w:uiPriority w:val="99"/>
    <w:semiHidden/>
    <w:rsid w:val="001479E3"/>
    <w:rPr>
      <w:rFonts w:asciiTheme="majorHAnsi" w:eastAsiaTheme="majorEastAsia" w:hAnsiTheme="majorHAnsi" w:cstheme="majorBidi"/>
      <w:sz w:val="18"/>
      <w:szCs w:val="18"/>
    </w:rPr>
  </w:style>
  <w:style w:type="table" w:customStyle="1" w:styleId="afff7">
    <w:basedOn w:val="TableNormal1"/>
    <w:rPr>
      <w:sz w:val="20"/>
      <w:szCs w:val="20"/>
    </w:rPr>
    <w:tblPr>
      <w:tblStyleRowBandSize w:val="1"/>
      <w:tblStyleColBandSize w:val="1"/>
      <w:tblCellMar>
        <w:left w:w="99" w:type="dxa"/>
        <w:right w:w="99" w:type="dxa"/>
      </w:tblCellMar>
    </w:tblPr>
  </w:style>
  <w:style w:type="table" w:customStyle="1" w:styleId="afff8">
    <w:basedOn w:val="TableNormal1"/>
    <w:rPr>
      <w:sz w:val="20"/>
      <w:szCs w:val="20"/>
    </w:rPr>
    <w:tblPr>
      <w:tblStyleRowBandSize w:val="1"/>
      <w:tblStyleColBandSize w:val="1"/>
      <w:tblCellMar>
        <w:left w:w="99" w:type="dxa"/>
        <w:right w:w="99" w:type="dxa"/>
      </w:tblCellMar>
    </w:tblPr>
  </w:style>
  <w:style w:type="table" w:customStyle="1" w:styleId="afff9">
    <w:basedOn w:val="TableNormal1"/>
    <w:rPr>
      <w:sz w:val="20"/>
      <w:szCs w:val="20"/>
    </w:rPr>
    <w:tblPr>
      <w:tblStyleRowBandSize w:val="1"/>
      <w:tblStyleColBandSize w:val="1"/>
      <w:tblCellMar>
        <w:left w:w="99" w:type="dxa"/>
        <w:right w:w="99" w:type="dxa"/>
      </w:tblCellMar>
    </w:tblPr>
  </w:style>
  <w:style w:type="table" w:customStyle="1" w:styleId="afffa">
    <w:basedOn w:val="TableNormal1"/>
    <w:rPr>
      <w:sz w:val="20"/>
      <w:szCs w:val="20"/>
    </w:rPr>
    <w:tblPr>
      <w:tblStyleRowBandSize w:val="1"/>
      <w:tblStyleColBandSize w:val="1"/>
      <w:tblCellMar>
        <w:left w:w="99" w:type="dxa"/>
        <w:right w:w="99" w:type="dxa"/>
      </w:tblCellMar>
    </w:tblPr>
  </w:style>
  <w:style w:type="table" w:customStyle="1" w:styleId="afffb">
    <w:basedOn w:val="TableNormal1"/>
    <w:rPr>
      <w:sz w:val="20"/>
      <w:szCs w:val="20"/>
    </w:rPr>
    <w:tblPr>
      <w:tblStyleRowBandSize w:val="1"/>
      <w:tblStyleColBandSize w:val="1"/>
      <w:tblCellMar>
        <w:left w:w="99" w:type="dxa"/>
        <w:right w:w="99" w:type="dxa"/>
      </w:tblCellMar>
    </w:tblPr>
  </w:style>
  <w:style w:type="table" w:customStyle="1" w:styleId="afffc">
    <w:basedOn w:val="TableNormal1"/>
    <w:rPr>
      <w:sz w:val="20"/>
      <w:szCs w:val="20"/>
    </w:rPr>
    <w:tblPr>
      <w:tblStyleRowBandSize w:val="1"/>
      <w:tblStyleColBandSize w:val="1"/>
      <w:tblCellMar>
        <w:left w:w="99" w:type="dxa"/>
        <w:right w:w="99" w:type="dxa"/>
      </w:tblCellMar>
    </w:tblPr>
  </w:style>
  <w:style w:type="table" w:customStyle="1" w:styleId="afffd">
    <w:basedOn w:val="TableNormal1"/>
    <w:rPr>
      <w:sz w:val="20"/>
      <w:szCs w:val="20"/>
    </w:rPr>
    <w:tblPr>
      <w:tblStyleRowBandSize w:val="1"/>
      <w:tblStyleColBandSize w:val="1"/>
      <w:tblCellMar>
        <w:left w:w="99" w:type="dxa"/>
        <w:right w:w="99" w:type="dxa"/>
      </w:tblCellMar>
    </w:tblPr>
  </w:style>
  <w:style w:type="table" w:customStyle="1" w:styleId="afffe">
    <w:basedOn w:val="TableNormal1"/>
    <w:rPr>
      <w:sz w:val="20"/>
      <w:szCs w:val="20"/>
    </w:rPr>
    <w:tblPr>
      <w:tblStyleRowBandSize w:val="1"/>
      <w:tblStyleColBandSize w:val="1"/>
      <w:tblCellMar>
        <w:left w:w="99" w:type="dxa"/>
        <w:right w:w="99" w:type="dxa"/>
      </w:tblCellMar>
    </w:tblPr>
  </w:style>
  <w:style w:type="table" w:customStyle="1" w:styleId="affff">
    <w:basedOn w:val="TableNormal1"/>
    <w:rPr>
      <w:sz w:val="20"/>
      <w:szCs w:val="20"/>
    </w:rPr>
    <w:tblPr>
      <w:tblStyleRowBandSize w:val="1"/>
      <w:tblStyleColBandSize w:val="1"/>
      <w:tblCellMar>
        <w:left w:w="99" w:type="dxa"/>
        <w:right w:w="99" w:type="dxa"/>
      </w:tblCellMar>
    </w:tblPr>
  </w:style>
  <w:style w:type="table" w:customStyle="1" w:styleId="affff0">
    <w:basedOn w:val="TableNormal1"/>
    <w:rPr>
      <w:sz w:val="20"/>
      <w:szCs w:val="20"/>
    </w:rPr>
    <w:tblPr>
      <w:tblStyleRowBandSize w:val="1"/>
      <w:tblStyleColBandSize w:val="1"/>
      <w:tblCellMar>
        <w:left w:w="99" w:type="dxa"/>
        <w:right w:w="99" w:type="dxa"/>
      </w:tblCellMar>
    </w:tblPr>
  </w:style>
  <w:style w:type="table" w:customStyle="1" w:styleId="affff1">
    <w:basedOn w:val="TableNormal1"/>
    <w:rPr>
      <w:sz w:val="20"/>
      <w:szCs w:val="20"/>
    </w:rPr>
    <w:tblPr>
      <w:tblStyleRowBandSize w:val="1"/>
      <w:tblStyleColBandSize w:val="1"/>
      <w:tblCellMar>
        <w:left w:w="99" w:type="dxa"/>
        <w:right w:w="99" w:type="dxa"/>
      </w:tblCellMar>
    </w:tblPr>
  </w:style>
  <w:style w:type="table" w:customStyle="1" w:styleId="affff2">
    <w:basedOn w:val="TableNormal1"/>
    <w:rPr>
      <w:sz w:val="20"/>
      <w:szCs w:val="20"/>
    </w:rPr>
    <w:tblPr>
      <w:tblStyleRowBandSize w:val="1"/>
      <w:tblStyleColBandSize w:val="1"/>
      <w:tblCellMar>
        <w:left w:w="99" w:type="dxa"/>
        <w:right w:w="99" w:type="dxa"/>
      </w:tblCellMar>
    </w:tblPr>
  </w:style>
  <w:style w:type="table" w:customStyle="1" w:styleId="affff3">
    <w:basedOn w:val="TableNormal1"/>
    <w:rPr>
      <w:sz w:val="20"/>
      <w:szCs w:val="20"/>
    </w:rPr>
    <w:tblPr>
      <w:tblStyleRowBandSize w:val="1"/>
      <w:tblStyleColBandSize w:val="1"/>
      <w:tblCellMar>
        <w:left w:w="99" w:type="dxa"/>
        <w:right w:w="99" w:type="dxa"/>
      </w:tblCellMar>
    </w:tblPr>
  </w:style>
  <w:style w:type="table" w:customStyle="1" w:styleId="affff4">
    <w:basedOn w:val="TableNormal1"/>
    <w:rPr>
      <w:sz w:val="20"/>
      <w:szCs w:val="20"/>
    </w:rPr>
    <w:tblPr>
      <w:tblStyleRowBandSize w:val="1"/>
      <w:tblStyleColBandSize w:val="1"/>
      <w:tblCellMar>
        <w:left w:w="99" w:type="dxa"/>
        <w:right w:w="99" w:type="dxa"/>
      </w:tblCellMar>
    </w:tblPr>
  </w:style>
  <w:style w:type="table" w:customStyle="1" w:styleId="affff5">
    <w:basedOn w:val="TableNormal1"/>
    <w:rPr>
      <w:sz w:val="20"/>
      <w:szCs w:val="20"/>
    </w:rPr>
    <w:tblPr>
      <w:tblStyleRowBandSize w:val="1"/>
      <w:tblStyleColBandSize w:val="1"/>
      <w:tblCellMar>
        <w:left w:w="99" w:type="dxa"/>
        <w:right w:w="99" w:type="dxa"/>
      </w:tblCellMar>
    </w:tblPr>
  </w:style>
  <w:style w:type="table" w:customStyle="1" w:styleId="affff6">
    <w:basedOn w:val="TableNormal1"/>
    <w:rPr>
      <w:sz w:val="20"/>
      <w:szCs w:val="20"/>
    </w:rPr>
    <w:tblPr>
      <w:tblStyleRowBandSize w:val="1"/>
      <w:tblStyleColBandSize w:val="1"/>
      <w:tblCellMar>
        <w:left w:w="99" w:type="dxa"/>
        <w:right w:w="99" w:type="dxa"/>
      </w:tblCellMar>
    </w:tblPr>
  </w:style>
  <w:style w:type="table" w:customStyle="1" w:styleId="affff7">
    <w:basedOn w:val="TableNormal1"/>
    <w:rPr>
      <w:sz w:val="20"/>
      <w:szCs w:val="20"/>
    </w:rPr>
    <w:tblPr>
      <w:tblStyleRowBandSize w:val="1"/>
      <w:tblStyleColBandSize w:val="1"/>
      <w:tblCellMar>
        <w:left w:w="99" w:type="dxa"/>
        <w:right w:w="99" w:type="dxa"/>
      </w:tblCellMar>
    </w:tblPr>
  </w:style>
  <w:style w:type="table" w:customStyle="1" w:styleId="affff8">
    <w:basedOn w:val="TableNormal1"/>
    <w:rPr>
      <w:sz w:val="20"/>
      <w:szCs w:val="20"/>
    </w:rPr>
    <w:tblPr>
      <w:tblStyleRowBandSize w:val="1"/>
      <w:tblStyleColBandSize w:val="1"/>
      <w:tblCellMar>
        <w:left w:w="99" w:type="dxa"/>
        <w:right w:w="99" w:type="dxa"/>
      </w:tblCellMar>
    </w:tblPr>
  </w:style>
  <w:style w:type="table" w:customStyle="1" w:styleId="affff9">
    <w:basedOn w:val="TableNormal1"/>
    <w:rPr>
      <w:sz w:val="20"/>
      <w:szCs w:val="20"/>
    </w:rPr>
    <w:tblPr>
      <w:tblStyleRowBandSize w:val="1"/>
      <w:tblStyleColBandSize w:val="1"/>
      <w:tblCellMar>
        <w:left w:w="99" w:type="dxa"/>
        <w:right w:w="99" w:type="dxa"/>
      </w:tblCellMar>
    </w:tblPr>
  </w:style>
  <w:style w:type="table" w:customStyle="1" w:styleId="affffa">
    <w:basedOn w:val="TableNormal1"/>
    <w:rPr>
      <w:sz w:val="20"/>
      <w:szCs w:val="20"/>
    </w:rPr>
    <w:tblPr>
      <w:tblStyleRowBandSize w:val="1"/>
      <w:tblStyleColBandSize w:val="1"/>
      <w:tblCellMar>
        <w:left w:w="99" w:type="dxa"/>
        <w:right w:w="99" w:type="dxa"/>
      </w:tblCellMar>
    </w:tblPr>
  </w:style>
  <w:style w:type="table" w:customStyle="1" w:styleId="affffb">
    <w:basedOn w:val="TableNormal1"/>
    <w:rPr>
      <w:sz w:val="20"/>
      <w:szCs w:val="20"/>
    </w:rPr>
    <w:tblPr>
      <w:tblStyleRowBandSize w:val="1"/>
      <w:tblStyleColBandSize w:val="1"/>
      <w:tblCellMar>
        <w:left w:w="99" w:type="dxa"/>
        <w:right w:w="99" w:type="dxa"/>
      </w:tblCellMar>
    </w:tblPr>
  </w:style>
  <w:style w:type="table" w:customStyle="1" w:styleId="affffc">
    <w:basedOn w:val="TableNormal1"/>
    <w:rPr>
      <w:sz w:val="20"/>
      <w:szCs w:val="20"/>
    </w:rPr>
    <w:tblPr>
      <w:tblStyleRowBandSize w:val="1"/>
      <w:tblStyleColBandSize w:val="1"/>
      <w:tblCellMar>
        <w:left w:w="99" w:type="dxa"/>
        <w:right w:w="99" w:type="dxa"/>
      </w:tblCellMar>
    </w:tblPr>
  </w:style>
  <w:style w:type="table" w:customStyle="1" w:styleId="affffd">
    <w:basedOn w:val="TableNormal1"/>
    <w:rPr>
      <w:sz w:val="20"/>
      <w:szCs w:val="20"/>
    </w:rPr>
    <w:tblPr>
      <w:tblStyleRowBandSize w:val="1"/>
      <w:tblStyleColBandSize w:val="1"/>
      <w:tblCellMar>
        <w:left w:w="99" w:type="dxa"/>
        <w:right w:w="99" w:type="dxa"/>
      </w:tblCellMar>
    </w:tblPr>
  </w:style>
  <w:style w:type="table" w:customStyle="1" w:styleId="affffe">
    <w:basedOn w:val="TableNormal1"/>
    <w:rPr>
      <w:sz w:val="20"/>
      <w:szCs w:val="20"/>
    </w:rPr>
    <w:tblPr>
      <w:tblStyleRowBandSize w:val="1"/>
      <w:tblStyleColBandSize w:val="1"/>
      <w:tblCellMar>
        <w:left w:w="99" w:type="dxa"/>
        <w:right w:w="99" w:type="dxa"/>
      </w:tblCellMar>
    </w:tblPr>
  </w:style>
  <w:style w:type="paragraph" w:styleId="afffff">
    <w:name w:val="List Paragraph"/>
    <w:basedOn w:val="a"/>
    <w:uiPriority w:val="34"/>
    <w:qFormat/>
    <w:rsid w:val="00D916B8"/>
    <w:pPr>
      <w:ind w:leftChars="400" w:left="840"/>
    </w:pPr>
  </w:style>
  <w:style w:type="table" w:customStyle="1" w:styleId="afffff0">
    <w:basedOn w:val="TableNormal0"/>
    <w:rPr>
      <w:sz w:val="20"/>
      <w:szCs w:val="20"/>
    </w:rPr>
    <w:tblPr>
      <w:tblStyleRowBandSize w:val="1"/>
      <w:tblStyleColBandSize w:val="1"/>
      <w:tblCellMar>
        <w:left w:w="99" w:type="dxa"/>
        <w:right w:w="99" w:type="dxa"/>
      </w:tblCellMar>
    </w:tblPr>
  </w:style>
  <w:style w:type="table" w:customStyle="1" w:styleId="afffff1">
    <w:basedOn w:val="TableNormal0"/>
    <w:rPr>
      <w:sz w:val="20"/>
      <w:szCs w:val="20"/>
    </w:rPr>
    <w:tblPr>
      <w:tblStyleRowBandSize w:val="1"/>
      <w:tblStyleColBandSize w:val="1"/>
      <w:tblCellMar>
        <w:left w:w="99" w:type="dxa"/>
        <w:right w:w="99" w:type="dxa"/>
      </w:tblCellMar>
    </w:tblPr>
  </w:style>
  <w:style w:type="table" w:customStyle="1" w:styleId="afffff2">
    <w:basedOn w:val="TableNormal0"/>
    <w:rPr>
      <w:sz w:val="20"/>
      <w:szCs w:val="20"/>
    </w:rPr>
    <w:tblPr>
      <w:tblStyleRowBandSize w:val="1"/>
      <w:tblStyleColBandSize w:val="1"/>
      <w:tblCellMar>
        <w:left w:w="99" w:type="dxa"/>
        <w:right w:w="99" w:type="dxa"/>
      </w:tblCellMar>
    </w:tblPr>
  </w:style>
  <w:style w:type="table" w:customStyle="1" w:styleId="afffff3">
    <w:basedOn w:val="TableNormal0"/>
    <w:rPr>
      <w:sz w:val="20"/>
      <w:szCs w:val="20"/>
    </w:rPr>
    <w:tblPr>
      <w:tblStyleRowBandSize w:val="1"/>
      <w:tblStyleColBandSize w:val="1"/>
      <w:tblCellMar>
        <w:left w:w="99" w:type="dxa"/>
        <w:right w:w="99" w:type="dxa"/>
      </w:tblCellMar>
    </w:tblPr>
  </w:style>
  <w:style w:type="table" w:customStyle="1" w:styleId="afffff4">
    <w:basedOn w:val="TableNormal0"/>
    <w:rPr>
      <w:sz w:val="20"/>
      <w:szCs w:val="20"/>
    </w:rPr>
    <w:tblPr>
      <w:tblStyleRowBandSize w:val="1"/>
      <w:tblStyleColBandSize w:val="1"/>
      <w:tblCellMar>
        <w:left w:w="99" w:type="dxa"/>
        <w:right w:w="99" w:type="dxa"/>
      </w:tblCellMar>
    </w:tblPr>
  </w:style>
  <w:style w:type="table" w:customStyle="1" w:styleId="afffff5">
    <w:basedOn w:val="TableNormal0"/>
    <w:rPr>
      <w:sz w:val="20"/>
      <w:szCs w:val="20"/>
    </w:rPr>
    <w:tblPr>
      <w:tblStyleRowBandSize w:val="1"/>
      <w:tblStyleColBandSize w:val="1"/>
      <w:tblCellMar>
        <w:left w:w="99" w:type="dxa"/>
        <w:right w:w="99" w:type="dxa"/>
      </w:tblCellMar>
    </w:tblPr>
  </w:style>
  <w:style w:type="table" w:customStyle="1" w:styleId="afffff6">
    <w:basedOn w:val="TableNormal0"/>
    <w:rPr>
      <w:sz w:val="20"/>
      <w:szCs w:val="20"/>
    </w:rPr>
    <w:tblPr>
      <w:tblStyleRowBandSize w:val="1"/>
      <w:tblStyleColBandSize w:val="1"/>
      <w:tblCellMar>
        <w:left w:w="99" w:type="dxa"/>
        <w:right w:w="99" w:type="dxa"/>
      </w:tblCellMar>
    </w:tblPr>
  </w:style>
  <w:style w:type="table" w:customStyle="1" w:styleId="afffff7">
    <w:basedOn w:val="TableNormal0"/>
    <w:rPr>
      <w:sz w:val="20"/>
      <w:szCs w:val="20"/>
    </w:rPr>
    <w:tblPr>
      <w:tblStyleRowBandSize w:val="1"/>
      <w:tblStyleColBandSize w:val="1"/>
      <w:tblCellMar>
        <w:left w:w="99" w:type="dxa"/>
        <w:right w:w="99" w:type="dxa"/>
      </w:tblCellMar>
    </w:tblPr>
  </w:style>
  <w:style w:type="table" w:customStyle="1" w:styleId="afffff8">
    <w:basedOn w:val="TableNormal0"/>
    <w:rPr>
      <w:sz w:val="20"/>
      <w:szCs w:val="20"/>
    </w:rPr>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DLivRkZtvrk82zyst7vZ9iYMvg==">CgMxLjAyCWguMWZvYjl0ZTIJaC4zMGowemxsOAByITFVc0FyOGNPRXlmLTgzamNNalZFTWprOEJVTUhaSnA4SA==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30843</Words>
  <Characters>34550</Characters>
  <Application>Microsoft Office Word</Application>
  <DocSecurity>0</DocSecurity>
  <Lines>2907</Lines>
  <Paragraphs>1472</Paragraphs>
  <ScaleCrop>false</ScaleCrop>
  <HeadingPairs>
    <vt:vector size="2" baseType="variant">
      <vt:variant>
        <vt:lpstr>タイトル</vt:lpstr>
      </vt:variant>
      <vt:variant>
        <vt:i4>1</vt:i4>
      </vt:variant>
    </vt:vector>
  </HeadingPairs>
  <TitlesOfParts>
    <vt:vector size="1" baseType="lpstr">
      <vt:lpstr>国語 1年 年間指導計画作成資料</vt:lpstr>
    </vt:vector>
  </TitlesOfParts>
  <Manager/>
  <Company/>
  <LinksUpToDate>false</LinksUpToDate>
  <CharactersWithSpaces>34983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国語 1年 年間指導計画作成資料</dc:title>
  <dc:subject/>
  <dc:creator/>
  <cp:keywords/>
  <dc:description/>
  <cp:lastModifiedBy>松井浩之</cp:lastModifiedBy>
  <cp:revision>15</cp:revision>
  <cp:lastPrinted>2023-07-13T11:40:00Z</cp:lastPrinted>
  <dcterms:created xsi:type="dcterms:W3CDTF">2023-05-25T00:59:00Z</dcterms:created>
  <dcterms:modified xsi:type="dcterms:W3CDTF">2023-07-19T07:17:00Z</dcterms:modified>
  <cp:category/>
</cp:coreProperties>
</file>