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C8331" w14:textId="77777777" w:rsidR="00AB65D5" w:rsidRPr="00EE1C3C" w:rsidRDefault="00454FCB" w:rsidP="00454FCB">
      <w:pPr>
        <w:jc w:val="center"/>
        <w:rPr>
          <w:rFonts w:ascii="ＭＳ ゴシック" w:eastAsia="ＭＳ ゴシック" w:hAnsi="ＭＳ ゴシック"/>
          <w:sz w:val="20"/>
          <w:szCs w:val="20"/>
        </w:rPr>
      </w:pPr>
      <w:r w:rsidRPr="00EE1C3C">
        <w:rPr>
          <w:rFonts w:ascii="ＭＳ ゴシック" w:eastAsia="ＭＳ ゴシック" w:hAnsi="ＭＳ ゴシック" w:hint="eastAsia"/>
          <w:sz w:val="20"/>
          <w:szCs w:val="20"/>
        </w:rPr>
        <w:t>「</w:t>
      </w:r>
      <w:r w:rsidR="00FC4EB6" w:rsidRPr="00EE1C3C">
        <w:rPr>
          <w:rFonts w:ascii="ＭＳ ゴシック" w:eastAsia="ＭＳ ゴシック" w:hAnsi="ＭＳ ゴシック" w:hint="eastAsia"/>
          <w:sz w:val="20"/>
          <w:szCs w:val="20"/>
        </w:rPr>
        <w:t>公共</w:t>
      </w:r>
      <w:r w:rsidR="009F352E" w:rsidRPr="00EE1C3C">
        <w:rPr>
          <w:rFonts w:ascii="ＭＳ ゴシック" w:eastAsia="ＭＳ ゴシック" w:hAnsi="ＭＳ ゴシック" w:hint="eastAsia"/>
          <w:sz w:val="20"/>
          <w:szCs w:val="20"/>
        </w:rPr>
        <w:t>」年間指導計画にもとづく評価規準例</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6A0" w:firstRow="1" w:lastRow="0" w:firstColumn="1" w:lastColumn="0" w:noHBand="1" w:noVBand="1"/>
      </w:tblPr>
      <w:tblGrid>
        <w:gridCol w:w="694"/>
        <w:gridCol w:w="1276"/>
        <w:gridCol w:w="567"/>
        <w:gridCol w:w="567"/>
        <w:gridCol w:w="2929"/>
        <w:gridCol w:w="2929"/>
        <w:gridCol w:w="2930"/>
        <w:gridCol w:w="3100"/>
      </w:tblGrid>
      <w:tr w:rsidR="009D0FC9" w:rsidRPr="00EE1C3C" w14:paraId="223522CB" w14:textId="77777777" w:rsidTr="00E64DA8">
        <w:trPr>
          <w:trHeight w:val="244"/>
          <w:tblHeader/>
        </w:trPr>
        <w:tc>
          <w:tcPr>
            <w:tcW w:w="694" w:type="dxa"/>
            <w:vMerge w:val="restart"/>
            <w:tcBorders>
              <w:top w:val="single" w:sz="12" w:space="0" w:color="auto"/>
              <w:left w:val="single" w:sz="12" w:space="0" w:color="auto"/>
              <w:bottom w:val="single" w:sz="8" w:space="0" w:color="auto"/>
              <w:right w:val="single" w:sz="12" w:space="0" w:color="auto"/>
            </w:tcBorders>
            <w:shd w:val="clear" w:color="auto" w:fill="D9D9D9"/>
            <w:vAlign w:val="center"/>
          </w:tcPr>
          <w:p w14:paraId="369C05CD" w14:textId="77777777" w:rsidR="009D0FC9" w:rsidRPr="008B1C37" w:rsidRDefault="009D0FC9" w:rsidP="00306D74">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単元</w:t>
            </w:r>
          </w:p>
          <w:p w14:paraId="7221B4EE" w14:textId="69352367" w:rsidR="009D0FC9" w:rsidRPr="008B1C37" w:rsidRDefault="009D0FC9" w:rsidP="00306D74">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番号</w:t>
            </w:r>
          </w:p>
        </w:tc>
        <w:tc>
          <w:tcPr>
            <w:tcW w:w="1276"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12270F44" w14:textId="77777777" w:rsidR="009D0FC9" w:rsidRPr="008B1C37" w:rsidRDefault="009D0FC9" w:rsidP="00306D74">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単元名</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D9D9D9"/>
            <w:textDirection w:val="tbRlV"/>
            <w:vAlign w:val="center"/>
          </w:tcPr>
          <w:p w14:paraId="7F816077" w14:textId="77777777" w:rsidR="009D0FC9" w:rsidRPr="008B1C37" w:rsidRDefault="009D0FC9" w:rsidP="009D0FC9">
            <w:pPr>
              <w:ind w:left="113" w:right="113"/>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実施月</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D9D9D9"/>
            <w:textDirection w:val="tbRlV"/>
            <w:vAlign w:val="center"/>
          </w:tcPr>
          <w:p w14:paraId="215EC159" w14:textId="77777777" w:rsidR="009D0FC9" w:rsidRPr="008B1C37" w:rsidRDefault="009D0FC9" w:rsidP="00840632">
            <w:pPr>
              <w:ind w:left="113" w:right="113"/>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単元の時数</w:t>
            </w:r>
          </w:p>
        </w:tc>
        <w:tc>
          <w:tcPr>
            <w:tcW w:w="8788" w:type="dxa"/>
            <w:gridSpan w:val="3"/>
            <w:tcBorders>
              <w:top w:val="single" w:sz="12" w:space="0" w:color="auto"/>
              <w:left w:val="single" w:sz="12" w:space="0" w:color="auto"/>
              <w:bottom w:val="single" w:sz="4" w:space="0" w:color="auto"/>
              <w:right w:val="single" w:sz="12" w:space="0" w:color="auto"/>
            </w:tcBorders>
            <w:shd w:val="clear" w:color="auto" w:fill="D9D9D9"/>
            <w:vAlign w:val="center"/>
          </w:tcPr>
          <w:p w14:paraId="6D58E308" w14:textId="0840C2FB" w:rsidR="009D0FC9" w:rsidRPr="008B1C37" w:rsidRDefault="009D0FC9" w:rsidP="009D0FC9">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評　価　規　準</w:t>
            </w:r>
          </w:p>
        </w:tc>
        <w:tc>
          <w:tcPr>
            <w:tcW w:w="3100" w:type="dxa"/>
            <w:vMerge w:val="restart"/>
            <w:tcBorders>
              <w:top w:val="single" w:sz="12" w:space="0" w:color="auto"/>
              <w:left w:val="single" w:sz="12" w:space="0" w:color="auto"/>
              <w:right w:val="single" w:sz="12" w:space="0" w:color="auto"/>
            </w:tcBorders>
            <w:shd w:val="clear" w:color="auto" w:fill="D9D9D9"/>
            <w:vAlign w:val="center"/>
          </w:tcPr>
          <w:p w14:paraId="7BB67861" w14:textId="5FEEF5CF" w:rsidR="009D0FC9" w:rsidRPr="008B1C37" w:rsidRDefault="009D0FC9" w:rsidP="00DD22F8">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学習のねらい</w:t>
            </w:r>
          </w:p>
        </w:tc>
      </w:tr>
      <w:tr w:rsidR="009D0FC9" w:rsidRPr="00EE1C3C" w14:paraId="39570735" w14:textId="77777777" w:rsidTr="00E64DA8">
        <w:trPr>
          <w:trHeight w:val="255"/>
          <w:tblHeader/>
        </w:trPr>
        <w:tc>
          <w:tcPr>
            <w:tcW w:w="694" w:type="dxa"/>
            <w:vMerge/>
            <w:tcBorders>
              <w:top w:val="single" w:sz="12" w:space="0" w:color="auto"/>
              <w:left w:val="single" w:sz="12" w:space="0" w:color="auto"/>
              <w:bottom w:val="single" w:sz="8" w:space="0" w:color="auto"/>
              <w:right w:val="single" w:sz="12" w:space="0" w:color="auto"/>
            </w:tcBorders>
            <w:shd w:val="clear" w:color="auto" w:fill="D9D9D9"/>
          </w:tcPr>
          <w:p w14:paraId="6B847B78" w14:textId="77777777" w:rsidR="009D0FC9" w:rsidRPr="008B1C37" w:rsidRDefault="009D0FC9" w:rsidP="003B02BB">
            <w:pPr>
              <w:rPr>
                <w:szCs w:val="16"/>
              </w:rPr>
            </w:pPr>
          </w:p>
        </w:tc>
        <w:tc>
          <w:tcPr>
            <w:tcW w:w="1276" w:type="dxa"/>
            <w:vMerge/>
            <w:tcBorders>
              <w:top w:val="single" w:sz="12" w:space="0" w:color="auto"/>
              <w:left w:val="single" w:sz="12" w:space="0" w:color="auto"/>
              <w:bottom w:val="single" w:sz="12" w:space="0" w:color="auto"/>
              <w:right w:val="single" w:sz="12" w:space="0" w:color="auto"/>
            </w:tcBorders>
            <w:shd w:val="clear" w:color="auto" w:fill="D9D9D9"/>
          </w:tcPr>
          <w:p w14:paraId="54818D80" w14:textId="77777777" w:rsidR="009D0FC9" w:rsidRPr="008B1C37" w:rsidRDefault="009D0FC9" w:rsidP="00F22252">
            <w:pPr>
              <w:rPr>
                <w:szCs w:val="16"/>
              </w:rPr>
            </w:pPr>
          </w:p>
        </w:tc>
        <w:tc>
          <w:tcPr>
            <w:tcW w:w="567" w:type="dxa"/>
            <w:vMerge/>
            <w:tcBorders>
              <w:top w:val="single" w:sz="12" w:space="0" w:color="auto"/>
              <w:left w:val="single" w:sz="12" w:space="0" w:color="auto"/>
              <w:bottom w:val="single" w:sz="12" w:space="0" w:color="auto"/>
              <w:right w:val="single" w:sz="12" w:space="0" w:color="auto"/>
            </w:tcBorders>
            <w:shd w:val="clear" w:color="auto" w:fill="D9D9D9"/>
          </w:tcPr>
          <w:p w14:paraId="091E385A" w14:textId="77777777" w:rsidR="009D0FC9" w:rsidRPr="008B1C37" w:rsidRDefault="009D0FC9">
            <w:pPr>
              <w:rPr>
                <w:szCs w:val="16"/>
              </w:rPr>
            </w:pPr>
          </w:p>
        </w:tc>
        <w:tc>
          <w:tcPr>
            <w:tcW w:w="567" w:type="dxa"/>
            <w:vMerge/>
            <w:tcBorders>
              <w:top w:val="single" w:sz="12" w:space="0" w:color="auto"/>
              <w:left w:val="single" w:sz="12" w:space="0" w:color="auto"/>
              <w:bottom w:val="single" w:sz="12" w:space="0" w:color="auto"/>
              <w:right w:val="single" w:sz="12" w:space="0" w:color="auto"/>
            </w:tcBorders>
            <w:shd w:val="clear" w:color="auto" w:fill="D9D9D9"/>
          </w:tcPr>
          <w:p w14:paraId="676487CB" w14:textId="77777777" w:rsidR="009D0FC9" w:rsidRPr="008B1C37" w:rsidRDefault="009D0FC9">
            <w:pPr>
              <w:rPr>
                <w:szCs w:val="16"/>
              </w:rPr>
            </w:pPr>
          </w:p>
        </w:tc>
        <w:tc>
          <w:tcPr>
            <w:tcW w:w="2929" w:type="dxa"/>
            <w:tcBorders>
              <w:top w:val="single" w:sz="4" w:space="0" w:color="auto"/>
              <w:left w:val="single" w:sz="12" w:space="0" w:color="auto"/>
              <w:bottom w:val="single" w:sz="4" w:space="0" w:color="auto"/>
            </w:tcBorders>
            <w:shd w:val="clear" w:color="auto" w:fill="D9D9D9"/>
            <w:vAlign w:val="center"/>
          </w:tcPr>
          <w:p w14:paraId="16BA724E" w14:textId="77777777" w:rsidR="009D0FC9" w:rsidRPr="008B1C37" w:rsidRDefault="009D0FC9" w:rsidP="004738E5">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知識・技能</w:t>
            </w:r>
          </w:p>
        </w:tc>
        <w:tc>
          <w:tcPr>
            <w:tcW w:w="2929" w:type="dxa"/>
            <w:tcBorders>
              <w:top w:val="single" w:sz="4" w:space="0" w:color="auto"/>
              <w:bottom w:val="single" w:sz="4" w:space="0" w:color="auto"/>
            </w:tcBorders>
            <w:shd w:val="clear" w:color="auto" w:fill="D9D9D9"/>
            <w:vAlign w:val="center"/>
          </w:tcPr>
          <w:p w14:paraId="09BFE1F9" w14:textId="77777777" w:rsidR="009D0FC9" w:rsidRPr="008B1C37" w:rsidRDefault="009D0FC9" w:rsidP="004738E5">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思考・判断・表現</w:t>
            </w:r>
          </w:p>
        </w:tc>
        <w:tc>
          <w:tcPr>
            <w:tcW w:w="2930" w:type="dxa"/>
            <w:tcBorders>
              <w:top w:val="single" w:sz="4" w:space="0" w:color="auto"/>
              <w:bottom w:val="single" w:sz="4" w:space="0" w:color="auto"/>
              <w:right w:val="single" w:sz="12" w:space="0" w:color="auto"/>
            </w:tcBorders>
            <w:shd w:val="clear" w:color="auto" w:fill="D9D9D9"/>
            <w:vAlign w:val="center"/>
          </w:tcPr>
          <w:p w14:paraId="214CB373" w14:textId="77777777" w:rsidR="009D0FC9" w:rsidRPr="008B1C37" w:rsidRDefault="009D0FC9" w:rsidP="004738E5">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主体的に学習に取り組む態度</w:t>
            </w:r>
          </w:p>
        </w:tc>
        <w:tc>
          <w:tcPr>
            <w:tcW w:w="3100" w:type="dxa"/>
            <w:vMerge/>
            <w:tcBorders>
              <w:left w:val="single" w:sz="12" w:space="0" w:color="auto"/>
              <w:right w:val="single" w:sz="12" w:space="0" w:color="auto"/>
            </w:tcBorders>
            <w:shd w:val="clear" w:color="auto" w:fill="D9D9D9"/>
          </w:tcPr>
          <w:p w14:paraId="168CF9C7" w14:textId="77777777" w:rsidR="009D0FC9" w:rsidRPr="008B1C37" w:rsidRDefault="009D0FC9" w:rsidP="004738E5">
            <w:pPr>
              <w:jc w:val="center"/>
              <w:rPr>
                <w:szCs w:val="16"/>
              </w:rPr>
            </w:pPr>
          </w:p>
        </w:tc>
      </w:tr>
      <w:tr w:rsidR="009D0FC9" w:rsidRPr="00EE1C3C" w14:paraId="239B306B" w14:textId="77777777" w:rsidTr="00E64DA8">
        <w:trPr>
          <w:trHeight w:val="1292"/>
          <w:tblHeader/>
        </w:trPr>
        <w:tc>
          <w:tcPr>
            <w:tcW w:w="694" w:type="dxa"/>
            <w:vMerge/>
            <w:tcBorders>
              <w:top w:val="single" w:sz="12" w:space="0" w:color="auto"/>
              <w:left w:val="single" w:sz="12" w:space="0" w:color="auto"/>
              <w:bottom w:val="single" w:sz="8" w:space="0" w:color="auto"/>
              <w:right w:val="single" w:sz="12" w:space="0" w:color="auto"/>
            </w:tcBorders>
            <w:shd w:val="clear" w:color="auto" w:fill="D9D9D9"/>
          </w:tcPr>
          <w:p w14:paraId="5ABC53C5" w14:textId="77777777" w:rsidR="009D0FC9" w:rsidRPr="008B1C37" w:rsidRDefault="009D0FC9" w:rsidP="003B02BB">
            <w:pPr>
              <w:rPr>
                <w:szCs w:val="16"/>
              </w:rPr>
            </w:pPr>
          </w:p>
        </w:tc>
        <w:tc>
          <w:tcPr>
            <w:tcW w:w="1276" w:type="dxa"/>
            <w:vMerge/>
            <w:tcBorders>
              <w:top w:val="single" w:sz="12" w:space="0" w:color="auto"/>
              <w:left w:val="single" w:sz="12" w:space="0" w:color="auto"/>
              <w:bottom w:val="single" w:sz="12" w:space="0" w:color="auto"/>
              <w:right w:val="single" w:sz="12" w:space="0" w:color="auto"/>
            </w:tcBorders>
            <w:shd w:val="clear" w:color="auto" w:fill="D9D9D9"/>
          </w:tcPr>
          <w:p w14:paraId="05E68C67" w14:textId="77777777" w:rsidR="009D0FC9" w:rsidRPr="008B1C37" w:rsidRDefault="009D0FC9" w:rsidP="00F22252">
            <w:pPr>
              <w:rPr>
                <w:szCs w:val="16"/>
              </w:rPr>
            </w:pPr>
          </w:p>
        </w:tc>
        <w:tc>
          <w:tcPr>
            <w:tcW w:w="567" w:type="dxa"/>
            <w:vMerge/>
            <w:tcBorders>
              <w:top w:val="single" w:sz="12" w:space="0" w:color="auto"/>
              <w:left w:val="single" w:sz="12" w:space="0" w:color="auto"/>
              <w:bottom w:val="single" w:sz="12" w:space="0" w:color="auto"/>
              <w:right w:val="single" w:sz="12" w:space="0" w:color="auto"/>
            </w:tcBorders>
            <w:shd w:val="clear" w:color="auto" w:fill="D9D9D9"/>
          </w:tcPr>
          <w:p w14:paraId="78A50B1B" w14:textId="77777777" w:rsidR="009D0FC9" w:rsidRPr="008B1C37" w:rsidRDefault="009D0FC9">
            <w:pPr>
              <w:rPr>
                <w:szCs w:val="16"/>
              </w:rPr>
            </w:pPr>
          </w:p>
        </w:tc>
        <w:tc>
          <w:tcPr>
            <w:tcW w:w="567" w:type="dxa"/>
            <w:vMerge/>
            <w:tcBorders>
              <w:top w:val="single" w:sz="12" w:space="0" w:color="auto"/>
              <w:left w:val="single" w:sz="12" w:space="0" w:color="auto"/>
              <w:bottom w:val="single" w:sz="12" w:space="0" w:color="auto"/>
              <w:right w:val="single" w:sz="12" w:space="0" w:color="auto"/>
            </w:tcBorders>
            <w:shd w:val="clear" w:color="auto" w:fill="D9D9D9"/>
          </w:tcPr>
          <w:p w14:paraId="6EA7F3C8" w14:textId="77777777" w:rsidR="009D0FC9" w:rsidRPr="008B1C37" w:rsidRDefault="009D0FC9">
            <w:pPr>
              <w:rPr>
                <w:szCs w:val="16"/>
              </w:rPr>
            </w:pPr>
          </w:p>
        </w:tc>
        <w:tc>
          <w:tcPr>
            <w:tcW w:w="2929" w:type="dxa"/>
            <w:tcBorders>
              <w:top w:val="single" w:sz="4" w:space="0" w:color="auto"/>
              <w:left w:val="single" w:sz="12" w:space="0" w:color="auto"/>
              <w:bottom w:val="single" w:sz="12" w:space="0" w:color="auto"/>
            </w:tcBorders>
            <w:shd w:val="clear" w:color="auto" w:fill="D9D9D9"/>
          </w:tcPr>
          <w:p w14:paraId="04E20F13" w14:textId="5CDB381B" w:rsidR="009D0FC9" w:rsidRPr="008B1C37" w:rsidRDefault="009D0FC9" w:rsidP="009D0FC9">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（評価の方法）</w:t>
            </w:r>
          </w:p>
          <w:p w14:paraId="6F68F58F" w14:textId="77777777" w:rsidR="009D0FC9" w:rsidRPr="008B1C37" w:rsidRDefault="009D0FC9" w:rsidP="00CE50C4">
            <w:pPr>
              <w:jc w:val="left"/>
              <w:rPr>
                <w:rFonts w:ascii="ＭＳ ゴシック" w:eastAsia="ＭＳ ゴシック" w:hAnsi="ＭＳ ゴシック"/>
                <w:szCs w:val="16"/>
              </w:rPr>
            </w:pPr>
            <w:r w:rsidRPr="008B1C37">
              <w:rPr>
                <w:rFonts w:ascii="ＭＳ ゴシック" w:eastAsia="ＭＳ ゴシック" w:hAnsi="ＭＳ ゴシック" w:hint="eastAsia"/>
                <w:szCs w:val="16"/>
              </w:rPr>
              <w:t>定期テスト</w:t>
            </w:r>
          </w:p>
          <w:p w14:paraId="28A16EDB" w14:textId="77777777" w:rsidR="009D0FC9" w:rsidRPr="008B1C37" w:rsidRDefault="009D0FC9" w:rsidP="00CE50C4">
            <w:pPr>
              <w:jc w:val="left"/>
              <w:rPr>
                <w:rFonts w:ascii="ＭＳ ゴシック" w:eastAsia="ＭＳ ゴシック" w:hAnsi="ＭＳ ゴシック"/>
                <w:szCs w:val="16"/>
              </w:rPr>
            </w:pPr>
            <w:r w:rsidRPr="008B1C37">
              <w:rPr>
                <w:rFonts w:ascii="ＭＳ ゴシック" w:eastAsia="ＭＳ ゴシック" w:hAnsi="ＭＳ ゴシック" w:hint="eastAsia"/>
                <w:szCs w:val="16"/>
              </w:rPr>
              <w:t>小テスト</w:t>
            </w:r>
          </w:p>
          <w:p w14:paraId="54267D6E" w14:textId="77777777" w:rsidR="009D0FC9" w:rsidRPr="008B1C37" w:rsidRDefault="009D0FC9" w:rsidP="00CE50C4">
            <w:pPr>
              <w:jc w:val="left"/>
              <w:rPr>
                <w:rFonts w:ascii="ＭＳ ゴシック" w:eastAsia="ＭＳ ゴシック" w:hAnsi="ＭＳ ゴシック"/>
                <w:szCs w:val="16"/>
              </w:rPr>
            </w:pPr>
            <w:r w:rsidRPr="008B1C37">
              <w:rPr>
                <w:rFonts w:ascii="ＭＳ ゴシック" w:eastAsia="ＭＳ ゴシック" w:hAnsi="ＭＳ ゴシック" w:hint="eastAsia"/>
                <w:szCs w:val="16"/>
              </w:rPr>
              <w:t>レポート</w:t>
            </w:r>
          </w:p>
          <w:p w14:paraId="63A6D5CD" w14:textId="77777777" w:rsidR="009D0FC9" w:rsidRPr="008B1C37" w:rsidRDefault="009D0FC9" w:rsidP="00F22252">
            <w:pPr>
              <w:jc w:val="left"/>
              <w:rPr>
                <w:rFonts w:ascii="ＭＳ ゴシック" w:eastAsia="ＭＳ ゴシック" w:hAnsi="ＭＳ ゴシック"/>
                <w:szCs w:val="16"/>
              </w:rPr>
            </w:pPr>
            <w:r w:rsidRPr="008B1C37">
              <w:rPr>
                <w:rFonts w:ascii="ＭＳ ゴシック" w:eastAsia="ＭＳ ゴシック" w:hAnsi="ＭＳ ゴシック" w:hint="eastAsia"/>
                <w:szCs w:val="16"/>
              </w:rPr>
              <w:t>ワークシート</w:t>
            </w:r>
          </w:p>
        </w:tc>
        <w:tc>
          <w:tcPr>
            <w:tcW w:w="2929" w:type="dxa"/>
            <w:tcBorders>
              <w:top w:val="single" w:sz="4" w:space="0" w:color="auto"/>
              <w:bottom w:val="single" w:sz="12" w:space="0" w:color="auto"/>
            </w:tcBorders>
            <w:shd w:val="clear" w:color="auto" w:fill="D9D9D9"/>
          </w:tcPr>
          <w:p w14:paraId="12650872" w14:textId="77777777" w:rsidR="009D0FC9" w:rsidRPr="008B1C37" w:rsidRDefault="009D0FC9" w:rsidP="00F22252">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（評価の方法）</w:t>
            </w:r>
          </w:p>
          <w:p w14:paraId="60FA4BDA" w14:textId="77777777" w:rsidR="009D0FC9" w:rsidRPr="008B1C37" w:rsidRDefault="009D0FC9" w:rsidP="004851F7">
            <w:pPr>
              <w:rPr>
                <w:rFonts w:ascii="ＭＳ ゴシック" w:eastAsia="ＭＳ ゴシック" w:hAnsi="ＭＳ ゴシック"/>
                <w:szCs w:val="16"/>
              </w:rPr>
            </w:pPr>
            <w:r w:rsidRPr="008B1C37">
              <w:rPr>
                <w:rFonts w:ascii="ＭＳ ゴシック" w:eastAsia="ＭＳ ゴシック" w:hAnsi="ＭＳ ゴシック" w:hint="eastAsia"/>
                <w:szCs w:val="16"/>
              </w:rPr>
              <w:t>定期テスト（論述問題など）</w:t>
            </w:r>
          </w:p>
          <w:p w14:paraId="7D3CD557" w14:textId="77777777" w:rsidR="009D0FC9" w:rsidRPr="008B1C37" w:rsidRDefault="009D0FC9" w:rsidP="004352FF">
            <w:pPr>
              <w:jc w:val="left"/>
              <w:rPr>
                <w:rFonts w:ascii="ＭＳ ゴシック" w:eastAsia="ＭＳ ゴシック" w:hAnsi="ＭＳ ゴシック"/>
                <w:szCs w:val="16"/>
              </w:rPr>
            </w:pPr>
            <w:r w:rsidRPr="008B1C37">
              <w:rPr>
                <w:rFonts w:ascii="ＭＳ ゴシック" w:eastAsia="ＭＳ ゴシック" w:hAnsi="ＭＳ ゴシック" w:hint="eastAsia"/>
                <w:szCs w:val="16"/>
              </w:rPr>
              <w:t>小テスト</w:t>
            </w:r>
          </w:p>
          <w:p w14:paraId="21D16112" w14:textId="77777777" w:rsidR="009D0FC9" w:rsidRPr="008B1C37" w:rsidRDefault="009D0FC9" w:rsidP="004352FF">
            <w:pPr>
              <w:jc w:val="left"/>
              <w:rPr>
                <w:rFonts w:ascii="ＭＳ ゴシック" w:eastAsia="ＭＳ ゴシック" w:hAnsi="ＭＳ ゴシック"/>
                <w:szCs w:val="16"/>
              </w:rPr>
            </w:pPr>
            <w:r w:rsidRPr="008B1C37">
              <w:rPr>
                <w:rFonts w:ascii="ＭＳ ゴシック" w:eastAsia="ＭＳ ゴシック" w:hAnsi="ＭＳ ゴシック" w:hint="eastAsia"/>
                <w:szCs w:val="16"/>
              </w:rPr>
              <w:t>レポート</w:t>
            </w:r>
          </w:p>
          <w:p w14:paraId="7885A9C1" w14:textId="77777777" w:rsidR="009D0FC9" w:rsidRPr="008B1C37" w:rsidRDefault="009D0FC9" w:rsidP="004352FF">
            <w:pPr>
              <w:jc w:val="left"/>
              <w:rPr>
                <w:rFonts w:ascii="ＭＳ ゴシック" w:eastAsia="ＭＳ ゴシック" w:hAnsi="ＭＳ ゴシック"/>
                <w:szCs w:val="16"/>
              </w:rPr>
            </w:pPr>
            <w:r w:rsidRPr="008B1C37">
              <w:rPr>
                <w:rFonts w:ascii="ＭＳ ゴシック" w:eastAsia="ＭＳ ゴシック" w:hAnsi="ＭＳ ゴシック" w:hint="eastAsia"/>
                <w:szCs w:val="16"/>
              </w:rPr>
              <w:t>ワークシート</w:t>
            </w:r>
          </w:p>
          <w:p w14:paraId="3ACE567C" w14:textId="77777777" w:rsidR="009D0FC9" w:rsidRPr="008B1C37" w:rsidRDefault="009D0FC9" w:rsidP="004352FF">
            <w:pPr>
              <w:jc w:val="left"/>
              <w:rPr>
                <w:rFonts w:ascii="ＭＳ ゴシック" w:eastAsia="ＭＳ ゴシック" w:hAnsi="ＭＳ ゴシック"/>
                <w:szCs w:val="16"/>
              </w:rPr>
            </w:pPr>
            <w:r w:rsidRPr="008B1C37">
              <w:rPr>
                <w:rFonts w:ascii="ＭＳ ゴシック" w:eastAsia="ＭＳ ゴシック" w:hAnsi="ＭＳ ゴシック" w:hint="eastAsia"/>
                <w:szCs w:val="16"/>
              </w:rPr>
              <w:t>観察（学習状況、討論・発表など）</w:t>
            </w:r>
          </w:p>
          <w:p w14:paraId="18D8B92D" w14:textId="77777777" w:rsidR="009D0FC9" w:rsidRPr="008B1C37" w:rsidRDefault="009D0FC9" w:rsidP="004851F7">
            <w:pPr>
              <w:rPr>
                <w:rFonts w:ascii="ＭＳ ゴシック" w:eastAsia="ＭＳ ゴシック" w:hAnsi="ＭＳ ゴシック"/>
                <w:szCs w:val="16"/>
              </w:rPr>
            </w:pPr>
            <w:r w:rsidRPr="008B1C37">
              <w:rPr>
                <w:rFonts w:ascii="ＭＳ ゴシック" w:eastAsia="ＭＳ ゴシック" w:hAnsi="ＭＳ ゴシック" w:hint="eastAsia"/>
                <w:szCs w:val="16"/>
              </w:rPr>
              <w:t>学習のふり返り</w:t>
            </w:r>
          </w:p>
        </w:tc>
        <w:tc>
          <w:tcPr>
            <w:tcW w:w="2930" w:type="dxa"/>
            <w:tcBorders>
              <w:top w:val="single" w:sz="4" w:space="0" w:color="auto"/>
              <w:bottom w:val="single" w:sz="12" w:space="0" w:color="auto"/>
              <w:right w:val="single" w:sz="12" w:space="0" w:color="auto"/>
            </w:tcBorders>
            <w:shd w:val="clear" w:color="auto" w:fill="D9D9D9"/>
          </w:tcPr>
          <w:p w14:paraId="6110B82C" w14:textId="61044237" w:rsidR="009D0FC9" w:rsidRPr="008B1C37" w:rsidRDefault="009D0FC9" w:rsidP="009D0FC9">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（評価の方法）</w:t>
            </w:r>
          </w:p>
          <w:p w14:paraId="59765549" w14:textId="77777777" w:rsidR="009D0FC9" w:rsidRPr="008B1C37" w:rsidRDefault="009D0FC9" w:rsidP="004352FF">
            <w:pPr>
              <w:jc w:val="left"/>
              <w:rPr>
                <w:rFonts w:ascii="ＭＳ ゴシック" w:eastAsia="ＭＳ ゴシック" w:hAnsi="ＭＳ ゴシック"/>
                <w:szCs w:val="16"/>
              </w:rPr>
            </w:pPr>
            <w:r w:rsidRPr="008B1C37">
              <w:rPr>
                <w:rFonts w:ascii="ＭＳ ゴシック" w:eastAsia="ＭＳ ゴシック" w:hAnsi="ＭＳ ゴシック" w:hint="eastAsia"/>
                <w:szCs w:val="16"/>
              </w:rPr>
              <w:t>ワークシート</w:t>
            </w:r>
          </w:p>
          <w:p w14:paraId="2BB2C18A" w14:textId="77777777" w:rsidR="009D0FC9" w:rsidRPr="008B1C37" w:rsidRDefault="009D0FC9" w:rsidP="004352FF">
            <w:pPr>
              <w:jc w:val="left"/>
              <w:rPr>
                <w:rFonts w:ascii="ＭＳ ゴシック" w:eastAsia="ＭＳ ゴシック" w:hAnsi="ＭＳ ゴシック"/>
                <w:szCs w:val="16"/>
              </w:rPr>
            </w:pPr>
            <w:r w:rsidRPr="008B1C37">
              <w:rPr>
                <w:rFonts w:ascii="ＭＳ ゴシック" w:eastAsia="ＭＳ ゴシック" w:hAnsi="ＭＳ ゴシック" w:hint="eastAsia"/>
                <w:szCs w:val="16"/>
              </w:rPr>
              <w:t>観察（学習状況、討論・発表など）</w:t>
            </w:r>
          </w:p>
          <w:p w14:paraId="03B793D1" w14:textId="77777777" w:rsidR="009D0FC9" w:rsidRPr="008B1C37" w:rsidRDefault="009D0FC9" w:rsidP="004352FF">
            <w:pPr>
              <w:rPr>
                <w:rFonts w:ascii="ＭＳ ゴシック" w:eastAsia="ＭＳ ゴシック" w:hAnsi="ＭＳ ゴシック"/>
                <w:szCs w:val="16"/>
              </w:rPr>
            </w:pPr>
            <w:r w:rsidRPr="008B1C37">
              <w:rPr>
                <w:rFonts w:ascii="ＭＳ ゴシック" w:eastAsia="ＭＳ ゴシック" w:hAnsi="ＭＳ ゴシック" w:hint="eastAsia"/>
                <w:szCs w:val="16"/>
              </w:rPr>
              <w:t>学習のふり返り</w:t>
            </w:r>
          </w:p>
        </w:tc>
        <w:tc>
          <w:tcPr>
            <w:tcW w:w="3100" w:type="dxa"/>
            <w:vMerge/>
            <w:tcBorders>
              <w:left w:val="single" w:sz="12" w:space="0" w:color="auto"/>
              <w:bottom w:val="single" w:sz="12" w:space="0" w:color="auto"/>
              <w:right w:val="single" w:sz="12" w:space="0" w:color="auto"/>
            </w:tcBorders>
            <w:shd w:val="clear" w:color="auto" w:fill="D9D9D9"/>
          </w:tcPr>
          <w:p w14:paraId="34AE73BF" w14:textId="77777777" w:rsidR="009D0FC9" w:rsidRPr="008B1C37" w:rsidRDefault="009D0FC9" w:rsidP="003B02BB">
            <w:pPr>
              <w:rPr>
                <w:szCs w:val="16"/>
              </w:rPr>
            </w:pPr>
          </w:p>
        </w:tc>
      </w:tr>
      <w:tr w:rsidR="00EE1C3C" w:rsidRPr="00EE1C3C" w14:paraId="1B7C1576" w14:textId="77777777" w:rsidTr="00E64DA8">
        <w:trPr>
          <w:cantSplit/>
          <w:trHeight w:val="593"/>
        </w:trPr>
        <w:tc>
          <w:tcPr>
            <w:tcW w:w="694" w:type="dxa"/>
            <w:vMerge w:val="restart"/>
            <w:tcBorders>
              <w:top w:val="single" w:sz="8" w:space="0" w:color="auto"/>
              <w:left w:val="single" w:sz="12" w:space="0" w:color="auto"/>
              <w:right w:val="single" w:sz="12" w:space="0" w:color="auto"/>
            </w:tcBorders>
            <w:shd w:val="clear" w:color="auto" w:fill="auto"/>
          </w:tcPr>
          <w:p w14:paraId="139D3E08" w14:textId="77777777" w:rsidR="00840632" w:rsidRPr="008B1C37" w:rsidRDefault="008E7254" w:rsidP="00862EAA">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第１部</w:t>
            </w:r>
          </w:p>
          <w:p w14:paraId="1261857C" w14:textId="77777777" w:rsidR="008E7254" w:rsidRPr="008B1C37" w:rsidRDefault="008E7254" w:rsidP="00862EAA">
            <w:pPr>
              <w:jc w:val="center"/>
              <w:rPr>
                <w:szCs w:val="16"/>
              </w:rPr>
            </w:pPr>
            <w:r w:rsidRPr="008B1C37">
              <w:rPr>
                <w:rFonts w:ascii="ＭＳ ゴシック" w:eastAsia="ＭＳ ゴシック" w:hAnsi="ＭＳ ゴシック" w:hint="eastAsia"/>
                <w:szCs w:val="16"/>
              </w:rPr>
              <w:t>第１章</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424AB1F3" w14:textId="77777777" w:rsidR="008E7254" w:rsidRPr="008B1C37" w:rsidRDefault="008E7254" w:rsidP="007B2C0D">
            <w:pPr>
              <w:rPr>
                <w:rFonts w:ascii="ＭＳ ゴシック" w:eastAsia="ＭＳ ゴシック" w:hAnsi="ＭＳ ゴシック"/>
                <w:szCs w:val="16"/>
              </w:rPr>
            </w:pPr>
            <w:r w:rsidRPr="008B1C37">
              <w:rPr>
                <w:rFonts w:ascii="ＭＳ ゴシック" w:eastAsia="ＭＳ ゴシック" w:hAnsi="ＭＳ ゴシック" w:hint="eastAsia"/>
                <w:szCs w:val="16"/>
              </w:rPr>
              <w:t>青年期を生きる私たち</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46999131" w14:textId="77777777" w:rsidR="008E7254" w:rsidRPr="008B1C37" w:rsidRDefault="002F56D6" w:rsidP="002F56D6">
            <w:pPr>
              <w:jc w:val="center"/>
              <w:rPr>
                <w:szCs w:val="16"/>
              </w:rPr>
            </w:pPr>
            <w:r w:rsidRPr="008B1C37">
              <w:rPr>
                <w:rFonts w:ascii="ＭＳ ゴシック" w:eastAsia="ＭＳ ゴシック" w:hAnsi="ＭＳ ゴシック" w:hint="eastAsia"/>
                <w:szCs w:val="16"/>
              </w:rPr>
              <w:t>４</w:t>
            </w:r>
            <w:r w:rsidR="008E7254" w:rsidRPr="008B1C37">
              <w:rPr>
                <w:rFonts w:ascii="ＭＳ ゴシック" w:eastAsia="ＭＳ ゴシック" w:hAnsi="ＭＳ ゴシック" w:hint="eastAsia"/>
                <w:szCs w:val="16"/>
              </w:rPr>
              <w:t>月</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0C63DD72" w14:textId="77777777" w:rsidR="008E7254" w:rsidRPr="008B1C37" w:rsidRDefault="005975E9" w:rsidP="002F56D6">
            <w:pPr>
              <w:jc w:val="center"/>
              <w:rPr>
                <w:szCs w:val="16"/>
              </w:rPr>
            </w:pPr>
            <w:r w:rsidRPr="008B1C37">
              <w:rPr>
                <w:rFonts w:ascii="ＭＳ ゴシック" w:eastAsia="ＭＳ ゴシック" w:hAnsi="ＭＳ ゴシック" w:hint="eastAsia"/>
                <w:szCs w:val="16"/>
              </w:rPr>
              <w:t>２</w:t>
            </w:r>
          </w:p>
        </w:tc>
        <w:tc>
          <w:tcPr>
            <w:tcW w:w="2929" w:type="dxa"/>
            <w:tcBorders>
              <w:top w:val="single" w:sz="12" w:space="0" w:color="auto"/>
              <w:left w:val="single" w:sz="12" w:space="0" w:color="auto"/>
              <w:bottom w:val="single" w:sz="12" w:space="0" w:color="auto"/>
            </w:tcBorders>
            <w:shd w:val="clear" w:color="auto" w:fill="auto"/>
          </w:tcPr>
          <w:p w14:paraId="6E330D51" w14:textId="1E308EAE" w:rsidR="008E7254" w:rsidRPr="008B1C37" w:rsidRDefault="008E7254"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・青年期の特徴</w:t>
            </w:r>
            <w:r w:rsidR="00A26679" w:rsidRPr="008B1C37">
              <w:rPr>
                <w:rFonts w:ascii="ＭＳ ゴシック" w:eastAsia="ＭＳ ゴシック" w:hAnsi="ＭＳ ゴシック" w:hint="eastAsia"/>
                <w:szCs w:val="16"/>
              </w:rPr>
              <w:t>や</w:t>
            </w:r>
            <w:r w:rsidRPr="008B1C37">
              <w:rPr>
                <w:rFonts w:ascii="ＭＳ ゴシック" w:eastAsia="ＭＳ ゴシック" w:hAnsi="ＭＳ ゴシック" w:hint="eastAsia"/>
                <w:szCs w:val="16"/>
              </w:rPr>
              <w:t>アイデンティティの確立、現代社会を生きる</w:t>
            </w:r>
            <w:r w:rsidR="008720C4" w:rsidRPr="008B1C37">
              <w:rPr>
                <w:rFonts w:ascii="ＭＳ ゴシック" w:eastAsia="ＭＳ ゴシック" w:hAnsi="ＭＳ ゴシック" w:hint="eastAsia"/>
                <w:szCs w:val="16"/>
              </w:rPr>
              <w:t>うえでの</w:t>
            </w:r>
            <w:r w:rsidRPr="008B1C37">
              <w:rPr>
                <w:rFonts w:ascii="ＭＳ ゴシック" w:eastAsia="ＭＳ ゴシック" w:hAnsi="ＭＳ ゴシック" w:hint="eastAsia"/>
                <w:szCs w:val="16"/>
              </w:rPr>
              <w:t>課題とキャリア開発、</w:t>
            </w:r>
            <w:r w:rsidR="008720C4" w:rsidRPr="008B1C37">
              <w:rPr>
                <w:rFonts w:ascii="ＭＳ ゴシック" w:eastAsia="ＭＳ ゴシック" w:hAnsi="ＭＳ ゴシック" w:hint="eastAsia"/>
                <w:szCs w:val="16"/>
              </w:rPr>
              <w:t>シティズンシップ</w:t>
            </w:r>
            <w:r w:rsidRPr="008B1C37">
              <w:rPr>
                <w:rFonts w:ascii="ＭＳ ゴシック" w:eastAsia="ＭＳ ゴシック" w:hAnsi="ＭＳ ゴシック" w:hint="eastAsia"/>
                <w:szCs w:val="16"/>
              </w:rPr>
              <w:t>の意義などについて理解している。</w:t>
            </w:r>
          </w:p>
          <w:p w14:paraId="3792D164" w14:textId="46717D1C" w:rsidR="008E7254" w:rsidRPr="008B1C37" w:rsidRDefault="008720C4"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・教科書の資料およびその他の資料から、必要な情報を適切かつ効果的に収集し、読み取り、まとめている。</w:t>
            </w:r>
          </w:p>
        </w:tc>
        <w:tc>
          <w:tcPr>
            <w:tcW w:w="2929" w:type="dxa"/>
            <w:tcBorders>
              <w:top w:val="single" w:sz="12" w:space="0" w:color="auto"/>
              <w:bottom w:val="single" w:sz="12" w:space="0" w:color="auto"/>
            </w:tcBorders>
            <w:shd w:val="clear" w:color="auto" w:fill="auto"/>
          </w:tcPr>
          <w:p w14:paraId="1677B1A3" w14:textId="45C1F2BD" w:rsidR="008E7254" w:rsidRPr="008B1C37" w:rsidRDefault="008E7254"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w:t>
            </w:r>
            <w:r w:rsidR="008720C4" w:rsidRPr="008B1C37">
              <w:rPr>
                <w:rFonts w:ascii="ＭＳ ゴシック" w:eastAsia="ＭＳ ゴシック" w:hAnsi="ＭＳ ゴシック" w:hint="eastAsia"/>
                <w:szCs w:val="16"/>
              </w:rPr>
              <w:t>青年期の特徴</w:t>
            </w:r>
            <w:r w:rsidR="00A26679" w:rsidRPr="008B1C37">
              <w:rPr>
                <w:rFonts w:ascii="ＭＳ ゴシック" w:eastAsia="ＭＳ ゴシック" w:hAnsi="ＭＳ ゴシック" w:hint="eastAsia"/>
                <w:szCs w:val="16"/>
              </w:rPr>
              <w:t>や</w:t>
            </w:r>
            <w:r w:rsidR="008720C4" w:rsidRPr="008B1C37">
              <w:rPr>
                <w:rFonts w:ascii="ＭＳ ゴシック" w:eastAsia="ＭＳ ゴシック" w:hAnsi="ＭＳ ゴシック" w:hint="eastAsia"/>
                <w:szCs w:val="16"/>
              </w:rPr>
              <w:t>アイデンティティの確立、現代社会を生きるうえでの課題とキャリア開発、シティズンシップの意義などについて</w:t>
            </w:r>
            <w:r w:rsidRPr="008B1C37">
              <w:rPr>
                <w:rFonts w:ascii="ＭＳ ゴシック" w:eastAsia="ＭＳ ゴシック" w:hAnsi="ＭＳ ゴシック" w:hint="eastAsia"/>
                <w:szCs w:val="16"/>
              </w:rPr>
              <w:t>、多面的・多角的に考察し、表現している。</w:t>
            </w:r>
          </w:p>
        </w:tc>
        <w:tc>
          <w:tcPr>
            <w:tcW w:w="2930" w:type="dxa"/>
            <w:tcBorders>
              <w:top w:val="single" w:sz="12" w:space="0" w:color="auto"/>
              <w:bottom w:val="single" w:sz="12" w:space="0" w:color="auto"/>
              <w:right w:val="single" w:sz="12" w:space="0" w:color="auto"/>
            </w:tcBorders>
            <w:shd w:val="clear" w:color="auto" w:fill="auto"/>
          </w:tcPr>
          <w:p w14:paraId="08E6788F" w14:textId="0BE1B77D" w:rsidR="008E7254" w:rsidRPr="008B1C37" w:rsidRDefault="008E7254"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w:t>
            </w:r>
            <w:r w:rsidR="008720C4" w:rsidRPr="008B1C37">
              <w:rPr>
                <w:rFonts w:ascii="ＭＳ ゴシック" w:eastAsia="ＭＳ ゴシック" w:hAnsi="ＭＳ ゴシック" w:hint="eastAsia"/>
                <w:szCs w:val="16"/>
              </w:rPr>
              <w:t>青年期の特徴</w:t>
            </w:r>
            <w:r w:rsidR="00A26679" w:rsidRPr="008B1C37">
              <w:rPr>
                <w:rFonts w:ascii="ＭＳ ゴシック" w:eastAsia="ＭＳ ゴシック" w:hAnsi="ＭＳ ゴシック" w:hint="eastAsia"/>
                <w:szCs w:val="16"/>
              </w:rPr>
              <w:t>や</w:t>
            </w:r>
            <w:r w:rsidR="008720C4" w:rsidRPr="008B1C37">
              <w:rPr>
                <w:rFonts w:ascii="ＭＳ ゴシック" w:eastAsia="ＭＳ ゴシック" w:hAnsi="ＭＳ ゴシック" w:hint="eastAsia"/>
                <w:szCs w:val="16"/>
              </w:rPr>
              <w:t>アイデンティティの確立、現代社会を生きるうえでの課題とキャリア開発、シティズンシップの意義などについて</w:t>
            </w:r>
            <w:r w:rsidRPr="008B1C37">
              <w:rPr>
                <w:rFonts w:ascii="ＭＳ ゴシック" w:eastAsia="ＭＳ ゴシック" w:hAnsi="ＭＳ ゴシック" w:hint="eastAsia"/>
                <w:szCs w:val="16"/>
              </w:rPr>
              <w:t>、主体的に追究している。</w:t>
            </w:r>
          </w:p>
        </w:tc>
        <w:tc>
          <w:tcPr>
            <w:tcW w:w="3100" w:type="dxa"/>
            <w:tcBorders>
              <w:top w:val="single" w:sz="12" w:space="0" w:color="auto"/>
              <w:left w:val="single" w:sz="12" w:space="0" w:color="auto"/>
              <w:bottom w:val="single" w:sz="12" w:space="0" w:color="auto"/>
              <w:right w:val="single" w:sz="12" w:space="0" w:color="auto"/>
            </w:tcBorders>
            <w:shd w:val="clear" w:color="auto" w:fill="auto"/>
          </w:tcPr>
          <w:p w14:paraId="0CABBE39" w14:textId="467ED595" w:rsidR="008E7254" w:rsidRPr="008B1C37" w:rsidRDefault="008E7254"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〇</w:t>
            </w:r>
            <w:r w:rsidR="00A26679" w:rsidRPr="008B1C37">
              <w:rPr>
                <w:rFonts w:ascii="ＭＳ ゴシック" w:eastAsia="ＭＳ ゴシック" w:hAnsi="ＭＳ ゴシック" w:hint="eastAsia"/>
                <w:szCs w:val="16"/>
              </w:rPr>
              <w:t>青年期の特徴やアイデンティティの確立、現代社会を生きるうえでの課題とキャリア開発、シティズンシップの意義</w:t>
            </w:r>
            <w:r w:rsidRPr="008B1C37">
              <w:rPr>
                <w:rFonts w:ascii="ＭＳ ゴシック" w:eastAsia="ＭＳ ゴシック" w:hAnsi="ＭＳ ゴシック" w:hint="eastAsia"/>
                <w:szCs w:val="16"/>
              </w:rPr>
              <w:t>などについて理解する。</w:t>
            </w:r>
          </w:p>
          <w:p w14:paraId="33AD53FE" w14:textId="01FD16DD" w:rsidR="008E7254" w:rsidRPr="008B1C37" w:rsidRDefault="008E7254"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〇キャリア開発と社会参画の</w:t>
            </w:r>
            <w:r w:rsidR="00A26679" w:rsidRPr="008B1C37">
              <w:rPr>
                <w:rFonts w:ascii="ＭＳ ゴシック" w:eastAsia="ＭＳ ゴシック" w:hAnsi="ＭＳ ゴシック" w:hint="eastAsia"/>
                <w:szCs w:val="16"/>
              </w:rPr>
              <w:t>視点からシティズンシップの</w:t>
            </w:r>
            <w:r w:rsidRPr="008B1C37">
              <w:rPr>
                <w:rFonts w:ascii="ＭＳ ゴシック" w:eastAsia="ＭＳ ゴシック" w:hAnsi="ＭＳ ゴシック" w:hint="eastAsia"/>
                <w:szCs w:val="16"/>
              </w:rPr>
              <w:t>意義について考察する。</w:t>
            </w:r>
          </w:p>
        </w:tc>
      </w:tr>
      <w:tr w:rsidR="00EE1C3C" w:rsidRPr="00EE1C3C" w14:paraId="3963B6CA" w14:textId="77777777" w:rsidTr="00E64DA8">
        <w:trPr>
          <w:cantSplit/>
          <w:trHeight w:val="593"/>
        </w:trPr>
        <w:tc>
          <w:tcPr>
            <w:tcW w:w="694" w:type="dxa"/>
            <w:vMerge/>
            <w:tcBorders>
              <w:left w:val="single" w:sz="12" w:space="0" w:color="auto"/>
              <w:right w:val="single" w:sz="12" w:space="0" w:color="auto"/>
            </w:tcBorders>
            <w:shd w:val="clear" w:color="auto" w:fill="auto"/>
          </w:tcPr>
          <w:p w14:paraId="02500FB6" w14:textId="77777777" w:rsidR="008E7254" w:rsidRPr="008B1C37" w:rsidRDefault="008E7254" w:rsidP="00862EAA">
            <w:pPr>
              <w:jc w:val="center"/>
              <w:rPr>
                <w:szCs w:val="16"/>
              </w:rPr>
            </w:pPr>
          </w:p>
        </w:tc>
        <w:tc>
          <w:tcPr>
            <w:tcW w:w="1276" w:type="dxa"/>
            <w:tcBorders>
              <w:top w:val="single" w:sz="12" w:space="0" w:color="auto"/>
              <w:left w:val="single" w:sz="12" w:space="0" w:color="auto"/>
              <w:bottom w:val="dashed" w:sz="4" w:space="0" w:color="auto"/>
              <w:right w:val="single" w:sz="12" w:space="0" w:color="auto"/>
            </w:tcBorders>
            <w:shd w:val="clear" w:color="auto" w:fill="auto"/>
          </w:tcPr>
          <w:p w14:paraId="5477634D" w14:textId="77777777" w:rsidR="008E7254" w:rsidRPr="008B1C37" w:rsidRDefault="008E7254" w:rsidP="00545E94">
            <w:pPr>
              <w:rPr>
                <w:rFonts w:ascii="ＭＳ 明朝" w:hAnsi="ＭＳ 明朝"/>
                <w:szCs w:val="16"/>
              </w:rPr>
            </w:pPr>
            <w:r w:rsidRPr="008B1C37">
              <w:rPr>
                <w:rFonts w:ascii="ＭＳ 明朝" w:hAnsi="ＭＳ 明朝" w:hint="eastAsia"/>
                <w:szCs w:val="16"/>
              </w:rPr>
              <w:t>１　青年期における自己形成</w:t>
            </w:r>
          </w:p>
        </w:tc>
        <w:tc>
          <w:tcPr>
            <w:tcW w:w="567" w:type="dxa"/>
            <w:tcBorders>
              <w:top w:val="single" w:sz="12" w:space="0" w:color="auto"/>
              <w:left w:val="single" w:sz="12" w:space="0" w:color="auto"/>
              <w:bottom w:val="dashed" w:sz="4" w:space="0" w:color="auto"/>
              <w:right w:val="single" w:sz="12" w:space="0" w:color="auto"/>
            </w:tcBorders>
            <w:shd w:val="clear" w:color="auto" w:fill="auto"/>
          </w:tcPr>
          <w:p w14:paraId="032964EF" w14:textId="77777777" w:rsidR="008E7254" w:rsidRPr="008B1C37" w:rsidRDefault="008E7254" w:rsidP="002F56D6">
            <w:pPr>
              <w:jc w:val="center"/>
              <w:rPr>
                <w:rFonts w:ascii="ＭＳ 明朝" w:hAnsi="ＭＳ 明朝"/>
                <w:szCs w:val="16"/>
              </w:rPr>
            </w:pPr>
          </w:p>
        </w:tc>
        <w:tc>
          <w:tcPr>
            <w:tcW w:w="567" w:type="dxa"/>
            <w:tcBorders>
              <w:top w:val="single" w:sz="12" w:space="0" w:color="auto"/>
              <w:left w:val="single" w:sz="12" w:space="0" w:color="auto"/>
              <w:bottom w:val="dashed" w:sz="4" w:space="0" w:color="auto"/>
              <w:right w:val="single" w:sz="12" w:space="0" w:color="auto"/>
            </w:tcBorders>
            <w:shd w:val="clear" w:color="auto" w:fill="auto"/>
          </w:tcPr>
          <w:p w14:paraId="6611D4C7" w14:textId="77777777" w:rsidR="008E7254" w:rsidRPr="008B1C37" w:rsidRDefault="008E7254" w:rsidP="002F56D6">
            <w:pPr>
              <w:jc w:val="center"/>
              <w:rPr>
                <w:rFonts w:ascii="ＭＳ 明朝" w:hAnsi="ＭＳ 明朝"/>
                <w:szCs w:val="16"/>
              </w:rPr>
            </w:pPr>
          </w:p>
        </w:tc>
        <w:tc>
          <w:tcPr>
            <w:tcW w:w="2929" w:type="dxa"/>
            <w:tcBorders>
              <w:top w:val="single" w:sz="12" w:space="0" w:color="auto"/>
              <w:left w:val="single" w:sz="12" w:space="0" w:color="auto"/>
              <w:bottom w:val="dashed" w:sz="4" w:space="0" w:color="auto"/>
            </w:tcBorders>
            <w:shd w:val="clear" w:color="auto" w:fill="auto"/>
          </w:tcPr>
          <w:p w14:paraId="551CB9B9" w14:textId="1F2FF9BE" w:rsidR="008E7254" w:rsidRPr="008B1C37" w:rsidRDefault="008E7254" w:rsidP="006473ED">
            <w:pPr>
              <w:ind w:left="160" w:hangingChars="100" w:hanging="160"/>
              <w:rPr>
                <w:rFonts w:ascii="ＭＳ 明朝" w:hAnsi="ＭＳ 明朝"/>
                <w:szCs w:val="16"/>
              </w:rPr>
            </w:pPr>
            <w:r w:rsidRPr="008B1C37">
              <w:rPr>
                <w:rFonts w:ascii="ＭＳ 明朝" w:hAnsi="ＭＳ 明朝" w:hint="eastAsia"/>
                <w:szCs w:val="16"/>
              </w:rPr>
              <w:t>・青年期の特徴</w:t>
            </w:r>
            <w:r w:rsidR="00502534" w:rsidRPr="008B1C37">
              <w:rPr>
                <w:rFonts w:ascii="ＭＳ 明朝" w:hAnsi="ＭＳ 明朝" w:hint="eastAsia"/>
                <w:szCs w:val="16"/>
              </w:rPr>
              <w:t>や</w:t>
            </w:r>
            <w:r w:rsidRPr="008B1C37">
              <w:rPr>
                <w:rFonts w:ascii="ＭＳ 明朝" w:hAnsi="ＭＳ 明朝" w:hint="eastAsia"/>
                <w:szCs w:val="16"/>
              </w:rPr>
              <w:t>アイデンティティの確立</w:t>
            </w:r>
            <w:r w:rsidR="00FD5E70">
              <w:rPr>
                <w:rFonts w:ascii="ＭＳ 明朝" w:hAnsi="ＭＳ 明朝" w:hint="eastAsia"/>
                <w:szCs w:val="16"/>
              </w:rPr>
              <w:t>など</w:t>
            </w:r>
            <w:r w:rsidRPr="008B1C37">
              <w:rPr>
                <w:rFonts w:ascii="ＭＳ 明朝" w:hAnsi="ＭＳ 明朝" w:hint="eastAsia"/>
                <w:szCs w:val="16"/>
              </w:rPr>
              <w:t>について理解している。</w:t>
            </w:r>
          </w:p>
          <w:p w14:paraId="4A0DE079" w14:textId="6074AA0B" w:rsidR="008E7254" w:rsidRPr="008B1C37" w:rsidRDefault="008E7254" w:rsidP="006473ED">
            <w:pPr>
              <w:ind w:left="160" w:hangingChars="100" w:hanging="160"/>
              <w:rPr>
                <w:rFonts w:ascii="ＭＳ 明朝" w:hAnsi="ＭＳ 明朝"/>
                <w:szCs w:val="16"/>
              </w:rPr>
            </w:pPr>
            <w:r w:rsidRPr="008B1C37">
              <w:rPr>
                <w:rFonts w:ascii="ＭＳ 明朝" w:hAnsi="ＭＳ 明朝" w:hint="eastAsia"/>
                <w:szCs w:val="16"/>
              </w:rPr>
              <w:t>・教科書の資料</w:t>
            </w:r>
            <w:r w:rsidR="00502534" w:rsidRPr="008B1C37">
              <w:rPr>
                <w:rFonts w:ascii="ＭＳ 明朝" w:hAnsi="ＭＳ 明朝" w:hint="eastAsia"/>
                <w:szCs w:val="16"/>
              </w:rPr>
              <w:t>およ</w:t>
            </w:r>
            <w:r w:rsidRPr="008B1C37">
              <w:rPr>
                <w:rFonts w:ascii="ＭＳ 明朝" w:hAnsi="ＭＳ 明朝" w:hint="eastAsia"/>
                <w:szCs w:val="16"/>
              </w:rPr>
              <w:t>びその他の資料から、必要な情報を適切かつ効果的に収集し、読み取り、まとめている。</w:t>
            </w:r>
          </w:p>
        </w:tc>
        <w:tc>
          <w:tcPr>
            <w:tcW w:w="2929" w:type="dxa"/>
            <w:tcBorders>
              <w:top w:val="single" w:sz="12" w:space="0" w:color="auto"/>
              <w:bottom w:val="dashed" w:sz="4" w:space="0" w:color="auto"/>
            </w:tcBorders>
            <w:shd w:val="clear" w:color="auto" w:fill="auto"/>
          </w:tcPr>
          <w:p w14:paraId="11695BE0" w14:textId="7ABDD9D4" w:rsidR="008E7254" w:rsidRPr="008B1C37" w:rsidRDefault="008E7254" w:rsidP="006473ED">
            <w:pPr>
              <w:ind w:left="160" w:hangingChars="100" w:hanging="160"/>
              <w:rPr>
                <w:rFonts w:ascii="ＭＳ 明朝" w:hAnsi="ＭＳ 明朝"/>
                <w:szCs w:val="16"/>
              </w:rPr>
            </w:pPr>
            <w:r w:rsidRPr="008B1C37">
              <w:rPr>
                <w:rFonts w:ascii="ＭＳ 明朝" w:hAnsi="ＭＳ 明朝" w:hint="eastAsia"/>
                <w:szCs w:val="16"/>
              </w:rPr>
              <w:t>・</w:t>
            </w:r>
            <w:r w:rsidR="00C77EE5" w:rsidRPr="008B1C37">
              <w:rPr>
                <w:rFonts w:ascii="ＭＳ 明朝" w:hAnsi="ＭＳ 明朝" w:hint="eastAsia"/>
                <w:szCs w:val="16"/>
              </w:rPr>
              <w:t>青年期の特徴やアイデンティティの確立</w:t>
            </w:r>
            <w:r w:rsidR="00FD5E70">
              <w:rPr>
                <w:rFonts w:ascii="ＭＳ 明朝" w:hAnsi="ＭＳ 明朝" w:hint="eastAsia"/>
                <w:szCs w:val="16"/>
              </w:rPr>
              <w:t>など</w:t>
            </w:r>
            <w:r w:rsidR="00C77EE5" w:rsidRPr="008B1C37">
              <w:rPr>
                <w:rFonts w:ascii="ＭＳ 明朝" w:hAnsi="ＭＳ 明朝" w:hint="eastAsia"/>
                <w:szCs w:val="16"/>
              </w:rPr>
              <w:t>について</w:t>
            </w:r>
            <w:r w:rsidRPr="008B1C37">
              <w:rPr>
                <w:rFonts w:ascii="ＭＳ 明朝" w:hAnsi="ＭＳ 明朝" w:hint="eastAsia"/>
                <w:szCs w:val="16"/>
              </w:rPr>
              <w:t>、多面的・多角的に考察し、表現している。</w:t>
            </w:r>
          </w:p>
        </w:tc>
        <w:tc>
          <w:tcPr>
            <w:tcW w:w="2930" w:type="dxa"/>
            <w:tcBorders>
              <w:top w:val="single" w:sz="12" w:space="0" w:color="auto"/>
              <w:bottom w:val="dashed" w:sz="4" w:space="0" w:color="auto"/>
              <w:right w:val="single" w:sz="12" w:space="0" w:color="auto"/>
            </w:tcBorders>
            <w:shd w:val="clear" w:color="auto" w:fill="auto"/>
          </w:tcPr>
          <w:p w14:paraId="11F652A8" w14:textId="03155C9E" w:rsidR="008E7254" w:rsidRPr="008B1C37" w:rsidRDefault="008E7254" w:rsidP="006473ED">
            <w:pPr>
              <w:ind w:left="160" w:hangingChars="100" w:hanging="160"/>
              <w:rPr>
                <w:rFonts w:ascii="ＭＳ 明朝" w:hAnsi="ＭＳ 明朝"/>
                <w:szCs w:val="16"/>
              </w:rPr>
            </w:pPr>
            <w:r w:rsidRPr="008B1C37">
              <w:rPr>
                <w:rFonts w:ascii="ＭＳ 明朝" w:hAnsi="ＭＳ 明朝" w:hint="eastAsia"/>
                <w:szCs w:val="16"/>
              </w:rPr>
              <w:t>・青年期の特徴やアイデンティティの確立</w:t>
            </w:r>
            <w:r w:rsidR="00FD5E70">
              <w:rPr>
                <w:rFonts w:ascii="ＭＳ 明朝" w:hAnsi="ＭＳ 明朝" w:hint="eastAsia"/>
                <w:szCs w:val="16"/>
              </w:rPr>
              <w:t>など</w:t>
            </w:r>
            <w:r w:rsidR="007C5C0C" w:rsidRPr="008B1C37">
              <w:rPr>
                <w:rFonts w:ascii="ＭＳ 明朝" w:hAnsi="ＭＳ 明朝" w:hint="eastAsia"/>
                <w:szCs w:val="16"/>
              </w:rPr>
              <w:t>について</w:t>
            </w:r>
            <w:r w:rsidRPr="008B1C37">
              <w:rPr>
                <w:rFonts w:ascii="ＭＳ 明朝" w:hAnsi="ＭＳ 明朝" w:hint="eastAsia"/>
                <w:szCs w:val="16"/>
              </w:rPr>
              <w:t>、主体的に追究している。</w:t>
            </w:r>
          </w:p>
        </w:tc>
        <w:tc>
          <w:tcPr>
            <w:tcW w:w="3100" w:type="dxa"/>
            <w:tcBorders>
              <w:top w:val="single" w:sz="12" w:space="0" w:color="auto"/>
              <w:left w:val="single" w:sz="12" w:space="0" w:color="auto"/>
              <w:bottom w:val="dashed" w:sz="4" w:space="0" w:color="auto"/>
              <w:right w:val="single" w:sz="12" w:space="0" w:color="auto"/>
            </w:tcBorders>
            <w:shd w:val="clear" w:color="auto" w:fill="auto"/>
          </w:tcPr>
          <w:p w14:paraId="09538618" w14:textId="6F177F72" w:rsidR="000A7AEC" w:rsidRDefault="00443714" w:rsidP="006473ED">
            <w:pPr>
              <w:ind w:left="160" w:hangingChars="100" w:hanging="160"/>
              <w:rPr>
                <w:rFonts w:ascii="ＭＳ 明朝" w:hAnsi="ＭＳ 明朝"/>
                <w:szCs w:val="16"/>
              </w:rPr>
            </w:pPr>
            <w:r w:rsidRPr="008B1C37">
              <w:rPr>
                <w:rFonts w:ascii="ＭＳ 明朝" w:hAnsi="ＭＳ 明朝" w:hint="eastAsia"/>
                <w:szCs w:val="16"/>
              </w:rPr>
              <w:t>〇青年期の特徴やアイデンティティの確立</w:t>
            </w:r>
            <w:r w:rsidR="00FD5E70">
              <w:rPr>
                <w:rFonts w:ascii="ＭＳ 明朝" w:hAnsi="ＭＳ 明朝" w:hint="eastAsia"/>
                <w:szCs w:val="16"/>
              </w:rPr>
              <w:t>など</w:t>
            </w:r>
            <w:r w:rsidRPr="008B1C37">
              <w:rPr>
                <w:rFonts w:ascii="ＭＳ 明朝" w:hAnsi="ＭＳ 明朝" w:hint="eastAsia"/>
                <w:szCs w:val="16"/>
              </w:rPr>
              <w:t>について理解</w:t>
            </w:r>
            <w:r w:rsidR="000A7AEC">
              <w:rPr>
                <w:rFonts w:ascii="ＭＳ 明朝" w:hAnsi="ＭＳ 明朝" w:hint="eastAsia"/>
                <w:szCs w:val="16"/>
              </w:rPr>
              <w:t>する。</w:t>
            </w:r>
          </w:p>
          <w:p w14:paraId="31CDA5F0" w14:textId="16848E48" w:rsidR="008E7254" w:rsidRPr="008B1C37" w:rsidRDefault="000A7AEC" w:rsidP="006473ED">
            <w:pPr>
              <w:ind w:left="160" w:hangingChars="100" w:hanging="160"/>
              <w:rPr>
                <w:rFonts w:ascii="ＭＳ 明朝" w:hAnsi="ＭＳ 明朝"/>
                <w:szCs w:val="16"/>
              </w:rPr>
            </w:pPr>
            <w:r>
              <w:rPr>
                <w:rFonts w:ascii="ＭＳ 明朝" w:hAnsi="ＭＳ 明朝" w:hint="eastAsia"/>
                <w:szCs w:val="16"/>
              </w:rPr>
              <w:t>○</w:t>
            </w:r>
            <w:r w:rsidR="00443714" w:rsidRPr="008B1C37">
              <w:rPr>
                <w:rFonts w:ascii="ＭＳ 明朝" w:hAnsi="ＭＳ 明朝" w:hint="eastAsia"/>
                <w:szCs w:val="16"/>
              </w:rPr>
              <w:t>青年期に生きる自己形成の課題について考察</w:t>
            </w:r>
            <w:r w:rsidR="0000014E" w:rsidRPr="008B1C37">
              <w:rPr>
                <w:rFonts w:ascii="ＭＳ 明朝" w:hAnsi="ＭＳ 明朝" w:hint="eastAsia"/>
                <w:szCs w:val="16"/>
              </w:rPr>
              <w:t>する</w:t>
            </w:r>
            <w:r w:rsidR="00443714" w:rsidRPr="008B1C37">
              <w:rPr>
                <w:rFonts w:ascii="ＭＳ 明朝" w:hAnsi="ＭＳ 明朝" w:hint="eastAsia"/>
                <w:szCs w:val="16"/>
              </w:rPr>
              <w:t>。</w:t>
            </w:r>
          </w:p>
        </w:tc>
      </w:tr>
      <w:tr w:rsidR="00EE1C3C" w:rsidRPr="00EE1C3C" w14:paraId="226478ED" w14:textId="77777777" w:rsidTr="00E64DA8">
        <w:trPr>
          <w:cantSplit/>
          <w:trHeight w:val="593"/>
        </w:trPr>
        <w:tc>
          <w:tcPr>
            <w:tcW w:w="694" w:type="dxa"/>
            <w:vMerge/>
            <w:tcBorders>
              <w:left w:val="single" w:sz="12" w:space="0" w:color="auto"/>
              <w:bottom w:val="single" w:sz="12" w:space="0" w:color="auto"/>
              <w:right w:val="single" w:sz="12" w:space="0" w:color="auto"/>
            </w:tcBorders>
            <w:shd w:val="clear" w:color="auto" w:fill="auto"/>
          </w:tcPr>
          <w:p w14:paraId="41682B9D" w14:textId="77777777" w:rsidR="008E7254" w:rsidRPr="008B1C37" w:rsidRDefault="008E7254" w:rsidP="00862EAA">
            <w:pPr>
              <w:jc w:val="center"/>
              <w:rPr>
                <w:szCs w:val="16"/>
              </w:rPr>
            </w:pPr>
          </w:p>
        </w:tc>
        <w:tc>
          <w:tcPr>
            <w:tcW w:w="1276" w:type="dxa"/>
            <w:tcBorders>
              <w:top w:val="dashed" w:sz="4" w:space="0" w:color="auto"/>
              <w:left w:val="single" w:sz="12" w:space="0" w:color="auto"/>
              <w:bottom w:val="single" w:sz="12" w:space="0" w:color="auto"/>
              <w:right w:val="single" w:sz="12" w:space="0" w:color="auto"/>
            </w:tcBorders>
            <w:shd w:val="clear" w:color="auto" w:fill="auto"/>
          </w:tcPr>
          <w:p w14:paraId="545E03C5" w14:textId="77777777" w:rsidR="008E7254" w:rsidRPr="008B1C37" w:rsidRDefault="008E7254" w:rsidP="00545E94">
            <w:pPr>
              <w:rPr>
                <w:rFonts w:ascii="ＭＳ 明朝" w:hAnsi="ＭＳ 明朝"/>
                <w:szCs w:val="16"/>
              </w:rPr>
            </w:pPr>
            <w:r w:rsidRPr="008B1C37">
              <w:rPr>
                <w:rFonts w:ascii="ＭＳ 明朝" w:hAnsi="ＭＳ 明朝" w:hint="eastAsia"/>
                <w:szCs w:val="16"/>
              </w:rPr>
              <w:t>２　キャリア開発と社会参画</w:t>
            </w:r>
          </w:p>
        </w:tc>
        <w:tc>
          <w:tcPr>
            <w:tcW w:w="567" w:type="dxa"/>
            <w:tcBorders>
              <w:top w:val="dashed" w:sz="4" w:space="0" w:color="auto"/>
              <w:left w:val="single" w:sz="12" w:space="0" w:color="auto"/>
              <w:bottom w:val="single" w:sz="12" w:space="0" w:color="auto"/>
              <w:right w:val="single" w:sz="12" w:space="0" w:color="auto"/>
            </w:tcBorders>
            <w:shd w:val="clear" w:color="auto" w:fill="auto"/>
          </w:tcPr>
          <w:p w14:paraId="35C37F53" w14:textId="77777777" w:rsidR="008E7254" w:rsidRPr="008B1C37" w:rsidRDefault="008E7254" w:rsidP="002F56D6">
            <w:pPr>
              <w:jc w:val="center"/>
              <w:rPr>
                <w:rFonts w:ascii="ＭＳ 明朝" w:hAnsi="ＭＳ 明朝"/>
                <w:szCs w:val="16"/>
              </w:rPr>
            </w:pPr>
          </w:p>
        </w:tc>
        <w:tc>
          <w:tcPr>
            <w:tcW w:w="567" w:type="dxa"/>
            <w:tcBorders>
              <w:top w:val="dashed" w:sz="4" w:space="0" w:color="auto"/>
              <w:left w:val="single" w:sz="12" w:space="0" w:color="auto"/>
              <w:bottom w:val="single" w:sz="12" w:space="0" w:color="auto"/>
              <w:right w:val="single" w:sz="12" w:space="0" w:color="auto"/>
            </w:tcBorders>
            <w:shd w:val="clear" w:color="auto" w:fill="auto"/>
          </w:tcPr>
          <w:p w14:paraId="27F85611" w14:textId="77777777" w:rsidR="008E7254" w:rsidRPr="008B1C37" w:rsidRDefault="008E7254" w:rsidP="002F56D6">
            <w:pPr>
              <w:jc w:val="center"/>
              <w:rPr>
                <w:rFonts w:ascii="ＭＳ 明朝" w:hAnsi="ＭＳ 明朝"/>
                <w:szCs w:val="16"/>
              </w:rPr>
            </w:pPr>
          </w:p>
        </w:tc>
        <w:tc>
          <w:tcPr>
            <w:tcW w:w="2929" w:type="dxa"/>
            <w:tcBorders>
              <w:top w:val="dashed" w:sz="4" w:space="0" w:color="auto"/>
              <w:left w:val="single" w:sz="12" w:space="0" w:color="auto"/>
              <w:bottom w:val="single" w:sz="12" w:space="0" w:color="auto"/>
            </w:tcBorders>
            <w:shd w:val="clear" w:color="auto" w:fill="auto"/>
          </w:tcPr>
          <w:p w14:paraId="7D0A8584" w14:textId="48633A22" w:rsidR="008E7254" w:rsidRPr="008B1C37" w:rsidRDefault="008E7254" w:rsidP="006473ED">
            <w:pPr>
              <w:ind w:left="160" w:hangingChars="100" w:hanging="160"/>
              <w:rPr>
                <w:rFonts w:ascii="ＭＳ 明朝" w:hAnsi="ＭＳ 明朝"/>
                <w:szCs w:val="16"/>
              </w:rPr>
            </w:pPr>
            <w:r w:rsidRPr="008B1C37">
              <w:rPr>
                <w:rFonts w:ascii="ＭＳ 明朝" w:hAnsi="ＭＳ 明朝" w:hint="eastAsia"/>
                <w:szCs w:val="16"/>
              </w:rPr>
              <w:t>・現代社会を生きる</w:t>
            </w:r>
            <w:r w:rsidR="0000014E" w:rsidRPr="008B1C37">
              <w:rPr>
                <w:rFonts w:ascii="ＭＳ 明朝" w:hAnsi="ＭＳ 明朝" w:hint="eastAsia"/>
                <w:szCs w:val="16"/>
              </w:rPr>
              <w:t>うえ</w:t>
            </w:r>
            <w:r w:rsidR="00134E05" w:rsidRPr="008B1C37">
              <w:rPr>
                <w:rFonts w:ascii="ＭＳ 明朝" w:hAnsi="ＭＳ 明朝" w:hint="eastAsia"/>
                <w:szCs w:val="16"/>
              </w:rPr>
              <w:t>での</w:t>
            </w:r>
            <w:r w:rsidRPr="008B1C37">
              <w:rPr>
                <w:rFonts w:ascii="ＭＳ 明朝" w:hAnsi="ＭＳ 明朝" w:hint="eastAsia"/>
                <w:szCs w:val="16"/>
              </w:rPr>
              <w:t>課題</w:t>
            </w:r>
            <w:r w:rsidR="0000014E" w:rsidRPr="008B1C37">
              <w:rPr>
                <w:rFonts w:ascii="ＭＳ 明朝" w:hAnsi="ＭＳ 明朝" w:hint="eastAsia"/>
                <w:szCs w:val="16"/>
              </w:rPr>
              <w:t>や、</w:t>
            </w:r>
            <w:r w:rsidRPr="008B1C37">
              <w:rPr>
                <w:rFonts w:ascii="ＭＳ 明朝" w:hAnsi="ＭＳ 明朝" w:hint="eastAsia"/>
                <w:szCs w:val="16"/>
              </w:rPr>
              <w:t>キャリア開発の意義、</w:t>
            </w:r>
            <w:r w:rsidR="0000014E" w:rsidRPr="008B1C37">
              <w:rPr>
                <w:rFonts w:ascii="ＭＳ 明朝" w:hAnsi="ＭＳ 明朝" w:hint="eastAsia"/>
                <w:szCs w:val="16"/>
              </w:rPr>
              <w:t>シティズンシップの</w:t>
            </w:r>
            <w:r w:rsidRPr="008B1C37">
              <w:rPr>
                <w:rFonts w:ascii="ＭＳ 明朝" w:hAnsi="ＭＳ 明朝" w:hint="eastAsia"/>
                <w:szCs w:val="16"/>
              </w:rPr>
              <w:t>意義</w:t>
            </w:r>
            <w:r w:rsidR="00FD5E70">
              <w:rPr>
                <w:rFonts w:ascii="ＭＳ 明朝" w:hAnsi="ＭＳ 明朝" w:hint="eastAsia"/>
                <w:szCs w:val="16"/>
              </w:rPr>
              <w:t>など</w:t>
            </w:r>
            <w:r w:rsidRPr="008B1C37">
              <w:rPr>
                <w:rFonts w:ascii="ＭＳ 明朝" w:hAnsi="ＭＳ 明朝" w:hint="eastAsia"/>
                <w:szCs w:val="16"/>
              </w:rPr>
              <w:t>について理解している。</w:t>
            </w:r>
          </w:p>
          <w:p w14:paraId="17B113C3" w14:textId="3F12FFE0" w:rsidR="008E7254"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single" w:sz="12" w:space="0" w:color="auto"/>
            </w:tcBorders>
            <w:shd w:val="clear" w:color="auto" w:fill="auto"/>
          </w:tcPr>
          <w:p w14:paraId="7F4FEE96" w14:textId="398CFBBF" w:rsidR="008E7254" w:rsidRPr="008B1C37" w:rsidRDefault="008E7254" w:rsidP="006473ED">
            <w:pPr>
              <w:ind w:left="160" w:hangingChars="100" w:hanging="160"/>
              <w:rPr>
                <w:rFonts w:ascii="ＭＳ 明朝" w:hAnsi="ＭＳ 明朝"/>
                <w:szCs w:val="16"/>
              </w:rPr>
            </w:pPr>
            <w:r w:rsidRPr="008B1C37">
              <w:rPr>
                <w:rFonts w:ascii="ＭＳ 明朝" w:hAnsi="ＭＳ 明朝" w:hint="eastAsia"/>
                <w:szCs w:val="16"/>
              </w:rPr>
              <w:t>・</w:t>
            </w:r>
            <w:r w:rsidR="0000014E" w:rsidRPr="008B1C37">
              <w:rPr>
                <w:rFonts w:ascii="ＭＳ 明朝" w:hAnsi="ＭＳ 明朝" w:hint="eastAsia"/>
                <w:szCs w:val="16"/>
              </w:rPr>
              <w:t>現代社会を生きるうえでの課題や、キャリア開発の意義、シティズンシップの意義</w:t>
            </w:r>
            <w:r w:rsidR="00FD5E70">
              <w:rPr>
                <w:rFonts w:ascii="ＭＳ 明朝" w:hAnsi="ＭＳ 明朝" w:hint="eastAsia"/>
                <w:szCs w:val="16"/>
              </w:rPr>
              <w:t>など</w:t>
            </w:r>
            <w:r w:rsidR="0000014E" w:rsidRPr="008B1C37">
              <w:rPr>
                <w:rFonts w:ascii="ＭＳ 明朝" w:hAnsi="ＭＳ 明朝" w:hint="eastAsia"/>
                <w:szCs w:val="16"/>
              </w:rPr>
              <w:t>について</w:t>
            </w:r>
            <w:r w:rsidRPr="008B1C37">
              <w:rPr>
                <w:rFonts w:ascii="ＭＳ 明朝" w:hAnsi="ＭＳ 明朝" w:hint="eastAsia"/>
                <w:szCs w:val="16"/>
              </w:rPr>
              <w:t>、多面的・多角的に考察し、表現している。</w:t>
            </w:r>
          </w:p>
        </w:tc>
        <w:tc>
          <w:tcPr>
            <w:tcW w:w="2930" w:type="dxa"/>
            <w:tcBorders>
              <w:top w:val="dashed" w:sz="4" w:space="0" w:color="auto"/>
              <w:bottom w:val="single" w:sz="12" w:space="0" w:color="auto"/>
              <w:right w:val="single" w:sz="12" w:space="0" w:color="auto"/>
            </w:tcBorders>
            <w:shd w:val="clear" w:color="auto" w:fill="auto"/>
          </w:tcPr>
          <w:p w14:paraId="3880ED06" w14:textId="536F0E81" w:rsidR="008E7254" w:rsidRPr="008B1C37" w:rsidRDefault="008E7254" w:rsidP="006473ED">
            <w:pPr>
              <w:ind w:left="160" w:hangingChars="100" w:hanging="160"/>
              <w:rPr>
                <w:rFonts w:ascii="ＭＳ 明朝" w:hAnsi="ＭＳ 明朝"/>
                <w:szCs w:val="16"/>
              </w:rPr>
            </w:pPr>
            <w:r w:rsidRPr="008B1C37">
              <w:rPr>
                <w:rFonts w:ascii="ＭＳ 明朝" w:hAnsi="ＭＳ 明朝" w:hint="eastAsia"/>
                <w:szCs w:val="16"/>
              </w:rPr>
              <w:t>・</w:t>
            </w:r>
            <w:r w:rsidR="0000014E" w:rsidRPr="008B1C37">
              <w:rPr>
                <w:rFonts w:ascii="ＭＳ 明朝" w:hAnsi="ＭＳ 明朝" w:hint="eastAsia"/>
                <w:szCs w:val="16"/>
              </w:rPr>
              <w:t>現代社会を生きるうえでの課題や、キャリア開発の意義、シティズンシップの意義</w:t>
            </w:r>
            <w:r w:rsidR="00FD5E70">
              <w:rPr>
                <w:rFonts w:ascii="ＭＳ 明朝" w:hAnsi="ＭＳ 明朝" w:hint="eastAsia"/>
                <w:szCs w:val="16"/>
              </w:rPr>
              <w:t>など</w:t>
            </w:r>
            <w:r w:rsidR="0000014E" w:rsidRPr="008B1C37">
              <w:rPr>
                <w:rFonts w:ascii="ＭＳ 明朝" w:hAnsi="ＭＳ 明朝" w:hint="eastAsia"/>
                <w:szCs w:val="16"/>
              </w:rPr>
              <w:t>について</w:t>
            </w:r>
            <w:r w:rsidRPr="008B1C37">
              <w:rPr>
                <w:rFonts w:ascii="ＭＳ 明朝" w:hAnsi="ＭＳ 明朝" w:hint="eastAsia"/>
                <w:szCs w:val="16"/>
              </w:rPr>
              <w:t>、主体的に追究している。</w:t>
            </w:r>
          </w:p>
        </w:tc>
        <w:tc>
          <w:tcPr>
            <w:tcW w:w="3100" w:type="dxa"/>
            <w:tcBorders>
              <w:top w:val="dashed" w:sz="4" w:space="0" w:color="auto"/>
              <w:left w:val="single" w:sz="12" w:space="0" w:color="auto"/>
              <w:bottom w:val="single" w:sz="12" w:space="0" w:color="auto"/>
              <w:right w:val="single" w:sz="12" w:space="0" w:color="auto"/>
            </w:tcBorders>
            <w:shd w:val="clear" w:color="auto" w:fill="auto"/>
          </w:tcPr>
          <w:p w14:paraId="443933B5" w14:textId="1E776ADA" w:rsidR="00443714" w:rsidRPr="008B1C37" w:rsidRDefault="00443714" w:rsidP="001C54E3">
            <w:pPr>
              <w:ind w:left="160" w:hangingChars="100" w:hanging="160"/>
              <w:rPr>
                <w:rFonts w:ascii="ＭＳ 明朝" w:hAnsi="ＭＳ 明朝"/>
                <w:szCs w:val="16"/>
              </w:rPr>
            </w:pPr>
            <w:r w:rsidRPr="008B1C37">
              <w:rPr>
                <w:rFonts w:ascii="ＭＳ 明朝" w:hAnsi="ＭＳ 明朝" w:hint="eastAsia"/>
                <w:szCs w:val="16"/>
              </w:rPr>
              <w:t>〇現代社会を生きるうえでの課題や、キャリア開発の意義などについて理解</w:t>
            </w:r>
            <w:r w:rsidR="00A26679" w:rsidRPr="008B1C37">
              <w:rPr>
                <w:rFonts w:ascii="ＭＳ 明朝" w:hAnsi="ＭＳ 明朝" w:hint="eastAsia"/>
                <w:szCs w:val="16"/>
              </w:rPr>
              <w:t>する</w:t>
            </w:r>
            <w:r w:rsidRPr="008B1C37">
              <w:rPr>
                <w:rFonts w:ascii="ＭＳ 明朝" w:hAnsi="ＭＳ 明朝" w:hint="eastAsia"/>
                <w:szCs w:val="16"/>
              </w:rPr>
              <w:t>。</w:t>
            </w:r>
          </w:p>
          <w:p w14:paraId="581E6DBB" w14:textId="63AE10C2" w:rsidR="008E7254" w:rsidRPr="008B1C37" w:rsidRDefault="001C54E3" w:rsidP="001C54E3">
            <w:pPr>
              <w:ind w:left="160" w:hangingChars="100" w:hanging="160"/>
              <w:rPr>
                <w:rFonts w:ascii="ＭＳ 明朝" w:hAnsi="ＭＳ 明朝"/>
                <w:szCs w:val="16"/>
              </w:rPr>
            </w:pPr>
            <w:r w:rsidRPr="008B1C37">
              <w:rPr>
                <w:rFonts w:ascii="ＭＳ 明朝" w:hAnsi="ＭＳ 明朝" w:hint="eastAsia"/>
                <w:szCs w:val="16"/>
              </w:rPr>
              <w:t>〇</w:t>
            </w:r>
            <w:r w:rsidR="00443714" w:rsidRPr="008B1C37">
              <w:rPr>
                <w:rFonts w:ascii="ＭＳ 明朝" w:hAnsi="ＭＳ 明朝" w:hint="eastAsia"/>
                <w:szCs w:val="16"/>
              </w:rPr>
              <w:t>キャリア開発や社会参画の視点から、シティズンシップの意義について考察</w:t>
            </w:r>
            <w:r w:rsidR="00A26679" w:rsidRPr="008B1C37">
              <w:rPr>
                <w:rFonts w:ascii="ＭＳ 明朝" w:hAnsi="ＭＳ 明朝" w:hint="eastAsia"/>
                <w:szCs w:val="16"/>
              </w:rPr>
              <w:t>する</w:t>
            </w:r>
            <w:r w:rsidR="00443714" w:rsidRPr="008B1C37">
              <w:rPr>
                <w:rFonts w:ascii="ＭＳ 明朝" w:hAnsi="ＭＳ 明朝" w:hint="eastAsia"/>
                <w:szCs w:val="16"/>
              </w:rPr>
              <w:t>。</w:t>
            </w:r>
          </w:p>
        </w:tc>
      </w:tr>
      <w:tr w:rsidR="00EE1C3C" w:rsidRPr="00EE1C3C" w14:paraId="3CD1BC9A" w14:textId="77777777" w:rsidTr="00E64DA8">
        <w:trPr>
          <w:cantSplit/>
          <w:trHeight w:val="593"/>
        </w:trPr>
        <w:tc>
          <w:tcPr>
            <w:tcW w:w="694" w:type="dxa"/>
            <w:vMerge w:val="restart"/>
            <w:tcBorders>
              <w:top w:val="single" w:sz="12" w:space="0" w:color="auto"/>
              <w:left w:val="single" w:sz="12" w:space="0" w:color="auto"/>
              <w:bottom w:val="single" w:sz="12" w:space="0" w:color="auto"/>
              <w:right w:val="single" w:sz="12" w:space="0" w:color="auto"/>
            </w:tcBorders>
            <w:shd w:val="clear" w:color="auto" w:fill="auto"/>
          </w:tcPr>
          <w:p w14:paraId="037FD559" w14:textId="77777777" w:rsidR="00D70086" w:rsidRPr="008B1C37" w:rsidRDefault="006C562D" w:rsidP="00862EAA">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第１部</w:t>
            </w:r>
          </w:p>
          <w:p w14:paraId="5A28621D" w14:textId="77777777" w:rsidR="0005340E" w:rsidRPr="008B1C37" w:rsidRDefault="006C562D" w:rsidP="00862EAA">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第２章</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5A48E7DF" w14:textId="77777777" w:rsidR="0005340E" w:rsidRPr="008B1C37" w:rsidRDefault="00D57168" w:rsidP="00D57168">
            <w:pPr>
              <w:rPr>
                <w:rFonts w:ascii="ＭＳ ゴシック" w:eastAsia="ＭＳ ゴシック" w:hAnsi="ＭＳ ゴシック"/>
                <w:szCs w:val="16"/>
              </w:rPr>
            </w:pPr>
            <w:r w:rsidRPr="008B1C37">
              <w:rPr>
                <w:rFonts w:ascii="ＭＳ ゴシック" w:eastAsia="ＭＳ ゴシック" w:hAnsi="ＭＳ ゴシック" w:hint="eastAsia"/>
                <w:szCs w:val="16"/>
              </w:rPr>
              <w:t>他者とともに生きる人間としてのあり方</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67AA198A" w14:textId="77777777" w:rsidR="0005340E" w:rsidRDefault="00AB2ED6" w:rsidP="002F56D6">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４月</w:t>
            </w:r>
            <w:r w:rsidR="005F6471">
              <w:rPr>
                <w:rFonts w:ascii="ＭＳ ゴシック" w:eastAsia="ＭＳ ゴシック" w:hAnsi="ＭＳ ゴシック" w:hint="eastAsia"/>
                <w:szCs w:val="16"/>
              </w:rPr>
              <w:t>～</w:t>
            </w:r>
          </w:p>
          <w:p w14:paraId="39F44116" w14:textId="2BDDF80A" w:rsidR="005F6471" w:rsidRPr="008B1C37" w:rsidRDefault="005F6471" w:rsidP="002F56D6">
            <w:pPr>
              <w:jc w:val="center"/>
              <w:rPr>
                <w:rFonts w:ascii="ＭＳ ゴシック" w:eastAsia="ＭＳ ゴシック" w:hAnsi="ＭＳ ゴシック"/>
                <w:szCs w:val="16"/>
              </w:rPr>
            </w:pPr>
            <w:r>
              <w:rPr>
                <w:rFonts w:ascii="ＭＳ ゴシック" w:eastAsia="ＭＳ ゴシック" w:hAnsi="ＭＳ ゴシック" w:hint="eastAsia"/>
                <w:szCs w:val="16"/>
              </w:rPr>
              <w:t>５月</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6A71B21F" w14:textId="77777777" w:rsidR="0005340E" w:rsidRPr="008B1C37" w:rsidRDefault="00AB2ED6" w:rsidP="002F56D6">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３</w:t>
            </w:r>
          </w:p>
        </w:tc>
        <w:tc>
          <w:tcPr>
            <w:tcW w:w="2929" w:type="dxa"/>
            <w:tcBorders>
              <w:top w:val="single" w:sz="12" w:space="0" w:color="auto"/>
              <w:left w:val="single" w:sz="12" w:space="0" w:color="auto"/>
              <w:bottom w:val="single" w:sz="12" w:space="0" w:color="auto"/>
            </w:tcBorders>
            <w:shd w:val="clear" w:color="auto" w:fill="auto"/>
          </w:tcPr>
          <w:p w14:paraId="26CB33E4" w14:textId="02482516" w:rsidR="00AF2C66" w:rsidRPr="008B1C37" w:rsidRDefault="00AF2C66"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・人間存在</w:t>
            </w:r>
            <w:r w:rsidR="0029380B" w:rsidRPr="008B1C37">
              <w:rPr>
                <w:rFonts w:ascii="ＭＳ ゴシック" w:eastAsia="ＭＳ ゴシック" w:hAnsi="ＭＳ ゴシック" w:hint="eastAsia"/>
                <w:szCs w:val="16"/>
              </w:rPr>
              <w:t>について</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個人としての尊厳</w:t>
            </w:r>
            <w:r w:rsidR="00C90E59" w:rsidRPr="008B1C37">
              <w:rPr>
                <w:rFonts w:ascii="ＭＳ ゴシック" w:eastAsia="ＭＳ ゴシック" w:hAnsi="ＭＳ ゴシック" w:hint="eastAsia"/>
                <w:szCs w:val="16"/>
              </w:rPr>
              <w:t>、</w:t>
            </w:r>
            <w:r w:rsidR="00134E05" w:rsidRPr="008B1C37">
              <w:rPr>
                <w:rFonts w:ascii="ＭＳ ゴシック" w:eastAsia="ＭＳ ゴシック" w:hAnsi="ＭＳ ゴシック" w:hint="eastAsia"/>
                <w:szCs w:val="16"/>
              </w:rPr>
              <w:t>公共的な空間を</w:t>
            </w:r>
            <w:r w:rsidR="008720C4" w:rsidRPr="008B1C37">
              <w:rPr>
                <w:rFonts w:ascii="ＭＳ ゴシック" w:eastAsia="ＭＳ ゴシック" w:hAnsi="ＭＳ ゴシック" w:hint="eastAsia"/>
                <w:szCs w:val="16"/>
              </w:rPr>
              <w:t>にな</w:t>
            </w:r>
            <w:r w:rsidR="00134E05" w:rsidRPr="008B1C37">
              <w:rPr>
                <w:rFonts w:ascii="ＭＳ ゴシック" w:eastAsia="ＭＳ ゴシック" w:hAnsi="ＭＳ ゴシック" w:hint="eastAsia"/>
                <w:szCs w:val="16"/>
              </w:rPr>
              <w:t>う</w:t>
            </w:r>
            <w:r w:rsidRPr="008B1C37">
              <w:rPr>
                <w:rFonts w:ascii="ＭＳ ゴシック" w:eastAsia="ＭＳ ゴシック" w:hAnsi="ＭＳ ゴシック" w:hint="eastAsia"/>
                <w:szCs w:val="16"/>
              </w:rPr>
              <w:t>存在</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伝統</w:t>
            </w:r>
            <w:r w:rsidR="00AE4A5E"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文化</w:t>
            </w:r>
            <w:r w:rsidR="00AE4A5E" w:rsidRPr="008B1C37">
              <w:rPr>
                <w:rFonts w:ascii="ＭＳ ゴシック" w:eastAsia="ＭＳ ゴシック" w:hAnsi="ＭＳ ゴシック" w:hint="eastAsia"/>
                <w:szCs w:val="16"/>
              </w:rPr>
              <w:t>の影響</w:t>
            </w:r>
            <w:r w:rsidRPr="008B1C37">
              <w:rPr>
                <w:rFonts w:ascii="ＭＳ ゴシック" w:eastAsia="ＭＳ ゴシック" w:hAnsi="ＭＳ ゴシック" w:hint="eastAsia"/>
                <w:szCs w:val="16"/>
              </w:rPr>
              <w:t>の三つの側面から</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カント</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J.S.ミル</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アーレント</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ハーバーマス</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和辻哲郎</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丸山真男</w:t>
            </w:r>
            <w:r w:rsidR="00134E05" w:rsidRPr="008B1C37">
              <w:rPr>
                <w:rFonts w:ascii="ＭＳ ゴシック" w:eastAsia="ＭＳ ゴシック" w:hAnsi="ＭＳ ゴシック" w:hint="eastAsia"/>
                <w:szCs w:val="16"/>
              </w:rPr>
              <w:t>、柳田国男</w:t>
            </w:r>
            <w:r w:rsidR="00AE4A5E" w:rsidRPr="008B1C37">
              <w:rPr>
                <w:rFonts w:ascii="ＭＳ ゴシック" w:eastAsia="ＭＳ ゴシック" w:hAnsi="ＭＳ ゴシック" w:hint="eastAsia"/>
                <w:szCs w:val="16"/>
              </w:rPr>
              <w:t>など</w:t>
            </w:r>
            <w:r w:rsidRPr="008B1C37">
              <w:rPr>
                <w:rFonts w:ascii="ＭＳ ゴシック" w:eastAsia="ＭＳ ゴシック" w:hAnsi="ＭＳ ゴシック" w:hint="eastAsia"/>
                <w:szCs w:val="16"/>
              </w:rPr>
              <w:t>の考え方を手がかりに理解している。</w:t>
            </w:r>
          </w:p>
          <w:p w14:paraId="5C92897E" w14:textId="2D99534A" w:rsidR="0005340E" w:rsidRPr="008B1C37" w:rsidRDefault="00502534"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・教科書の資料およびその他の資料から、必要な情報を適切かつ効果的に収集し、読み取り、まとめている。</w:t>
            </w:r>
          </w:p>
        </w:tc>
        <w:tc>
          <w:tcPr>
            <w:tcW w:w="2929" w:type="dxa"/>
            <w:tcBorders>
              <w:top w:val="single" w:sz="12" w:space="0" w:color="auto"/>
              <w:bottom w:val="single" w:sz="12" w:space="0" w:color="auto"/>
            </w:tcBorders>
            <w:shd w:val="clear" w:color="auto" w:fill="auto"/>
          </w:tcPr>
          <w:p w14:paraId="7CB1948A" w14:textId="18A52951" w:rsidR="0005340E" w:rsidRPr="008B1C37" w:rsidRDefault="00610D35"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w:t>
            </w:r>
            <w:r w:rsidR="00AE4A5E" w:rsidRPr="008B1C37">
              <w:rPr>
                <w:rFonts w:ascii="ＭＳ ゴシック" w:eastAsia="ＭＳ ゴシック" w:hAnsi="ＭＳ ゴシック" w:hint="eastAsia"/>
                <w:szCs w:val="16"/>
              </w:rPr>
              <w:t>人間存在</w:t>
            </w:r>
            <w:r w:rsidR="0029380B" w:rsidRPr="008B1C37">
              <w:rPr>
                <w:rFonts w:ascii="ＭＳ ゴシック" w:eastAsia="ＭＳ ゴシック" w:hAnsi="ＭＳ ゴシック" w:hint="eastAsia"/>
                <w:szCs w:val="16"/>
              </w:rPr>
              <w:t>について</w:t>
            </w:r>
            <w:r w:rsidR="00AE4A5E" w:rsidRPr="008B1C37">
              <w:rPr>
                <w:rFonts w:ascii="ＭＳ ゴシック" w:eastAsia="ＭＳ ゴシック" w:hAnsi="ＭＳ ゴシック" w:hint="eastAsia"/>
                <w:szCs w:val="16"/>
              </w:rPr>
              <w:t>、個人としての尊厳、公共的な空間をになう存在、伝統・文化の影響の三つの側面から、</w:t>
            </w:r>
            <w:r w:rsidRPr="008B1C37">
              <w:rPr>
                <w:rFonts w:ascii="ＭＳ ゴシック" w:eastAsia="ＭＳ ゴシック" w:hAnsi="ＭＳ ゴシック" w:hint="eastAsia"/>
                <w:szCs w:val="16"/>
              </w:rPr>
              <w:t>カント</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J.S.ミル</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アーレント</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ハーバーマス</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和辻哲郎</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丸山真男</w:t>
            </w:r>
            <w:r w:rsidR="00134E05" w:rsidRPr="008B1C37">
              <w:rPr>
                <w:rFonts w:ascii="ＭＳ ゴシック" w:eastAsia="ＭＳ ゴシック" w:hAnsi="ＭＳ ゴシック" w:hint="eastAsia"/>
                <w:szCs w:val="16"/>
              </w:rPr>
              <w:t>、柳田国男</w:t>
            </w:r>
            <w:r w:rsidR="00AE4A5E" w:rsidRPr="008B1C37">
              <w:rPr>
                <w:rFonts w:ascii="ＭＳ ゴシック" w:eastAsia="ＭＳ ゴシック" w:hAnsi="ＭＳ ゴシック" w:hint="eastAsia"/>
                <w:szCs w:val="16"/>
              </w:rPr>
              <w:t>など</w:t>
            </w:r>
            <w:r w:rsidRPr="008B1C37">
              <w:rPr>
                <w:rFonts w:ascii="ＭＳ ゴシック" w:eastAsia="ＭＳ ゴシック" w:hAnsi="ＭＳ ゴシック" w:hint="eastAsia"/>
                <w:szCs w:val="16"/>
              </w:rPr>
              <w:t>の考え方を手がかりに</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多面的・多角的に考察し</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表現している。</w:t>
            </w:r>
          </w:p>
        </w:tc>
        <w:tc>
          <w:tcPr>
            <w:tcW w:w="2930" w:type="dxa"/>
            <w:tcBorders>
              <w:top w:val="single" w:sz="12" w:space="0" w:color="auto"/>
              <w:bottom w:val="single" w:sz="12" w:space="0" w:color="auto"/>
              <w:right w:val="single" w:sz="12" w:space="0" w:color="auto"/>
            </w:tcBorders>
            <w:shd w:val="clear" w:color="auto" w:fill="auto"/>
          </w:tcPr>
          <w:p w14:paraId="439C764E" w14:textId="2E6D6B2B" w:rsidR="0005340E" w:rsidRPr="008B1C37" w:rsidRDefault="00FC78DE"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w:t>
            </w:r>
            <w:r w:rsidR="00AE4A5E" w:rsidRPr="008B1C37">
              <w:rPr>
                <w:rFonts w:ascii="ＭＳ ゴシック" w:eastAsia="ＭＳ ゴシック" w:hAnsi="ＭＳ ゴシック" w:hint="eastAsia"/>
                <w:szCs w:val="16"/>
              </w:rPr>
              <w:t>人間存在を、個人としての尊厳、公共的な空間をになう存在、伝統・文化の影響の三つの側面から、</w:t>
            </w:r>
            <w:r w:rsidRPr="008B1C37">
              <w:rPr>
                <w:rFonts w:ascii="ＭＳ ゴシック" w:eastAsia="ＭＳ ゴシック" w:hAnsi="ＭＳ ゴシック" w:hint="eastAsia"/>
                <w:szCs w:val="16"/>
              </w:rPr>
              <w:t>カント</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J.S.ミル</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アーレント</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ハーバーマス</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和辻哲郎</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丸山真男</w:t>
            </w:r>
            <w:r w:rsidR="00134E05" w:rsidRPr="008B1C37">
              <w:rPr>
                <w:rFonts w:ascii="ＭＳ ゴシック" w:eastAsia="ＭＳ ゴシック" w:hAnsi="ＭＳ ゴシック" w:hint="eastAsia"/>
                <w:szCs w:val="16"/>
              </w:rPr>
              <w:t>、柳田国男</w:t>
            </w:r>
            <w:r w:rsidR="00AE4A5E" w:rsidRPr="008B1C37">
              <w:rPr>
                <w:rFonts w:ascii="ＭＳ ゴシック" w:eastAsia="ＭＳ ゴシック" w:hAnsi="ＭＳ ゴシック" w:hint="eastAsia"/>
                <w:szCs w:val="16"/>
              </w:rPr>
              <w:t>など</w:t>
            </w:r>
            <w:r w:rsidRPr="008B1C37">
              <w:rPr>
                <w:rFonts w:ascii="ＭＳ ゴシック" w:eastAsia="ＭＳ ゴシック" w:hAnsi="ＭＳ ゴシック" w:hint="eastAsia"/>
                <w:szCs w:val="16"/>
              </w:rPr>
              <w:t>の考え方を手がかりに</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主体的に追究している。</w:t>
            </w:r>
          </w:p>
        </w:tc>
        <w:tc>
          <w:tcPr>
            <w:tcW w:w="3100" w:type="dxa"/>
            <w:tcBorders>
              <w:top w:val="single" w:sz="12" w:space="0" w:color="auto"/>
              <w:left w:val="single" w:sz="12" w:space="0" w:color="auto"/>
              <w:bottom w:val="single" w:sz="12" w:space="0" w:color="auto"/>
              <w:right w:val="single" w:sz="12" w:space="0" w:color="auto"/>
            </w:tcBorders>
            <w:shd w:val="clear" w:color="auto" w:fill="auto"/>
          </w:tcPr>
          <w:p w14:paraId="6473780F" w14:textId="2599D404" w:rsidR="0005340E" w:rsidRPr="008B1C37" w:rsidRDefault="00837396"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〇</w:t>
            </w:r>
            <w:r w:rsidR="00AE4A5E" w:rsidRPr="008B1C37">
              <w:rPr>
                <w:rFonts w:ascii="ＭＳ ゴシック" w:eastAsia="ＭＳ ゴシック" w:hAnsi="ＭＳ ゴシック" w:hint="eastAsia"/>
                <w:szCs w:val="16"/>
              </w:rPr>
              <w:t>人間存在</w:t>
            </w:r>
            <w:r w:rsidR="0029380B" w:rsidRPr="008B1C37">
              <w:rPr>
                <w:rFonts w:ascii="ＭＳ ゴシック" w:eastAsia="ＭＳ ゴシック" w:hAnsi="ＭＳ ゴシック" w:hint="eastAsia"/>
                <w:szCs w:val="16"/>
              </w:rPr>
              <w:t>について</w:t>
            </w:r>
            <w:r w:rsidR="00AE4A5E" w:rsidRPr="008B1C37">
              <w:rPr>
                <w:rFonts w:ascii="ＭＳ ゴシック" w:eastAsia="ＭＳ ゴシック" w:hAnsi="ＭＳ ゴシック" w:hint="eastAsia"/>
                <w:szCs w:val="16"/>
              </w:rPr>
              <w:t>、個人としての尊厳、公共的な空間をになう存在、伝統・文化の影響の三つの側面から、</w:t>
            </w:r>
            <w:r w:rsidR="009D4F55" w:rsidRPr="008B1C37">
              <w:rPr>
                <w:rFonts w:ascii="ＭＳ ゴシック" w:eastAsia="ＭＳ ゴシック" w:hAnsi="ＭＳ ゴシック" w:hint="eastAsia"/>
                <w:szCs w:val="16"/>
              </w:rPr>
              <w:t>カント</w:t>
            </w:r>
            <w:r w:rsidR="00C90E59" w:rsidRPr="008B1C37">
              <w:rPr>
                <w:rFonts w:ascii="ＭＳ ゴシック" w:eastAsia="ＭＳ ゴシック" w:hAnsi="ＭＳ ゴシック" w:hint="eastAsia"/>
                <w:szCs w:val="16"/>
              </w:rPr>
              <w:t>、</w:t>
            </w:r>
            <w:r w:rsidR="009D4F55" w:rsidRPr="008B1C37">
              <w:rPr>
                <w:rFonts w:ascii="ＭＳ ゴシック" w:eastAsia="ＭＳ ゴシック" w:hAnsi="ＭＳ ゴシック" w:hint="eastAsia"/>
                <w:szCs w:val="16"/>
              </w:rPr>
              <w:t>J.S.ミル</w:t>
            </w:r>
            <w:r w:rsidR="00C90E59" w:rsidRPr="008B1C37">
              <w:rPr>
                <w:rFonts w:ascii="ＭＳ ゴシック" w:eastAsia="ＭＳ ゴシック" w:hAnsi="ＭＳ ゴシック" w:hint="eastAsia"/>
                <w:szCs w:val="16"/>
              </w:rPr>
              <w:t>、</w:t>
            </w:r>
            <w:r w:rsidR="009D4F55" w:rsidRPr="008B1C37">
              <w:rPr>
                <w:rFonts w:ascii="ＭＳ ゴシック" w:eastAsia="ＭＳ ゴシック" w:hAnsi="ＭＳ ゴシック" w:hint="eastAsia"/>
                <w:szCs w:val="16"/>
              </w:rPr>
              <w:t>アーレント</w:t>
            </w:r>
            <w:r w:rsidR="00C90E59" w:rsidRPr="008B1C37">
              <w:rPr>
                <w:rFonts w:ascii="ＭＳ ゴシック" w:eastAsia="ＭＳ ゴシック" w:hAnsi="ＭＳ ゴシック" w:hint="eastAsia"/>
                <w:szCs w:val="16"/>
              </w:rPr>
              <w:t>、</w:t>
            </w:r>
            <w:r w:rsidR="009D4F55" w:rsidRPr="008B1C37">
              <w:rPr>
                <w:rFonts w:ascii="ＭＳ ゴシック" w:eastAsia="ＭＳ ゴシック" w:hAnsi="ＭＳ ゴシック" w:hint="eastAsia"/>
                <w:szCs w:val="16"/>
              </w:rPr>
              <w:t>ハーバーマス</w:t>
            </w:r>
            <w:r w:rsidR="00C90E59" w:rsidRPr="008B1C37">
              <w:rPr>
                <w:rFonts w:ascii="ＭＳ ゴシック" w:eastAsia="ＭＳ ゴシック" w:hAnsi="ＭＳ ゴシック" w:hint="eastAsia"/>
                <w:szCs w:val="16"/>
              </w:rPr>
              <w:t>、</w:t>
            </w:r>
            <w:r w:rsidR="009D4F55" w:rsidRPr="008B1C37">
              <w:rPr>
                <w:rFonts w:ascii="ＭＳ ゴシック" w:eastAsia="ＭＳ ゴシック" w:hAnsi="ＭＳ ゴシック" w:hint="eastAsia"/>
                <w:szCs w:val="16"/>
              </w:rPr>
              <w:t>和辻哲郎</w:t>
            </w:r>
            <w:r w:rsidR="00C90E59" w:rsidRPr="008B1C37">
              <w:rPr>
                <w:rFonts w:ascii="ＭＳ ゴシック" w:eastAsia="ＭＳ ゴシック" w:hAnsi="ＭＳ ゴシック" w:hint="eastAsia"/>
                <w:szCs w:val="16"/>
              </w:rPr>
              <w:t>、</w:t>
            </w:r>
            <w:r w:rsidR="009D4F55" w:rsidRPr="008B1C37">
              <w:rPr>
                <w:rFonts w:ascii="ＭＳ ゴシック" w:eastAsia="ＭＳ ゴシック" w:hAnsi="ＭＳ ゴシック" w:hint="eastAsia"/>
                <w:szCs w:val="16"/>
              </w:rPr>
              <w:t>丸山真男</w:t>
            </w:r>
            <w:r w:rsidR="00134E05" w:rsidRPr="008B1C37">
              <w:rPr>
                <w:rFonts w:ascii="ＭＳ ゴシック" w:eastAsia="ＭＳ ゴシック" w:hAnsi="ＭＳ ゴシック" w:hint="eastAsia"/>
                <w:szCs w:val="16"/>
              </w:rPr>
              <w:t>、柳田国男</w:t>
            </w:r>
            <w:r w:rsidR="00AE4A5E" w:rsidRPr="008B1C37">
              <w:rPr>
                <w:rFonts w:ascii="ＭＳ ゴシック" w:eastAsia="ＭＳ ゴシック" w:hAnsi="ＭＳ ゴシック" w:hint="eastAsia"/>
                <w:szCs w:val="16"/>
              </w:rPr>
              <w:t>など</w:t>
            </w:r>
            <w:r w:rsidR="009D4F55" w:rsidRPr="008B1C37">
              <w:rPr>
                <w:rFonts w:ascii="ＭＳ ゴシック" w:eastAsia="ＭＳ ゴシック" w:hAnsi="ＭＳ ゴシック" w:hint="eastAsia"/>
                <w:szCs w:val="16"/>
              </w:rPr>
              <w:t>の考え方を手がかりに理解する。</w:t>
            </w:r>
          </w:p>
        </w:tc>
      </w:tr>
      <w:tr w:rsidR="00EE1C3C" w:rsidRPr="00EE1C3C" w14:paraId="2327C01E" w14:textId="77777777" w:rsidTr="00E64DA8">
        <w:trPr>
          <w:cantSplit/>
          <w:trHeight w:val="593"/>
        </w:trPr>
        <w:tc>
          <w:tcPr>
            <w:tcW w:w="694" w:type="dxa"/>
            <w:vMerge/>
            <w:tcBorders>
              <w:top w:val="single" w:sz="12" w:space="0" w:color="auto"/>
              <w:left w:val="single" w:sz="12" w:space="0" w:color="auto"/>
              <w:bottom w:val="single" w:sz="12" w:space="0" w:color="auto"/>
              <w:right w:val="single" w:sz="12" w:space="0" w:color="auto"/>
            </w:tcBorders>
            <w:shd w:val="clear" w:color="auto" w:fill="auto"/>
          </w:tcPr>
          <w:p w14:paraId="553D4207" w14:textId="77777777" w:rsidR="0005340E" w:rsidRPr="008B1C37" w:rsidRDefault="0005340E" w:rsidP="00862EAA">
            <w:pPr>
              <w:jc w:val="center"/>
              <w:rPr>
                <w:szCs w:val="16"/>
              </w:rPr>
            </w:pPr>
          </w:p>
        </w:tc>
        <w:tc>
          <w:tcPr>
            <w:tcW w:w="1276" w:type="dxa"/>
            <w:tcBorders>
              <w:top w:val="single" w:sz="12" w:space="0" w:color="auto"/>
              <w:left w:val="single" w:sz="12" w:space="0" w:color="auto"/>
              <w:bottom w:val="dashed" w:sz="4" w:space="0" w:color="auto"/>
              <w:right w:val="single" w:sz="12" w:space="0" w:color="auto"/>
            </w:tcBorders>
            <w:shd w:val="clear" w:color="auto" w:fill="auto"/>
          </w:tcPr>
          <w:p w14:paraId="2A1AD778" w14:textId="77777777" w:rsidR="0005340E" w:rsidRPr="008B1C37" w:rsidRDefault="006C562D" w:rsidP="00545E94">
            <w:pPr>
              <w:rPr>
                <w:rFonts w:ascii="ＭＳ 明朝" w:hAnsi="ＭＳ 明朝"/>
                <w:szCs w:val="16"/>
              </w:rPr>
            </w:pPr>
            <w:r w:rsidRPr="008B1C37">
              <w:rPr>
                <w:rFonts w:ascii="ＭＳ 明朝" w:hAnsi="ＭＳ 明朝" w:hint="eastAsia"/>
                <w:szCs w:val="16"/>
              </w:rPr>
              <w:t>３</w:t>
            </w:r>
            <w:r w:rsidR="0005340E" w:rsidRPr="008B1C37">
              <w:rPr>
                <w:rFonts w:ascii="ＭＳ 明朝" w:hAnsi="ＭＳ 明朝" w:hint="eastAsia"/>
                <w:szCs w:val="16"/>
              </w:rPr>
              <w:t xml:space="preserve">　</w:t>
            </w:r>
            <w:r w:rsidRPr="008B1C37">
              <w:rPr>
                <w:rFonts w:ascii="ＭＳ 明朝" w:hAnsi="ＭＳ 明朝" w:hint="eastAsia"/>
                <w:szCs w:val="16"/>
              </w:rPr>
              <w:t>個人として尊重しあう人間</w:t>
            </w:r>
          </w:p>
        </w:tc>
        <w:tc>
          <w:tcPr>
            <w:tcW w:w="567" w:type="dxa"/>
            <w:tcBorders>
              <w:top w:val="single" w:sz="12" w:space="0" w:color="auto"/>
              <w:left w:val="single" w:sz="12" w:space="0" w:color="auto"/>
              <w:bottom w:val="dashed" w:sz="4" w:space="0" w:color="auto"/>
              <w:right w:val="single" w:sz="12" w:space="0" w:color="auto"/>
            </w:tcBorders>
            <w:shd w:val="clear" w:color="auto" w:fill="auto"/>
          </w:tcPr>
          <w:p w14:paraId="62C8D0A9" w14:textId="77777777" w:rsidR="0005340E" w:rsidRPr="008B1C37" w:rsidRDefault="0005340E" w:rsidP="002F56D6">
            <w:pPr>
              <w:jc w:val="center"/>
              <w:rPr>
                <w:rFonts w:ascii="ＭＳ 明朝" w:hAnsi="ＭＳ 明朝"/>
                <w:szCs w:val="16"/>
              </w:rPr>
            </w:pPr>
          </w:p>
        </w:tc>
        <w:tc>
          <w:tcPr>
            <w:tcW w:w="567" w:type="dxa"/>
            <w:tcBorders>
              <w:top w:val="single" w:sz="12" w:space="0" w:color="auto"/>
              <w:left w:val="single" w:sz="12" w:space="0" w:color="auto"/>
              <w:bottom w:val="dashed" w:sz="4" w:space="0" w:color="auto"/>
              <w:right w:val="single" w:sz="12" w:space="0" w:color="auto"/>
            </w:tcBorders>
            <w:shd w:val="clear" w:color="auto" w:fill="auto"/>
          </w:tcPr>
          <w:p w14:paraId="4CF9DAD4" w14:textId="77777777" w:rsidR="0005340E" w:rsidRPr="008B1C37" w:rsidRDefault="0005340E" w:rsidP="002F56D6">
            <w:pPr>
              <w:jc w:val="center"/>
              <w:rPr>
                <w:rFonts w:ascii="ＭＳ 明朝" w:hAnsi="ＭＳ 明朝"/>
                <w:szCs w:val="16"/>
              </w:rPr>
            </w:pPr>
          </w:p>
        </w:tc>
        <w:tc>
          <w:tcPr>
            <w:tcW w:w="2929" w:type="dxa"/>
            <w:tcBorders>
              <w:top w:val="single" w:sz="12" w:space="0" w:color="auto"/>
              <w:left w:val="single" w:sz="12" w:space="0" w:color="auto"/>
              <w:bottom w:val="dashed" w:sz="4" w:space="0" w:color="auto"/>
            </w:tcBorders>
            <w:shd w:val="clear" w:color="auto" w:fill="auto"/>
          </w:tcPr>
          <w:p w14:paraId="284CE563" w14:textId="0249DA64" w:rsidR="00AF2C66" w:rsidRPr="008B1C37" w:rsidRDefault="00AF2C66" w:rsidP="006473ED">
            <w:pPr>
              <w:ind w:left="160" w:hangingChars="100" w:hanging="160"/>
              <w:rPr>
                <w:rFonts w:ascii="ＭＳ 明朝" w:hAnsi="ＭＳ 明朝"/>
                <w:szCs w:val="16"/>
              </w:rPr>
            </w:pPr>
            <w:r w:rsidRPr="008B1C37">
              <w:rPr>
                <w:rFonts w:ascii="ＭＳ 明朝" w:hAnsi="ＭＳ 明朝" w:hint="eastAsia"/>
                <w:szCs w:val="16"/>
              </w:rPr>
              <w:t>・</w:t>
            </w:r>
            <w:r w:rsidR="00134E05" w:rsidRPr="008B1C37">
              <w:rPr>
                <w:rFonts w:ascii="ＭＳ 明朝" w:hAnsi="ＭＳ 明朝" w:hint="eastAsia"/>
                <w:szCs w:val="16"/>
              </w:rPr>
              <w:t>幸福と個人の尊重</w:t>
            </w:r>
            <w:r w:rsidRPr="008B1C37">
              <w:rPr>
                <w:rFonts w:ascii="ＭＳ 明朝" w:hAnsi="ＭＳ 明朝" w:hint="eastAsia"/>
                <w:szCs w:val="16"/>
              </w:rPr>
              <w:t>の課題について</w:t>
            </w:r>
            <w:r w:rsidR="00C90E59" w:rsidRPr="008B1C37">
              <w:rPr>
                <w:rFonts w:ascii="ＭＳ 明朝" w:hAnsi="ＭＳ 明朝" w:hint="eastAsia"/>
                <w:szCs w:val="16"/>
              </w:rPr>
              <w:t>、</w:t>
            </w:r>
            <w:r w:rsidR="00301315" w:rsidRPr="008B1C37">
              <w:rPr>
                <w:rFonts w:ascii="ＭＳ 明朝" w:hAnsi="ＭＳ 明朝" w:hint="eastAsia"/>
                <w:szCs w:val="16"/>
              </w:rPr>
              <w:t>カントの「自律的な人格」やJ.S.ミルの「他者危害</w:t>
            </w:r>
            <w:r w:rsidR="00FD5E70">
              <w:rPr>
                <w:rFonts w:ascii="ＭＳ 明朝" w:hAnsi="ＭＳ 明朝" w:hint="eastAsia"/>
                <w:szCs w:val="16"/>
              </w:rPr>
              <w:t>原理</w:t>
            </w:r>
            <w:r w:rsidR="00301315" w:rsidRPr="008B1C37">
              <w:rPr>
                <w:rFonts w:ascii="ＭＳ 明朝" w:hAnsi="ＭＳ 明朝" w:hint="eastAsia"/>
                <w:szCs w:val="16"/>
              </w:rPr>
              <w:t>」などの考え方をふまえて</w:t>
            </w:r>
            <w:r w:rsidRPr="008B1C37">
              <w:rPr>
                <w:rFonts w:ascii="ＭＳ 明朝" w:hAnsi="ＭＳ 明朝" w:hint="eastAsia"/>
                <w:szCs w:val="16"/>
              </w:rPr>
              <w:t>理解している。</w:t>
            </w:r>
          </w:p>
          <w:p w14:paraId="2908CFCC" w14:textId="6B9CF777" w:rsidR="0005340E"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single" w:sz="12" w:space="0" w:color="auto"/>
              <w:bottom w:val="dashed" w:sz="4" w:space="0" w:color="auto"/>
            </w:tcBorders>
            <w:shd w:val="clear" w:color="auto" w:fill="auto"/>
          </w:tcPr>
          <w:p w14:paraId="52188DDD" w14:textId="77777777" w:rsidR="0005340E" w:rsidRPr="008B1C37" w:rsidRDefault="00610D35" w:rsidP="006473ED">
            <w:pPr>
              <w:ind w:left="160" w:hangingChars="100" w:hanging="160"/>
              <w:rPr>
                <w:rFonts w:ascii="ＭＳ 明朝" w:hAnsi="ＭＳ 明朝"/>
                <w:szCs w:val="16"/>
              </w:rPr>
            </w:pPr>
            <w:r w:rsidRPr="008B1C37">
              <w:rPr>
                <w:rFonts w:ascii="ＭＳ 明朝" w:hAnsi="ＭＳ 明朝" w:hint="eastAsia"/>
                <w:szCs w:val="16"/>
              </w:rPr>
              <w:t>・人間が個人として尊重されることの意味について</w:t>
            </w:r>
            <w:r w:rsidR="00C90E59" w:rsidRPr="008B1C37">
              <w:rPr>
                <w:rFonts w:ascii="ＭＳ 明朝" w:hAnsi="ＭＳ 明朝" w:hint="eastAsia"/>
                <w:szCs w:val="16"/>
              </w:rPr>
              <w:t>、</w:t>
            </w:r>
            <w:r w:rsidRPr="008B1C37">
              <w:rPr>
                <w:rFonts w:ascii="ＭＳ 明朝" w:hAnsi="ＭＳ 明朝" w:hint="eastAsia"/>
                <w:szCs w:val="16"/>
              </w:rPr>
              <w:t>カントやJ.S.ミルの考え方を手がかりに</w:t>
            </w:r>
            <w:r w:rsidR="00C90E59" w:rsidRPr="008B1C37">
              <w:rPr>
                <w:rFonts w:ascii="ＭＳ 明朝" w:hAnsi="ＭＳ 明朝" w:hint="eastAsia"/>
                <w:szCs w:val="16"/>
              </w:rPr>
              <w:t>、</w:t>
            </w:r>
            <w:r w:rsidRPr="008B1C37">
              <w:rPr>
                <w:rFonts w:ascii="ＭＳ 明朝" w:hAnsi="ＭＳ 明朝" w:hint="eastAsia"/>
                <w:szCs w:val="16"/>
              </w:rPr>
              <w:t>多面的・多角的に考察し</w:t>
            </w:r>
            <w:r w:rsidR="00C90E59" w:rsidRPr="008B1C37">
              <w:rPr>
                <w:rFonts w:ascii="ＭＳ 明朝" w:hAnsi="ＭＳ 明朝" w:hint="eastAsia"/>
                <w:szCs w:val="16"/>
              </w:rPr>
              <w:t>、</w:t>
            </w:r>
            <w:r w:rsidRPr="008B1C37">
              <w:rPr>
                <w:rFonts w:ascii="ＭＳ 明朝" w:hAnsi="ＭＳ 明朝" w:hint="eastAsia"/>
                <w:szCs w:val="16"/>
              </w:rPr>
              <w:t>表現している。</w:t>
            </w:r>
          </w:p>
        </w:tc>
        <w:tc>
          <w:tcPr>
            <w:tcW w:w="2930" w:type="dxa"/>
            <w:tcBorders>
              <w:top w:val="single" w:sz="12" w:space="0" w:color="auto"/>
              <w:bottom w:val="dashed" w:sz="4" w:space="0" w:color="auto"/>
              <w:right w:val="single" w:sz="12" w:space="0" w:color="auto"/>
            </w:tcBorders>
            <w:shd w:val="clear" w:color="auto" w:fill="auto"/>
          </w:tcPr>
          <w:p w14:paraId="13073F70" w14:textId="17038C22" w:rsidR="0005340E" w:rsidRPr="008B1C37" w:rsidRDefault="00FC78DE" w:rsidP="006473ED">
            <w:pPr>
              <w:ind w:left="160" w:hangingChars="100" w:hanging="160"/>
              <w:rPr>
                <w:rFonts w:ascii="ＭＳ 明朝" w:hAnsi="ＭＳ 明朝"/>
                <w:szCs w:val="16"/>
              </w:rPr>
            </w:pPr>
            <w:r w:rsidRPr="008B1C37">
              <w:rPr>
                <w:rFonts w:ascii="ＭＳ 明朝" w:hAnsi="ＭＳ 明朝" w:hint="eastAsia"/>
                <w:szCs w:val="16"/>
              </w:rPr>
              <w:t>・人間が個人として尊重されることの意味について</w:t>
            </w:r>
            <w:r w:rsidR="00C90E59" w:rsidRPr="008B1C37">
              <w:rPr>
                <w:rFonts w:ascii="ＭＳ 明朝" w:hAnsi="ＭＳ 明朝" w:hint="eastAsia"/>
                <w:szCs w:val="16"/>
              </w:rPr>
              <w:t>、</w:t>
            </w:r>
            <w:r w:rsidR="00301315" w:rsidRPr="008B1C37">
              <w:rPr>
                <w:rFonts w:ascii="ＭＳ 明朝" w:hAnsi="ＭＳ 明朝" w:hint="eastAsia"/>
                <w:szCs w:val="16"/>
              </w:rPr>
              <w:t>幸福や</w:t>
            </w:r>
            <w:r w:rsidRPr="008B1C37">
              <w:rPr>
                <w:rFonts w:ascii="ＭＳ 明朝" w:hAnsi="ＭＳ 明朝" w:hint="eastAsia"/>
                <w:szCs w:val="16"/>
              </w:rPr>
              <w:t>人格などに関する先人の思想を手がかりに</w:t>
            </w:r>
            <w:r w:rsidR="007C5C0C" w:rsidRPr="008B1C37">
              <w:rPr>
                <w:rFonts w:ascii="ＭＳ 明朝" w:hAnsi="ＭＳ 明朝" w:hint="eastAsia"/>
                <w:szCs w:val="16"/>
              </w:rPr>
              <w:t>、</w:t>
            </w:r>
            <w:r w:rsidRPr="008B1C37">
              <w:rPr>
                <w:rFonts w:ascii="ＭＳ 明朝" w:hAnsi="ＭＳ 明朝" w:hint="eastAsia"/>
                <w:szCs w:val="16"/>
              </w:rPr>
              <w:t>主体的に追究している。</w:t>
            </w:r>
          </w:p>
        </w:tc>
        <w:tc>
          <w:tcPr>
            <w:tcW w:w="3100" w:type="dxa"/>
            <w:tcBorders>
              <w:top w:val="single" w:sz="12" w:space="0" w:color="auto"/>
              <w:left w:val="single" w:sz="12" w:space="0" w:color="auto"/>
              <w:bottom w:val="dashed" w:sz="4" w:space="0" w:color="auto"/>
              <w:right w:val="single" w:sz="12" w:space="0" w:color="auto"/>
            </w:tcBorders>
            <w:shd w:val="clear" w:color="auto" w:fill="auto"/>
          </w:tcPr>
          <w:p w14:paraId="3053C3FD" w14:textId="2E50E453"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○自己の幸福の追求と他者とのかかわりについて考え、幸福追求が個人の尊重に帰着することを理解</w:t>
            </w:r>
            <w:r w:rsidR="00301315" w:rsidRPr="008B1C37">
              <w:rPr>
                <w:rFonts w:ascii="ＭＳ 明朝" w:hAnsi="ＭＳ 明朝" w:hint="eastAsia"/>
                <w:szCs w:val="16"/>
              </w:rPr>
              <w:t>する</w:t>
            </w:r>
            <w:r w:rsidRPr="008B1C37">
              <w:rPr>
                <w:rFonts w:ascii="ＭＳ 明朝" w:hAnsi="ＭＳ 明朝" w:hint="eastAsia"/>
                <w:szCs w:val="16"/>
              </w:rPr>
              <w:t>。</w:t>
            </w:r>
          </w:p>
          <w:p w14:paraId="18197199" w14:textId="49D76EBE" w:rsidR="0005340E"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〇カントの「自律的な人格」や</w:t>
            </w:r>
            <w:r w:rsidR="00301315" w:rsidRPr="008B1C37">
              <w:rPr>
                <w:rFonts w:ascii="ＭＳ 明朝" w:hAnsi="ＭＳ 明朝" w:hint="eastAsia"/>
                <w:szCs w:val="16"/>
              </w:rPr>
              <w:t>J.S.</w:t>
            </w:r>
            <w:r w:rsidRPr="008B1C37">
              <w:rPr>
                <w:rFonts w:ascii="ＭＳ 明朝" w:hAnsi="ＭＳ 明朝" w:hint="eastAsia"/>
                <w:szCs w:val="16"/>
              </w:rPr>
              <w:t>ミルの「他者危害</w:t>
            </w:r>
            <w:r w:rsidR="00FD5E70">
              <w:rPr>
                <w:rFonts w:ascii="ＭＳ 明朝" w:hAnsi="ＭＳ 明朝" w:hint="eastAsia"/>
                <w:szCs w:val="16"/>
              </w:rPr>
              <w:t>原理</w:t>
            </w:r>
            <w:r w:rsidRPr="008B1C37">
              <w:rPr>
                <w:rFonts w:ascii="ＭＳ 明朝" w:hAnsi="ＭＳ 明朝" w:hint="eastAsia"/>
                <w:szCs w:val="16"/>
              </w:rPr>
              <w:t>」について理解し、人間を個人として尊重することの意味について多面的・多角的に考察</w:t>
            </w:r>
            <w:r w:rsidR="00301315"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6B60B677" w14:textId="77777777" w:rsidTr="00E64DA8">
        <w:trPr>
          <w:cantSplit/>
          <w:trHeight w:val="593"/>
        </w:trPr>
        <w:tc>
          <w:tcPr>
            <w:tcW w:w="694" w:type="dxa"/>
            <w:vMerge/>
            <w:tcBorders>
              <w:top w:val="single" w:sz="12" w:space="0" w:color="auto"/>
              <w:left w:val="single" w:sz="12" w:space="0" w:color="auto"/>
              <w:bottom w:val="single" w:sz="12" w:space="0" w:color="auto"/>
              <w:right w:val="single" w:sz="12" w:space="0" w:color="auto"/>
            </w:tcBorders>
            <w:shd w:val="clear" w:color="auto" w:fill="auto"/>
          </w:tcPr>
          <w:p w14:paraId="470207F4" w14:textId="77777777" w:rsidR="0005340E" w:rsidRPr="008B1C37" w:rsidRDefault="0005340E"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33F7F94D" w14:textId="77777777" w:rsidR="0005340E" w:rsidRPr="008B1C37" w:rsidRDefault="006C562D" w:rsidP="00545E94">
            <w:pPr>
              <w:rPr>
                <w:rFonts w:ascii="ＭＳ 明朝" w:hAnsi="ＭＳ 明朝"/>
                <w:szCs w:val="16"/>
              </w:rPr>
            </w:pPr>
            <w:r w:rsidRPr="008B1C37">
              <w:rPr>
                <w:rFonts w:ascii="ＭＳ 明朝" w:hAnsi="ＭＳ 明朝" w:hint="eastAsia"/>
                <w:szCs w:val="16"/>
              </w:rPr>
              <w:t>４</w:t>
            </w:r>
            <w:r w:rsidR="0005340E" w:rsidRPr="008B1C37">
              <w:rPr>
                <w:rFonts w:ascii="ＭＳ 明朝" w:hAnsi="ＭＳ 明朝" w:hint="eastAsia"/>
                <w:szCs w:val="16"/>
              </w:rPr>
              <w:t xml:space="preserve">　</w:t>
            </w:r>
            <w:r w:rsidRPr="008B1C37">
              <w:rPr>
                <w:rFonts w:ascii="ＭＳ 明朝" w:hAnsi="ＭＳ 明朝" w:hint="eastAsia"/>
                <w:szCs w:val="16"/>
              </w:rPr>
              <w:t>公共的な空間をつくる人間</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4B23DAC2" w14:textId="77777777" w:rsidR="0005340E" w:rsidRPr="008B1C37" w:rsidRDefault="0005340E"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398C31DF" w14:textId="77777777" w:rsidR="0005340E" w:rsidRPr="008B1C37" w:rsidRDefault="0005340E"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52621958" w14:textId="63898F32" w:rsidR="00AF2C66" w:rsidRPr="008B1C37" w:rsidRDefault="00AF2C66" w:rsidP="006473ED">
            <w:pPr>
              <w:ind w:left="160" w:hangingChars="100" w:hanging="160"/>
              <w:rPr>
                <w:rFonts w:ascii="ＭＳ 明朝" w:hAnsi="ＭＳ 明朝"/>
                <w:szCs w:val="16"/>
              </w:rPr>
            </w:pPr>
            <w:r w:rsidRPr="008B1C37">
              <w:rPr>
                <w:rFonts w:ascii="ＭＳ 明朝" w:hAnsi="ＭＳ 明朝" w:hint="eastAsia"/>
                <w:szCs w:val="16"/>
              </w:rPr>
              <w:t>・</w:t>
            </w:r>
            <w:r w:rsidR="00134E05" w:rsidRPr="008B1C37">
              <w:rPr>
                <w:rFonts w:ascii="ＭＳ 明朝" w:hAnsi="ＭＳ 明朝" w:hint="eastAsia"/>
                <w:szCs w:val="16"/>
              </w:rPr>
              <w:t>公共的な空間を</w:t>
            </w:r>
            <w:r w:rsidR="00301315" w:rsidRPr="008B1C37">
              <w:rPr>
                <w:rFonts w:ascii="ＭＳ 明朝" w:hAnsi="ＭＳ 明朝" w:hint="eastAsia"/>
                <w:szCs w:val="16"/>
              </w:rPr>
              <w:t>にな</w:t>
            </w:r>
            <w:r w:rsidR="00134E05" w:rsidRPr="008B1C37">
              <w:rPr>
                <w:rFonts w:ascii="ＭＳ 明朝" w:hAnsi="ＭＳ 明朝" w:hint="eastAsia"/>
                <w:szCs w:val="16"/>
              </w:rPr>
              <w:t>う</w:t>
            </w:r>
            <w:r w:rsidRPr="008B1C37">
              <w:rPr>
                <w:rFonts w:ascii="ＭＳ 明朝" w:hAnsi="ＭＳ 明朝" w:hint="eastAsia"/>
                <w:szCs w:val="16"/>
              </w:rPr>
              <w:t>存在としての人間の</w:t>
            </w:r>
            <w:r w:rsidR="00B52012" w:rsidRPr="008B1C37">
              <w:rPr>
                <w:rFonts w:ascii="ＭＳ 明朝" w:hAnsi="ＭＳ 明朝" w:hint="eastAsia"/>
                <w:szCs w:val="16"/>
              </w:rPr>
              <w:t>あ</w:t>
            </w:r>
            <w:r w:rsidRPr="008B1C37">
              <w:rPr>
                <w:rFonts w:ascii="ＭＳ 明朝" w:hAnsi="ＭＳ 明朝" w:hint="eastAsia"/>
                <w:szCs w:val="16"/>
              </w:rPr>
              <w:t>り方について</w:t>
            </w:r>
            <w:r w:rsidR="00C90E59" w:rsidRPr="008B1C37">
              <w:rPr>
                <w:rFonts w:ascii="ＭＳ 明朝" w:hAnsi="ＭＳ 明朝" w:hint="eastAsia"/>
                <w:szCs w:val="16"/>
              </w:rPr>
              <w:t>、</w:t>
            </w:r>
            <w:r w:rsidRPr="008B1C37">
              <w:rPr>
                <w:rFonts w:ascii="ＭＳ 明朝" w:hAnsi="ＭＳ 明朝" w:hint="eastAsia"/>
                <w:szCs w:val="16"/>
              </w:rPr>
              <w:t>アーレントの「活動」</w:t>
            </w:r>
            <w:r w:rsidR="00C90E59" w:rsidRPr="008B1C37">
              <w:rPr>
                <w:rFonts w:ascii="ＭＳ 明朝" w:hAnsi="ＭＳ 明朝" w:hint="eastAsia"/>
                <w:szCs w:val="16"/>
              </w:rPr>
              <w:t>、</w:t>
            </w:r>
            <w:r w:rsidRPr="008B1C37">
              <w:rPr>
                <w:rFonts w:ascii="ＭＳ 明朝" w:hAnsi="ＭＳ 明朝" w:hint="eastAsia"/>
                <w:szCs w:val="16"/>
              </w:rPr>
              <w:t>ハーバーマスの「コミュニケーション的理性」</w:t>
            </w:r>
            <w:r w:rsidR="00C90E59" w:rsidRPr="008B1C37">
              <w:rPr>
                <w:rFonts w:ascii="ＭＳ 明朝" w:hAnsi="ＭＳ 明朝" w:hint="eastAsia"/>
                <w:szCs w:val="16"/>
              </w:rPr>
              <w:t>、</w:t>
            </w:r>
            <w:r w:rsidRPr="008B1C37">
              <w:rPr>
                <w:rFonts w:ascii="ＭＳ 明朝" w:hAnsi="ＭＳ 明朝" w:hint="eastAsia"/>
                <w:szCs w:val="16"/>
              </w:rPr>
              <w:t>和辻哲郎の「間柄」などの</w:t>
            </w:r>
            <w:r w:rsidR="00301315" w:rsidRPr="008B1C37">
              <w:rPr>
                <w:rFonts w:ascii="ＭＳ 明朝" w:hAnsi="ＭＳ 明朝" w:hint="eastAsia"/>
                <w:szCs w:val="16"/>
              </w:rPr>
              <w:t>考え方をふまえて</w:t>
            </w:r>
            <w:r w:rsidRPr="008B1C37">
              <w:rPr>
                <w:rFonts w:ascii="ＭＳ 明朝" w:hAnsi="ＭＳ 明朝" w:hint="eastAsia"/>
                <w:szCs w:val="16"/>
              </w:rPr>
              <w:t>理解している。</w:t>
            </w:r>
          </w:p>
          <w:p w14:paraId="18731CF0" w14:textId="303D5E74" w:rsidR="0005340E"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1329E01B" w14:textId="4BF44C09" w:rsidR="0005340E" w:rsidRPr="008B1C37" w:rsidRDefault="00610D35" w:rsidP="006473ED">
            <w:pPr>
              <w:ind w:left="160" w:hangingChars="100" w:hanging="160"/>
              <w:rPr>
                <w:rFonts w:ascii="ＭＳ 明朝" w:hAnsi="ＭＳ 明朝"/>
                <w:szCs w:val="16"/>
              </w:rPr>
            </w:pPr>
            <w:r w:rsidRPr="008B1C37">
              <w:rPr>
                <w:rFonts w:ascii="ＭＳ 明朝" w:hAnsi="ＭＳ 明朝" w:hint="eastAsia"/>
                <w:szCs w:val="16"/>
              </w:rPr>
              <w:t>・</w:t>
            </w:r>
            <w:r w:rsidR="00134E05" w:rsidRPr="008B1C37">
              <w:rPr>
                <w:rFonts w:ascii="ＭＳ 明朝" w:hAnsi="ＭＳ 明朝" w:hint="eastAsia"/>
                <w:szCs w:val="16"/>
              </w:rPr>
              <w:t>公共的な空間を</w:t>
            </w:r>
            <w:r w:rsidR="00301315" w:rsidRPr="008B1C37">
              <w:rPr>
                <w:rFonts w:ascii="ＭＳ 明朝" w:hAnsi="ＭＳ 明朝" w:hint="eastAsia"/>
                <w:szCs w:val="16"/>
              </w:rPr>
              <w:t>にな</w:t>
            </w:r>
            <w:r w:rsidR="00134E05" w:rsidRPr="008B1C37">
              <w:rPr>
                <w:rFonts w:ascii="ＭＳ 明朝" w:hAnsi="ＭＳ 明朝" w:hint="eastAsia"/>
                <w:szCs w:val="16"/>
              </w:rPr>
              <w:t>う存</w:t>
            </w:r>
            <w:r w:rsidRPr="008B1C37">
              <w:rPr>
                <w:rFonts w:ascii="ＭＳ 明朝" w:hAnsi="ＭＳ 明朝" w:hint="eastAsia"/>
                <w:szCs w:val="16"/>
              </w:rPr>
              <w:t>在としての人間のあり方について</w:t>
            </w:r>
            <w:r w:rsidR="00C90E59" w:rsidRPr="008B1C37">
              <w:rPr>
                <w:rFonts w:ascii="ＭＳ 明朝" w:hAnsi="ＭＳ 明朝" w:hint="eastAsia"/>
                <w:szCs w:val="16"/>
              </w:rPr>
              <w:t>、</w:t>
            </w:r>
            <w:r w:rsidRPr="008B1C37">
              <w:rPr>
                <w:rFonts w:ascii="ＭＳ 明朝" w:hAnsi="ＭＳ 明朝" w:hint="eastAsia"/>
                <w:szCs w:val="16"/>
              </w:rPr>
              <w:t>アーレントの「活動」</w:t>
            </w:r>
            <w:r w:rsidR="00C90E59" w:rsidRPr="008B1C37">
              <w:rPr>
                <w:rFonts w:ascii="ＭＳ 明朝" w:hAnsi="ＭＳ 明朝" w:hint="eastAsia"/>
                <w:szCs w:val="16"/>
              </w:rPr>
              <w:t>、</w:t>
            </w:r>
            <w:r w:rsidRPr="008B1C37">
              <w:rPr>
                <w:rFonts w:ascii="ＭＳ 明朝" w:hAnsi="ＭＳ 明朝" w:hint="eastAsia"/>
                <w:szCs w:val="16"/>
              </w:rPr>
              <w:t>ハーバーマスの「コミュニケーション的理性」</w:t>
            </w:r>
            <w:r w:rsidR="00C90E59" w:rsidRPr="008B1C37">
              <w:rPr>
                <w:rFonts w:ascii="ＭＳ 明朝" w:hAnsi="ＭＳ 明朝" w:hint="eastAsia"/>
                <w:szCs w:val="16"/>
              </w:rPr>
              <w:t>、</w:t>
            </w:r>
            <w:r w:rsidRPr="008B1C37">
              <w:rPr>
                <w:rFonts w:ascii="ＭＳ 明朝" w:hAnsi="ＭＳ 明朝" w:hint="eastAsia"/>
                <w:szCs w:val="16"/>
              </w:rPr>
              <w:t>和辻哲郎の「間柄」などの考え方を手がかりに</w:t>
            </w:r>
            <w:r w:rsidR="00C90E59" w:rsidRPr="008B1C37">
              <w:rPr>
                <w:rFonts w:ascii="ＭＳ 明朝" w:hAnsi="ＭＳ 明朝" w:hint="eastAsia"/>
                <w:szCs w:val="16"/>
              </w:rPr>
              <w:t>、</w:t>
            </w:r>
            <w:r w:rsidRPr="008B1C37">
              <w:rPr>
                <w:rFonts w:ascii="ＭＳ 明朝" w:hAnsi="ＭＳ 明朝" w:hint="eastAsia"/>
                <w:szCs w:val="16"/>
              </w:rPr>
              <w:t>多面的・多角的に考察し</w:t>
            </w:r>
            <w:r w:rsidR="00C90E59" w:rsidRPr="008B1C37">
              <w:rPr>
                <w:rFonts w:ascii="ＭＳ 明朝" w:hAnsi="ＭＳ 明朝" w:hint="eastAsia"/>
                <w:szCs w:val="16"/>
              </w:rPr>
              <w:t>、</w:t>
            </w:r>
            <w:r w:rsidRPr="008B1C37">
              <w:rPr>
                <w:rFonts w:ascii="ＭＳ 明朝" w:hAnsi="ＭＳ 明朝" w:hint="eastAsia"/>
                <w:szCs w:val="16"/>
              </w:rPr>
              <w:t>表現している。</w:t>
            </w:r>
          </w:p>
        </w:tc>
        <w:tc>
          <w:tcPr>
            <w:tcW w:w="2930" w:type="dxa"/>
            <w:tcBorders>
              <w:top w:val="dashed" w:sz="4" w:space="0" w:color="auto"/>
              <w:bottom w:val="dashed" w:sz="4" w:space="0" w:color="auto"/>
              <w:right w:val="single" w:sz="12" w:space="0" w:color="auto"/>
            </w:tcBorders>
            <w:shd w:val="clear" w:color="auto" w:fill="auto"/>
          </w:tcPr>
          <w:p w14:paraId="48873922" w14:textId="0B1AD351" w:rsidR="0005340E" w:rsidRPr="008B1C37" w:rsidRDefault="00FC78DE" w:rsidP="006473ED">
            <w:pPr>
              <w:ind w:left="160" w:hangingChars="100" w:hanging="160"/>
              <w:rPr>
                <w:rFonts w:ascii="ＭＳ 明朝" w:hAnsi="ＭＳ 明朝"/>
                <w:szCs w:val="16"/>
              </w:rPr>
            </w:pPr>
            <w:r w:rsidRPr="008B1C37">
              <w:rPr>
                <w:rFonts w:ascii="ＭＳ 明朝" w:hAnsi="ＭＳ 明朝" w:hint="eastAsia"/>
                <w:szCs w:val="16"/>
              </w:rPr>
              <w:t>・</w:t>
            </w:r>
            <w:r w:rsidR="00E73594" w:rsidRPr="008B1C37">
              <w:rPr>
                <w:rFonts w:ascii="ＭＳ 明朝" w:hAnsi="ＭＳ 明朝" w:hint="eastAsia"/>
                <w:szCs w:val="16"/>
              </w:rPr>
              <w:t>公共的な空間を</w:t>
            </w:r>
            <w:r w:rsidR="00301315" w:rsidRPr="008B1C37">
              <w:rPr>
                <w:rFonts w:ascii="ＭＳ 明朝" w:hAnsi="ＭＳ 明朝" w:hint="eastAsia"/>
                <w:szCs w:val="16"/>
              </w:rPr>
              <w:t>にな</w:t>
            </w:r>
            <w:r w:rsidR="00E73594" w:rsidRPr="008B1C37">
              <w:rPr>
                <w:rFonts w:ascii="ＭＳ 明朝" w:hAnsi="ＭＳ 明朝" w:hint="eastAsia"/>
                <w:szCs w:val="16"/>
              </w:rPr>
              <w:t>う存在と</w:t>
            </w:r>
            <w:r w:rsidRPr="008B1C37">
              <w:rPr>
                <w:rFonts w:ascii="ＭＳ 明朝" w:hAnsi="ＭＳ 明朝" w:hint="eastAsia"/>
                <w:szCs w:val="16"/>
              </w:rPr>
              <w:t>しての人間のあり方について</w:t>
            </w:r>
            <w:r w:rsidR="00C90E59" w:rsidRPr="008B1C37">
              <w:rPr>
                <w:rFonts w:ascii="ＭＳ 明朝" w:hAnsi="ＭＳ 明朝" w:hint="eastAsia"/>
                <w:szCs w:val="16"/>
              </w:rPr>
              <w:t>、</w:t>
            </w:r>
            <w:r w:rsidR="0083347E" w:rsidRPr="008B1C37">
              <w:rPr>
                <w:rFonts w:ascii="ＭＳ 明朝" w:hAnsi="ＭＳ 明朝" w:hint="eastAsia"/>
                <w:szCs w:val="16"/>
              </w:rPr>
              <w:t>アーレントの「活動」、ハーバーマスの「コミュニケーション的理性」、和辻哲郎の「間柄」などの考え方を手がかりに</w:t>
            </w:r>
            <w:r w:rsidR="004A2724" w:rsidRPr="008B1C37">
              <w:rPr>
                <w:rFonts w:ascii="ＭＳ 明朝" w:hAnsi="ＭＳ 明朝" w:hint="eastAsia"/>
                <w:szCs w:val="16"/>
              </w:rPr>
              <w:t>、</w:t>
            </w:r>
            <w:r w:rsidRPr="008B1C37">
              <w:rPr>
                <w:rFonts w:ascii="ＭＳ 明朝" w:hAnsi="ＭＳ 明朝" w:hint="eastAsia"/>
                <w:szCs w:val="16"/>
              </w:rPr>
              <w:t>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0431081B" w14:textId="68D3C7D8"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○公共的な空間について理解するとともに、アーレントの「活動」やハーバーマスの「コミュニケーション的理性」の意義について理解</w:t>
            </w:r>
            <w:r w:rsidR="00301315" w:rsidRPr="008B1C37">
              <w:rPr>
                <w:rFonts w:ascii="ＭＳ 明朝" w:hAnsi="ＭＳ 明朝" w:hint="eastAsia"/>
                <w:szCs w:val="16"/>
              </w:rPr>
              <w:t>する</w:t>
            </w:r>
            <w:r w:rsidRPr="008B1C37">
              <w:rPr>
                <w:rFonts w:ascii="ＭＳ 明朝" w:hAnsi="ＭＳ 明朝" w:hint="eastAsia"/>
                <w:szCs w:val="16"/>
              </w:rPr>
              <w:t>。</w:t>
            </w:r>
          </w:p>
          <w:p w14:paraId="06A7B894" w14:textId="4EC36BFF" w:rsidR="0005340E"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○和辻哲郎の「間柄」について理解し、公共的な空間における意義について考察</w:t>
            </w:r>
            <w:r w:rsidR="00301315"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458E752A" w14:textId="77777777" w:rsidTr="00E64DA8">
        <w:trPr>
          <w:cantSplit/>
          <w:trHeight w:val="593"/>
        </w:trPr>
        <w:tc>
          <w:tcPr>
            <w:tcW w:w="694" w:type="dxa"/>
            <w:vMerge/>
            <w:tcBorders>
              <w:top w:val="single" w:sz="12" w:space="0" w:color="auto"/>
              <w:left w:val="single" w:sz="12" w:space="0" w:color="auto"/>
              <w:bottom w:val="single" w:sz="12" w:space="0" w:color="auto"/>
              <w:right w:val="single" w:sz="12" w:space="0" w:color="auto"/>
            </w:tcBorders>
            <w:shd w:val="clear" w:color="auto" w:fill="auto"/>
          </w:tcPr>
          <w:p w14:paraId="7844F5FA" w14:textId="77777777" w:rsidR="0005340E" w:rsidRPr="008B1C37" w:rsidRDefault="0005340E" w:rsidP="00862EAA">
            <w:pPr>
              <w:jc w:val="center"/>
              <w:rPr>
                <w:szCs w:val="16"/>
              </w:rPr>
            </w:pPr>
          </w:p>
        </w:tc>
        <w:tc>
          <w:tcPr>
            <w:tcW w:w="1276" w:type="dxa"/>
            <w:tcBorders>
              <w:top w:val="dashed" w:sz="4" w:space="0" w:color="auto"/>
              <w:left w:val="single" w:sz="12" w:space="0" w:color="auto"/>
              <w:bottom w:val="single" w:sz="12" w:space="0" w:color="auto"/>
              <w:right w:val="single" w:sz="12" w:space="0" w:color="auto"/>
            </w:tcBorders>
            <w:shd w:val="clear" w:color="auto" w:fill="auto"/>
          </w:tcPr>
          <w:p w14:paraId="089D76AD" w14:textId="77777777" w:rsidR="0005340E" w:rsidRPr="008B1C37" w:rsidRDefault="006C562D" w:rsidP="00545E94">
            <w:pPr>
              <w:rPr>
                <w:rFonts w:ascii="ＭＳ 明朝" w:hAnsi="ＭＳ 明朝"/>
                <w:szCs w:val="16"/>
              </w:rPr>
            </w:pPr>
            <w:r w:rsidRPr="008B1C37">
              <w:rPr>
                <w:rFonts w:ascii="ＭＳ 明朝" w:hAnsi="ＭＳ 明朝" w:hint="eastAsia"/>
                <w:szCs w:val="16"/>
              </w:rPr>
              <w:t>５</w:t>
            </w:r>
            <w:r w:rsidR="0005340E" w:rsidRPr="008B1C37">
              <w:rPr>
                <w:rFonts w:ascii="ＭＳ 明朝" w:hAnsi="ＭＳ 明朝" w:hint="eastAsia"/>
                <w:szCs w:val="16"/>
              </w:rPr>
              <w:t xml:space="preserve">　</w:t>
            </w:r>
            <w:r w:rsidRPr="008B1C37">
              <w:rPr>
                <w:rFonts w:ascii="ＭＳ 明朝" w:hAnsi="ＭＳ 明朝" w:hint="eastAsia"/>
                <w:szCs w:val="16"/>
              </w:rPr>
              <w:t>伝統・文化のなかで生きる人間</w:t>
            </w:r>
          </w:p>
        </w:tc>
        <w:tc>
          <w:tcPr>
            <w:tcW w:w="567" w:type="dxa"/>
            <w:tcBorders>
              <w:top w:val="dashed" w:sz="4" w:space="0" w:color="auto"/>
              <w:left w:val="single" w:sz="12" w:space="0" w:color="auto"/>
              <w:bottom w:val="single" w:sz="12" w:space="0" w:color="auto"/>
              <w:right w:val="single" w:sz="12" w:space="0" w:color="auto"/>
            </w:tcBorders>
            <w:shd w:val="clear" w:color="auto" w:fill="auto"/>
          </w:tcPr>
          <w:p w14:paraId="1BDE9242" w14:textId="77777777" w:rsidR="0005340E" w:rsidRPr="008B1C37" w:rsidRDefault="0005340E" w:rsidP="002F56D6">
            <w:pPr>
              <w:jc w:val="center"/>
              <w:rPr>
                <w:rFonts w:ascii="ＭＳ 明朝" w:hAnsi="ＭＳ 明朝"/>
                <w:szCs w:val="16"/>
              </w:rPr>
            </w:pPr>
          </w:p>
        </w:tc>
        <w:tc>
          <w:tcPr>
            <w:tcW w:w="567" w:type="dxa"/>
            <w:tcBorders>
              <w:top w:val="dashed" w:sz="4" w:space="0" w:color="auto"/>
              <w:left w:val="single" w:sz="12" w:space="0" w:color="auto"/>
              <w:bottom w:val="single" w:sz="12" w:space="0" w:color="auto"/>
              <w:right w:val="single" w:sz="12" w:space="0" w:color="auto"/>
            </w:tcBorders>
            <w:shd w:val="clear" w:color="auto" w:fill="auto"/>
          </w:tcPr>
          <w:p w14:paraId="449DA56C" w14:textId="77777777" w:rsidR="0005340E" w:rsidRPr="008B1C37" w:rsidRDefault="0005340E" w:rsidP="002F56D6">
            <w:pPr>
              <w:jc w:val="center"/>
              <w:rPr>
                <w:rFonts w:ascii="ＭＳ 明朝" w:hAnsi="ＭＳ 明朝"/>
                <w:szCs w:val="16"/>
              </w:rPr>
            </w:pPr>
          </w:p>
        </w:tc>
        <w:tc>
          <w:tcPr>
            <w:tcW w:w="2929" w:type="dxa"/>
            <w:tcBorders>
              <w:top w:val="dashed" w:sz="4" w:space="0" w:color="auto"/>
              <w:left w:val="single" w:sz="12" w:space="0" w:color="auto"/>
              <w:bottom w:val="single" w:sz="12" w:space="0" w:color="auto"/>
            </w:tcBorders>
            <w:shd w:val="clear" w:color="auto" w:fill="auto"/>
          </w:tcPr>
          <w:p w14:paraId="6EE009F5" w14:textId="7B39807B" w:rsidR="00AF2C66" w:rsidRPr="008B1C37" w:rsidRDefault="00B317CB" w:rsidP="006473ED">
            <w:pPr>
              <w:ind w:left="160" w:hangingChars="100" w:hanging="160"/>
              <w:rPr>
                <w:rFonts w:ascii="ＭＳ 明朝" w:hAnsi="ＭＳ 明朝"/>
                <w:szCs w:val="16"/>
              </w:rPr>
            </w:pPr>
            <w:r w:rsidRPr="008B1C37">
              <w:rPr>
                <w:rFonts w:ascii="ＭＳ 明朝" w:hAnsi="ＭＳ 明朝" w:hint="eastAsia"/>
                <w:szCs w:val="16"/>
              </w:rPr>
              <w:t>・</w:t>
            </w:r>
            <w:r w:rsidR="00301315" w:rsidRPr="008B1C37">
              <w:rPr>
                <w:rFonts w:ascii="ＭＳ 明朝" w:hAnsi="ＭＳ 明朝" w:hint="eastAsia"/>
                <w:szCs w:val="16"/>
              </w:rPr>
              <w:t>伝統・文化が</w:t>
            </w:r>
            <w:r w:rsidRPr="008B1C37">
              <w:rPr>
                <w:rFonts w:ascii="ＭＳ 明朝" w:hAnsi="ＭＳ 明朝" w:hint="eastAsia"/>
                <w:szCs w:val="16"/>
              </w:rPr>
              <w:t>ものの</w:t>
            </w:r>
            <w:r w:rsidR="00301315" w:rsidRPr="008B1C37">
              <w:rPr>
                <w:rFonts w:ascii="ＭＳ 明朝" w:hAnsi="ＭＳ 明朝" w:hint="eastAsia"/>
                <w:szCs w:val="16"/>
              </w:rPr>
              <w:t>見方に影響</w:t>
            </w:r>
            <w:r w:rsidR="00AF2C66" w:rsidRPr="008B1C37">
              <w:rPr>
                <w:rFonts w:ascii="ＭＳ 明朝" w:hAnsi="ＭＳ 明朝" w:hint="eastAsia"/>
                <w:szCs w:val="16"/>
              </w:rPr>
              <w:t>していることを</w:t>
            </w:r>
            <w:r w:rsidR="00C90E59" w:rsidRPr="008B1C37">
              <w:rPr>
                <w:rFonts w:ascii="ＭＳ 明朝" w:hAnsi="ＭＳ 明朝" w:hint="eastAsia"/>
                <w:szCs w:val="16"/>
              </w:rPr>
              <w:t>、</w:t>
            </w:r>
            <w:r w:rsidR="00AF2C66" w:rsidRPr="008B1C37">
              <w:rPr>
                <w:rFonts w:ascii="ＭＳ 明朝" w:hAnsi="ＭＳ 明朝" w:hint="eastAsia"/>
                <w:szCs w:val="16"/>
              </w:rPr>
              <w:t>丸山真男</w:t>
            </w:r>
            <w:r w:rsidR="00301315" w:rsidRPr="008B1C37">
              <w:rPr>
                <w:rFonts w:ascii="ＭＳ 明朝" w:hAnsi="ＭＳ 明朝" w:hint="eastAsia"/>
                <w:szCs w:val="16"/>
              </w:rPr>
              <w:t>や</w:t>
            </w:r>
            <w:r w:rsidR="00134E05" w:rsidRPr="008B1C37">
              <w:rPr>
                <w:rFonts w:ascii="ＭＳ 明朝" w:hAnsi="ＭＳ 明朝" w:hint="eastAsia"/>
                <w:szCs w:val="16"/>
              </w:rPr>
              <w:t>柳田国男</w:t>
            </w:r>
            <w:r w:rsidR="00AF2C66" w:rsidRPr="008B1C37">
              <w:rPr>
                <w:rFonts w:ascii="ＭＳ 明朝" w:hAnsi="ＭＳ 明朝" w:hint="eastAsia"/>
                <w:szCs w:val="16"/>
              </w:rPr>
              <w:t>の考え方</w:t>
            </w:r>
            <w:r w:rsidR="00301315" w:rsidRPr="008B1C37">
              <w:rPr>
                <w:rFonts w:ascii="ＭＳ 明朝" w:hAnsi="ＭＳ 明朝" w:hint="eastAsia"/>
                <w:szCs w:val="16"/>
              </w:rPr>
              <w:t>などをふまえて</w:t>
            </w:r>
            <w:r w:rsidR="00AF2C66" w:rsidRPr="008B1C37">
              <w:rPr>
                <w:rFonts w:ascii="ＭＳ 明朝" w:hAnsi="ＭＳ 明朝" w:hint="eastAsia"/>
                <w:szCs w:val="16"/>
              </w:rPr>
              <w:t>理解している。</w:t>
            </w:r>
          </w:p>
          <w:p w14:paraId="23EAE129" w14:textId="4303262A" w:rsidR="0005340E"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single" w:sz="12" w:space="0" w:color="auto"/>
            </w:tcBorders>
            <w:shd w:val="clear" w:color="auto" w:fill="auto"/>
          </w:tcPr>
          <w:p w14:paraId="04CC9DC4" w14:textId="5EF871ED" w:rsidR="0005340E" w:rsidRPr="008B1C37" w:rsidRDefault="00610D35" w:rsidP="006473ED">
            <w:pPr>
              <w:ind w:left="160" w:hangingChars="100" w:hanging="160"/>
              <w:rPr>
                <w:rFonts w:ascii="ＭＳ 明朝" w:hAnsi="ＭＳ 明朝"/>
                <w:szCs w:val="16"/>
              </w:rPr>
            </w:pPr>
            <w:r w:rsidRPr="008B1C37">
              <w:rPr>
                <w:rFonts w:ascii="ＭＳ 明朝" w:hAnsi="ＭＳ 明朝" w:hint="eastAsia"/>
                <w:szCs w:val="16"/>
              </w:rPr>
              <w:t>・伝統</w:t>
            </w:r>
            <w:r w:rsidR="00301315" w:rsidRPr="008B1C37">
              <w:rPr>
                <w:rFonts w:ascii="ＭＳ 明朝" w:hAnsi="ＭＳ 明朝" w:hint="eastAsia"/>
                <w:szCs w:val="16"/>
              </w:rPr>
              <w:t>・</w:t>
            </w:r>
            <w:r w:rsidRPr="008B1C37">
              <w:rPr>
                <w:rFonts w:ascii="ＭＳ 明朝" w:hAnsi="ＭＳ 明朝" w:hint="eastAsia"/>
                <w:szCs w:val="16"/>
              </w:rPr>
              <w:t>文化</w:t>
            </w:r>
            <w:r w:rsidR="00301315" w:rsidRPr="008B1C37">
              <w:rPr>
                <w:rFonts w:ascii="ＭＳ 明朝" w:hAnsi="ＭＳ 明朝" w:hint="eastAsia"/>
                <w:szCs w:val="16"/>
              </w:rPr>
              <w:t>とかかわって</w:t>
            </w:r>
            <w:r w:rsidRPr="008B1C37">
              <w:rPr>
                <w:rFonts w:ascii="ＭＳ 明朝" w:hAnsi="ＭＳ 明朝" w:hint="eastAsia"/>
                <w:szCs w:val="16"/>
              </w:rPr>
              <w:t>生きる人間</w:t>
            </w:r>
            <w:r w:rsidR="00301315" w:rsidRPr="008B1C37">
              <w:rPr>
                <w:rFonts w:ascii="ＭＳ 明朝" w:hAnsi="ＭＳ 明朝" w:hint="eastAsia"/>
                <w:szCs w:val="16"/>
              </w:rPr>
              <w:t>のあり方</w:t>
            </w:r>
            <w:r w:rsidRPr="008B1C37">
              <w:rPr>
                <w:rFonts w:ascii="ＭＳ 明朝" w:hAnsi="ＭＳ 明朝" w:hint="eastAsia"/>
                <w:szCs w:val="16"/>
              </w:rPr>
              <w:t>について</w:t>
            </w:r>
            <w:r w:rsidR="00C90E59" w:rsidRPr="008B1C37">
              <w:rPr>
                <w:rFonts w:ascii="ＭＳ 明朝" w:hAnsi="ＭＳ 明朝" w:hint="eastAsia"/>
                <w:szCs w:val="16"/>
              </w:rPr>
              <w:t>、</w:t>
            </w:r>
            <w:r w:rsidR="007A7CD7" w:rsidRPr="008B1C37">
              <w:rPr>
                <w:rFonts w:ascii="ＭＳ 明朝" w:hAnsi="ＭＳ 明朝" w:hint="eastAsia"/>
                <w:szCs w:val="16"/>
              </w:rPr>
              <w:t>丸山真男や柳田国男の考え方などを</w:t>
            </w:r>
            <w:r w:rsidR="00C35121" w:rsidRPr="008B1C37">
              <w:rPr>
                <w:rFonts w:ascii="ＭＳ 明朝" w:hAnsi="ＭＳ 明朝" w:hint="eastAsia"/>
                <w:szCs w:val="16"/>
              </w:rPr>
              <w:t>手がかりに</w:t>
            </w:r>
            <w:r w:rsidR="00C90E59" w:rsidRPr="008B1C37">
              <w:rPr>
                <w:rFonts w:ascii="ＭＳ 明朝" w:hAnsi="ＭＳ 明朝" w:hint="eastAsia"/>
                <w:szCs w:val="16"/>
              </w:rPr>
              <w:t>、</w:t>
            </w:r>
            <w:r w:rsidRPr="008B1C37">
              <w:rPr>
                <w:rFonts w:ascii="ＭＳ 明朝" w:hAnsi="ＭＳ 明朝" w:hint="eastAsia"/>
                <w:szCs w:val="16"/>
              </w:rPr>
              <w:t>多面的・多角的に考察し</w:t>
            </w:r>
            <w:r w:rsidR="00C90E59" w:rsidRPr="008B1C37">
              <w:rPr>
                <w:rFonts w:ascii="ＭＳ 明朝" w:hAnsi="ＭＳ 明朝" w:hint="eastAsia"/>
                <w:szCs w:val="16"/>
              </w:rPr>
              <w:t>、</w:t>
            </w:r>
            <w:r w:rsidRPr="008B1C37">
              <w:rPr>
                <w:rFonts w:ascii="ＭＳ 明朝" w:hAnsi="ＭＳ 明朝" w:hint="eastAsia"/>
                <w:szCs w:val="16"/>
              </w:rPr>
              <w:t>表現している。</w:t>
            </w:r>
          </w:p>
        </w:tc>
        <w:tc>
          <w:tcPr>
            <w:tcW w:w="2930" w:type="dxa"/>
            <w:tcBorders>
              <w:top w:val="dashed" w:sz="4" w:space="0" w:color="auto"/>
              <w:bottom w:val="single" w:sz="12" w:space="0" w:color="auto"/>
              <w:right w:val="single" w:sz="12" w:space="0" w:color="auto"/>
            </w:tcBorders>
            <w:shd w:val="clear" w:color="auto" w:fill="auto"/>
          </w:tcPr>
          <w:p w14:paraId="38CD20B3" w14:textId="118FF3E1" w:rsidR="0005340E" w:rsidRPr="008B1C37" w:rsidRDefault="00FC78DE" w:rsidP="006473ED">
            <w:pPr>
              <w:ind w:left="160" w:hangingChars="100" w:hanging="160"/>
              <w:rPr>
                <w:rFonts w:ascii="ＭＳ 明朝" w:hAnsi="ＭＳ 明朝"/>
                <w:szCs w:val="16"/>
              </w:rPr>
            </w:pPr>
            <w:r w:rsidRPr="008B1C37">
              <w:rPr>
                <w:rFonts w:ascii="ＭＳ 明朝" w:hAnsi="ＭＳ 明朝" w:hint="eastAsia"/>
                <w:szCs w:val="16"/>
              </w:rPr>
              <w:t>・伝統・文化と</w:t>
            </w:r>
            <w:r w:rsidR="00301315" w:rsidRPr="008B1C37">
              <w:rPr>
                <w:rFonts w:ascii="ＭＳ 明朝" w:hAnsi="ＭＳ 明朝" w:hint="eastAsia"/>
                <w:szCs w:val="16"/>
              </w:rPr>
              <w:t>かかわって</w:t>
            </w:r>
            <w:r w:rsidRPr="008B1C37">
              <w:rPr>
                <w:rFonts w:ascii="ＭＳ 明朝" w:hAnsi="ＭＳ 明朝" w:hint="eastAsia"/>
                <w:szCs w:val="16"/>
              </w:rPr>
              <w:t>生きる人間のあり方について</w:t>
            </w:r>
            <w:r w:rsidR="00C90E59" w:rsidRPr="008B1C37">
              <w:rPr>
                <w:rFonts w:ascii="ＭＳ 明朝" w:hAnsi="ＭＳ 明朝" w:hint="eastAsia"/>
                <w:szCs w:val="16"/>
              </w:rPr>
              <w:t>、</w:t>
            </w:r>
            <w:r w:rsidR="007A7CD7" w:rsidRPr="008B1C37">
              <w:rPr>
                <w:rFonts w:ascii="ＭＳ 明朝" w:hAnsi="ＭＳ 明朝" w:hint="eastAsia"/>
                <w:szCs w:val="16"/>
              </w:rPr>
              <w:t>丸山真男や柳田国男の考え方など</w:t>
            </w:r>
            <w:r w:rsidR="00C35121" w:rsidRPr="008B1C37">
              <w:rPr>
                <w:rFonts w:ascii="ＭＳ 明朝" w:hAnsi="ＭＳ 明朝" w:hint="eastAsia"/>
                <w:szCs w:val="16"/>
              </w:rPr>
              <w:t>を手がかりに</w:t>
            </w:r>
            <w:r w:rsidR="007124BC" w:rsidRPr="008B1C37">
              <w:rPr>
                <w:rFonts w:ascii="ＭＳ 明朝" w:hAnsi="ＭＳ 明朝" w:hint="eastAsia"/>
                <w:szCs w:val="16"/>
              </w:rPr>
              <w:t>、</w:t>
            </w:r>
            <w:r w:rsidRPr="008B1C37">
              <w:rPr>
                <w:rFonts w:ascii="ＭＳ 明朝" w:hAnsi="ＭＳ 明朝" w:hint="eastAsia"/>
                <w:szCs w:val="16"/>
              </w:rPr>
              <w:t>主体的に追究している。</w:t>
            </w:r>
          </w:p>
        </w:tc>
        <w:tc>
          <w:tcPr>
            <w:tcW w:w="3100" w:type="dxa"/>
            <w:tcBorders>
              <w:top w:val="dashed" w:sz="4" w:space="0" w:color="auto"/>
              <w:left w:val="single" w:sz="12" w:space="0" w:color="auto"/>
              <w:bottom w:val="single" w:sz="12" w:space="0" w:color="auto"/>
              <w:right w:val="single" w:sz="12" w:space="0" w:color="auto"/>
            </w:tcBorders>
            <w:shd w:val="clear" w:color="auto" w:fill="auto"/>
          </w:tcPr>
          <w:p w14:paraId="1F6D0D1D" w14:textId="5D688F00"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〇丸山真男の考え方などを手がかりに、伝統・文化がものの見方に影響をあたえていることに気づ</w:t>
            </w:r>
            <w:r w:rsidR="00301315" w:rsidRPr="008B1C37">
              <w:rPr>
                <w:rFonts w:ascii="ＭＳ 明朝" w:hAnsi="ＭＳ 明朝" w:hint="eastAsia"/>
                <w:szCs w:val="16"/>
              </w:rPr>
              <w:t>く</w:t>
            </w:r>
            <w:r w:rsidRPr="008B1C37">
              <w:rPr>
                <w:rFonts w:ascii="ＭＳ 明朝" w:hAnsi="ＭＳ 明朝" w:hint="eastAsia"/>
                <w:szCs w:val="16"/>
              </w:rPr>
              <w:t>。</w:t>
            </w:r>
          </w:p>
          <w:p w14:paraId="306C4B38" w14:textId="1F7251B9" w:rsidR="0005340E"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○柳田国男の考え方などを手がかりに、日本の「公」と「私」についての伝統的なとらえ方について考察</w:t>
            </w:r>
            <w:r w:rsidR="00301315"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020F96D6" w14:textId="77777777" w:rsidTr="00E64DA8">
        <w:trPr>
          <w:cantSplit/>
          <w:trHeight w:val="593"/>
        </w:trPr>
        <w:tc>
          <w:tcPr>
            <w:tcW w:w="694" w:type="dxa"/>
            <w:vMerge w:val="restart"/>
            <w:tcBorders>
              <w:top w:val="single" w:sz="12" w:space="0" w:color="auto"/>
              <w:left w:val="single" w:sz="12" w:space="0" w:color="auto"/>
              <w:bottom w:val="single" w:sz="4" w:space="0" w:color="auto"/>
              <w:right w:val="single" w:sz="12" w:space="0" w:color="auto"/>
            </w:tcBorders>
            <w:shd w:val="clear" w:color="auto" w:fill="auto"/>
          </w:tcPr>
          <w:p w14:paraId="0531B396" w14:textId="77777777" w:rsidR="00024886" w:rsidRPr="008B1C37" w:rsidRDefault="006937B3" w:rsidP="00862EAA">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第１部</w:t>
            </w:r>
          </w:p>
          <w:p w14:paraId="5EC34779" w14:textId="77777777" w:rsidR="00436920" w:rsidRPr="008B1C37" w:rsidRDefault="006937B3" w:rsidP="00024886">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第</w:t>
            </w:r>
            <w:r w:rsidR="006F15FF" w:rsidRPr="008B1C37">
              <w:rPr>
                <w:rFonts w:ascii="ＭＳ ゴシック" w:eastAsia="ＭＳ ゴシック" w:hAnsi="ＭＳ ゴシック" w:hint="eastAsia"/>
                <w:szCs w:val="16"/>
              </w:rPr>
              <w:t>３</w:t>
            </w:r>
            <w:r w:rsidRPr="008B1C37">
              <w:rPr>
                <w:rFonts w:ascii="ＭＳ ゴシック" w:eastAsia="ＭＳ ゴシック" w:hAnsi="ＭＳ ゴシック" w:hint="eastAsia"/>
                <w:szCs w:val="16"/>
              </w:rPr>
              <w:t>章</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0499DFD3" w14:textId="77777777" w:rsidR="0005340E" w:rsidRPr="008B1C37" w:rsidRDefault="006F15FF" w:rsidP="0005340E">
            <w:pPr>
              <w:rPr>
                <w:rFonts w:ascii="ＭＳ ゴシック" w:eastAsia="ＭＳ ゴシック" w:hAnsi="ＭＳ ゴシック"/>
                <w:szCs w:val="16"/>
              </w:rPr>
            </w:pPr>
            <w:r w:rsidRPr="008B1C37">
              <w:rPr>
                <w:rFonts w:ascii="ＭＳ ゴシック" w:eastAsia="ＭＳ ゴシック" w:hAnsi="ＭＳ ゴシック" w:hint="eastAsia"/>
                <w:szCs w:val="16"/>
              </w:rPr>
              <w:t>公共的な空間における倫理</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1E2C6697" w14:textId="77777777" w:rsidR="0005340E" w:rsidRPr="008B1C37" w:rsidRDefault="00024886" w:rsidP="00502534">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５</w:t>
            </w:r>
            <w:r w:rsidR="0005340E" w:rsidRPr="008B1C37">
              <w:rPr>
                <w:rFonts w:ascii="ＭＳ ゴシック" w:eastAsia="ＭＳ ゴシック" w:hAnsi="ＭＳ ゴシック" w:hint="eastAsia"/>
                <w:szCs w:val="16"/>
              </w:rPr>
              <w:t>月</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28686687" w14:textId="5B8DE5C2" w:rsidR="0005340E" w:rsidRPr="008B1C37" w:rsidRDefault="00FD5E70" w:rsidP="002F56D6">
            <w:pPr>
              <w:jc w:val="center"/>
              <w:rPr>
                <w:rFonts w:ascii="ＭＳ ゴシック" w:eastAsia="ＭＳ ゴシック" w:hAnsi="ＭＳ ゴシック"/>
                <w:szCs w:val="16"/>
              </w:rPr>
            </w:pPr>
            <w:r>
              <w:rPr>
                <w:rFonts w:ascii="ＭＳ ゴシック" w:eastAsia="ＭＳ ゴシック" w:hAnsi="ＭＳ ゴシック" w:hint="eastAsia"/>
                <w:szCs w:val="16"/>
              </w:rPr>
              <w:t>４</w:t>
            </w:r>
          </w:p>
        </w:tc>
        <w:tc>
          <w:tcPr>
            <w:tcW w:w="2929" w:type="dxa"/>
            <w:tcBorders>
              <w:top w:val="single" w:sz="12" w:space="0" w:color="auto"/>
              <w:left w:val="single" w:sz="12" w:space="0" w:color="auto"/>
              <w:bottom w:val="single" w:sz="12" w:space="0" w:color="auto"/>
            </w:tcBorders>
            <w:shd w:val="clear" w:color="auto" w:fill="auto"/>
          </w:tcPr>
          <w:p w14:paraId="4832214F" w14:textId="6304A872" w:rsidR="00AF2C66" w:rsidRPr="008B1C37" w:rsidRDefault="00AF2C66"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・現代の諸課題について</w:t>
            </w:r>
            <w:r w:rsidR="00C711BF" w:rsidRPr="008B1C37">
              <w:rPr>
                <w:rFonts w:ascii="ＭＳ ゴシック" w:eastAsia="ＭＳ ゴシック" w:hAnsi="ＭＳ ゴシック" w:hint="eastAsia"/>
                <w:szCs w:val="16"/>
              </w:rPr>
              <w:t>選択</w:t>
            </w:r>
            <w:r w:rsidR="00AA27F5" w:rsidRPr="008B1C37">
              <w:rPr>
                <w:rFonts w:ascii="ＭＳ ゴシック" w:eastAsia="ＭＳ ゴシック" w:hAnsi="ＭＳ ゴシック" w:hint="eastAsia"/>
                <w:szCs w:val="16"/>
              </w:rPr>
              <w:t>・</w:t>
            </w:r>
            <w:r w:rsidR="00C711BF" w:rsidRPr="008B1C37">
              <w:rPr>
                <w:rFonts w:ascii="ＭＳ ゴシック" w:eastAsia="ＭＳ ゴシック" w:hAnsi="ＭＳ ゴシック" w:hint="eastAsia"/>
                <w:szCs w:val="16"/>
              </w:rPr>
              <w:t>判断</w:t>
            </w:r>
            <w:r w:rsidRPr="008B1C37">
              <w:rPr>
                <w:rFonts w:ascii="ＭＳ ゴシック" w:eastAsia="ＭＳ ゴシック" w:hAnsi="ＭＳ ゴシック" w:hint="eastAsia"/>
                <w:szCs w:val="16"/>
              </w:rPr>
              <w:t>する際の手がかりとなる功利主義や義務論などの考え方について理解している。</w:t>
            </w:r>
          </w:p>
          <w:p w14:paraId="4634AC7D" w14:textId="148B066D" w:rsidR="0005340E" w:rsidRPr="008B1C37" w:rsidRDefault="00502534"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・教科書の資料およびその他の資料から、必要な情報を適切かつ効果的に収集し、読み取り、まとめている。</w:t>
            </w:r>
          </w:p>
        </w:tc>
        <w:tc>
          <w:tcPr>
            <w:tcW w:w="2929" w:type="dxa"/>
            <w:tcBorders>
              <w:top w:val="single" w:sz="12" w:space="0" w:color="auto"/>
              <w:bottom w:val="single" w:sz="12" w:space="0" w:color="auto"/>
            </w:tcBorders>
            <w:shd w:val="clear" w:color="auto" w:fill="auto"/>
          </w:tcPr>
          <w:p w14:paraId="6DCA1A9D" w14:textId="4BC56021" w:rsidR="0005340E" w:rsidRPr="008B1C37" w:rsidRDefault="00610D35"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・現代の諸課題について</w:t>
            </w:r>
            <w:r w:rsidR="00C711BF" w:rsidRPr="008B1C37">
              <w:rPr>
                <w:rFonts w:ascii="ＭＳ ゴシック" w:eastAsia="ＭＳ ゴシック" w:hAnsi="ＭＳ ゴシック" w:hint="eastAsia"/>
                <w:szCs w:val="16"/>
              </w:rPr>
              <w:t>選択</w:t>
            </w:r>
            <w:r w:rsidR="00AA27F5" w:rsidRPr="008B1C37">
              <w:rPr>
                <w:rFonts w:ascii="ＭＳ ゴシック" w:eastAsia="ＭＳ ゴシック" w:hAnsi="ＭＳ ゴシック" w:hint="eastAsia"/>
                <w:szCs w:val="16"/>
              </w:rPr>
              <w:t>・</w:t>
            </w:r>
            <w:r w:rsidR="00C711BF" w:rsidRPr="008B1C37">
              <w:rPr>
                <w:rFonts w:ascii="ＭＳ ゴシック" w:eastAsia="ＭＳ ゴシック" w:hAnsi="ＭＳ ゴシック" w:hint="eastAsia"/>
                <w:szCs w:val="16"/>
              </w:rPr>
              <w:t>判断</w:t>
            </w:r>
            <w:r w:rsidRPr="008B1C37">
              <w:rPr>
                <w:rFonts w:ascii="ＭＳ ゴシック" w:eastAsia="ＭＳ ゴシック" w:hAnsi="ＭＳ ゴシック" w:hint="eastAsia"/>
                <w:szCs w:val="16"/>
              </w:rPr>
              <w:t>する際の手がかりとなる功利主義や義務論などの考え方を活用して</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生命倫理や環境倫理</w:t>
            </w:r>
            <w:r w:rsidR="003C4736" w:rsidRPr="008B1C37">
              <w:rPr>
                <w:rFonts w:ascii="ＭＳ ゴシック" w:eastAsia="ＭＳ ゴシック" w:hAnsi="ＭＳ ゴシック" w:hint="eastAsia"/>
                <w:szCs w:val="16"/>
              </w:rPr>
              <w:t>など</w:t>
            </w:r>
            <w:r w:rsidRPr="008B1C37">
              <w:rPr>
                <w:rFonts w:ascii="ＭＳ ゴシック" w:eastAsia="ＭＳ ゴシック" w:hAnsi="ＭＳ ゴシック" w:hint="eastAsia"/>
                <w:szCs w:val="16"/>
              </w:rPr>
              <w:t>について</w:t>
            </w:r>
            <w:r w:rsidR="004A2724"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多面的・多角的に考察し</w:t>
            </w:r>
            <w:r w:rsidR="007B6A92" w:rsidRPr="008B1C37">
              <w:rPr>
                <w:rFonts w:ascii="ＭＳ ゴシック" w:eastAsia="ＭＳ ゴシック" w:hAnsi="ＭＳ ゴシック" w:hint="eastAsia"/>
                <w:szCs w:val="16"/>
              </w:rPr>
              <w:t>、表現し</w:t>
            </w:r>
            <w:r w:rsidRPr="008B1C37">
              <w:rPr>
                <w:rFonts w:ascii="ＭＳ ゴシック" w:eastAsia="ＭＳ ゴシック" w:hAnsi="ＭＳ ゴシック" w:hint="eastAsia"/>
                <w:szCs w:val="16"/>
              </w:rPr>
              <w:t>ている。</w:t>
            </w:r>
          </w:p>
        </w:tc>
        <w:tc>
          <w:tcPr>
            <w:tcW w:w="2930" w:type="dxa"/>
            <w:tcBorders>
              <w:top w:val="single" w:sz="12" w:space="0" w:color="auto"/>
              <w:bottom w:val="single" w:sz="12" w:space="0" w:color="auto"/>
              <w:right w:val="single" w:sz="12" w:space="0" w:color="auto"/>
            </w:tcBorders>
            <w:shd w:val="clear" w:color="auto" w:fill="auto"/>
          </w:tcPr>
          <w:p w14:paraId="7D6BE5C1" w14:textId="5DD7B4AD" w:rsidR="0005340E" w:rsidRPr="008B1C37" w:rsidRDefault="00FC78DE"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w:t>
            </w:r>
            <w:r w:rsidR="008F68F3" w:rsidRPr="008B1C37">
              <w:rPr>
                <w:rFonts w:ascii="ＭＳ ゴシック" w:eastAsia="ＭＳ ゴシック" w:hAnsi="ＭＳ ゴシック" w:hint="eastAsia"/>
                <w:szCs w:val="16"/>
              </w:rPr>
              <w:t>現代の諸課題について選択</w:t>
            </w:r>
            <w:r w:rsidR="00AA27F5" w:rsidRPr="008B1C37">
              <w:rPr>
                <w:rFonts w:ascii="ＭＳ ゴシック" w:eastAsia="ＭＳ ゴシック" w:hAnsi="ＭＳ ゴシック" w:hint="eastAsia"/>
                <w:szCs w:val="16"/>
              </w:rPr>
              <w:t>・</w:t>
            </w:r>
            <w:r w:rsidR="008F68F3" w:rsidRPr="008B1C37">
              <w:rPr>
                <w:rFonts w:ascii="ＭＳ ゴシック" w:eastAsia="ＭＳ ゴシック" w:hAnsi="ＭＳ ゴシック" w:hint="eastAsia"/>
                <w:szCs w:val="16"/>
              </w:rPr>
              <w:t>判断する際の手がかりとなる功利主義や義務論などの考え方を活用して、生命倫理や環境倫理などについて、</w:t>
            </w:r>
            <w:r w:rsidRPr="008B1C37">
              <w:rPr>
                <w:rFonts w:ascii="ＭＳ ゴシック" w:eastAsia="ＭＳ ゴシック" w:hAnsi="ＭＳ ゴシック" w:hint="eastAsia"/>
                <w:szCs w:val="16"/>
              </w:rPr>
              <w:t>主体的に追究している。</w:t>
            </w:r>
          </w:p>
        </w:tc>
        <w:tc>
          <w:tcPr>
            <w:tcW w:w="3100" w:type="dxa"/>
            <w:tcBorders>
              <w:top w:val="single" w:sz="12" w:space="0" w:color="auto"/>
              <w:left w:val="single" w:sz="12" w:space="0" w:color="auto"/>
              <w:bottom w:val="single" w:sz="12" w:space="0" w:color="auto"/>
              <w:right w:val="single" w:sz="12" w:space="0" w:color="auto"/>
            </w:tcBorders>
            <w:shd w:val="clear" w:color="auto" w:fill="auto"/>
          </w:tcPr>
          <w:p w14:paraId="2F5A0C88" w14:textId="0BFAB80C" w:rsidR="009D4F55" w:rsidRPr="008B1C37" w:rsidRDefault="00837396"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〇</w:t>
            </w:r>
            <w:r w:rsidR="009D4F55" w:rsidRPr="008B1C37">
              <w:rPr>
                <w:rFonts w:ascii="ＭＳ ゴシック" w:eastAsia="ＭＳ ゴシック" w:hAnsi="ＭＳ ゴシック" w:hint="eastAsia"/>
                <w:szCs w:val="16"/>
              </w:rPr>
              <w:t>現代の諸課題について</w:t>
            </w:r>
            <w:r w:rsidR="00C711BF" w:rsidRPr="008B1C37">
              <w:rPr>
                <w:rFonts w:ascii="ＭＳ ゴシック" w:eastAsia="ＭＳ ゴシック" w:hAnsi="ＭＳ ゴシック" w:hint="eastAsia"/>
                <w:szCs w:val="16"/>
              </w:rPr>
              <w:t>選択</w:t>
            </w:r>
            <w:r w:rsidR="00AA27F5" w:rsidRPr="008B1C37">
              <w:rPr>
                <w:rFonts w:ascii="ＭＳ ゴシック" w:eastAsia="ＭＳ ゴシック" w:hAnsi="ＭＳ ゴシック" w:hint="eastAsia"/>
                <w:szCs w:val="16"/>
              </w:rPr>
              <w:t>・</w:t>
            </w:r>
            <w:r w:rsidR="00C711BF" w:rsidRPr="008B1C37">
              <w:rPr>
                <w:rFonts w:ascii="ＭＳ ゴシック" w:eastAsia="ＭＳ ゴシック" w:hAnsi="ＭＳ ゴシック" w:hint="eastAsia"/>
                <w:szCs w:val="16"/>
              </w:rPr>
              <w:t>判断</w:t>
            </w:r>
            <w:r w:rsidR="009D4F55" w:rsidRPr="008B1C37">
              <w:rPr>
                <w:rFonts w:ascii="ＭＳ ゴシック" w:eastAsia="ＭＳ ゴシック" w:hAnsi="ＭＳ ゴシック" w:hint="eastAsia"/>
                <w:szCs w:val="16"/>
              </w:rPr>
              <w:t>する際の</w:t>
            </w:r>
            <w:r w:rsidR="003C4736" w:rsidRPr="008B1C37">
              <w:rPr>
                <w:rFonts w:ascii="ＭＳ ゴシック" w:eastAsia="ＭＳ ゴシック" w:hAnsi="ＭＳ ゴシック" w:hint="eastAsia"/>
                <w:szCs w:val="16"/>
              </w:rPr>
              <w:t>手がかりとなる</w:t>
            </w:r>
            <w:r w:rsidR="009D4F55" w:rsidRPr="008B1C37">
              <w:rPr>
                <w:rFonts w:ascii="ＭＳ ゴシック" w:eastAsia="ＭＳ ゴシック" w:hAnsi="ＭＳ ゴシック" w:hint="eastAsia"/>
                <w:szCs w:val="16"/>
              </w:rPr>
              <w:t>功利主義や義務論</w:t>
            </w:r>
            <w:r w:rsidR="003C4736" w:rsidRPr="008B1C37">
              <w:rPr>
                <w:rFonts w:ascii="ＭＳ ゴシック" w:eastAsia="ＭＳ ゴシック" w:hAnsi="ＭＳ ゴシック" w:hint="eastAsia"/>
                <w:szCs w:val="16"/>
              </w:rPr>
              <w:t>などの考え方について理解する</w:t>
            </w:r>
            <w:r w:rsidR="009D4F55" w:rsidRPr="008B1C37">
              <w:rPr>
                <w:rFonts w:ascii="ＭＳ ゴシック" w:eastAsia="ＭＳ ゴシック" w:hAnsi="ＭＳ ゴシック" w:hint="eastAsia"/>
                <w:szCs w:val="16"/>
              </w:rPr>
              <w:t>。</w:t>
            </w:r>
          </w:p>
          <w:p w14:paraId="2C9F9B25" w14:textId="072473B6" w:rsidR="0005340E" w:rsidRPr="008B1C37" w:rsidRDefault="00837396"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〇</w:t>
            </w:r>
            <w:r w:rsidR="006A6354" w:rsidRPr="008B1C37">
              <w:rPr>
                <w:rFonts w:ascii="ＭＳ ゴシック" w:eastAsia="ＭＳ ゴシック" w:hAnsi="ＭＳ ゴシック" w:hint="eastAsia"/>
                <w:szCs w:val="16"/>
              </w:rPr>
              <w:t>生命倫理や環境倫理にかか</w:t>
            </w:r>
            <w:r w:rsidR="009D4F55" w:rsidRPr="008B1C37">
              <w:rPr>
                <w:rFonts w:ascii="ＭＳ ゴシック" w:eastAsia="ＭＳ ゴシック" w:hAnsi="ＭＳ ゴシック" w:hint="eastAsia"/>
                <w:szCs w:val="16"/>
              </w:rPr>
              <w:t>わる課題</w:t>
            </w:r>
            <w:r w:rsidR="003C4736" w:rsidRPr="008B1C37">
              <w:rPr>
                <w:rFonts w:ascii="ＭＳ ゴシック" w:eastAsia="ＭＳ ゴシック" w:hAnsi="ＭＳ ゴシック" w:hint="eastAsia"/>
                <w:szCs w:val="16"/>
              </w:rPr>
              <w:t>など</w:t>
            </w:r>
            <w:r w:rsidR="009D4F55" w:rsidRPr="008B1C37">
              <w:rPr>
                <w:rFonts w:ascii="ＭＳ ゴシック" w:eastAsia="ＭＳ ゴシック" w:hAnsi="ＭＳ ゴシック" w:hint="eastAsia"/>
                <w:szCs w:val="16"/>
              </w:rPr>
              <w:t>について</w:t>
            </w:r>
            <w:r w:rsidR="00C90E59" w:rsidRPr="008B1C37">
              <w:rPr>
                <w:rFonts w:ascii="ＭＳ ゴシック" w:eastAsia="ＭＳ ゴシック" w:hAnsi="ＭＳ ゴシック" w:hint="eastAsia"/>
                <w:szCs w:val="16"/>
              </w:rPr>
              <w:t>、</w:t>
            </w:r>
            <w:r w:rsidR="009D4F55" w:rsidRPr="008B1C37">
              <w:rPr>
                <w:rFonts w:ascii="ＭＳ ゴシック" w:eastAsia="ＭＳ ゴシック" w:hAnsi="ＭＳ ゴシック" w:hint="eastAsia"/>
                <w:szCs w:val="16"/>
              </w:rPr>
              <w:t>功利主義や義務論</w:t>
            </w:r>
            <w:r w:rsidR="00F00CF2" w:rsidRPr="008B1C37">
              <w:rPr>
                <w:rFonts w:ascii="ＭＳ ゴシック" w:eastAsia="ＭＳ ゴシック" w:hAnsi="ＭＳ ゴシック" w:hint="eastAsia"/>
                <w:szCs w:val="16"/>
              </w:rPr>
              <w:t>など</w:t>
            </w:r>
            <w:r w:rsidR="009D4F55" w:rsidRPr="008B1C37">
              <w:rPr>
                <w:rFonts w:ascii="ＭＳ ゴシック" w:eastAsia="ＭＳ ゴシック" w:hAnsi="ＭＳ ゴシック" w:hint="eastAsia"/>
                <w:szCs w:val="16"/>
              </w:rPr>
              <w:t>の視点から考察する。</w:t>
            </w:r>
          </w:p>
        </w:tc>
      </w:tr>
      <w:tr w:rsidR="00EE1C3C" w:rsidRPr="00EE1C3C" w14:paraId="50E157E7" w14:textId="77777777" w:rsidTr="00E64DA8">
        <w:trPr>
          <w:cantSplit/>
          <w:trHeight w:val="593"/>
        </w:trPr>
        <w:tc>
          <w:tcPr>
            <w:tcW w:w="694" w:type="dxa"/>
            <w:vMerge/>
            <w:tcBorders>
              <w:top w:val="single" w:sz="4" w:space="0" w:color="auto"/>
              <w:left w:val="single" w:sz="12" w:space="0" w:color="auto"/>
              <w:bottom w:val="single" w:sz="4" w:space="0" w:color="auto"/>
              <w:right w:val="single" w:sz="12" w:space="0" w:color="auto"/>
            </w:tcBorders>
            <w:shd w:val="clear" w:color="auto" w:fill="auto"/>
          </w:tcPr>
          <w:p w14:paraId="2B1A52A8" w14:textId="77777777" w:rsidR="0005340E" w:rsidRPr="008B1C37" w:rsidRDefault="0005340E" w:rsidP="00862EAA">
            <w:pPr>
              <w:jc w:val="center"/>
              <w:rPr>
                <w:szCs w:val="16"/>
              </w:rPr>
            </w:pPr>
          </w:p>
        </w:tc>
        <w:tc>
          <w:tcPr>
            <w:tcW w:w="1276" w:type="dxa"/>
            <w:tcBorders>
              <w:top w:val="single" w:sz="12" w:space="0" w:color="auto"/>
              <w:left w:val="single" w:sz="12" w:space="0" w:color="auto"/>
              <w:bottom w:val="dashed" w:sz="4" w:space="0" w:color="auto"/>
              <w:right w:val="single" w:sz="12" w:space="0" w:color="auto"/>
            </w:tcBorders>
            <w:shd w:val="clear" w:color="auto" w:fill="auto"/>
          </w:tcPr>
          <w:p w14:paraId="2BE1B261" w14:textId="77777777" w:rsidR="0005340E" w:rsidRPr="008B1C37" w:rsidRDefault="006F15FF" w:rsidP="00545E94">
            <w:pPr>
              <w:rPr>
                <w:rFonts w:ascii="ＭＳ 明朝" w:hAnsi="ＭＳ 明朝"/>
                <w:szCs w:val="16"/>
              </w:rPr>
            </w:pPr>
            <w:r w:rsidRPr="008B1C37">
              <w:rPr>
                <w:rFonts w:ascii="ＭＳ 明朝" w:hAnsi="ＭＳ 明朝" w:hint="eastAsia"/>
                <w:szCs w:val="16"/>
              </w:rPr>
              <w:t>６</w:t>
            </w:r>
            <w:r w:rsidR="0005340E" w:rsidRPr="008B1C37">
              <w:rPr>
                <w:rFonts w:ascii="ＭＳ 明朝" w:hAnsi="ＭＳ 明朝" w:hint="eastAsia"/>
                <w:szCs w:val="16"/>
              </w:rPr>
              <w:t xml:space="preserve">　功利主義と幸福の原理</w:t>
            </w:r>
          </w:p>
        </w:tc>
        <w:tc>
          <w:tcPr>
            <w:tcW w:w="567" w:type="dxa"/>
            <w:tcBorders>
              <w:top w:val="single" w:sz="12" w:space="0" w:color="auto"/>
              <w:left w:val="single" w:sz="12" w:space="0" w:color="auto"/>
              <w:bottom w:val="dashed" w:sz="4" w:space="0" w:color="auto"/>
              <w:right w:val="single" w:sz="12" w:space="0" w:color="auto"/>
            </w:tcBorders>
            <w:shd w:val="clear" w:color="auto" w:fill="auto"/>
          </w:tcPr>
          <w:p w14:paraId="0C84F853" w14:textId="77777777" w:rsidR="0005340E" w:rsidRPr="008B1C37" w:rsidRDefault="0005340E" w:rsidP="002F56D6">
            <w:pPr>
              <w:jc w:val="center"/>
              <w:rPr>
                <w:rFonts w:ascii="ＭＳ 明朝" w:hAnsi="ＭＳ 明朝"/>
                <w:szCs w:val="16"/>
              </w:rPr>
            </w:pPr>
          </w:p>
        </w:tc>
        <w:tc>
          <w:tcPr>
            <w:tcW w:w="567" w:type="dxa"/>
            <w:tcBorders>
              <w:top w:val="single" w:sz="12" w:space="0" w:color="auto"/>
              <w:left w:val="single" w:sz="12" w:space="0" w:color="auto"/>
              <w:bottom w:val="dashed" w:sz="4" w:space="0" w:color="auto"/>
              <w:right w:val="single" w:sz="12" w:space="0" w:color="auto"/>
            </w:tcBorders>
            <w:shd w:val="clear" w:color="auto" w:fill="auto"/>
          </w:tcPr>
          <w:p w14:paraId="64374DC2" w14:textId="77777777" w:rsidR="0005340E" w:rsidRPr="008B1C37" w:rsidRDefault="0005340E" w:rsidP="002F56D6">
            <w:pPr>
              <w:jc w:val="center"/>
              <w:rPr>
                <w:rFonts w:ascii="ＭＳ 明朝" w:hAnsi="ＭＳ 明朝"/>
                <w:szCs w:val="16"/>
              </w:rPr>
            </w:pPr>
          </w:p>
        </w:tc>
        <w:tc>
          <w:tcPr>
            <w:tcW w:w="2929" w:type="dxa"/>
            <w:tcBorders>
              <w:top w:val="single" w:sz="12" w:space="0" w:color="auto"/>
              <w:left w:val="single" w:sz="12" w:space="0" w:color="auto"/>
              <w:bottom w:val="dashed" w:sz="4" w:space="0" w:color="auto"/>
            </w:tcBorders>
            <w:shd w:val="clear" w:color="auto" w:fill="auto"/>
          </w:tcPr>
          <w:p w14:paraId="38AF01DD" w14:textId="77777777" w:rsidR="00AF2C66" w:rsidRPr="008B1C37" w:rsidRDefault="00AF2C66" w:rsidP="006473ED">
            <w:pPr>
              <w:ind w:left="160" w:hangingChars="100" w:hanging="160"/>
              <w:rPr>
                <w:rFonts w:ascii="ＭＳ 明朝" w:hAnsi="ＭＳ 明朝"/>
                <w:szCs w:val="16"/>
              </w:rPr>
            </w:pPr>
            <w:r w:rsidRPr="008B1C37">
              <w:rPr>
                <w:rFonts w:ascii="ＭＳ 明朝" w:hAnsi="ＭＳ 明朝" w:hint="eastAsia"/>
                <w:szCs w:val="16"/>
              </w:rPr>
              <w:t>・行為の理由と正当化にかかわる目的論と義務論について理解するとともに</w:t>
            </w:r>
            <w:r w:rsidR="00C90E59" w:rsidRPr="008B1C37">
              <w:rPr>
                <w:rFonts w:ascii="ＭＳ 明朝" w:hAnsi="ＭＳ 明朝" w:hint="eastAsia"/>
                <w:szCs w:val="16"/>
              </w:rPr>
              <w:t>、</w:t>
            </w:r>
            <w:r w:rsidRPr="008B1C37">
              <w:rPr>
                <w:rFonts w:ascii="ＭＳ 明朝" w:hAnsi="ＭＳ 明朝" w:hint="eastAsia"/>
                <w:szCs w:val="16"/>
              </w:rPr>
              <w:t>目的論にかかわって功利主義と徳倫理学について理解している。</w:t>
            </w:r>
          </w:p>
          <w:p w14:paraId="2CE754D3" w14:textId="7ED685A5" w:rsidR="0005340E"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single" w:sz="12" w:space="0" w:color="auto"/>
              <w:bottom w:val="dashed" w:sz="4" w:space="0" w:color="auto"/>
            </w:tcBorders>
            <w:shd w:val="clear" w:color="auto" w:fill="auto"/>
          </w:tcPr>
          <w:p w14:paraId="41ADFED0" w14:textId="18497D18" w:rsidR="0005340E" w:rsidRPr="008B1C37" w:rsidRDefault="006473F9" w:rsidP="006473ED">
            <w:pPr>
              <w:ind w:left="160" w:hangingChars="100" w:hanging="160"/>
              <w:rPr>
                <w:rFonts w:ascii="ＭＳ 明朝" w:hAnsi="ＭＳ 明朝"/>
                <w:szCs w:val="16"/>
              </w:rPr>
            </w:pPr>
            <w:r w:rsidRPr="008B1C37">
              <w:rPr>
                <w:rFonts w:ascii="ＭＳ 明朝" w:hAnsi="ＭＳ 明朝" w:hint="eastAsia"/>
                <w:szCs w:val="16"/>
              </w:rPr>
              <w:t>・ベンサム</w:t>
            </w:r>
            <w:r w:rsidR="00C90E59" w:rsidRPr="008B1C37">
              <w:rPr>
                <w:rFonts w:ascii="ＭＳ 明朝" w:hAnsi="ＭＳ 明朝" w:hint="eastAsia"/>
                <w:szCs w:val="16"/>
              </w:rPr>
              <w:t>、</w:t>
            </w:r>
            <w:r w:rsidRPr="008B1C37">
              <w:rPr>
                <w:rFonts w:ascii="ＭＳ 明朝" w:hAnsi="ＭＳ 明朝" w:hint="eastAsia"/>
                <w:szCs w:val="16"/>
              </w:rPr>
              <w:t>J.S.ミルの功利主義の考え方</w:t>
            </w:r>
            <w:r w:rsidR="00DD1C99" w:rsidRPr="008B1C37">
              <w:rPr>
                <w:rFonts w:ascii="ＭＳ 明朝" w:hAnsi="ＭＳ 明朝" w:hint="eastAsia"/>
                <w:szCs w:val="16"/>
              </w:rPr>
              <w:t>およ</w:t>
            </w:r>
            <w:r w:rsidRPr="008B1C37">
              <w:rPr>
                <w:rFonts w:ascii="ＭＳ 明朝" w:hAnsi="ＭＳ 明朝" w:hint="eastAsia"/>
                <w:szCs w:val="16"/>
              </w:rPr>
              <w:t>び</w:t>
            </w:r>
            <w:r w:rsidR="00DD1C99" w:rsidRPr="008B1C37">
              <w:rPr>
                <w:rFonts w:ascii="ＭＳ 明朝" w:hAnsi="ＭＳ 明朝" w:hint="eastAsia"/>
                <w:szCs w:val="16"/>
              </w:rPr>
              <w:t>アリストテレスの</w:t>
            </w:r>
            <w:r w:rsidRPr="008B1C37">
              <w:rPr>
                <w:rFonts w:ascii="ＭＳ 明朝" w:hAnsi="ＭＳ 明朝" w:hint="eastAsia"/>
                <w:szCs w:val="16"/>
              </w:rPr>
              <w:t>徳倫理学による幸福の</w:t>
            </w:r>
            <w:r w:rsidR="00DD1C99" w:rsidRPr="008B1C37">
              <w:rPr>
                <w:rFonts w:ascii="ＭＳ 明朝" w:hAnsi="ＭＳ 明朝" w:hint="eastAsia"/>
                <w:szCs w:val="16"/>
              </w:rPr>
              <w:t>とら</w:t>
            </w:r>
            <w:r w:rsidRPr="008B1C37">
              <w:rPr>
                <w:rFonts w:ascii="ＭＳ 明朝" w:hAnsi="ＭＳ 明朝" w:hint="eastAsia"/>
                <w:szCs w:val="16"/>
              </w:rPr>
              <w:t>え方について</w:t>
            </w:r>
            <w:r w:rsidR="00C90E59" w:rsidRPr="008B1C37">
              <w:rPr>
                <w:rFonts w:ascii="ＭＳ 明朝" w:hAnsi="ＭＳ 明朝" w:hint="eastAsia"/>
                <w:szCs w:val="16"/>
              </w:rPr>
              <w:t>、</w:t>
            </w:r>
            <w:r w:rsidR="00134E05" w:rsidRPr="008B1C37">
              <w:rPr>
                <w:rFonts w:ascii="ＭＳ 明朝" w:hAnsi="ＭＳ 明朝" w:hint="eastAsia"/>
                <w:szCs w:val="16"/>
              </w:rPr>
              <w:t>「</w:t>
            </w:r>
            <w:r w:rsidR="00DD1C99" w:rsidRPr="008B1C37">
              <w:rPr>
                <w:rFonts w:ascii="ＭＳ 明朝" w:hAnsi="ＭＳ 明朝" w:hint="eastAsia"/>
                <w:szCs w:val="16"/>
              </w:rPr>
              <w:t>トロッコ問題</w:t>
            </w:r>
            <w:r w:rsidR="00134E05" w:rsidRPr="008B1C37">
              <w:rPr>
                <w:rFonts w:ascii="ＭＳ 明朝" w:hAnsi="ＭＳ 明朝" w:hint="eastAsia"/>
                <w:szCs w:val="16"/>
              </w:rPr>
              <w:t>」</w:t>
            </w:r>
            <w:r w:rsidRPr="008B1C37">
              <w:rPr>
                <w:rFonts w:ascii="ＭＳ 明朝" w:hAnsi="ＭＳ 明朝" w:hint="eastAsia"/>
                <w:szCs w:val="16"/>
              </w:rPr>
              <w:t>の例などを用いて</w:t>
            </w:r>
            <w:r w:rsidR="004A2724" w:rsidRPr="008B1C37">
              <w:rPr>
                <w:rFonts w:ascii="ＭＳ 明朝" w:hAnsi="ＭＳ 明朝" w:hint="eastAsia"/>
                <w:szCs w:val="16"/>
              </w:rPr>
              <w:t>、</w:t>
            </w:r>
            <w:r w:rsidRPr="008B1C37">
              <w:rPr>
                <w:rFonts w:ascii="ＭＳ 明朝" w:hAnsi="ＭＳ 明朝" w:hint="eastAsia"/>
                <w:szCs w:val="16"/>
              </w:rPr>
              <w:t>多面的・多角的に考察し</w:t>
            </w:r>
            <w:r w:rsidR="00C90E59" w:rsidRPr="008B1C37">
              <w:rPr>
                <w:rFonts w:ascii="ＭＳ 明朝" w:hAnsi="ＭＳ 明朝" w:hint="eastAsia"/>
                <w:szCs w:val="16"/>
              </w:rPr>
              <w:t>、</w:t>
            </w:r>
            <w:r w:rsidRPr="008B1C37">
              <w:rPr>
                <w:rFonts w:ascii="ＭＳ 明朝" w:hAnsi="ＭＳ 明朝" w:hint="eastAsia"/>
                <w:szCs w:val="16"/>
              </w:rPr>
              <w:t>表現している。</w:t>
            </w:r>
          </w:p>
        </w:tc>
        <w:tc>
          <w:tcPr>
            <w:tcW w:w="2930" w:type="dxa"/>
            <w:tcBorders>
              <w:top w:val="single" w:sz="12" w:space="0" w:color="auto"/>
              <w:bottom w:val="dashed" w:sz="4" w:space="0" w:color="auto"/>
              <w:right w:val="single" w:sz="12" w:space="0" w:color="auto"/>
            </w:tcBorders>
            <w:shd w:val="clear" w:color="auto" w:fill="auto"/>
          </w:tcPr>
          <w:p w14:paraId="4B155B70" w14:textId="1B5D7EBD" w:rsidR="0005340E" w:rsidRPr="008B1C37" w:rsidRDefault="00FC78DE" w:rsidP="006473ED">
            <w:pPr>
              <w:ind w:left="160" w:hangingChars="100" w:hanging="160"/>
              <w:rPr>
                <w:rFonts w:ascii="ＭＳ 明朝" w:hAnsi="ＭＳ 明朝"/>
                <w:szCs w:val="16"/>
              </w:rPr>
            </w:pPr>
            <w:r w:rsidRPr="008B1C37">
              <w:rPr>
                <w:rFonts w:ascii="ＭＳ 明朝" w:hAnsi="ＭＳ 明朝" w:hint="eastAsia"/>
                <w:szCs w:val="16"/>
              </w:rPr>
              <w:t>・</w:t>
            </w:r>
            <w:r w:rsidR="00E50006" w:rsidRPr="008B1C37">
              <w:rPr>
                <w:rFonts w:ascii="ＭＳ 明朝" w:hAnsi="ＭＳ 明朝" w:hint="eastAsia"/>
                <w:szCs w:val="16"/>
              </w:rPr>
              <w:t>ベンサム、J.S.ミルの功利主義の考え方およびアリストテレスの徳倫理学による幸福のとらえ方について</w:t>
            </w:r>
            <w:r w:rsidR="004A2724" w:rsidRPr="008B1C37">
              <w:rPr>
                <w:rFonts w:ascii="ＭＳ 明朝" w:hAnsi="ＭＳ 明朝" w:hint="eastAsia"/>
                <w:szCs w:val="16"/>
              </w:rPr>
              <w:t>、</w:t>
            </w:r>
            <w:r w:rsidRPr="008B1C37">
              <w:rPr>
                <w:rFonts w:ascii="ＭＳ 明朝" w:hAnsi="ＭＳ 明朝" w:hint="eastAsia"/>
                <w:szCs w:val="16"/>
              </w:rPr>
              <w:t>主体的に追究している。</w:t>
            </w:r>
          </w:p>
        </w:tc>
        <w:tc>
          <w:tcPr>
            <w:tcW w:w="3100" w:type="dxa"/>
            <w:tcBorders>
              <w:top w:val="single" w:sz="12" w:space="0" w:color="auto"/>
              <w:left w:val="single" w:sz="12" w:space="0" w:color="auto"/>
              <w:bottom w:val="dashed" w:sz="4" w:space="0" w:color="auto"/>
              <w:right w:val="single" w:sz="12" w:space="0" w:color="auto"/>
            </w:tcBorders>
            <w:shd w:val="clear" w:color="auto" w:fill="auto"/>
          </w:tcPr>
          <w:p w14:paraId="4828C521" w14:textId="7F40B468" w:rsidR="00443714" w:rsidRPr="008B1C37" w:rsidRDefault="00443714" w:rsidP="00DD1C99">
            <w:pPr>
              <w:ind w:left="160" w:hangingChars="100" w:hanging="160"/>
              <w:rPr>
                <w:rFonts w:ascii="ＭＳ 明朝" w:hAnsi="ＭＳ 明朝"/>
                <w:szCs w:val="16"/>
              </w:rPr>
            </w:pPr>
            <w:r w:rsidRPr="008B1C37">
              <w:rPr>
                <w:rFonts w:ascii="ＭＳ 明朝" w:hAnsi="ＭＳ 明朝" w:hint="eastAsia"/>
                <w:szCs w:val="16"/>
              </w:rPr>
              <w:t>〇行為選択の理由づけについて目的論と義務論の考え方があること</w:t>
            </w:r>
            <w:r w:rsidR="00DD1C99" w:rsidRPr="008B1C37">
              <w:rPr>
                <w:rFonts w:ascii="ＭＳ 明朝" w:hAnsi="ＭＳ 明朝" w:hint="eastAsia"/>
                <w:szCs w:val="16"/>
              </w:rPr>
              <w:t>、また、</w:t>
            </w:r>
            <w:r w:rsidRPr="008B1C37">
              <w:rPr>
                <w:rFonts w:ascii="ＭＳ 明朝" w:hAnsi="ＭＳ 明朝" w:hint="eastAsia"/>
                <w:szCs w:val="16"/>
              </w:rPr>
              <w:t>目的論に</w:t>
            </w:r>
            <w:r w:rsidR="00DD1C99" w:rsidRPr="008B1C37">
              <w:rPr>
                <w:rFonts w:ascii="ＭＳ 明朝" w:hAnsi="ＭＳ 明朝" w:hint="eastAsia"/>
                <w:szCs w:val="16"/>
              </w:rPr>
              <w:t>かかわって</w:t>
            </w:r>
            <w:r w:rsidRPr="008B1C37">
              <w:rPr>
                <w:rFonts w:ascii="ＭＳ 明朝" w:hAnsi="ＭＳ 明朝" w:hint="eastAsia"/>
                <w:szCs w:val="16"/>
              </w:rPr>
              <w:t>功利主義と徳倫理学の考え方を理解</w:t>
            </w:r>
            <w:r w:rsidR="003C4736" w:rsidRPr="008B1C37">
              <w:rPr>
                <w:rFonts w:ascii="ＭＳ 明朝" w:hAnsi="ＭＳ 明朝" w:hint="eastAsia"/>
                <w:szCs w:val="16"/>
              </w:rPr>
              <w:t>する</w:t>
            </w:r>
            <w:r w:rsidRPr="008B1C37">
              <w:rPr>
                <w:rFonts w:ascii="ＭＳ 明朝" w:hAnsi="ＭＳ 明朝" w:hint="eastAsia"/>
                <w:szCs w:val="16"/>
              </w:rPr>
              <w:t>。</w:t>
            </w:r>
          </w:p>
          <w:p w14:paraId="2C303801" w14:textId="5171A0BB" w:rsidR="0005340E"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〇先人の思想を手がかりに、思考実験を用いて、課題解決の方法について考察</w:t>
            </w:r>
            <w:r w:rsidR="003C4736"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49D834B3" w14:textId="77777777" w:rsidTr="00E64DA8">
        <w:trPr>
          <w:cantSplit/>
          <w:trHeight w:val="593"/>
        </w:trPr>
        <w:tc>
          <w:tcPr>
            <w:tcW w:w="694" w:type="dxa"/>
            <w:vMerge/>
            <w:tcBorders>
              <w:top w:val="nil"/>
              <w:left w:val="single" w:sz="12" w:space="0" w:color="auto"/>
              <w:bottom w:val="single" w:sz="4" w:space="0" w:color="auto"/>
              <w:right w:val="single" w:sz="12" w:space="0" w:color="auto"/>
            </w:tcBorders>
            <w:shd w:val="clear" w:color="auto" w:fill="auto"/>
          </w:tcPr>
          <w:p w14:paraId="6FF61514" w14:textId="77777777" w:rsidR="0005340E" w:rsidRPr="008B1C37" w:rsidRDefault="0005340E"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4E938A24" w14:textId="77777777" w:rsidR="0005340E" w:rsidRPr="008B1C37" w:rsidRDefault="006F15FF" w:rsidP="00545E94">
            <w:pPr>
              <w:rPr>
                <w:rFonts w:ascii="ＭＳ 明朝" w:hAnsi="ＭＳ 明朝"/>
                <w:szCs w:val="16"/>
              </w:rPr>
            </w:pPr>
            <w:r w:rsidRPr="008B1C37">
              <w:rPr>
                <w:rFonts w:ascii="ＭＳ 明朝" w:hAnsi="ＭＳ 明朝" w:hint="eastAsia"/>
                <w:szCs w:val="16"/>
              </w:rPr>
              <w:t>７</w:t>
            </w:r>
            <w:r w:rsidR="0005340E" w:rsidRPr="008B1C37">
              <w:rPr>
                <w:rFonts w:ascii="ＭＳ 明朝" w:hAnsi="ＭＳ 明朝" w:hint="eastAsia"/>
                <w:szCs w:val="16"/>
              </w:rPr>
              <w:t xml:space="preserve">　義務論と公正の原理</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0D2753E2" w14:textId="77777777" w:rsidR="0005340E" w:rsidRPr="008B1C37" w:rsidRDefault="0005340E"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38C9BF8C" w14:textId="77777777" w:rsidR="0005340E" w:rsidRPr="008B1C37" w:rsidRDefault="0005340E"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2EC62B69" w14:textId="1ADAC35B" w:rsidR="00AF2C66" w:rsidRPr="008B1C37" w:rsidRDefault="00AF2C66" w:rsidP="00C5694A">
            <w:pPr>
              <w:ind w:left="160" w:hangingChars="100" w:hanging="160"/>
              <w:rPr>
                <w:rFonts w:ascii="ＭＳ 明朝" w:hAnsi="ＭＳ 明朝"/>
                <w:szCs w:val="16"/>
              </w:rPr>
            </w:pPr>
            <w:r w:rsidRPr="008B1C37">
              <w:rPr>
                <w:rFonts w:ascii="ＭＳ 明朝" w:hAnsi="ＭＳ 明朝" w:hint="eastAsia"/>
                <w:szCs w:val="16"/>
              </w:rPr>
              <w:t>・義務論の代表的な考え方としてカントの</w:t>
            </w:r>
            <w:r w:rsidR="00DD1C99" w:rsidRPr="008B1C37">
              <w:rPr>
                <w:rFonts w:ascii="ＭＳ 明朝" w:hAnsi="ＭＳ 明朝" w:hint="eastAsia"/>
                <w:szCs w:val="16"/>
              </w:rPr>
              <w:t>「</w:t>
            </w:r>
            <w:r w:rsidRPr="008B1C37">
              <w:rPr>
                <w:rFonts w:ascii="ＭＳ 明朝" w:hAnsi="ＭＳ 明朝" w:hint="eastAsia"/>
                <w:szCs w:val="16"/>
              </w:rPr>
              <w:t>道徳法</w:t>
            </w:r>
            <w:r w:rsidR="007E6686" w:rsidRPr="008B1C37">
              <w:rPr>
                <w:rFonts w:ascii="ＭＳ 明朝" w:hAnsi="ＭＳ 明朝" w:hint="eastAsia"/>
                <w:szCs w:val="16"/>
              </w:rPr>
              <w:t>則</w:t>
            </w:r>
            <w:r w:rsidR="00DD1C99" w:rsidRPr="008B1C37">
              <w:rPr>
                <w:rFonts w:ascii="ＭＳ 明朝" w:hAnsi="ＭＳ 明朝" w:hint="eastAsia"/>
                <w:szCs w:val="16"/>
              </w:rPr>
              <w:t>」</w:t>
            </w:r>
            <w:r w:rsidR="007E6686" w:rsidRPr="008B1C37">
              <w:rPr>
                <w:rFonts w:ascii="ＭＳ 明朝" w:hAnsi="ＭＳ 明朝" w:hint="eastAsia"/>
                <w:szCs w:val="16"/>
              </w:rPr>
              <w:t>や</w:t>
            </w:r>
            <w:r w:rsidR="00DD1C99" w:rsidRPr="008B1C37">
              <w:rPr>
                <w:rFonts w:ascii="ＭＳ 明朝" w:hAnsi="ＭＳ 明朝" w:hint="eastAsia"/>
                <w:szCs w:val="16"/>
              </w:rPr>
              <w:t>「</w:t>
            </w:r>
            <w:r w:rsidR="007E6686" w:rsidRPr="008B1C37">
              <w:rPr>
                <w:rFonts w:ascii="ＭＳ 明朝" w:hAnsi="ＭＳ 明朝" w:hint="eastAsia"/>
                <w:szCs w:val="16"/>
              </w:rPr>
              <w:t>自律</w:t>
            </w:r>
            <w:r w:rsidR="00DD1C99" w:rsidRPr="008B1C37">
              <w:rPr>
                <w:rFonts w:ascii="ＭＳ 明朝" w:hAnsi="ＭＳ 明朝" w:hint="eastAsia"/>
                <w:szCs w:val="16"/>
              </w:rPr>
              <w:t>」</w:t>
            </w:r>
            <w:r w:rsidR="007E6686" w:rsidRPr="008B1C37">
              <w:rPr>
                <w:rFonts w:ascii="ＭＳ 明朝" w:hAnsi="ＭＳ 明朝" w:hint="eastAsia"/>
                <w:szCs w:val="16"/>
              </w:rPr>
              <w:t>について</w:t>
            </w:r>
            <w:r w:rsidR="00C90E59" w:rsidRPr="008B1C37">
              <w:rPr>
                <w:rFonts w:ascii="ＭＳ 明朝" w:hAnsi="ＭＳ 明朝" w:hint="eastAsia"/>
                <w:szCs w:val="16"/>
              </w:rPr>
              <w:t>、</w:t>
            </w:r>
            <w:r w:rsidR="00C5694A" w:rsidRPr="008B1C37">
              <w:rPr>
                <w:rFonts w:ascii="ＭＳ 明朝" w:hAnsi="ＭＳ 明朝" w:hint="eastAsia"/>
                <w:szCs w:val="16"/>
              </w:rPr>
              <w:t>また、</w:t>
            </w:r>
            <w:r w:rsidR="007E6686" w:rsidRPr="008B1C37">
              <w:rPr>
                <w:rFonts w:ascii="ＭＳ 明朝" w:hAnsi="ＭＳ 明朝" w:hint="eastAsia"/>
                <w:szCs w:val="16"/>
              </w:rPr>
              <w:t>ロールズの</w:t>
            </w:r>
            <w:r w:rsidR="00B57120" w:rsidRPr="008B1C37">
              <w:rPr>
                <w:rFonts w:ascii="ＭＳ 明朝" w:hAnsi="ＭＳ 明朝" w:hint="eastAsia"/>
                <w:szCs w:val="16"/>
              </w:rPr>
              <w:t>「</w:t>
            </w:r>
            <w:r w:rsidR="007E6686" w:rsidRPr="008B1C37">
              <w:rPr>
                <w:rFonts w:ascii="ＭＳ 明朝" w:hAnsi="ＭＳ 明朝" w:hint="eastAsia"/>
                <w:szCs w:val="16"/>
              </w:rPr>
              <w:t>公正としての正義</w:t>
            </w:r>
            <w:r w:rsidR="00B57120" w:rsidRPr="008B1C37">
              <w:rPr>
                <w:rFonts w:ascii="ＭＳ 明朝" w:hAnsi="ＭＳ 明朝" w:hint="eastAsia"/>
                <w:szCs w:val="16"/>
              </w:rPr>
              <w:t>」</w:t>
            </w:r>
            <w:r w:rsidR="007E6686" w:rsidRPr="008B1C37">
              <w:rPr>
                <w:rFonts w:ascii="ＭＳ 明朝" w:hAnsi="ＭＳ 明朝" w:hint="eastAsia"/>
                <w:szCs w:val="16"/>
              </w:rPr>
              <w:t>やセンの</w:t>
            </w:r>
            <w:r w:rsidR="00DD1C99" w:rsidRPr="008B1C37">
              <w:rPr>
                <w:rFonts w:ascii="ＭＳ 明朝" w:hAnsi="ＭＳ 明朝" w:hint="eastAsia"/>
                <w:szCs w:val="16"/>
              </w:rPr>
              <w:t>「</w:t>
            </w:r>
            <w:r w:rsidR="007E6686" w:rsidRPr="008B1C37">
              <w:rPr>
                <w:rFonts w:ascii="ＭＳ 明朝" w:hAnsi="ＭＳ 明朝" w:hint="eastAsia"/>
                <w:szCs w:val="16"/>
              </w:rPr>
              <w:t>潜在能力</w:t>
            </w:r>
            <w:r w:rsidR="00DD1C99" w:rsidRPr="008B1C37">
              <w:rPr>
                <w:rFonts w:ascii="ＭＳ 明朝" w:hAnsi="ＭＳ 明朝" w:hint="eastAsia"/>
                <w:szCs w:val="16"/>
              </w:rPr>
              <w:t>」の考え方</w:t>
            </w:r>
            <w:r w:rsidRPr="008B1C37">
              <w:rPr>
                <w:rFonts w:ascii="ＭＳ 明朝" w:hAnsi="ＭＳ 明朝" w:hint="eastAsia"/>
                <w:szCs w:val="16"/>
              </w:rPr>
              <w:t>について理解している。</w:t>
            </w:r>
          </w:p>
          <w:p w14:paraId="037C34EA" w14:textId="447AEB52" w:rsidR="0005340E"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4F069959" w14:textId="715FF122" w:rsidR="0005340E" w:rsidRPr="008B1C37" w:rsidRDefault="006473F9" w:rsidP="006473ED">
            <w:pPr>
              <w:ind w:left="160" w:hangingChars="100" w:hanging="160"/>
              <w:rPr>
                <w:rFonts w:ascii="ＭＳ 明朝" w:hAnsi="ＭＳ 明朝"/>
                <w:szCs w:val="16"/>
              </w:rPr>
            </w:pPr>
            <w:r w:rsidRPr="008B1C37">
              <w:rPr>
                <w:rFonts w:ascii="ＭＳ 明朝" w:hAnsi="ＭＳ 明朝" w:hint="eastAsia"/>
                <w:szCs w:val="16"/>
              </w:rPr>
              <w:t>・</w:t>
            </w:r>
            <w:r w:rsidR="007E6686" w:rsidRPr="008B1C37">
              <w:rPr>
                <w:rFonts w:ascii="ＭＳ 明朝" w:hAnsi="ＭＳ 明朝" w:hint="eastAsia"/>
                <w:szCs w:val="16"/>
              </w:rPr>
              <w:t>義務論の考え方</w:t>
            </w:r>
            <w:r w:rsidR="00FD5E70">
              <w:rPr>
                <w:rFonts w:ascii="ＭＳ 明朝" w:hAnsi="ＭＳ 明朝" w:hint="eastAsia"/>
                <w:szCs w:val="16"/>
              </w:rPr>
              <w:t>や、不公正の是正</w:t>
            </w:r>
            <w:r w:rsidR="007E6686" w:rsidRPr="008B1C37">
              <w:rPr>
                <w:rFonts w:ascii="ＭＳ 明朝" w:hAnsi="ＭＳ 明朝" w:hint="eastAsia"/>
                <w:szCs w:val="16"/>
              </w:rPr>
              <w:t>に関する</w:t>
            </w:r>
            <w:r w:rsidRPr="008B1C37">
              <w:rPr>
                <w:rFonts w:ascii="ＭＳ 明朝" w:hAnsi="ＭＳ 明朝" w:hint="eastAsia"/>
                <w:szCs w:val="16"/>
              </w:rPr>
              <w:t>ロールズ</w:t>
            </w:r>
            <w:r w:rsidR="00FD5E70">
              <w:rPr>
                <w:rFonts w:ascii="ＭＳ 明朝" w:hAnsi="ＭＳ 明朝" w:hint="eastAsia"/>
                <w:szCs w:val="16"/>
              </w:rPr>
              <w:t>や</w:t>
            </w:r>
            <w:r w:rsidR="007E6686" w:rsidRPr="008B1C37">
              <w:rPr>
                <w:rFonts w:ascii="ＭＳ 明朝" w:hAnsi="ＭＳ 明朝" w:hint="eastAsia"/>
                <w:szCs w:val="16"/>
              </w:rPr>
              <w:t>センの考え方</w:t>
            </w:r>
            <w:r w:rsidRPr="008B1C37">
              <w:rPr>
                <w:rFonts w:ascii="ＭＳ 明朝" w:hAnsi="ＭＳ 明朝" w:hint="eastAsia"/>
                <w:szCs w:val="16"/>
              </w:rPr>
              <w:t>について</w:t>
            </w:r>
            <w:r w:rsidR="00C90E59" w:rsidRPr="008B1C37">
              <w:rPr>
                <w:rFonts w:ascii="ＭＳ 明朝" w:hAnsi="ＭＳ 明朝" w:hint="eastAsia"/>
                <w:szCs w:val="16"/>
              </w:rPr>
              <w:t>、</w:t>
            </w:r>
            <w:r w:rsidR="00134E05" w:rsidRPr="008B1C37">
              <w:rPr>
                <w:rFonts w:ascii="ＭＳ 明朝" w:hAnsi="ＭＳ 明朝" w:hint="eastAsia"/>
                <w:szCs w:val="16"/>
              </w:rPr>
              <w:t>「</w:t>
            </w:r>
            <w:r w:rsidR="00DD1C99" w:rsidRPr="008B1C37">
              <w:rPr>
                <w:rFonts w:ascii="ＭＳ 明朝" w:hAnsi="ＭＳ 明朝" w:hint="eastAsia"/>
                <w:szCs w:val="16"/>
              </w:rPr>
              <w:t>『義賊』の行いは支持できるか？</w:t>
            </w:r>
            <w:r w:rsidR="00134E05" w:rsidRPr="008B1C37">
              <w:rPr>
                <w:rFonts w:ascii="ＭＳ 明朝" w:hAnsi="ＭＳ 明朝" w:hint="eastAsia"/>
                <w:szCs w:val="16"/>
              </w:rPr>
              <w:t>」</w:t>
            </w:r>
            <w:r w:rsidRPr="008B1C37">
              <w:rPr>
                <w:rFonts w:ascii="ＭＳ 明朝" w:hAnsi="ＭＳ 明朝" w:hint="eastAsia"/>
                <w:szCs w:val="16"/>
              </w:rPr>
              <w:t>の例などを用いて</w:t>
            </w:r>
            <w:r w:rsidR="004A2724" w:rsidRPr="008B1C37">
              <w:rPr>
                <w:rFonts w:ascii="ＭＳ 明朝" w:hAnsi="ＭＳ 明朝" w:hint="eastAsia"/>
                <w:szCs w:val="16"/>
              </w:rPr>
              <w:t>、</w:t>
            </w:r>
            <w:r w:rsidRPr="008B1C37">
              <w:rPr>
                <w:rFonts w:ascii="ＭＳ 明朝" w:hAnsi="ＭＳ 明朝" w:hint="eastAsia"/>
                <w:szCs w:val="16"/>
              </w:rPr>
              <w:t>多面的・多角的に考察し</w:t>
            </w:r>
            <w:r w:rsidR="00C90E59" w:rsidRPr="008B1C37">
              <w:rPr>
                <w:rFonts w:ascii="ＭＳ 明朝" w:hAnsi="ＭＳ 明朝" w:hint="eastAsia"/>
                <w:szCs w:val="16"/>
              </w:rPr>
              <w:t>、</w:t>
            </w:r>
            <w:r w:rsidRPr="008B1C37">
              <w:rPr>
                <w:rFonts w:ascii="ＭＳ 明朝" w:hAnsi="ＭＳ 明朝" w:hint="eastAsia"/>
                <w:szCs w:val="16"/>
              </w:rPr>
              <w:t>表現している。</w:t>
            </w:r>
          </w:p>
        </w:tc>
        <w:tc>
          <w:tcPr>
            <w:tcW w:w="2930" w:type="dxa"/>
            <w:tcBorders>
              <w:top w:val="dashed" w:sz="4" w:space="0" w:color="auto"/>
              <w:bottom w:val="dashed" w:sz="4" w:space="0" w:color="auto"/>
              <w:right w:val="single" w:sz="12" w:space="0" w:color="auto"/>
            </w:tcBorders>
            <w:shd w:val="clear" w:color="auto" w:fill="auto"/>
          </w:tcPr>
          <w:p w14:paraId="4B35C8D8" w14:textId="2C5CC4B2" w:rsidR="0005340E" w:rsidRPr="008B1C37" w:rsidRDefault="0005340E" w:rsidP="006473ED">
            <w:pPr>
              <w:ind w:left="160" w:hangingChars="100" w:hanging="160"/>
              <w:rPr>
                <w:rFonts w:ascii="ＭＳ 明朝" w:hAnsi="ＭＳ 明朝"/>
                <w:szCs w:val="16"/>
              </w:rPr>
            </w:pPr>
            <w:r w:rsidRPr="008B1C37">
              <w:rPr>
                <w:rFonts w:ascii="ＭＳ 明朝" w:hAnsi="ＭＳ 明朝" w:hint="eastAsia"/>
                <w:szCs w:val="16"/>
              </w:rPr>
              <w:t>・</w:t>
            </w:r>
            <w:r w:rsidR="00FD5E70" w:rsidRPr="008B1C37">
              <w:rPr>
                <w:rFonts w:ascii="ＭＳ 明朝" w:hAnsi="ＭＳ 明朝" w:hint="eastAsia"/>
                <w:szCs w:val="16"/>
              </w:rPr>
              <w:t>義務論の考え方</w:t>
            </w:r>
            <w:r w:rsidR="00FD5E70">
              <w:rPr>
                <w:rFonts w:ascii="ＭＳ 明朝" w:hAnsi="ＭＳ 明朝" w:hint="eastAsia"/>
                <w:szCs w:val="16"/>
              </w:rPr>
              <w:t>や、不公正の是正</w:t>
            </w:r>
            <w:r w:rsidR="00FD5E70" w:rsidRPr="008B1C37">
              <w:rPr>
                <w:rFonts w:ascii="ＭＳ 明朝" w:hAnsi="ＭＳ 明朝" w:hint="eastAsia"/>
                <w:szCs w:val="16"/>
              </w:rPr>
              <w:t>に関するロールズ</w:t>
            </w:r>
            <w:r w:rsidR="00FD5E70">
              <w:rPr>
                <w:rFonts w:ascii="ＭＳ 明朝" w:hAnsi="ＭＳ 明朝" w:hint="eastAsia"/>
                <w:szCs w:val="16"/>
              </w:rPr>
              <w:t>や</w:t>
            </w:r>
            <w:r w:rsidR="00FD5E70" w:rsidRPr="008B1C37">
              <w:rPr>
                <w:rFonts w:ascii="ＭＳ 明朝" w:hAnsi="ＭＳ 明朝" w:hint="eastAsia"/>
                <w:szCs w:val="16"/>
              </w:rPr>
              <w:t>センの考え方について、</w:t>
            </w:r>
            <w:r w:rsidRPr="008B1C37">
              <w:rPr>
                <w:rFonts w:ascii="ＭＳ 明朝" w:hAnsi="ＭＳ 明朝" w:hint="eastAsia"/>
                <w:szCs w:val="16"/>
              </w:rPr>
              <w:t>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63237A1F" w14:textId="58792355"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〇義務論について、カントの「道徳法則」や「自律」の意味を中心に理解</w:t>
            </w:r>
            <w:r w:rsidR="003C4736" w:rsidRPr="008B1C37">
              <w:rPr>
                <w:rFonts w:ascii="ＭＳ 明朝" w:hAnsi="ＭＳ 明朝" w:hint="eastAsia"/>
                <w:szCs w:val="16"/>
              </w:rPr>
              <w:t>する</w:t>
            </w:r>
            <w:r w:rsidRPr="008B1C37">
              <w:rPr>
                <w:rFonts w:ascii="ＭＳ 明朝" w:hAnsi="ＭＳ 明朝" w:hint="eastAsia"/>
                <w:szCs w:val="16"/>
              </w:rPr>
              <w:t>。</w:t>
            </w:r>
          </w:p>
          <w:p w14:paraId="0523CF66" w14:textId="147A59CC" w:rsidR="0005340E" w:rsidRPr="008B1C37" w:rsidRDefault="00443714" w:rsidP="000520F6">
            <w:pPr>
              <w:ind w:left="160" w:hangingChars="100" w:hanging="160"/>
              <w:rPr>
                <w:rFonts w:ascii="ＭＳ 明朝" w:hAnsi="ＭＳ 明朝"/>
                <w:szCs w:val="16"/>
              </w:rPr>
            </w:pPr>
            <w:r w:rsidRPr="008B1C37">
              <w:rPr>
                <w:rFonts w:ascii="ＭＳ 明朝" w:hAnsi="ＭＳ 明朝" w:hint="eastAsia"/>
                <w:szCs w:val="16"/>
              </w:rPr>
              <w:t>〇不公正の是正について、ロールズの「公正としての正義」の考え方やセンの</w:t>
            </w:r>
            <w:r w:rsidR="000D3925">
              <w:rPr>
                <w:rFonts w:ascii="ＭＳ 明朝" w:hAnsi="ＭＳ 明朝" w:hint="eastAsia"/>
                <w:szCs w:val="16"/>
              </w:rPr>
              <w:t>「</w:t>
            </w:r>
            <w:r w:rsidRPr="008B1C37">
              <w:rPr>
                <w:rFonts w:ascii="ＭＳ 明朝" w:hAnsi="ＭＳ 明朝" w:hint="eastAsia"/>
                <w:szCs w:val="16"/>
              </w:rPr>
              <w:t>潜在能力</w:t>
            </w:r>
            <w:r w:rsidR="000D3925">
              <w:rPr>
                <w:rFonts w:ascii="ＭＳ 明朝" w:hAnsi="ＭＳ 明朝" w:hint="eastAsia"/>
                <w:szCs w:val="16"/>
              </w:rPr>
              <w:t>」</w:t>
            </w:r>
            <w:r w:rsidRPr="008B1C37">
              <w:rPr>
                <w:rFonts w:ascii="ＭＳ 明朝" w:hAnsi="ＭＳ 明朝" w:hint="eastAsia"/>
                <w:szCs w:val="16"/>
              </w:rPr>
              <w:t>の考え方を理解</w:t>
            </w:r>
            <w:r w:rsidR="003C4736"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789074E5" w14:textId="77777777" w:rsidTr="00E64DA8">
        <w:trPr>
          <w:cantSplit/>
          <w:trHeight w:val="593"/>
        </w:trPr>
        <w:tc>
          <w:tcPr>
            <w:tcW w:w="694" w:type="dxa"/>
            <w:vMerge/>
            <w:tcBorders>
              <w:top w:val="nil"/>
              <w:left w:val="single" w:sz="12" w:space="0" w:color="auto"/>
              <w:bottom w:val="single" w:sz="4" w:space="0" w:color="auto"/>
              <w:right w:val="single" w:sz="12" w:space="0" w:color="auto"/>
            </w:tcBorders>
            <w:shd w:val="clear" w:color="auto" w:fill="auto"/>
          </w:tcPr>
          <w:p w14:paraId="066A9D29" w14:textId="77777777" w:rsidR="0005340E" w:rsidRPr="008B1C37" w:rsidRDefault="0005340E"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431BD11C" w14:textId="77777777" w:rsidR="0005340E" w:rsidRPr="008B1C37" w:rsidRDefault="0005340E" w:rsidP="00545E94">
            <w:pPr>
              <w:rPr>
                <w:rFonts w:ascii="ＭＳ 明朝" w:hAnsi="ＭＳ 明朝"/>
                <w:szCs w:val="16"/>
              </w:rPr>
            </w:pPr>
            <w:r w:rsidRPr="008B1C37">
              <w:rPr>
                <w:rFonts w:ascii="ＭＳ 明朝" w:hAnsi="ＭＳ 明朝" w:hint="eastAsia"/>
                <w:szCs w:val="16"/>
              </w:rPr>
              <w:t>活用</w:t>
            </w:r>
            <w:r w:rsidR="006F15FF" w:rsidRPr="008B1C37">
              <w:rPr>
                <w:rFonts w:ascii="ＭＳ 明朝" w:hAnsi="ＭＳ 明朝" w:hint="eastAsia"/>
                <w:szCs w:val="16"/>
              </w:rPr>
              <w:t>してみよう</w:t>
            </w:r>
            <w:r w:rsidRPr="008B1C37">
              <w:rPr>
                <w:rFonts w:ascii="ＭＳ 明朝" w:hAnsi="ＭＳ 明朝" w:hint="eastAsia"/>
                <w:szCs w:val="16"/>
              </w:rPr>
              <w:t xml:space="preserve">　生命倫理について考える</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1D320740" w14:textId="77777777" w:rsidR="0005340E" w:rsidRPr="008B1C37" w:rsidRDefault="0005340E"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234CE131" w14:textId="77777777" w:rsidR="0005340E" w:rsidRPr="008B1C37" w:rsidRDefault="0005340E"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5767DE74" w14:textId="3D590708" w:rsidR="00AF2C66" w:rsidRPr="008B1C37" w:rsidRDefault="00AF2C66" w:rsidP="006473ED">
            <w:pPr>
              <w:ind w:left="160" w:hangingChars="100" w:hanging="160"/>
              <w:rPr>
                <w:rFonts w:ascii="ＭＳ 明朝" w:hAnsi="ＭＳ 明朝"/>
                <w:szCs w:val="16"/>
              </w:rPr>
            </w:pPr>
            <w:r w:rsidRPr="008B1C37">
              <w:rPr>
                <w:rFonts w:ascii="ＭＳ 明朝" w:hAnsi="ＭＳ 明朝" w:hint="eastAsia"/>
                <w:szCs w:val="16"/>
              </w:rPr>
              <w:t>・</w:t>
            </w:r>
            <w:r w:rsidR="00F62496" w:rsidRPr="008B1C37">
              <w:rPr>
                <w:rFonts w:ascii="ＭＳ 明朝" w:hAnsi="ＭＳ 明朝" w:hint="eastAsia"/>
                <w:szCs w:val="16"/>
              </w:rPr>
              <w:t>生命科学の進歩にともない進展したエンハンスメント技術とその倫理的課題について</w:t>
            </w:r>
            <w:r w:rsidRPr="008B1C37">
              <w:rPr>
                <w:rFonts w:ascii="ＭＳ 明朝" w:hAnsi="ＭＳ 明朝" w:hint="eastAsia"/>
                <w:szCs w:val="16"/>
              </w:rPr>
              <w:t>理解している。</w:t>
            </w:r>
          </w:p>
          <w:p w14:paraId="46CDF72F" w14:textId="091539AC" w:rsidR="0005340E"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6690A741" w14:textId="29C9F60F" w:rsidR="0005340E" w:rsidRPr="008B1C37" w:rsidRDefault="006473F9" w:rsidP="006473ED">
            <w:pPr>
              <w:ind w:left="160" w:hangingChars="100" w:hanging="160"/>
              <w:rPr>
                <w:rFonts w:ascii="ＭＳ 明朝" w:hAnsi="ＭＳ 明朝"/>
                <w:szCs w:val="16"/>
              </w:rPr>
            </w:pPr>
            <w:r w:rsidRPr="008B1C37">
              <w:rPr>
                <w:rFonts w:ascii="ＭＳ 明朝" w:hAnsi="ＭＳ 明朝" w:hint="eastAsia"/>
                <w:szCs w:val="16"/>
              </w:rPr>
              <w:t>・</w:t>
            </w:r>
            <w:r w:rsidR="00455544" w:rsidRPr="008B1C37">
              <w:rPr>
                <w:rFonts w:ascii="ＭＳ 明朝" w:hAnsi="ＭＳ 明朝" w:hint="eastAsia"/>
                <w:szCs w:val="16"/>
              </w:rPr>
              <w:t>エンハンスメントにかかわる倫理的課題について</w:t>
            </w:r>
            <w:r w:rsidR="00C90E59" w:rsidRPr="008B1C37">
              <w:rPr>
                <w:rFonts w:ascii="ＭＳ 明朝" w:hAnsi="ＭＳ 明朝" w:hint="eastAsia"/>
                <w:szCs w:val="16"/>
              </w:rPr>
              <w:t>、</w:t>
            </w:r>
            <w:r w:rsidR="00334659" w:rsidRPr="008B1C37">
              <w:rPr>
                <w:rFonts w:ascii="ＭＳ 明朝" w:hAnsi="ＭＳ 明朝" w:hint="eastAsia"/>
                <w:szCs w:val="16"/>
              </w:rPr>
              <w:t>功利主義と義務論の考え方を手がかりに</w:t>
            </w:r>
            <w:r w:rsidRPr="008B1C37">
              <w:rPr>
                <w:rFonts w:ascii="ＭＳ 明朝" w:hAnsi="ＭＳ 明朝" w:hint="eastAsia"/>
                <w:szCs w:val="16"/>
              </w:rPr>
              <w:t>多面的・多角的に考察し</w:t>
            </w:r>
            <w:r w:rsidR="00C90E59" w:rsidRPr="008B1C37">
              <w:rPr>
                <w:rFonts w:ascii="ＭＳ 明朝" w:hAnsi="ＭＳ 明朝" w:hint="eastAsia"/>
                <w:szCs w:val="16"/>
              </w:rPr>
              <w:t>、</w:t>
            </w:r>
            <w:r w:rsidRPr="008B1C37">
              <w:rPr>
                <w:rFonts w:ascii="ＭＳ 明朝" w:hAnsi="ＭＳ 明朝" w:hint="eastAsia"/>
                <w:szCs w:val="16"/>
              </w:rPr>
              <w:t>表現している。</w:t>
            </w:r>
          </w:p>
        </w:tc>
        <w:tc>
          <w:tcPr>
            <w:tcW w:w="2930" w:type="dxa"/>
            <w:tcBorders>
              <w:top w:val="dashed" w:sz="4" w:space="0" w:color="auto"/>
              <w:bottom w:val="dashed" w:sz="4" w:space="0" w:color="auto"/>
              <w:right w:val="single" w:sz="12" w:space="0" w:color="auto"/>
            </w:tcBorders>
            <w:shd w:val="clear" w:color="auto" w:fill="auto"/>
          </w:tcPr>
          <w:p w14:paraId="566D5901" w14:textId="78F20F6E" w:rsidR="0005340E" w:rsidRPr="008B1C37" w:rsidRDefault="00FC78DE" w:rsidP="006473ED">
            <w:pPr>
              <w:ind w:left="160" w:hangingChars="100" w:hanging="160"/>
              <w:rPr>
                <w:rFonts w:ascii="ＭＳ 明朝" w:hAnsi="ＭＳ 明朝"/>
                <w:szCs w:val="16"/>
              </w:rPr>
            </w:pPr>
            <w:r w:rsidRPr="008B1C37">
              <w:rPr>
                <w:rFonts w:ascii="ＭＳ 明朝" w:hAnsi="ＭＳ 明朝" w:hint="eastAsia"/>
                <w:szCs w:val="16"/>
              </w:rPr>
              <w:t>・</w:t>
            </w:r>
            <w:r w:rsidR="00455544" w:rsidRPr="008B1C37">
              <w:rPr>
                <w:rFonts w:ascii="ＭＳ 明朝" w:hAnsi="ＭＳ 明朝" w:hint="eastAsia"/>
                <w:szCs w:val="16"/>
              </w:rPr>
              <w:t>エンハンスメントにかかわる倫理的課題について</w:t>
            </w:r>
            <w:r w:rsidR="002E5480" w:rsidRPr="008B1C37">
              <w:rPr>
                <w:rFonts w:ascii="ＭＳ 明朝" w:hAnsi="ＭＳ 明朝" w:hint="eastAsia"/>
                <w:szCs w:val="16"/>
              </w:rPr>
              <w:t>、</w:t>
            </w:r>
            <w:r w:rsidR="00334659" w:rsidRPr="008B1C37">
              <w:rPr>
                <w:rFonts w:ascii="ＭＳ 明朝" w:hAnsi="ＭＳ 明朝" w:hint="eastAsia"/>
                <w:szCs w:val="16"/>
              </w:rPr>
              <w:t>功利主義と義務論の考え方を手がかりに</w:t>
            </w:r>
            <w:r w:rsidR="00FD5E70">
              <w:rPr>
                <w:rFonts w:ascii="ＭＳ 明朝" w:hAnsi="ＭＳ 明朝" w:hint="eastAsia"/>
                <w:szCs w:val="16"/>
              </w:rPr>
              <w:t>、</w:t>
            </w:r>
            <w:r w:rsidRPr="008B1C37">
              <w:rPr>
                <w:rFonts w:ascii="ＭＳ 明朝" w:hAnsi="ＭＳ 明朝" w:hint="eastAsia"/>
                <w:szCs w:val="16"/>
              </w:rPr>
              <w:t>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0A2469CC" w14:textId="6E254E12"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〇生命科学の進歩にともない進展したエンハンスメント技術とその倫理的課題について理解</w:t>
            </w:r>
            <w:r w:rsidR="003C4736" w:rsidRPr="008B1C37">
              <w:rPr>
                <w:rFonts w:ascii="ＭＳ 明朝" w:hAnsi="ＭＳ 明朝" w:hint="eastAsia"/>
                <w:szCs w:val="16"/>
              </w:rPr>
              <w:t>する</w:t>
            </w:r>
            <w:r w:rsidRPr="008B1C37">
              <w:rPr>
                <w:rFonts w:ascii="ＭＳ 明朝" w:hAnsi="ＭＳ 明朝" w:hint="eastAsia"/>
                <w:szCs w:val="16"/>
              </w:rPr>
              <w:t>。</w:t>
            </w:r>
          </w:p>
          <w:p w14:paraId="5D03DF0A" w14:textId="1D775461" w:rsidR="0005340E"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〇エンハンスメントにかかわる倫理的課題について</w:t>
            </w:r>
            <w:r w:rsidR="00EE4D20" w:rsidRPr="008B1C37">
              <w:rPr>
                <w:rFonts w:ascii="ＭＳ 明朝" w:hAnsi="ＭＳ 明朝" w:hint="eastAsia"/>
                <w:szCs w:val="16"/>
              </w:rPr>
              <w:t>、功利主義と義務論の考え方を手がかりに</w:t>
            </w:r>
            <w:r w:rsidRPr="008B1C37">
              <w:rPr>
                <w:rFonts w:ascii="ＭＳ 明朝" w:hAnsi="ＭＳ 明朝" w:hint="eastAsia"/>
                <w:szCs w:val="16"/>
              </w:rPr>
              <w:t>考察</w:t>
            </w:r>
            <w:r w:rsidR="003C4736"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5695B390" w14:textId="77777777" w:rsidTr="00E64DA8">
        <w:trPr>
          <w:cantSplit/>
          <w:trHeight w:val="593"/>
        </w:trPr>
        <w:tc>
          <w:tcPr>
            <w:tcW w:w="694" w:type="dxa"/>
            <w:vMerge/>
            <w:tcBorders>
              <w:top w:val="nil"/>
              <w:left w:val="single" w:sz="12" w:space="0" w:color="auto"/>
              <w:bottom w:val="single" w:sz="4" w:space="0" w:color="auto"/>
              <w:right w:val="single" w:sz="12" w:space="0" w:color="auto"/>
            </w:tcBorders>
            <w:shd w:val="clear" w:color="auto" w:fill="auto"/>
          </w:tcPr>
          <w:p w14:paraId="58E17578" w14:textId="77777777" w:rsidR="0005340E" w:rsidRPr="008B1C37" w:rsidRDefault="0005340E" w:rsidP="00862EAA">
            <w:pPr>
              <w:jc w:val="center"/>
              <w:rPr>
                <w:szCs w:val="16"/>
              </w:rPr>
            </w:pPr>
          </w:p>
        </w:tc>
        <w:tc>
          <w:tcPr>
            <w:tcW w:w="1276" w:type="dxa"/>
            <w:tcBorders>
              <w:top w:val="dashed" w:sz="4" w:space="0" w:color="auto"/>
              <w:left w:val="single" w:sz="12" w:space="0" w:color="auto"/>
              <w:bottom w:val="single" w:sz="12" w:space="0" w:color="auto"/>
              <w:right w:val="single" w:sz="12" w:space="0" w:color="auto"/>
            </w:tcBorders>
            <w:shd w:val="clear" w:color="auto" w:fill="auto"/>
          </w:tcPr>
          <w:p w14:paraId="5C64553C" w14:textId="77777777" w:rsidR="0005340E" w:rsidRPr="008B1C37" w:rsidRDefault="0005340E" w:rsidP="00545E94">
            <w:pPr>
              <w:rPr>
                <w:rFonts w:ascii="ＭＳ 明朝" w:hAnsi="ＭＳ 明朝"/>
                <w:szCs w:val="16"/>
              </w:rPr>
            </w:pPr>
            <w:r w:rsidRPr="008B1C37">
              <w:rPr>
                <w:rFonts w:ascii="ＭＳ 明朝" w:hAnsi="ＭＳ 明朝" w:hint="eastAsia"/>
                <w:szCs w:val="16"/>
              </w:rPr>
              <w:t>活用</w:t>
            </w:r>
            <w:r w:rsidR="006F15FF" w:rsidRPr="008B1C37">
              <w:rPr>
                <w:rFonts w:ascii="ＭＳ 明朝" w:hAnsi="ＭＳ 明朝" w:hint="eastAsia"/>
                <w:szCs w:val="16"/>
              </w:rPr>
              <w:t>してみよう</w:t>
            </w:r>
            <w:r w:rsidRPr="008B1C37">
              <w:rPr>
                <w:rFonts w:ascii="ＭＳ 明朝" w:hAnsi="ＭＳ 明朝" w:hint="eastAsia"/>
                <w:szCs w:val="16"/>
              </w:rPr>
              <w:t xml:space="preserve">　環境倫理について考える</w:t>
            </w:r>
          </w:p>
        </w:tc>
        <w:tc>
          <w:tcPr>
            <w:tcW w:w="567" w:type="dxa"/>
            <w:tcBorders>
              <w:top w:val="dashed" w:sz="4" w:space="0" w:color="auto"/>
              <w:left w:val="single" w:sz="12" w:space="0" w:color="auto"/>
              <w:bottom w:val="single" w:sz="12" w:space="0" w:color="auto"/>
              <w:right w:val="single" w:sz="12" w:space="0" w:color="auto"/>
            </w:tcBorders>
            <w:shd w:val="clear" w:color="auto" w:fill="auto"/>
          </w:tcPr>
          <w:p w14:paraId="1026B412" w14:textId="77777777" w:rsidR="0005340E" w:rsidRPr="008B1C37" w:rsidRDefault="0005340E" w:rsidP="002F56D6">
            <w:pPr>
              <w:jc w:val="center"/>
              <w:rPr>
                <w:rFonts w:ascii="ＭＳ 明朝" w:hAnsi="ＭＳ 明朝"/>
                <w:szCs w:val="16"/>
              </w:rPr>
            </w:pPr>
          </w:p>
        </w:tc>
        <w:tc>
          <w:tcPr>
            <w:tcW w:w="567" w:type="dxa"/>
            <w:tcBorders>
              <w:top w:val="dashed" w:sz="4" w:space="0" w:color="auto"/>
              <w:left w:val="single" w:sz="12" w:space="0" w:color="auto"/>
              <w:bottom w:val="single" w:sz="12" w:space="0" w:color="auto"/>
              <w:right w:val="single" w:sz="12" w:space="0" w:color="auto"/>
            </w:tcBorders>
            <w:shd w:val="clear" w:color="auto" w:fill="auto"/>
          </w:tcPr>
          <w:p w14:paraId="37D6BEC7" w14:textId="77777777" w:rsidR="0005340E" w:rsidRPr="008B1C37" w:rsidRDefault="0005340E" w:rsidP="002F56D6">
            <w:pPr>
              <w:jc w:val="center"/>
              <w:rPr>
                <w:rFonts w:ascii="ＭＳ 明朝" w:hAnsi="ＭＳ 明朝"/>
                <w:szCs w:val="16"/>
              </w:rPr>
            </w:pPr>
          </w:p>
        </w:tc>
        <w:tc>
          <w:tcPr>
            <w:tcW w:w="2929" w:type="dxa"/>
            <w:tcBorders>
              <w:top w:val="dashed" w:sz="4" w:space="0" w:color="auto"/>
              <w:left w:val="single" w:sz="12" w:space="0" w:color="auto"/>
              <w:bottom w:val="single" w:sz="12" w:space="0" w:color="auto"/>
            </w:tcBorders>
            <w:shd w:val="clear" w:color="auto" w:fill="auto"/>
          </w:tcPr>
          <w:p w14:paraId="4461A086" w14:textId="0428D83D" w:rsidR="00DC2DD3" w:rsidRPr="008B1C37" w:rsidRDefault="00DC2DD3" w:rsidP="006473ED">
            <w:pPr>
              <w:ind w:left="160" w:hangingChars="100" w:hanging="160"/>
              <w:rPr>
                <w:rFonts w:ascii="ＭＳ 明朝" w:hAnsi="ＭＳ 明朝"/>
                <w:szCs w:val="16"/>
              </w:rPr>
            </w:pPr>
            <w:r w:rsidRPr="008B1C37">
              <w:rPr>
                <w:rFonts w:ascii="ＭＳ 明朝" w:hAnsi="ＭＳ 明朝" w:hint="eastAsia"/>
                <w:szCs w:val="16"/>
              </w:rPr>
              <w:t>・</w:t>
            </w:r>
            <w:r w:rsidR="005F5B93" w:rsidRPr="008B1C37">
              <w:rPr>
                <w:rFonts w:ascii="ＭＳ 明朝" w:hAnsi="ＭＳ 明朝" w:hint="eastAsia"/>
                <w:szCs w:val="16"/>
              </w:rPr>
              <w:t>環境保護と開発にかかわる倫理的課題と、</w:t>
            </w:r>
            <w:r w:rsidRPr="008B1C37">
              <w:rPr>
                <w:rFonts w:ascii="ＭＳ 明朝" w:hAnsi="ＭＳ 明朝" w:hint="eastAsia"/>
                <w:szCs w:val="16"/>
              </w:rPr>
              <w:t>環境倫理</w:t>
            </w:r>
            <w:r w:rsidR="00C90E59" w:rsidRPr="008B1C37">
              <w:rPr>
                <w:rFonts w:ascii="ＭＳ 明朝" w:hAnsi="ＭＳ 明朝" w:hint="eastAsia"/>
                <w:szCs w:val="16"/>
              </w:rPr>
              <w:t>、</w:t>
            </w:r>
            <w:r w:rsidR="005F5B93" w:rsidRPr="008B1C37">
              <w:rPr>
                <w:rFonts w:ascii="ＭＳ 明朝" w:hAnsi="ＭＳ 明朝" w:hint="eastAsia"/>
                <w:szCs w:val="16"/>
              </w:rPr>
              <w:t>「</w:t>
            </w:r>
            <w:r w:rsidRPr="008B1C37">
              <w:rPr>
                <w:rFonts w:ascii="ＭＳ 明朝" w:hAnsi="ＭＳ 明朝" w:hint="eastAsia"/>
                <w:szCs w:val="16"/>
              </w:rPr>
              <w:t>共有地の悲劇</w:t>
            </w:r>
            <w:r w:rsidR="005F5B93" w:rsidRPr="008B1C37">
              <w:rPr>
                <w:rFonts w:ascii="ＭＳ 明朝" w:hAnsi="ＭＳ 明朝" w:hint="eastAsia"/>
                <w:szCs w:val="16"/>
              </w:rPr>
              <w:t>」</w:t>
            </w:r>
            <w:r w:rsidRPr="008B1C37">
              <w:rPr>
                <w:rFonts w:ascii="ＭＳ 明朝" w:hAnsi="ＭＳ 明朝" w:hint="eastAsia"/>
                <w:szCs w:val="16"/>
              </w:rPr>
              <w:t>の考え方について理解している。</w:t>
            </w:r>
          </w:p>
          <w:p w14:paraId="7058126A" w14:textId="7FBB5DBD" w:rsidR="0005340E"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single" w:sz="12" w:space="0" w:color="auto"/>
            </w:tcBorders>
            <w:shd w:val="clear" w:color="auto" w:fill="auto"/>
          </w:tcPr>
          <w:p w14:paraId="7DC74F43" w14:textId="1D881A55" w:rsidR="0005340E" w:rsidRPr="008B1C37" w:rsidRDefault="006473F9" w:rsidP="006473ED">
            <w:pPr>
              <w:ind w:left="160" w:hangingChars="100" w:hanging="160"/>
              <w:rPr>
                <w:rFonts w:ascii="ＭＳ 明朝" w:hAnsi="ＭＳ 明朝"/>
                <w:szCs w:val="16"/>
              </w:rPr>
            </w:pPr>
            <w:r w:rsidRPr="008B1C37">
              <w:rPr>
                <w:rFonts w:ascii="ＭＳ 明朝" w:hAnsi="ＭＳ 明朝" w:hint="eastAsia"/>
                <w:szCs w:val="16"/>
              </w:rPr>
              <w:t>・</w:t>
            </w:r>
            <w:r w:rsidR="00B95303" w:rsidRPr="008B1C37">
              <w:rPr>
                <w:rFonts w:ascii="ＭＳ 明朝" w:hAnsi="ＭＳ 明朝" w:hint="eastAsia"/>
                <w:szCs w:val="16"/>
              </w:rPr>
              <w:t>環境保護と開発</w:t>
            </w:r>
            <w:r w:rsidR="00A82300" w:rsidRPr="008B1C37">
              <w:rPr>
                <w:rFonts w:ascii="ＭＳ 明朝" w:hAnsi="ＭＳ 明朝" w:hint="eastAsia"/>
                <w:szCs w:val="16"/>
              </w:rPr>
              <w:t>にかかわる倫理的課題について</w:t>
            </w:r>
            <w:r w:rsidR="00C90E59" w:rsidRPr="008B1C37">
              <w:rPr>
                <w:rFonts w:ascii="ＭＳ 明朝" w:hAnsi="ＭＳ 明朝" w:hint="eastAsia"/>
                <w:szCs w:val="16"/>
              </w:rPr>
              <w:t>、</w:t>
            </w:r>
            <w:r w:rsidR="00AC62A3" w:rsidRPr="008B1C37">
              <w:rPr>
                <w:rFonts w:ascii="ＭＳ 明朝" w:hAnsi="ＭＳ 明朝" w:hint="eastAsia"/>
                <w:szCs w:val="16"/>
              </w:rPr>
              <w:t>功利主義と義務論の考え方を手がかりに</w:t>
            </w:r>
            <w:r w:rsidRPr="008B1C37">
              <w:rPr>
                <w:rFonts w:ascii="ＭＳ 明朝" w:hAnsi="ＭＳ 明朝" w:hint="eastAsia"/>
                <w:szCs w:val="16"/>
              </w:rPr>
              <w:t>多面的・多角的に考察し</w:t>
            </w:r>
            <w:r w:rsidR="00C90E59" w:rsidRPr="008B1C37">
              <w:rPr>
                <w:rFonts w:ascii="ＭＳ 明朝" w:hAnsi="ＭＳ 明朝" w:hint="eastAsia"/>
                <w:szCs w:val="16"/>
              </w:rPr>
              <w:t>、</w:t>
            </w:r>
            <w:r w:rsidRPr="008B1C37">
              <w:rPr>
                <w:rFonts w:ascii="ＭＳ 明朝" w:hAnsi="ＭＳ 明朝" w:hint="eastAsia"/>
                <w:szCs w:val="16"/>
              </w:rPr>
              <w:t>表現している。</w:t>
            </w:r>
          </w:p>
        </w:tc>
        <w:tc>
          <w:tcPr>
            <w:tcW w:w="2930" w:type="dxa"/>
            <w:tcBorders>
              <w:top w:val="dashed" w:sz="4" w:space="0" w:color="auto"/>
              <w:bottom w:val="single" w:sz="12" w:space="0" w:color="auto"/>
              <w:right w:val="single" w:sz="12" w:space="0" w:color="auto"/>
            </w:tcBorders>
            <w:shd w:val="clear" w:color="auto" w:fill="auto"/>
          </w:tcPr>
          <w:p w14:paraId="6238A6C3" w14:textId="4A9393E7" w:rsidR="0005340E" w:rsidRPr="008B1C37" w:rsidRDefault="001F675F" w:rsidP="006473ED">
            <w:pPr>
              <w:ind w:left="160" w:hangingChars="100" w:hanging="160"/>
              <w:rPr>
                <w:rFonts w:ascii="ＭＳ 明朝" w:hAnsi="ＭＳ 明朝"/>
                <w:szCs w:val="16"/>
              </w:rPr>
            </w:pPr>
            <w:r w:rsidRPr="008B1C37">
              <w:rPr>
                <w:rFonts w:ascii="ＭＳ 明朝" w:hAnsi="ＭＳ 明朝" w:hint="eastAsia"/>
                <w:szCs w:val="16"/>
              </w:rPr>
              <w:t>・</w:t>
            </w:r>
            <w:r w:rsidR="00B95303" w:rsidRPr="008B1C37">
              <w:rPr>
                <w:rFonts w:ascii="ＭＳ 明朝" w:hAnsi="ＭＳ 明朝" w:hint="eastAsia"/>
                <w:szCs w:val="16"/>
              </w:rPr>
              <w:t>環境保護と開発</w:t>
            </w:r>
            <w:r w:rsidR="00A82300" w:rsidRPr="008B1C37">
              <w:rPr>
                <w:rFonts w:ascii="ＭＳ 明朝" w:hAnsi="ＭＳ 明朝" w:hint="eastAsia"/>
                <w:szCs w:val="16"/>
              </w:rPr>
              <w:t>にかかわる倫理的課題について</w:t>
            </w:r>
            <w:r w:rsidR="004A2724" w:rsidRPr="008B1C37">
              <w:rPr>
                <w:rFonts w:ascii="ＭＳ 明朝" w:hAnsi="ＭＳ 明朝" w:hint="eastAsia"/>
                <w:szCs w:val="16"/>
              </w:rPr>
              <w:t>、</w:t>
            </w:r>
            <w:r w:rsidR="00AC62A3" w:rsidRPr="008B1C37">
              <w:rPr>
                <w:rFonts w:ascii="ＭＳ 明朝" w:hAnsi="ＭＳ 明朝" w:hint="eastAsia"/>
                <w:szCs w:val="16"/>
              </w:rPr>
              <w:t>功利主義と義務論の考え方を手がかりに、</w:t>
            </w:r>
            <w:r w:rsidR="00413201" w:rsidRPr="008B1C37">
              <w:rPr>
                <w:rFonts w:ascii="ＭＳ 明朝" w:hAnsi="ＭＳ 明朝" w:hint="eastAsia"/>
                <w:szCs w:val="16"/>
              </w:rPr>
              <w:t>主体的に追究している。</w:t>
            </w:r>
          </w:p>
        </w:tc>
        <w:tc>
          <w:tcPr>
            <w:tcW w:w="3100" w:type="dxa"/>
            <w:tcBorders>
              <w:top w:val="dashed" w:sz="4" w:space="0" w:color="auto"/>
              <w:left w:val="single" w:sz="12" w:space="0" w:color="auto"/>
              <w:bottom w:val="single" w:sz="12" w:space="0" w:color="auto"/>
              <w:right w:val="single" w:sz="12" w:space="0" w:color="auto"/>
            </w:tcBorders>
            <w:shd w:val="clear" w:color="auto" w:fill="auto"/>
          </w:tcPr>
          <w:p w14:paraId="641E6FEF" w14:textId="16C91047"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〇人間の活動の急速な拡大がもたらしている環境問題について、環境保護と開発のジレンマの観点から理解</w:t>
            </w:r>
            <w:r w:rsidR="00191F40" w:rsidRPr="008B1C37">
              <w:rPr>
                <w:rFonts w:ascii="ＭＳ 明朝" w:hAnsi="ＭＳ 明朝" w:hint="eastAsia"/>
                <w:szCs w:val="16"/>
              </w:rPr>
              <w:t>する</w:t>
            </w:r>
            <w:r w:rsidRPr="008B1C37">
              <w:rPr>
                <w:rFonts w:ascii="ＭＳ 明朝" w:hAnsi="ＭＳ 明朝" w:hint="eastAsia"/>
                <w:szCs w:val="16"/>
              </w:rPr>
              <w:t>。</w:t>
            </w:r>
          </w:p>
          <w:p w14:paraId="066B1F20" w14:textId="371B3745" w:rsidR="0005340E"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w:t>
            </w:r>
            <w:r w:rsidR="00B95303" w:rsidRPr="008B1C37">
              <w:rPr>
                <w:rFonts w:ascii="ＭＳ 明朝" w:hAnsi="ＭＳ 明朝" w:hint="eastAsia"/>
                <w:szCs w:val="16"/>
              </w:rPr>
              <w:t>環境保護と開発</w:t>
            </w:r>
            <w:r w:rsidR="00AC62A3" w:rsidRPr="008B1C37">
              <w:rPr>
                <w:rFonts w:ascii="ＭＳ 明朝" w:hAnsi="ＭＳ 明朝" w:hint="eastAsia"/>
                <w:szCs w:val="16"/>
              </w:rPr>
              <w:t>にかかわる倫理的課題について、</w:t>
            </w:r>
            <w:r w:rsidRPr="008B1C37">
              <w:rPr>
                <w:rFonts w:ascii="ＭＳ 明朝" w:hAnsi="ＭＳ 明朝" w:hint="eastAsia"/>
                <w:szCs w:val="16"/>
              </w:rPr>
              <w:t>功利主義と義務論の考え方を手がかりに考察</w:t>
            </w:r>
            <w:r w:rsidR="00191F40"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513B2425" w14:textId="77777777" w:rsidTr="00E64DA8">
        <w:trPr>
          <w:cantSplit/>
          <w:trHeight w:val="581"/>
        </w:trPr>
        <w:tc>
          <w:tcPr>
            <w:tcW w:w="694" w:type="dxa"/>
            <w:vMerge w:val="restart"/>
            <w:tcBorders>
              <w:top w:val="single" w:sz="12" w:space="0" w:color="auto"/>
              <w:left w:val="single" w:sz="12" w:space="0" w:color="auto"/>
              <w:right w:val="single" w:sz="12" w:space="0" w:color="auto"/>
            </w:tcBorders>
            <w:shd w:val="clear" w:color="auto" w:fill="auto"/>
          </w:tcPr>
          <w:p w14:paraId="48168A35" w14:textId="77777777" w:rsidR="00024886" w:rsidRPr="008B1C37" w:rsidRDefault="006F15FF" w:rsidP="00862EAA">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第</w:t>
            </w:r>
            <w:r w:rsidR="00024886" w:rsidRPr="008B1C37">
              <w:rPr>
                <w:rFonts w:ascii="ＭＳ ゴシック" w:eastAsia="ＭＳ ゴシック" w:hAnsi="ＭＳ ゴシック" w:hint="eastAsia"/>
                <w:szCs w:val="16"/>
              </w:rPr>
              <w:t>１</w:t>
            </w:r>
            <w:r w:rsidRPr="008B1C37">
              <w:rPr>
                <w:rFonts w:ascii="ＭＳ ゴシック" w:eastAsia="ＭＳ ゴシック" w:hAnsi="ＭＳ ゴシック" w:hint="eastAsia"/>
                <w:szCs w:val="16"/>
              </w:rPr>
              <w:t>部</w:t>
            </w:r>
          </w:p>
          <w:p w14:paraId="23C0E680" w14:textId="77777777" w:rsidR="006F15FF" w:rsidRPr="008B1C37" w:rsidRDefault="006F15FF" w:rsidP="00862EAA">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第４章</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A578EC6" w14:textId="77777777" w:rsidR="006F15FF" w:rsidRPr="008B1C37" w:rsidRDefault="006F15FF" w:rsidP="006F15FF">
            <w:pPr>
              <w:rPr>
                <w:rFonts w:ascii="ＭＳ ゴシック" w:eastAsia="ＭＳ ゴシック" w:hAnsi="ＭＳ ゴシック"/>
                <w:szCs w:val="16"/>
              </w:rPr>
            </w:pPr>
            <w:r w:rsidRPr="008B1C37">
              <w:rPr>
                <w:rFonts w:ascii="ＭＳ ゴシック" w:eastAsia="ＭＳ ゴシック" w:hAnsi="ＭＳ ゴシック" w:cs="Arial Unicode MS"/>
                <w:szCs w:val="16"/>
                <w:highlight w:val="white"/>
              </w:rPr>
              <w:t>公共的な空間における基本的原理</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6924A98D" w14:textId="77777777" w:rsidR="006F15FF" w:rsidRDefault="00024886" w:rsidP="003C42C6">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５</w:t>
            </w:r>
            <w:r w:rsidR="006F15FF" w:rsidRPr="008B1C37">
              <w:rPr>
                <w:rFonts w:ascii="ＭＳ ゴシック" w:eastAsia="ＭＳ ゴシック" w:hAnsi="ＭＳ ゴシック"/>
                <w:szCs w:val="16"/>
              </w:rPr>
              <w:t>月</w:t>
            </w:r>
          </w:p>
          <w:p w14:paraId="1D6688A5" w14:textId="77777777" w:rsidR="005F6471" w:rsidRDefault="005F6471" w:rsidP="003C42C6">
            <w:pPr>
              <w:jc w:val="center"/>
              <w:rPr>
                <w:rFonts w:ascii="ＭＳ ゴシック" w:eastAsia="ＭＳ ゴシック" w:hAnsi="ＭＳ ゴシック"/>
                <w:szCs w:val="16"/>
              </w:rPr>
            </w:pPr>
            <w:r>
              <w:rPr>
                <w:rFonts w:ascii="ＭＳ ゴシック" w:eastAsia="ＭＳ ゴシック" w:hAnsi="ＭＳ ゴシック" w:hint="eastAsia"/>
                <w:szCs w:val="16"/>
              </w:rPr>
              <w:t>～</w:t>
            </w:r>
          </w:p>
          <w:p w14:paraId="4C0D0657" w14:textId="2C453380" w:rsidR="005F6471" w:rsidRPr="008B1C37" w:rsidRDefault="005F6471" w:rsidP="003C42C6">
            <w:pPr>
              <w:jc w:val="center"/>
              <w:rPr>
                <w:rFonts w:ascii="ＭＳ ゴシック" w:eastAsia="ＭＳ ゴシック" w:hAnsi="ＭＳ ゴシック"/>
                <w:szCs w:val="16"/>
              </w:rPr>
            </w:pPr>
            <w:r>
              <w:rPr>
                <w:rFonts w:ascii="ＭＳ ゴシック" w:eastAsia="ＭＳ ゴシック" w:hAnsi="ＭＳ ゴシック" w:hint="eastAsia"/>
                <w:szCs w:val="16"/>
              </w:rPr>
              <w:t>６月</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2AB90B3A" w14:textId="09F00993" w:rsidR="006F15FF" w:rsidRPr="008B1C37" w:rsidRDefault="00F10B53" w:rsidP="002F56D6">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５</w:t>
            </w:r>
          </w:p>
        </w:tc>
        <w:tc>
          <w:tcPr>
            <w:tcW w:w="2929" w:type="dxa"/>
            <w:tcBorders>
              <w:top w:val="single" w:sz="12" w:space="0" w:color="auto"/>
              <w:left w:val="single" w:sz="12" w:space="0" w:color="auto"/>
              <w:bottom w:val="single" w:sz="8" w:space="0" w:color="auto"/>
            </w:tcBorders>
            <w:shd w:val="clear" w:color="auto" w:fill="auto"/>
          </w:tcPr>
          <w:p w14:paraId="17F07ED3" w14:textId="376DE368" w:rsidR="006F15FF" w:rsidRPr="008B1C37" w:rsidRDefault="006F15FF" w:rsidP="006473ED">
            <w:pPr>
              <w:ind w:left="160" w:hangingChars="100" w:hanging="160"/>
              <w:rPr>
                <w:rFonts w:ascii="ＭＳ ゴシック" w:eastAsia="ＭＳ ゴシック" w:hAnsi="ＭＳ ゴシック" w:cs="Arial"/>
                <w:szCs w:val="16"/>
                <w:shd w:val="clear" w:color="auto" w:fill="FFFFFF"/>
              </w:rPr>
            </w:pPr>
            <w:r w:rsidRPr="008B1C37">
              <w:rPr>
                <w:rFonts w:ascii="ＭＳ ゴシック" w:eastAsia="ＭＳ ゴシック" w:hAnsi="ＭＳ ゴシック" w:cs="Arial" w:hint="eastAsia"/>
                <w:szCs w:val="16"/>
                <w:shd w:val="clear" w:color="auto" w:fill="FFFFFF"/>
              </w:rPr>
              <w:t>・公共的な空間における基本的原理である民主主義、立憲主義、</w:t>
            </w:r>
            <w:r w:rsidR="00E20C92" w:rsidRPr="008B1C37">
              <w:rPr>
                <w:rFonts w:ascii="ＭＳ ゴシック" w:eastAsia="ＭＳ ゴシック" w:hAnsi="ＭＳ ゴシック" w:cs="Arial" w:hint="eastAsia"/>
                <w:szCs w:val="16"/>
                <w:shd w:val="clear" w:color="auto" w:fill="FFFFFF"/>
              </w:rPr>
              <w:t>人権保障</w:t>
            </w:r>
            <w:r w:rsidR="002326C9" w:rsidRPr="008B1C37">
              <w:rPr>
                <w:rFonts w:ascii="ＭＳ ゴシック" w:eastAsia="ＭＳ ゴシック" w:hAnsi="ＭＳ ゴシック" w:cs="Arial" w:hint="eastAsia"/>
                <w:szCs w:val="16"/>
                <w:shd w:val="clear" w:color="auto" w:fill="FFFFFF"/>
              </w:rPr>
              <w:t>、およびそれらを反映した</w:t>
            </w:r>
            <w:r w:rsidR="00E20C92" w:rsidRPr="008B1C37">
              <w:rPr>
                <w:rFonts w:ascii="ＭＳ ゴシック" w:eastAsia="ＭＳ ゴシック" w:hAnsi="ＭＳ ゴシック" w:cs="Arial" w:hint="eastAsia"/>
                <w:szCs w:val="16"/>
                <w:shd w:val="clear" w:color="auto" w:fill="FFFFFF"/>
              </w:rPr>
              <w:t>日本国憲法の理念</w:t>
            </w:r>
            <w:r w:rsidR="00566D44" w:rsidRPr="008B1C37">
              <w:rPr>
                <w:rFonts w:ascii="ＭＳ ゴシック" w:eastAsia="ＭＳ ゴシック" w:hAnsi="ＭＳ ゴシック" w:cs="Arial" w:hint="eastAsia"/>
                <w:szCs w:val="16"/>
                <w:shd w:val="clear" w:color="auto" w:fill="FFFFFF"/>
              </w:rPr>
              <w:t>など</w:t>
            </w:r>
            <w:r w:rsidRPr="008B1C37">
              <w:rPr>
                <w:rFonts w:ascii="ＭＳ ゴシック" w:eastAsia="ＭＳ ゴシック" w:hAnsi="ＭＳ ゴシック" w:cs="Arial" w:hint="eastAsia"/>
                <w:szCs w:val="16"/>
                <w:shd w:val="clear" w:color="auto" w:fill="FFFFFF"/>
              </w:rPr>
              <w:t>について理解している。</w:t>
            </w:r>
          </w:p>
          <w:p w14:paraId="003E1476" w14:textId="1CF27837" w:rsidR="006F15FF" w:rsidRPr="008B1C37" w:rsidRDefault="006F15FF"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w:t>
            </w:r>
            <w:r w:rsidR="00502534" w:rsidRPr="008B1C37">
              <w:rPr>
                <w:rFonts w:ascii="ＭＳ ゴシック" w:eastAsia="ＭＳ ゴシック" w:hAnsi="ＭＳ ゴシック" w:hint="eastAsia"/>
                <w:szCs w:val="16"/>
              </w:rPr>
              <w:t>教科書の資料およびその他の資料から、必要な情報を適切かつ効果的に収集し、読み取り、まとめている。</w:t>
            </w:r>
          </w:p>
        </w:tc>
        <w:tc>
          <w:tcPr>
            <w:tcW w:w="2929" w:type="dxa"/>
            <w:tcBorders>
              <w:top w:val="single" w:sz="12" w:space="0" w:color="auto"/>
              <w:bottom w:val="single" w:sz="8" w:space="0" w:color="auto"/>
            </w:tcBorders>
            <w:shd w:val="clear" w:color="auto" w:fill="auto"/>
          </w:tcPr>
          <w:p w14:paraId="68A3A1FF" w14:textId="1096F67A" w:rsidR="006F15FF" w:rsidRPr="008B1C37" w:rsidRDefault="006F15FF"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cs="Arial" w:hint="eastAsia"/>
                <w:kern w:val="0"/>
                <w:szCs w:val="16"/>
                <w:shd w:val="clear" w:color="auto" w:fill="FFFFFF"/>
              </w:rPr>
              <w:t>・</w:t>
            </w:r>
            <w:r w:rsidR="002326C9" w:rsidRPr="008B1C37">
              <w:rPr>
                <w:rFonts w:ascii="ＭＳ ゴシック" w:eastAsia="ＭＳ ゴシック" w:hAnsi="ＭＳ ゴシック" w:cs="Arial" w:hint="eastAsia"/>
                <w:szCs w:val="16"/>
                <w:shd w:val="clear" w:color="auto" w:fill="FFFFFF"/>
              </w:rPr>
              <w:t>公共的な空間における基本的原理である民主主義、立憲主義、人権保障、およびそれらを反映した日本国憲法の理念</w:t>
            </w:r>
            <w:r w:rsidRPr="008B1C37">
              <w:rPr>
                <w:rFonts w:ascii="ＭＳ ゴシック" w:eastAsia="ＭＳ ゴシック" w:hAnsi="ＭＳ ゴシック" w:cs="Arial" w:hint="eastAsia"/>
                <w:kern w:val="0"/>
                <w:szCs w:val="16"/>
                <w:shd w:val="clear" w:color="auto" w:fill="FFFFFF"/>
              </w:rPr>
              <w:t>と</w:t>
            </w:r>
            <w:r w:rsidR="002326C9" w:rsidRPr="008B1C37">
              <w:rPr>
                <w:rFonts w:ascii="ＭＳ ゴシック" w:eastAsia="ＭＳ ゴシック" w:hAnsi="ＭＳ ゴシック" w:cs="Arial" w:hint="eastAsia"/>
                <w:kern w:val="0"/>
                <w:szCs w:val="16"/>
                <w:shd w:val="clear" w:color="auto" w:fill="FFFFFF"/>
              </w:rPr>
              <w:t>、</w:t>
            </w:r>
            <w:r w:rsidRPr="008B1C37">
              <w:rPr>
                <w:rFonts w:ascii="ＭＳ ゴシック" w:eastAsia="ＭＳ ゴシック" w:hAnsi="ＭＳ ゴシック" w:cs="Arial" w:hint="eastAsia"/>
                <w:kern w:val="0"/>
                <w:szCs w:val="16"/>
                <w:shd w:val="clear" w:color="auto" w:fill="FFFFFF"/>
              </w:rPr>
              <w:t>それらを実現する</w:t>
            </w:r>
            <w:r w:rsidR="002326C9" w:rsidRPr="008B1C37">
              <w:rPr>
                <w:rFonts w:ascii="ＭＳ ゴシック" w:eastAsia="ＭＳ ゴシック" w:hAnsi="ＭＳ ゴシック" w:cs="Arial" w:hint="eastAsia"/>
                <w:kern w:val="0"/>
                <w:szCs w:val="16"/>
                <w:shd w:val="clear" w:color="auto" w:fill="FFFFFF"/>
              </w:rPr>
              <w:t>うえ</w:t>
            </w:r>
            <w:r w:rsidRPr="008B1C37">
              <w:rPr>
                <w:rFonts w:ascii="ＭＳ ゴシック" w:eastAsia="ＭＳ ゴシック" w:hAnsi="ＭＳ ゴシック" w:cs="Arial" w:hint="eastAsia"/>
                <w:kern w:val="0"/>
                <w:szCs w:val="16"/>
                <w:shd w:val="clear" w:color="auto" w:fill="FFFFFF"/>
              </w:rPr>
              <w:t>での課題について、多面的・多角的に考察し、表現している。</w:t>
            </w:r>
          </w:p>
        </w:tc>
        <w:tc>
          <w:tcPr>
            <w:tcW w:w="2930" w:type="dxa"/>
            <w:tcBorders>
              <w:top w:val="single" w:sz="12" w:space="0" w:color="auto"/>
              <w:bottom w:val="single" w:sz="8" w:space="0" w:color="auto"/>
              <w:right w:val="single" w:sz="12" w:space="0" w:color="auto"/>
            </w:tcBorders>
            <w:shd w:val="clear" w:color="auto" w:fill="auto"/>
          </w:tcPr>
          <w:p w14:paraId="688A9724" w14:textId="29CC3351" w:rsidR="006F15FF" w:rsidRPr="008B1C37" w:rsidRDefault="006F15FF" w:rsidP="006473ED">
            <w:pPr>
              <w:widowControl/>
              <w:ind w:left="160" w:hangingChars="100" w:hanging="160"/>
              <w:rPr>
                <w:rFonts w:ascii="ＭＳ ゴシック" w:eastAsia="ＭＳ ゴシック" w:hAnsi="ＭＳ ゴシック" w:cs="ＭＳ Ｐゴシック"/>
                <w:kern w:val="0"/>
                <w:szCs w:val="16"/>
              </w:rPr>
            </w:pPr>
            <w:r w:rsidRPr="008B1C37">
              <w:rPr>
                <w:rFonts w:ascii="ＭＳ ゴシック" w:eastAsia="ＭＳ ゴシック" w:hAnsi="ＭＳ ゴシック" w:cs="Arial" w:hint="eastAsia"/>
                <w:kern w:val="0"/>
                <w:szCs w:val="16"/>
                <w:shd w:val="clear" w:color="auto" w:fill="FFFFFF"/>
              </w:rPr>
              <w:t>・</w:t>
            </w:r>
            <w:r w:rsidR="002326C9" w:rsidRPr="008B1C37">
              <w:rPr>
                <w:rFonts w:ascii="ＭＳ ゴシック" w:eastAsia="ＭＳ ゴシック" w:hAnsi="ＭＳ ゴシック" w:cs="Arial" w:hint="eastAsia"/>
                <w:szCs w:val="16"/>
                <w:shd w:val="clear" w:color="auto" w:fill="FFFFFF"/>
              </w:rPr>
              <w:t>公共的な空間における基本的原理である民主主義、立憲主義、人権保障、およびそれらを反映した日本国憲法の理念</w:t>
            </w:r>
            <w:r w:rsidR="002326C9" w:rsidRPr="008B1C37">
              <w:rPr>
                <w:rFonts w:ascii="ＭＳ ゴシック" w:eastAsia="ＭＳ ゴシック" w:hAnsi="ＭＳ ゴシック" w:cs="Arial" w:hint="eastAsia"/>
                <w:kern w:val="0"/>
                <w:szCs w:val="16"/>
                <w:shd w:val="clear" w:color="auto" w:fill="FFFFFF"/>
              </w:rPr>
              <w:t>と、それらを実現するうえでの課題について、</w:t>
            </w:r>
            <w:r w:rsidRPr="008B1C37">
              <w:rPr>
                <w:rFonts w:ascii="ＭＳ ゴシック" w:eastAsia="ＭＳ ゴシック" w:hAnsi="ＭＳ ゴシック" w:cs="Arial" w:hint="eastAsia"/>
                <w:kern w:val="0"/>
                <w:szCs w:val="16"/>
                <w:shd w:val="clear" w:color="auto" w:fill="FFFFFF"/>
              </w:rPr>
              <w:t>主体的に追究している。</w:t>
            </w:r>
          </w:p>
        </w:tc>
        <w:tc>
          <w:tcPr>
            <w:tcW w:w="3100" w:type="dxa"/>
            <w:tcBorders>
              <w:top w:val="single" w:sz="12" w:space="0" w:color="auto"/>
              <w:left w:val="single" w:sz="12" w:space="0" w:color="auto"/>
              <w:bottom w:val="single" w:sz="8" w:space="0" w:color="auto"/>
              <w:right w:val="single" w:sz="12" w:space="0" w:color="auto"/>
            </w:tcBorders>
            <w:shd w:val="clear" w:color="auto" w:fill="auto"/>
          </w:tcPr>
          <w:p w14:paraId="27D530B2" w14:textId="2357737C" w:rsidR="006F15FF" w:rsidRPr="008B1C37" w:rsidRDefault="006F15FF"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〇</w:t>
            </w:r>
            <w:r w:rsidR="002326C9" w:rsidRPr="008B1C37">
              <w:rPr>
                <w:rFonts w:ascii="ＭＳ ゴシック" w:eastAsia="ＭＳ ゴシック" w:hAnsi="ＭＳ ゴシック" w:cs="Arial" w:hint="eastAsia"/>
                <w:szCs w:val="16"/>
                <w:shd w:val="clear" w:color="auto" w:fill="FFFFFF"/>
              </w:rPr>
              <w:t>公共的な空間における基本的原理である民主主義、立憲主義、人権保障、およびそれらを反映した日本国憲法の理念</w:t>
            </w:r>
            <w:r w:rsidR="00566D44" w:rsidRPr="008B1C37">
              <w:rPr>
                <w:rFonts w:ascii="ＭＳ ゴシック" w:eastAsia="ＭＳ ゴシック" w:hAnsi="ＭＳ ゴシック" w:cs="Arial" w:hint="eastAsia"/>
                <w:szCs w:val="16"/>
                <w:shd w:val="clear" w:color="auto" w:fill="FFFFFF"/>
              </w:rPr>
              <w:t>など</w:t>
            </w:r>
            <w:r w:rsidRPr="008B1C37">
              <w:rPr>
                <w:rFonts w:ascii="ＭＳ ゴシック" w:eastAsia="ＭＳ ゴシック" w:hAnsi="ＭＳ ゴシック" w:hint="eastAsia"/>
                <w:szCs w:val="16"/>
              </w:rPr>
              <w:t>について理解する。</w:t>
            </w:r>
          </w:p>
          <w:p w14:paraId="38B9F6BB" w14:textId="6EE281F0" w:rsidR="006F15FF" w:rsidRPr="008B1C37" w:rsidRDefault="006F15FF" w:rsidP="006473ED">
            <w:pPr>
              <w:widowControl/>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〇</w:t>
            </w:r>
            <w:r w:rsidR="009F112A" w:rsidRPr="008B1C37">
              <w:rPr>
                <w:rFonts w:ascii="ＭＳ ゴシック" w:eastAsia="ＭＳ ゴシック" w:hAnsi="ＭＳ ゴシック" w:cs="Arial" w:hint="eastAsia"/>
                <w:szCs w:val="16"/>
                <w:shd w:val="clear" w:color="auto" w:fill="FFFFFF"/>
              </w:rPr>
              <w:t>民主主義、立憲主義、人権保障</w:t>
            </w:r>
            <w:r w:rsidRPr="008B1C37">
              <w:rPr>
                <w:rFonts w:ascii="ＭＳ ゴシック" w:eastAsia="ＭＳ ゴシック" w:hAnsi="ＭＳ ゴシック" w:hint="eastAsia"/>
                <w:szCs w:val="16"/>
              </w:rPr>
              <w:t>がなぜ公共的空間の基本原理とされるのか、また、それらを実現する</w:t>
            </w:r>
            <w:r w:rsidR="002326C9" w:rsidRPr="008B1C37">
              <w:rPr>
                <w:rFonts w:ascii="ＭＳ ゴシック" w:eastAsia="ＭＳ ゴシック" w:hAnsi="ＭＳ ゴシック" w:hint="eastAsia"/>
                <w:szCs w:val="16"/>
              </w:rPr>
              <w:t>うえ</w:t>
            </w:r>
            <w:r w:rsidRPr="008B1C37">
              <w:rPr>
                <w:rFonts w:ascii="ＭＳ ゴシック" w:eastAsia="ＭＳ ゴシック" w:hAnsi="ＭＳ ゴシック" w:hint="eastAsia"/>
                <w:szCs w:val="16"/>
              </w:rPr>
              <w:t>での課題について考察する。</w:t>
            </w:r>
          </w:p>
        </w:tc>
      </w:tr>
      <w:tr w:rsidR="00EE1C3C" w:rsidRPr="00EE1C3C" w14:paraId="01196E3E" w14:textId="77777777" w:rsidTr="00E64DA8">
        <w:trPr>
          <w:cantSplit/>
          <w:trHeight w:val="581"/>
        </w:trPr>
        <w:tc>
          <w:tcPr>
            <w:tcW w:w="694" w:type="dxa"/>
            <w:vMerge/>
            <w:tcBorders>
              <w:left w:val="single" w:sz="12" w:space="0" w:color="auto"/>
              <w:right w:val="single" w:sz="12" w:space="0" w:color="auto"/>
            </w:tcBorders>
            <w:shd w:val="clear" w:color="auto" w:fill="auto"/>
          </w:tcPr>
          <w:p w14:paraId="64E692D4" w14:textId="77777777" w:rsidR="006F15FF" w:rsidRPr="008B1C37" w:rsidRDefault="006F15FF" w:rsidP="00862EAA">
            <w:pPr>
              <w:jc w:val="center"/>
              <w:rPr>
                <w:szCs w:val="16"/>
              </w:rPr>
            </w:pPr>
          </w:p>
        </w:tc>
        <w:tc>
          <w:tcPr>
            <w:tcW w:w="1276" w:type="dxa"/>
            <w:tcBorders>
              <w:top w:val="single" w:sz="12" w:space="0" w:color="auto"/>
              <w:left w:val="single" w:sz="12" w:space="0" w:color="auto"/>
              <w:bottom w:val="dashed" w:sz="4" w:space="0" w:color="auto"/>
              <w:right w:val="single" w:sz="12" w:space="0" w:color="auto"/>
            </w:tcBorders>
            <w:shd w:val="clear" w:color="auto" w:fill="auto"/>
          </w:tcPr>
          <w:p w14:paraId="7C9BC4B9" w14:textId="77777777" w:rsidR="006F15FF" w:rsidRPr="008B1C37" w:rsidRDefault="006F15FF" w:rsidP="009F7406">
            <w:pPr>
              <w:rPr>
                <w:rFonts w:ascii="ＭＳ 明朝" w:hAnsi="ＭＳ 明朝"/>
                <w:szCs w:val="16"/>
              </w:rPr>
            </w:pPr>
            <w:r w:rsidRPr="008B1C37">
              <w:rPr>
                <w:rFonts w:ascii="ＭＳ 明朝" w:hAnsi="ＭＳ 明朝" w:hint="eastAsia"/>
                <w:szCs w:val="16"/>
              </w:rPr>
              <w:t>８　公共的な空間における協働</w:t>
            </w:r>
          </w:p>
        </w:tc>
        <w:tc>
          <w:tcPr>
            <w:tcW w:w="567" w:type="dxa"/>
            <w:tcBorders>
              <w:top w:val="single" w:sz="12" w:space="0" w:color="auto"/>
              <w:left w:val="single" w:sz="12" w:space="0" w:color="auto"/>
              <w:bottom w:val="dashed" w:sz="4" w:space="0" w:color="auto"/>
              <w:right w:val="single" w:sz="12" w:space="0" w:color="auto"/>
            </w:tcBorders>
            <w:shd w:val="clear" w:color="auto" w:fill="auto"/>
          </w:tcPr>
          <w:p w14:paraId="7ED6FB1E" w14:textId="77777777" w:rsidR="006F15FF" w:rsidRPr="008B1C37" w:rsidRDefault="006F15FF" w:rsidP="002F56D6">
            <w:pPr>
              <w:jc w:val="center"/>
              <w:rPr>
                <w:rFonts w:ascii="ＭＳ 明朝" w:hAnsi="ＭＳ 明朝"/>
                <w:szCs w:val="16"/>
              </w:rPr>
            </w:pPr>
          </w:p>
        </w:tc>
        <w:tc>
          <w:tcPr>
            <w:tcW w:w="567" w:type="dxa"/>
            <w:tcBorders>
              <w:top w:val="single" w:sz="12" w:space="0" w:color="auto"/>
              <w:left w:val="single" w:sz="12" w:space="0" w:color="auto"/>
              <w:bottom w:val="dashed" w:sz="4" w:space="0" w:color="auto"/>
              <w:right w:val="single" w:sz="12" w:space="0" w:color="auto"/>
            </w:tcBorders>
            <w:shd w:val="clear" w:color="auto" w:fill="auto"/>
          </w:tcPr>
          <w:p w14:paraId="186CAF4D" w14:textId="77777777" w:rsidR="006F15FF" w:rsidRPr="008B1C37" w:rsidRDefault="006F15FF" w:rsidP="002F56D6">
            <w:pPr>
              <w:jc w:val="center"/>
              <w:rPr>
                <w:rFonts w:ascii="ＭＳ 明朝" w:hAnsi="ＭＳ 明朝"/>
                <w:szCs w:val="16"/>
              </w:rPr>
            </w:pPr>
          </w:p>
        </w:tc>
        <w:tc>
          <w:tcPr>
            <w:tcW w:w="2929" w:type="dxa"/>
            <w:tcBorders>
              <w:top w:val="single" w:sz="12" w:space="0" w:color="auto"/>
              <w:left w:val="single" w:sz="12" w:space="0" w:color="auto"/>
              <w:bottom w:val="dashed" w:sz="4" w:space="0" w:color="auto"/>
            </w:tcBorders>
            <w:shd w:val="clear" w:color="auto" w:fill="auto"/>
          </w:tcPr>
          <w:p w14:paraId="1C8DEB20" w14:textId="0CF0D782" w:rsidR="006F15FF" w:rsidRPr="008B1C37" w:rsidRDefault="006F15FF" w:rsidP="006473ED">
            <w:pPr>
              <w:ind w:left="160" w:hangingChars="100" w:hanging="160"/>
              <w:rPr>
                <w:rFonts w:ascii="ＭＳ 明朝" w:hAnsi="ＭＳ 明朝"/>
                <w:szCs w:val="16"/>
              </w:rPr>
            </w:pPr>
            <w:r w:rsidRPr="008B1C37">
              <w:rPr>
                <w:rFonts w:ascii="ＭＳ 明朝" w:hAnsi="ＭＳ 明朝" w:hint="eastAsia"/>
                <w:szCs w:val="16"/>
              </w:rPr>
              <w:t>・社会における利害調整のしくみとして</w:t>
            </w:r>
            <w:r w:rsidR="001B49CF" w:rsidRPr="008B1C37">
              <w:rPr>
                <w:rFonts w:ascii="ＭＳ 明朝" w:hAnsi="ＭＳ 明朝" w:hint="eastAsia"/>
                <w:szCs w:val="16"/>
              </w:rPr>
              <w:t>、</w:t>
            </w:r>
            <w:r w:rsidRPr="008B1C37">
              <w:rPr>
                <w:rFonts w:ascii="ＭＳ 明朝" w:hAnsi="ＭＳ 明朝" w:hint="eastAsia"/>
                <w:szCs w:val="16"/>
              </w:rPr>
              <w:t>市場によるものと国家によるものとがあること、また、それぞれの特徴</w:t>
            </w:r>
            <w:r w:rsidR="003E002A">
              <w:rPr>
                <w:rFonts w:ascii="ＭＳ 明朝" w:hAnsi="ＭＳ 明朝" w:hint="eastAsia"/>
                <w:szCs w:val="16"/>
              </w:rPr>
              <w:t>などについて</w:t>
            </w:r>
            <w:r w:rsidRPr="008B1C37">
              <w:rPr>
                <w:rFonts w:ascii="ＭＳ 明朝" w:hAnsi="ＭＳ 明朝" w:hint="eastAsia"/>
                <w:szCs w:val="16"/>
              </w:rPr>
              <w:t>理解している。</w:t>
            </w:r>
          </w:p>
          <w:p w14:paraId="0B81EF6A" w14:textId="3362FF66" w:rsidR="006F15FF"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single" w:sz="12" w:space="0" w:color="auto"/>
              <w:bottom w:val="dashed" w:sz="4" w:space="0" w:color="auto"/>
            </w:tcBorders>
            <w:shd w:val="clear" w:color="auto" w:fill="auto"/>
          </w:tcPr>
          <w:p w14:paraId="12CA5F3F" w14:textId="0DB2D31F" w:rsidR="006F15FF" w:rsidRPr="008B1C37" w:rsidRDefault="006F15FF" w:rsidP="006473ED">
            <w:pPr>
              <w:ind w:left="160" w:hangingChars="100" w:hanging="160"/>
              <w:rPr>
                <w:rFonts w:ascii="ＭＳ 明朝" w:hAnsi="ＭＳ 明朝"/>
                <w:szCs w:val="16"/>
              </w:rPr>
            </w:pPr>
            <w:r w:rsidRPr="008B1C37">
              <w:rPr>
                <w:rFonts w:ascii="ＭＳ 明朝" w:hAnsi="ＭＳ 明朝" w:hint="eastAsia"/>
                <w:szCs w:val="16"/>
              </w:rPr>
              <w:t>・</w:t>
            </w:r>
            <w:r w:rsidR="00FA1028" w:rsidRPr="008B1C37">
              <w:rPr>
                <w:rFonts w:ascii="ＭＳ 明朝" w:hAnsi="ＭＳ 明朝" w:hint="eastAsia"/>
                <w:szCs w:val="16"/>
              </w:rPr>
              <w:t>市場の働きや国家による利害調整の方法や、そこにおける課題について</w:t>
            </w:r>
            <w:r w:rsidRPr="008B1C37">
              <w:rPr>
                <w:rFonts w:ascii="ＭＳ 明朝" w:hAnsi="ＭＳ 明朝" w:hint="eastAsia"/>
                <w:szCs w:val="16"/>
              </w:rPr>
              <w:t>、</w:t>
            </w:r>
            <w:r w:rsidR="00C94195" w:rsidRPr="008B1C37">
              <w:rPr>
                <w:rFonts w:ascii="ＭＳ 明朝" w:hAnsi="ＭＳ 明朝" w:hint="eastAsia"/>
                <w:szCs w:val="16"/>
              </w:rPr>
              <w:t>「</w:t>
            </w:r>
            <w:r w:rsidRPr="008B1C37">
              <w:rPr>
                <w:rFonts w:ascii="ＭＳ 明朝" w:hAnsi="ＭＳ 明朝" w:hint="eastAsia"/>
                <w:szCs w:val="16"/>
              </w:rPr>
              <w:t>囚人のジレンマ</w:t>
            </w:r>
            <w:r w:rsidR="00EA095E" w:rsidRPr="008B1C37">
              <w:rPr>
                <w:rFonts w:ascii="ＭＳ 明朝" w:hAnsi="ＭＳ 明朝" w:hint="eastAsia"/>
                <w:szCs w:val="16"/>
              </w:rPr>
              <w:t>」の例</w:t>
            </w:r>
            <w:r w:rsidRPr="008B1C37">
              <w:rPr>
                <w:rFonts w:ascii="ＭＳ 明朝" w:hAnsi="ＭＳ 明朝" w:hint="eastAsia"/>
                <w:szCs w:val="16"/>
              </w:rPr>
              <w:t>など</w:t>
            </w:r>
            <w:r w:rsidR="00EA095E" w:rsidRPr="008B1C37">
              <w:rPr>
                <w:rFonts w:ascii="ＭＳ 明朝" w:hAnsi="ＭＳ 明朝" w:hint="eastAsia"/>
                <w:szCs w:val="16"/>
              </w:rPr>
              <w:t>を</w:t>
            </w:r>
            <w:r w:rsidRPr="008B1C37">
              <w:rPr>
                <w:rFonts w:ascii="ＭＳ 明朝" w:hAnsi="ＭＳ 明朝" w:hint="eastAsia"/>
                <w:szCs w:val="16"/>
              </w:rPr>
              <w:t>用いて、多面的・多角的に考察し、表現している。</w:t>
            </w:r>
          </w:p>
        </w:tc>
        <w:tc>
          <w:tcPr>
            <w:tcW w:w="2930" w:type="dxa"/>
            <w:tcBorders>
              <w:top w:val="single" w:sz="12" w:space="0" w:color="auto"/>
              <w:bottom w:val="dashed" w:sz="4" w:space="0" w:color="auto"/>
              <w:right w:val="single" w:sz="12" w:space="0" w:color="auto"/>
            </w:tcBorders>
            <w:shd w:val="clear" w:color="auto" w:fill="auto"/>
          </w:tcPr>
          <w:p w14:paraId="78B4AE07" w14:textId="0A0EE683" w:rsidR="006F15FF" w:rsidRPr="008B1C37" w:rsidRDefault="006F15FF" w:rsidP="006473ED">
            <w:pPr>
              <w:ind w:left="160" w:hangingChars="100" w:hanging="160"/>
              <w:rPr>
                <w:rFonts w:ascii="ＭＳ 明朝" w:hAnsi="ＭＳ 明朝"/>
                <w:szCs w:val="16"/>
              </w:rPr>
            </w:pPr>
            <w:r w:rsidRPr="008B1C37">
              <w:rPr>
                <w:rFonts w:ascii="ＭＳ 明朝" w:hAnsi="ＭＳ 明朝" w:hint="eastAsia"/>
                <w:szCs w:val="16"/>
              </w:rPr>
              <w:t>・市場の働きや国家によ</w:t>
            </w:r>
            <w:r w:rsidR="00FA1028" w:rsidRPr="008B1C37">
              <w:rPr>
                <w:rFonts w:ascii="ＭＳ 明朝" w:hAnsi="ＭＳ 明朝" w:hint="eastAsia"/>
                <w:szCs w:val="16"/>
              </w:rPr>
              <w:t>る利害調整の方法や</w:t>
            </w:r>
            <w:r w:rsidRPr="008B1C37">
              <w:rPr>
                <w:rFonts w:ascii="ＭＳ 明朝" w:hAnsi="ＭＳ 明朝" w:hint="eastAsia"/>
                <w:szCs w:val="16"/>
              </w:rPr>
              <w:t>、そこにおける課題について</w:t>
            </w:r>
            <w:r w:rsidR="00FA1028" w:rsidRPr="008B1C37">
              <w:rPr>
                <w:rFonts w:ascii="ＭＳ 明朝" w:hAnsi="ＭＳ 明朝" w:hint="eastAsia"/>
                <w:szCs w:val="16"/>
              </w:rPr>
              <w:t>、</w:t>
            </w:r>
            <w:r w:rsidRPr="008B1C37">
              <w:rPr>
                <w:rFonts w:ascii="ＭＳ 明朝" w:hAnsi="ＭＳ 明朝" w:hint="eastAsia"/>
                <w:szCs w:val="16"/>
              </w:rPr>
              <w:t>主体的に追究している。</w:t>
            </w:r>
          </w:p>
        </w:tc>
        <w:tc>
          <w:tcPr>
            <w:tcW w:w="3100" w:type="dxa"/>
            <w:tcBorders>
              <w:top w:val="single" w:sz="12" w:space="0" w:color="auto"/>
              <w:left w:val="single" w:sz="12" w:space="0" w:color="auto"/>
              <w:bottom w:val="dashed" w:sz="4" w:space="0" w:color="auto"/>
              <w:right w:val="single" w:sz="12" w:space="0" w:color="auto"/>
            </w:tcBorders>
            <w:shd w:val="clear" w:color="auto" w:fill="auto"/>
          </w:tcPr>
          <w:p w14:paraId="0F3B301B" w14:textId="3FA098E1"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○社会において利害調整が必要であることや、協働の利益をそこなう「囚人のジレンマ」を回避することが必要であることを理解</w:t>
            </w:r>
            <w:r w:rsidR="00EA095E" w:rsidRPr="008B1C37">
              <w:rPr>
                <w:rFonts w:ascii="ＭＳ 明朝" w:hAnsi="ＭＳ 明朝" w:hint="eastAsia"/>
                <w:szCs w:val="16"/>
              </w:rPr>
              <w:t>する</w:t>
            </w:r>
            <w:r w:rsidRPr="008B1C37">
              <w:rPr>
                <w:rFonts w:ascii="ＭＳ 明朝" w:hAnsi="ＭＳ 明朝" w:hint="eastAsia"/>
                <w:szCs w:val="16"/>
              </w:rPr>
              <w:t>。</w:t>
            </w:r>
          </w:p>
          <w:p w14:paraId="468540F2" w14:textId="591D36B9" w:rsidR="006F15FF"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〇利害調整の方法としての市場の働きと国家の役割について理解するとともに、それぞれの課題について考察</w:t>
            </w:r>
            <w:r w:rsidR="00EA095E"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121FC896" w14:textId="77777777" w:rsidTr="00E64DA8">
        <w:trPr>
          <w:cantSplit/>
          <w:trHeight w:val="581"/>
        </w:trPr>
        <w:tc>
          <w:tcPr>
            <w:tcW w:w="694" w:type="dxa"/>
            <w:vMerge/>
            <w:tcBorders>
              <w:left w:val="single" w:sz="12" w:space="0" w:color="auto"/>
              <w:right w:val="single" w:sz="12" w:space="0" w:color="auto"/>
            </w:tcBorders>
            <w:shd w:val="clear" w:color="auto" w:fill="auto"/>
          </w:tcPr>
          <w:p w14:paraId="47A6EA55" w14:textId="77777777" w:rsidR="006F15FF" w:rsidRPr="008B1C37" w:rsidRDefault="006F15FF"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6978A65B" w14:textId="77777777" w:rsidR="006F15FF" w:rsidRPr="008B1C37" w:rsidRDefault="006F15FF" w:rsidP="003E002A">
            <w:pPr>
              <w:rPr>
                <w:rFonts w:ascii="ＭＳ 明朝" w:hAnsi="ＭＳ 明朝"/>
                <w:szCs w:val="16"/>
              </w:rPr>
            </w:pPr>
            <w:r w:rsidRPr="008B1C37">
              <w:rPr>
                <w:rFonts w:ascii="ＭＳ 明朝" w:hAnsi="ＭＳ 明朝" w:hint="eastAsia"/>
                <w:szCs w:val="16"/>
              </w:rPr>
              <w:t>９　民主主義の原理</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5492D071" w14:textId="77777777" w:rsidR="006F15FF" w:rsidRPr="008B1C37" w:rsidRDefault="006F15FF"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1F5361A9" w14:textId="77777777" w:rsidR="006F15FF" w:rsidRPr="008B1C37" w:rsidRDefault="006F15FF"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5CD6455E" w14:textId="217336C5" w:rsidR="006F15FF" w:rsidRPr="008B1C37" w:rsidRDefault="006F15FF" w:rsidP="006473ED">
            <w:pPr>
              <w:ind w:left="160" w:hangingChars="100" w:hanging="160"/>
              <w:rPr>
                <w:rFonts w:ascii="ＭＳ 明朝" w:hAnsi="ＭＳ 明朝"/>
                <w:szCs w:val="16"/>
              </w:rPr>
            </w:pPr>
            <w:r w:rsidRPr="008B1C37">
              <w:rPr>
                <w:rFonts w:ascii="ＭＳ 明朝" w:hAnsi="ＭＳ 明朝" w:hint="eastAsia"/>
                <w:szCs w:val="16"/>
              </w:rPr>
              <w:t>・政治の方法</w:t>
            </w:r>
            <w:r w:rsidR="00CD39FF" w:rsidRPr="008B1C37">
              <w:rPr>
                <w:rFonts w:ascii="ＭＳ 明朝" w:hAnsi="ＭＳ 明朝" w:hint="eastAsia"/>
                <w:szCs w:val="16"/>
              </w:rPr>
              <w:t>である</w:t>
            </w:r>
            <w:r w:rsidRPr="008B1C37">
              <w:rPr>
                <w:rFonts w:ascii="ＭＳ 明朝" w:hAnsi="ＭＳ 明朝" w:hint="eastAsia"/>
                <w:szCs w:val="16"/>
              </w:rPr>
              <w:t>民主主義の意義と課題、直接民主制と間接民主制</w:t>
            </w:r>
            <w:r w:rsidR="003E002A">
              <w:rPr>
                <w:rFonts w:ascii="ＭＳ 明朝" w:hAnsi="ＭＳ 明朝" w:hint="eastAsia"/>
                <w:szCs w:val="16"/>
              </w:rPr>
              <w:t>の特色など</w:t>
            </w:r>
            <w:r w:rsidRPr="008B1C37">
              <w:rPr>
                <w:rFonts w:ascii="ＭＳ 明朝" w:hAnsi="ＭＳ 明朝" w:hint="eastAsia"/>
                <w:szCs w:val="16"/>
              </w:rPr>
              <w:t>について理解している。</w:t>
            </w:r>
          </w:p>
          <w:p w14:paraId="23301119" w14:textId="50BB9C03" w:rsidR="006F15FF"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060CBFC8" w14:textId="11A640C8" w:rsidR="006F15FF" w:rsidRPr="008B1C37" w:rsidRDefault="006F15FF" w:rsidP="006473ED">
            <w:pPr>
              <w:ind w:left="160" w:hangingChars="100" w:hanging="160"/>
              <w:rPr>
                <w:rFonts w:ascii="ＭＳ 明朝" w:hAnsi="ＭＳ 明朝"/>
                <w:szCs w:val="16"/>
              </w:rPr>
            </w:pPr>
            <w:r w:rsidRPr="008B1C37">
              <w:rPr>
                <w:rFonts w:ascii="ＭＳ 明朝" w:hAnsi="ＭＳ 明朝" w:hint="eastAsia"/>
                <w:szCs w:val="16"/>
              </w:rPr>
              <w:t>・</w:t>
            </w:r>
            <w:r w:rsidR="00303842" w:rsidRPr="008B1C37">
              <w:rPr>
                <w:rFonts w:ascii="ＭＳ 明朝" w:hAnsi="ＭＳ 明朝" w:hint="eastAsia"/>
                <w:szCs w:val="16"/>
              </w:rPr>
              <w:t>政治の方法である</w:t>
            </w:r>
            <w:r w:rsidRPr="008B1C37">
              <w:rPr>
                <w:rFonts w:ascii="ＭＳ 明朝" w:hAnsi="ＭＳ 明朝" w:hint="eastAsia"/>
                <w:szCs w:val="16"/>
              </w:rPr>
              <w:t>民主主義の意義と課題、直接民主制と間接民主制の特色</w:t>
            </w:r>
            <w:r w:rsidR="003E002A">
              <w:rPr>
                <w:rFonts w:ascii="ＭＳ 明朝" w:hAnsi="ＭＳ 明朝" w:hint="eastAsia"/>
                <w:szCs w:val="16"/>
              </w:rPr>
              <w:t>など</w:t>
            </w:r>
            <w:r w:rsidRPr="008B1C37">
              <w:rPr>
                <w:rFonts w:ascii="ＭＳ 明朝" w:hAnsi="ＭＳ 明朝" w:hint="eastAsia"/>
                <w:szCs w:val="16"/>
              </w:rPr>
              <w:t>について、多面的・多角的に考察し、表現している。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32260B03" w14:textId="78EE685A" w:rsidR="006F15FF" w:rsidRPr="008B1C37" w:rsidRDefault="006F15FF" w:rsidP="006473ED">
            <w:pPr>
              <w:ind w:left="160" w:hangingChars="100" w:hanging="160"/>
              <w:rPr>
                <w:rFonts w:ascii="ＭＳ 明朝" w:hAnsi="ＭＳ 明朝"/>
                <w:szCs w:val="16"/>
              </w:rPr>
            </w:pPr>
            <w:r w:rsidRPr="008B1C37">
              <w:rPr>
                <w:rFonts w:ascii="ＭＳ 明朝" w:hAnsi="ＭＳ 明朝" w:hint="eastAsia"/>
                <w:szCs w:val="16"/>
              </w:rPr>
              <w:t>・</w:t>
            </w:r>
            <w:r w:rsidR="00303842" w:rsidRPr="008B1C37">
              <w:rPr>
                <w:rFonts w:ascii="ＭＳ 明朝" w:hAnsi="ＭＳ 明朝" w:hint="eastAsia"/>
                <w:szCs w:val="16"/>
              </w:rPr>
              <w:t>政治の方法である民主主義の意義と課題、直接民主制と間接民主制の特色</w:t>
            </w:r>
            <w:r w:rsidR="003E002A">
              <w:rPr>
                <w:rFonts w:ascii="ＭＳ 明朝" w:hAnsi="ＭＳ 明朝" w:hint="eastAsia"/>
                <w:szCs w:val="16"/>
              </w:rPr>
              <w:t>など</w:t>
            </w:r>
            <w:r w:rsidR="00303842" w:rsidRPr="008B1C37">
              <w:rPr>
                <w:rFonts w:ascii="ＭＳ 明朝" w:hAnsi="ＭＳ 明朝" w:hint="eastAsia"/>
                <w:szCs w:val="16"/>
              </w:rPr>
              <w:t>について</w:t>
            </w:r>
            <w:r w:rsidRPr="008B1C37">
              <w:rPr>
                <w:rFonts w:ascii="ＭＳ 明朝" w:hAnsi="ＭＳ 明朝" w:hint="eastAsia"/>
                <w:szCs w:val="16"/>
              </w:rPr>
              <w:t>、主体的に追究している。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198E6563" w14:textId="627B80A7"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○政治の方法である民主主義について、国民主権の観点から理解</w:t>
            </w:r>
            <w:r w:rsidR="00547039" w:rsidRPr="008B1C37">
              <w:rPr>
                <w:rFonts w:ascii="ＭＳ 明朝" w:hAnsi="ＭＳ 明朝" w:hint="eastAsia"/>
                <w:szCs w:val="16"/>
              </w:rPr>
              <w:t>する</w:t>
            </w:r>
            <w:r w:rsidRPr="008B1C37">
              <w:rPr>
                <w:rFonts w:ascii="ＭＳ 明朝" w:hAnsi="ＭＳ 明朝" w:hint="eastAsia"/>
                <w:szCs w:val="16"/>
              </w:rPr>
              <w:t>。</w:t>
            </w:r>
          </w:p>
          <w:p w14:paraId="78814422" w14:textId="2A3DC872" w:rsidR="006F15FF"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〇民主主義における多数決の意義と課題、熟議の意義を理解するとともに、間接民主制と直接民主制を組み</w:t>
            </w:r>
            <w:r w:rsidR="003E002A">
              <w:rPr>
                <w:rFonts w:ascii="ＭＳ 明朝" w:hAnsi="ＭＳ 明朝" w:hint="eastAsia"/>
                <w:szCs w:val="16"/>
              </w:rPr>
              <w:t>あ</w:t>
            </w:r>
            <w:r w:rsidRPr="008B1C37">
              <w:rPr>
                <w:rFonts w:ascii="ＭＳ 明朝" w:hAnsi="ＭＳ 明朝" w:hint="eastAsia"/>
                <w:szCs w:val="16"/>
              </w:rPr>
              <w:t>わせる意義について考察</w:t>
            </w:r>
            <w:r w:rsidR="00547039"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60BCC126" w14:textId="77777777" w:rsidTr="005D50CE">
        <w:trPr>
          <w:cantSplit/>
          <w:trHeight w:val="1082"/>
        </w:trPr>
        <w:tc>
          <w:tcPr>
            <w:tcW w:w="694" w:type="dxa"/>
            <w:vMerge/>
            <w:tcBorders>
              <w:left w:val="single" w:sz="12" w:space="0" w:color="auto"/>
              <w:right w:val="single" w:sz="12" w:space="0" w:color="auto"/>
            </w:tcBorders>
            <w:shd w:val="clear" w:color="auto" w:fill="auto"/>
          </w:tcPr>
          <w:p w14:paraId="685EDC43" w14:textId="77777777" w:rsidR="006F15FF" w:rsidRPr="008B1C37" w:rsidRDefault="006F15FF"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1A34D1E8" w14:textId="77777777" w:rsidR="006F15FF" w:rsidRPr="008B1C37" w:rsidRDefault="006F15FF" w:rsidP="003E002A">
            <w:pPr>
              <w:rPr>
                <w:rFonts w:ascii="ＭＳ 明朝" w:hAnsi="ＭＳ 明朝"/>
                <w:szCs w:val="16"/>
              </w:rPr>
            </w:pPr>
            <w:r w:rsidRPr="008B1C37">
              <w:rPr>
                <w:rFonts w:ascii="ＭＳ 明朝" w:hAnsi="ＭＳ 明朝" w:hint="eastAsia"/>
                <w:szCs w:val="16"/>
              </w:rPr>
              <w:t>10　立憲主義の原理</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77656368" w14:textId="77777777" w:rsidR="006F15FF" w:rsidRPr="008B1C37" w:rsidRDefault="006F15FF"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07A37A7B" w14:textId="77777777" w:rsidR="006F15FF" w:rsidRPr="008B1C37" w:rsidRDefault="006F15FF"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259E712A" w14:textId="02E40187" w:rsidR="006F15FF" w:rsidRPr="008B1C37" w:rsidRDefault="00560027" w:rsidP="001C472A">
            <w:pPr>
              <w:ind w:leftChars="10" w:left="176" w:hangingChars="100" w:hanging="160"/>
              <w:rPr>
                <w:rFonts w:ascii="ＭＳ 明朝" w:hAnsi="ＭＳ 明朝"/>
                <w:szCs w:val="16"/>
              </w:rPr>
            </w:pPr>
            <w:r w:rsidRPr="008B1C37">
              <w:rPr>
                <w:rFonts w:ascii="ＭＳ 明朝" w:hAnsi="ＭＳ 明朝" w:hint="eastAsia"/>
                <w:szCs w:val="16"/>
              </w:rPr>
              <w:t>・</w:t>
            </w:r>
            <w:r w:rsidR="006F15FF" w:rsidRPr="008B1C37">
              <w:rPr>
                <w:rFonts w:ascii="ＭＳ 明朝" w:hAnsi="ＭＳ 明朝" w:hint="eastAsia"/>
                <w:szCs w:val="16"/>
              </w:rPr>
              <w:t>法の支配</w:t>
            </w:r>
            <w:r w:rsidR="00CD39FF" w:rsidRPr="008B1C37">
              <w:rPr>
                <w:rFonts w:ascii="ＭＳ 明朝" w:hAnsi="ＭＳ 明朝" w:hint="eastAsia"/>
                <w:szCs w:val="16"/>
              </w:rPr>
              <w:t>や</w:t>
            </w:r>
            <w:r w:rsidR="006F15FF" w:rsidRPr="008B1C37">
              <w:rPr>
                <w:rFonts w:ascii="ＭＳ 明朝" w:hAnsi="ＭＳ 明朝" w:hint="eastAsia"/>
                <w:szCs w:val="16"/>
              </w:rPr>
              <w:t>立憲主義</w:t>
            </w:r>
            <w:r w:rsidR="00CD39FF" w:rsidRPr="008B1C37">
              <w:rPr>
                <w:rFonts w:ascii="ＭＳ 明朝" w:hAnsi="ＭＳ 明朝" w:hint="eastAsia"/>
                <w:szCs w:val="16"/>
              </w:rPr>
              <w:t>、権力分立の意義</w:t>
            </w:r>
            <w:r w:rsidR="006F15FF" w:rsidRPr="008B1C37">
              <w:rPr>
                <w:rFonts w:ascii="ＭＳ 明朝" w:hAnsi="ＭＳ 明朝" w:hint="eastAsia"/>
                <w:szCs w:val="16"/>
              </w:rPr>
              <w:t>、</w:t>
            </w:r>
            <w:r w:rsidR="005C6A6F" w:rsidRPr="008B1C37">
              <w:rPr>
                <w:rFonts w:ascii="ＭＳ 明朝" w:hAnsi="ＭＳ 明朝" w:hint="eastAsia"/>
                <w:szCs w:val="16"/>
              </w:rPr>
              <w:t>民主主義における憲法の役割</w:t>
            </w:r>
            <w:r w:rsidR="003E002A">
              <w:rPr>
                <w:rFonts w:ascii="ＭＳ 明朝" w:hAnsi="ＭＳ 明朝" w:hint="eastAsia"/>
                <w:szCs w:val="16"/>
              </w:rPr>
              <w:t>など</w:t>
            </w:r>
            <w:r w:rsidR="006F15FF" w:rsidRPr="008B1C37">
              <w:rPr>
                <w:rFonts w:ascii="ＭＳ 明朝" w:hAnsi="ＭＳ 明朝" w:hint="eastAsia"/>
                <w:szCs w:val="16"/>
              </w:rPr>
              <w:t>について理解している。</w:t>
            </w:r>
          </w:p>
          <w:p w14:paraId="4A681FBD" w14:textId="3062242C" w:rsidR="006F15FF"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17967A71" w14:textId="6BBD1822" w:rsidR="006F15FF" w:rsidRPr="008B1C37" w:rsidRDefault="006F15FF" w:rsidP="006473ED">
            <w:pPr>
              <w:ind w:left="160" w:hangingChars="100" w:hanging="160"/>
              <w:rPr>
                <w:rFonts w:ascii="ＭＳ 明朝" w:hAnsi="ＭＳ 明朝"/>
                <w:szCs w:val="16"/>
              </w:rPr>
            </w:pPr>
            <w:r w:rsidRPr="008B1C37">
              <w:rPr>
                <w:rFonts w:ascii="ＭＳ 明朝" w:hAnsi="ＭＳ 明朝" w:hint="eastAsia"/>
                <w:szCs w:val="16"/>
              </w:rPr>
              <w:t>・</w:t>
            </w:r>
            <w:r w:rsidR="00BE15BC" w:rsidRPr="008B1C37">
              <w:rPr>
                <w:rFonts w:ascii="ＭＳ 明朝" w:hAnsi="ＭＳ 明朝" w:hint="eastAsia"/>
                <w:szCs w:val="16"/>
              </w:rPr>
              <w:t>法の支配や立憲主義、権力分立の意義、</w:t>
            </w:r>
            <w:r w:rsidR="005C6A6F" w:rsidRPr="008B1C37">
              <w:rPr>
                <w:rFonts w:ascii="ＭＳ 明朝" w:hAnsi="ＭＳ 明朝" w:hint="eastAsia"/>
                <w:szCs w:val="16"/>
              </w:rPr>
              <w:t>民主主義における憲法の役割</w:t>
            </w:r>
            <w:r w:rsidR="003E002A">
              <w:rPr>
                <w:rFonts w:ascii="ＭＳ 明朝" w:hAnsi="ＭＳ 明朝" w:hint="eastAsia"/>
                <w:szCs w:val="16"/>
              </w:rPr>
              <w:t>など</w:t>
            </w:r>
            <w:r w:rsidR="00BE15BC" w:rsidRPr="008B1C37">
              <w:rPr>
                <w:rFonts w:ascii="ＭＳ 明朝" w:hAnsi="ＭＳ 明朝" w:hint="eastAsia"/>
                <w:szCs w:val="16"/>
              </w:rPr>
              <w:t>について</w:t>
            </w:r>
            <w:r w:rsidRPr="008B1C37">
              <w:rPr>
                <w:rFonts w:ascii="ＭＳ 明朝" w:hAnsi="ＭＳ 明朝" w:hint="eastAsia"/>
                <w:szCs w:val="16"/>
              </w:rPr>
              <w:t>、</w:t>
            </w:r>
            <w:r w:rsidR="00BE15BC" w:rsidRPr="008B1C37">
              <w:rPr>
                <w:rFonts w:ascii="ＭＳ 明朝" w:hAnsi="ＭＳ 明朝" w:hint="eastAsia"/>
                <w:szCs w:val="16"/>
              </w:rPr>
              <w:t>基本的人権の尊重と権力の濫用を排除する視点から、</w:t>
            </w:r>
            <w:r w:rsidRPr="008B1C37">
              <w:rPr>
                <w:rFonts w:ascii="ＭＳ 明朝" w:hAnsi="ＭＳ 明朝" w:hint="eastAsia"/>
                <w:szCs w:val="16"/>
              </w:rPr>
              <w:t>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02E4004B" w14:textId="6F7A2B34" w:rsidR="006F15FF" w:rsidRPr="008B1C37" w:rsidRDefault="006F15FF" w:rsidP="006473ED">
            <w:pPr>
              <w:ind w:left="160" w:hangingChars="100" w:hanging="160"/>
              <w:rPr>
                <w:rFonts w:ascii="ＭＳ 明朝" w:hAnsi="ＭＳ 明朝"/>
                <w:szCs w:val="16"/>
              </w:rPr>
            </w:pPr>
            <w:r w:rsidRPr="008B1C37">
              <w:rPr>
                <w:rFonts w:ascii="ＭＳ 明朝" w:hAnsi="ＭＳ 明朝" w:hint="eastAsia"/>
                <w:szCs w:val="16"/>
              </w:rPr>
              <w:t>・法の支配</w:t>
            </w:r>
            <w:r w:rsidR="00CD39FF" w:rsidRPr="008B1C37">
              <w:rPr>
                <w:rFonts w:ascii="ＭＳ 明朝" w:hAnsi="ＭＳ 明朝" w:hint="eastAsia"/>
                <w:szCs w:val="16"/>
              </w:rPr>
              <w:t>や</w:t>
            </w:r>
            <w:r w:rsidRPr="008B1C37">
              <w:rPr>
                <w:rFonts w:ascii="ＭＳ 明朝" w:hAnsi="ＭＳ 明朝" w:hint="eastAsia"/>
                <w:szCs w:val="16"/>
              </w:rPr>
              <w:t>立憲主義</w:t>
            </w:r>
            <w:r w:rsidR="00CD39FF" w:rsidRPr="008B1C37">
              <w:rPr>
                <w:rFonts w:ascii="ＭＳ 明朝" w:hAnsi="ＭＳ 明朝" w:hint="eastAsia"/>
                <w:szCs w:val="16"/>
              </w:rPr>
              <w:t>、権力分立</w:t>
            </w:r>
            <w:r w:rsidRPr="008B1C37">
              <w:rPr>
                <w:rFonts w:ascii="ＭＳ 明朝" w:hAnsi="ＭＳ 明朝" w:hint="eastAsia"/>
                <w:szCs w:val="16"/>
              </w:rPr>
              <w:t>の意義、</w:t>
            </w:r>
            <w:r w:rsidR="005C6A6F" w:rsidRPr="008B1C37">
              <w:rPr>
                <w:rFonts w:ascii="ＭＳ 明朝" w:hAnsi="ＭＳ 明朝" w:hint="eastAsia"/>
                <w:szCs w:val="16"/>
              </w:rPr>
              <w:t>民主主義における憲法の役割</w:t>
            </w:r>
            <w:r w:rsidR="003E002A">
              <w:rPr>
                <w:rFonts w:ascii="ＭＳ 明朝" w:hAnsi="ＭＳ 明朝" w:hint="eastAsia"/>
                <w:szCs w:val="16"/>
              </w:rPr>
              <w:t>など</w:t>
            </w:r>
            <w:r w:rsidRPr="008B1C37">
              <w:rPr>
                <w:rFonts w:ascii="ＭＳ 明朝" w:hAnsi="ＭＳ 明朝" w:hint="eastAsia"/>
                <w:szCs w:val="16"/>
              </w:rPr>
              <w:t>について、主体的に追究している。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140FD3E0" w14:textId="1C97B074"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〇法の支配や立憲主義の成立と意義</w:t>
            </w:r>
            <w:r w:rsidR="003E002A">
              <w:rPr>
                <w:rFonts w:ascii="ＭＳ 明朝" w:hAnsi="ＭＳ 明朝" w:hint="eastAsia"/>
                <w:szCs w:val="16"/>
              </w:rPr>
              <w:t>など</w:t>
            </w:r>
            <w:r w:rsidRPr="008B1C37">
              <w:rPr>
                <w:rFonts w:ascii="ＭＳ 明朝" w:hAnsi="ＭＳ 明朝" w:hint="eastAsia"/>
                <w:szCs w:val="16"/>
              </w:rPr>
              <w:t>について、イギリスやフランスの市民革命と関連づけ</w:t>
            </w:r>
            <w:r w:rsidR="00EC60A3">
              <w:rPr>
                <w:rFonts w:ascii="ＭＳ 明朝" w:hAnsi="ＭＳ 明朝" w:hint="eastAsia"/>
                <w:szCs w:val="16"/>
              </w:rPr>
              <w:t>て</w:t>
            </w:r>
            <w:r w:rsidRPr="008B1C37">
              <w:rPr>
                <w:rFonts w:ascii="ＭＳ 明朝" w:hAnsi="ＭＳ 明朝" w:hint="eastAsia"/>
                <w:szCs w:val="16"/>
              </w:rPr>
              <w:t>理解</w:t>
            </w:r>
            <w:r w:rsidR="00547039" w:rsidRPr="008B1C37">
              <w:rPr>
                <w:rFonts w:ascii="ＭＳ 明朝" w:hAnsi="ＭＳ 明朝" w:hint="eastAsia"/>
                <w:szCs w:val="16"/>
              </w:rPr>
              <w:t>する</w:t>
            </w:r>
            <w:r w:rsidRPr="008B1C37">
              <w:rPr>
                <w:rFonts w:ascii="ＭＳ 明朝" w:hAnsi="ＭＳ 明朝" w:hint="eastAsia"/>
                <w:szCs w:val="16"/>
              </w:rPr>
              <w:t>。</w:t>
            </w:r>
          </w:p>
          <w:p w14:paraId="1B3F26B5" w14:textId="4CC7C3B3" w:rsidR="006F15FF"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○民主主義における憲法の役割</w:t>
            </w:r>
            <w:r w:rsidR="005C6A6F" w:rsidRPr="008B1C37">
              <w:rPr>
                <w:rFonts w:ascii="ＭＳ 明朝" w:hAnsi="ＭＳ 明朝" w:hint="eastAsia"/>
                <w:szCs w:val="16"/>
              </w:rPr>
              <w:t>について</w:t>
            </w:r>
            <w:r w:rsidRPr="008B1C37">
              <w:rPr>
                <w:rFonts w:ascii="ＭＳ 明朝" w:hAnsi="ＭＳ 明朝" w:hint="eastAsia"/>
                <w:szCs w:val="16"/>
              </w:rPr>
              <w:t>、違憲審査や憲法改正手続きに着目して考察</w:t>
            </w:r>
            <w:r w:rsidR="00547039"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78CB71C7" w14:textId="77777777" w:rsidTr="00E64DA8">
        <w:trPr>
          <w:cantSplit/>
          <w:trHeight w:val="581"/>
        </w:trPr>
        <w:tc>
          <w:tcPr>
            <w:tcW w:w="694" w:type="dxa"/>
            <w:vMerge/>
            <w:tcBorders>
              <w:left w:val="single" w:sz="12" w:space="0" w:color="auto"/>
              <w:right w:val="single" w:sz="12" w:space="0" w:color="auto"/>
            </w:tcBorders>
            <w:shd w:val="clear" w:color="auto" w:fill="auto"/>
          </w:tcPr>
          <w:p w14:paraId="444AAF03" w14:textId="77777777" w:rsidR="006F15FF" w:rsidRPr="008B1C37" w:rsidRDefault="006F15FF"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0028E8A0" w14:textId="77777777" w:rsidR="006F15FF" w:rsidRPr="008B1C37" w:rsidRDefault="006F15FF" w:rsidP="003E002A">
            <w:pPr>
              <w:rPr>
                <w:rFonts w:ascii="ＭＳ 明朝" w:hAnsi="ＭＳ 明朝"/>
                <w:szCs w:val="16"/>
              </w:rPr>
            </w:pPr>
            <w:r w:rsidRPr="008B1C37">
              <w:rPr>
                <w:rFonts w:ascii="ＭＳ 明朝" w:hAnsi="ＭＳ 明朝" w:hint="eastAsia"/>
                <w:szCs w:val="16"/>
              </w:rPr>
              <w:t>11　人権保障の原理</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3C70F022" w14:textId="77777777" w:rsidR="006F15FF" w:rsidRPr="008B1C37" w:rsidRDefault="006F15FF"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53B9100F" w14:textId="77777777" w:rsidR="006F15FF" w:rsidRPr="008B1C37" w:rsidRDefault="006F15FF"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7DA9F127" w14:textId="2B7DA719" w:rsidR="006F15FF" w:rsidRPr="008B1C37" w:rsidRDefault="00560027" w:rsidP="006473ED">
            <w:pPr>
              <w:ind w:left="160" w:hangingChars="100" w:hanging="160"/>
              <w:rPr>
                <w:rFonts w:ascii="ＭＳ 明朝" w:hAnsi="ＭＳ 明朝"/>
                <w:szCs w:val="16"/>
              </w:rPr>
            </w:pPr>
            <w:r w:rsidRPr="008B1C37">
              <w:rPr>
                <w:rFonts w:ascii="ＭＳ 明朝" w:hAnsi="ＭＳ 明朝" w:hint="eastAsia"/>
                <w:szCs w:val="16"/>
              </w:rPr>
              <w:t>・</w:t>
            </w:r>
            <w:r w:rsidR="007D24FC" w:rsidRPr="008B1C37">
              <w:rPr>
                <w:rFonts w:ascii="ＭＳ 明朝" w:hAnsi="ＭＳ 明朝" w:hint="eastAsia"/>
                <w:szCs w:val="16"/>
              </w:rPr>
              <w:t>人間の尊厳と平等を求める</w:t>
            </w:r>
            <w:r w:rsidR="006F15FF" w:rsidRPr="008B1C37">
              <w:rPr>
                <w:rFonts w:ascii="ＭＳ 明朝" w:hAnsi="ＭＳ 明朝" w:hint="eastAsia"/>
                <w:szCs w:val="16"/>
              </w:rPr>
              <w:t>基本的人権</w:t>
            </w:r>
            <w:r w:rsidR="007D24FC" w:rsidRPr="008B1C37">
              <w:rPr>
                <w:rFonts w:ascii="ＭＳ 明朝" w:hAnsi="ＭＳ 明朝" w:hint="eastAsia"/>
                <w:szCs w:val="16"/>
              </w:rPr>
              <w:t>の考え方と</w:t>
            </w:r>
            <w:r w:rsidR="006F15FF" w:rsidRPr="008B1C37">
              <w:rPr>
                <w:rFonts w:ascii="ＭＳ 明朝" w:hAnsi="ＭＳ 明朝" w:hint="eastAsia"/>
                <w:szCs w:val="16"/>
              </w:rPr>
              <w:t>人権保障の広がり</w:t>
            </w:r>
            <w:r w:rsidR="003E002A" w:rsidRPr="008B1C37">
              <w:rPr>
                <w:rFonts w:ascii="ＭＳ 明朝" w:hAnsi="ＭＳ 明朝" w:hint="eastAsia"/>
                <w:szCs w:val="16"/>
              </w:rPr>
              <w:t>、人権保障の課題</w:t>
            </w:r>
            <w:r w:rsidR="003E002A">
              <w:rPr>
                <w:rFonts w:ascii="ＭＳ 明朝" w:hAnsi="ＭＳ 明朝" w:hint="eastAsia"/>
                <w:szCs w:val="16"/>
              </w:rPr>
              <w:t>など</w:t>
            </w:r>
            <w:r w:rsidR="006F15FF" w:rsidRPr="008B1C37">
              <w:rPr>
                <w:rFonts w:ascii="ＭＳ 明朝" w:hAnsi="ＭＳ 明朝" w:hint="eastAsia"/>
                <w:szCs w:val="16"/>
              </w:rPr>
              <w:t>について理解している。</w:t>
            </w:r>
          </w:p>
          <w:p w14:paraId="7B955FF9" w14:textId="1DAB2F1C" w:rsidR="006F15FF"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2C8FC892" w14:textId="7BC50E53" w:rsidR="006F15FF" w:rsidRPr="008B1C37" w:rsidRDefault="006F15FF" w:rsidP="006473ED">
            <w:pPr>
              <w:ind w:left="160" w:hangingChars="100" w:hanging="160"/>
              <w:rPr>
                <w:rFonts w:ascii="ＭＳ 明朝" w:hAnsi="ＭＳ 明朝"/>
                <w:szCs w:val="16"/>
              </w:rPr>
            </w:pPr>
            <w:r w:rsidRPr="008B1C37">
              <w:rPr>
                <w:rFonts w:ascii="ＭＳ 明朝" w:hAnsi="ＭＳ 明朝" w:hint="eastAsia"/>
                <w:szCs w:val="16"/>
              </w:rPr>
              <w:t>・</w:t>
            </w:r>
            <w:r w:rsidR="005D50CE" w:rsidRPr="008B1C37">
              <w:rPr>
                <w:rFonts w:ascii="ＭＳ 明朝" w:hAnsi="ＭＳ 明朝" w:hint="eastAsia"/>
                <w:szCs w:val="16"/>
              </w:rPr>
              <w:t>人間の尊厳と平等を求める基本的人権の考え方と人権保障の広がり、人権保障の課題</w:t>
            </w:r>
            <w:r w:rsidR="003E002A">
              <w:rPr>
                <w:rFonts w:ascii="ＭＳ 明朝" w:hAnsi="ＭＳ 明朝" w:hint="eastAsia"/>
                <w:szCs w:val="16"/>
              </w:rPr>
              <w:t>など</w:t>
            </w:r>
            <w:r w:rsidR="005D50CE" w:rsidRPr="008B1C37">
              <w:rPr>
                <w:rFonts w:ascii="ＭＳ 明朝" w:hAnsi="ＭＳ 明朝" w:hint="eastAsia"/>
                <w:szCs w:val="16"/>
              </w:rPr>
              <w:t>について</w:t>
            </w:r>
            <w:r w:rsidRPr="008B1C37">
              <w:rPr>
                <w:rFonts w:ascii="ＭＳ 明朝" w:hAnsi="ＭＳ 明朝" w:hint="eastAsia"/>
                <w:szCs w:val="16"/>
              </w:rPr>
              <w:t>、多面的・多角的に考察し、表現している。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230E5F49" w14:textId="1ABBBF69" w:rsidR="006F15FF" w:rsidRPr="008B1C37" w:rsidRDefault="006F15FF" w:rsidP="006473ED">
            <w:pPr>
              <w:ind w:left="160" w:hangingChars="100" w:hanging="160"/>
              <w:rPr>
                <w:rFonts w:ascii="ＭＳ 明朝" w:hAnsi="ＭＳ 明朝"/>
                <w:szCs w:val="16"/>
              </w:rPr>
            </w:pPr>
            <w:r w:rsidRPr="008B1C37">
              <w:rPr>
                <w:rFonts w:ascii="ＭＳ 明朝" w:hAnsi="ＭＳ 明朝" w:hint="eastAsia"/>
                <w:szCs w:val="16"/>
              </w:rPr>
              <w:t>・</w:t>
            </w:r>
            <w:r w:rsidR="005D50CE" w:rsidRPr="008B1C37">
              <w:rPr>
                <w:rFonts w:ascii="ＭＳ 明朝" w:hAnsi="ＭＳ 明朝" w:hint="eastAsia"/>
                <w:szCs w:val="16"/>
              </w:rPr>
              <w:t>人間の尊厳と平等を求める基本的人権の考え方と人権保障の広がり、人権保障の課題</w:t>
            </w:r>
            <w:r w:rsidR="003E002A">
              <w:rPr>
                <w:rFonts w:ascii="ＭＳ 明朝" w:hAnsi="ＭＳ 明朝" w:hint="eastAsia"/>
                <w:szCs w:val="16"/>
              </w:rPr>
              <w:t>など</w:t>
            </w:r>
            <w:r w:rsidR="005D50CE" w:rsidRPr="008B1C37">
              <w:rPr>
                <w:rFonts w:ascii="ＭＳ 明朝" w:hAnsi="ＭＳ 明朝" w:hint="eastAsia"/>
                <w:szCs w:val="16"/>
              </w:rPr>
              <w:t>について</w:t>
            </w:r>
            <w:r w:rsidRPr="008B1C37">
              <w:rPr>
                <w:rFonts w:ascii="ＭＳ 明朝" w:hAnsi="ＭＳ 明朝" w:hint="eastAsia"/>
                <w:szCs w:val="16"/>
              </w:rPr>
              <w:t>、主体的に追究している。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2FCAEA83" w14:textId="1A48C3EF"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〇基本的人権の意味</w:t>
            </w:r>
            <w:r w:rsidR="000A7AEC">
              <w:rPr>
                <w:rFonts w:ascii="ＭＳ 明朝" w:hAnsi="ＭＳ 明朝" w:hint="eastAsia"/>
                <w:szCs w:val="16"/>
              </w:rPr>
              <w:t>や</w:t>
            </w:r>
            <w:r w:rsidRPr="008B1C37">
              <w:rPr>
                <w:rFonts w:ascii="ＭＳ 明朝" w:hAnsi="ＭＳ 明朝" w:hint="eastAsia"/>
                <w:szCs w:val="16"/>
              </w:rPr>
              <w:t>、自由権から社会権、「新しい人権」にいたる人権保障の歴史的発展を理解</w:t>
            </w:r>
            <w:r w:rsidR="00547039" w:rsidRPr="008B1C37">
              <w:rPr>
                <w:rFonts w:ascii="ＭＳ 明朝" w:hAnsi="ＭＳ 明朝" w:hint="eastAsia"/>
                <w:szCs w:val="16"/>
              </w:rPr>
              <w:t>する</w:t>
            </w:r>
            <w:r w:rsidRPr="008B1C37">
              <w:rPr>
                <w:rFonts w:ascii="ＭＳ 明朝" w:hAnsi="ＭＳ 明朝" w:hint="eastAsia"/>
                <w:szCs w:val="16"/>
              </w:rPr>
              <w:t>。</w:t>
            </w:r>
          </w:p>
          <w:p w14:paraId="796A299D" w14:textId="68A14A16" w:rsidR="006F15FF"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○人権保障の広がりにともない、人種差別</w:t>
            </w:r>
            <w:r w:rsidR="007D24FC" w:rsidRPr="008B1C37">
              <w:rPr>
                <w:rFonts w:ascii="ＭＳ 明朝" w:hAnsi="ＭＳ 明朝" w:hint="eastAsia"/>
                <w:szCs w:val="16"/>
              </w:rPr>
              <w:t>・女性差別・障がい者差別の撤廃や</w:t>
            </w:r>
            <w:r w:rsidRPr="008B1C37">
              <w:rPr>
                <w:rFonts w:ascii="ＭＳ 明朝" w:hAnsi="ＭＳ 明朝" w:hint="eastAsia"/>
                <w:szCs w:val="16"/>
              </w:rPr>
              <w:t>、子どもの権利の</w:t>
            </w:r>
            <w:r w:rsidR="003E002A">
              <w:rPr>
                <w:rFonts w:ascii="ＭＳ 明朝" w:hAnsi="ＭＳ 明朝" w:hint="eastAsia"/>
                <w:szCs w:val="16"/>
              </w:rPr>
              <w:t>確立</w:t>
            </w:r>
            <w:r w:rsidRPr="008B1C37">
              <w:rPr>
                <w:rFonts w:ascii="ＭＳ 明朝" w:hAnsi="ＭＳ 明朝" w:hint="eastAsia"/>
                <w:szCs w:val="16"/>
              </w:rPr>
              <w:t>などの取り組みが進められてきたことを理解</w:t>
            </w:r>
            <w:r w:rsidR="007D24FC"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1C0B145D" w14:textId="77777777" w:rsidTr="00E64DA8">
        <w:trPr>
          <w:cantSplit/>
          <w:trHeight w:val="581"/>
        </w:trPr>
        <w:tc>
          <w:tcPr>
            <w:tcW w:w="694" w:type="dxa"/>
            <w:vMerge/>
            <w:tcBorders>
              <w:left w:val="single" w:sz="12" w:space="0" w:color="auto"/>
              <w:bottom w:val="single" w:sz="12" w:space="0" w:color="auto"/>
              <w:right w:val="single" w:sz="12" w:space="0" w:color="auto"/>
            </w:tcBorders>
            <w:shd w:val="clear" w:color="auto" w:fill="auto"/>
          </w:tcPr>
          <w:p w14:paraId="2FD8E857" w14:textId="77777777" w:rsidR="006F15FF" w:rsidRPr="008B1C37" w:rsidRDefault="006F15FF" w:rsidP="00862EAA">
            <w:pPr>
              <w:jc w:val="center"/>
              <w:rPr>
                <w:szCs w:val="16"/>
              </w:rPr>
            </w:pPr>
          </w:p>
        </w:tc>
        <w:tc>
          <w:tcPr>
            <w:tcW w:w="1276" w:type="dxa"/>
            <w:tcBorders>
              <w:top w:val="dashed" w:sz="4" w:space="0" w:color="auto"/>
              <w:left w:val="single" w:sz="12" w:space="0" w:color="auto"/>
              <w:bottom w:val="single" w:sz="12" w:space="0" w:color="auto"/>
              <w:right w:val="single" w:sz="12" w:space="0" w:color="auto"/>
            </w:tcBorders>
            <w:shd w:val="clear" w:color="auto" w:fill="auto"/>
          </w:tcPr>
          <w:p w14:paraId="2F560DA0" w14:textId="4A520FDA" w:rsidR="006F15FF" w:rsidRPr="008B1C37" w:rsidRDefault="00334926" w:rsidP="00CB4C34">
            <w:pPr>
              <w:rPr>
                <w:szCs w:val="16"/>
              </w:rPr>
            </w:pPr>
            <w:r w:rsidRPr="008B1C37">
              <w:rPr>
                <w:rFonts w:ascii="ＭＳ 明朝" w:hAnsi="ＭＳ 明朝" w:hint="eastAsia"/>
                <w:szCs w:val="16"/>
              </w:rPr>
              <w:t>12</w:t>
            </w:r>
            <w:r w:rsidR="00CB4C34" w:rsidRPr="008B1C37">
              <w:rPr>
                <w:rFonts w:ascii="ＭＳ 明朝" w:hAnsi="ＭＳ 明朝" w:hint="eastAsia"/>
                <w:szCs w:val="16"/>
              </w:rPr>
              <w:t xml:space="preserve">　日本国憲法の理念</w:t>
            </w:r>
          </w:p>
        </w:tc>
        <w:tc>
          <w:tcPr>
            <w:tcW w:w="567" w:type="dxa"/>
            <w:tcBorders>
              <w:top w:val="dashed" w:sz="4" w:space="0" w:color="auto"/>
              <w:left w:val="single" w:sz="12" w:space="0" w:color="auto"/>
              <w:bottom w:val="single" w:sz="12" w:space="0" w:color="auto"/>
              <w:right w:val="single" w:sz="12" w:space="0" w:color="auto"/>
            </w:tcBorders>
            <w:shd w:val="clear" w:color="auto" w:fill="auto"/>
          </w:tcPr>
          <w:p w14:paraId="13557990" w14:textId="77777777" w:rsidR="006F15FF" w:rsidRPr="008B1C37" w:rsidRDefault="006F15FF" w:rsidP="002F56D6">
            <w:pPr>
              <w:jc w:val="center"/>
              <w:rPr>
                <w:rFonts w:ascii="ＭＳ 明朝" w:hAnsi="ＭＳ 明朝"/>
                <w:szCs w:val="16"/>
              </w:rPr>
            </w:pPr>
          </w:p>
        </w:tc>
        <w:tc>
          <w:tcPr>
            <w:tcW w:w="567" w:type="dxa"/>
            <w:tcBorders>
              <w:top w:val="dashed" w:sz="4" w:space="0" w:color="auto"/>
              <w:left w:val="single" w:sz="12" w:space="0" w:color="auto"/>
              <w:bottom w:val="single" w:sz="12" w:space="0" w:color="auto"/>
              <w:right w:val="single" w:sz="12" w:space="0" w:color="auto"/>
            </w:tcBorders>
            <w:shd w:val="clear" w:color="auto" w:fill="auto"/>
          </w:tcPr>
          <w:p w14:paraId="512532E6" w14:textId="77777777" w:rsidR="006F15FF" w:rsidRPr="008B1C37" w:rsidRDefault="006F15FF" w:rsidP="002F56D6">
            <w:pPr>
              <w:jc w:val="center"/>
              <w:rPr>
                <w:rFonts w:ascii="ＭＳ 明朝" w:hAnsi="ＭＳ 明朝"/>
                <w:szCs w:val="16"/>
              </w:rPr>
            </w:pPr>
          </w:p>
        </w:tc>
        <w:tc>
          <w:tcPr>
            <w:tcW w:w="2929" w:type="dxa"/>
            <w:tcBorders>
              <w:top w:val="dashed" w:sz="4" w:space="0" w:color="auto"/>
              <w:left w:val="single" w:sz="12" w:space="0" w:color="auto"/>
              <w:bottom w:val="single" w:sz="12" w:space="0" w:color="auto"/>
            </w:tcBorders>
            <w:shd w:val="clear" w:color="auto" w:fill="auto"/>
          </w:tcPr>
          <w:p w14:paraId="007680DE" w14:textId="5D8D5F0C" w:rsidR="006F15FF" w:rsidRPr="008B1C37" w:rsidRDefault="00FB00E8" w:rsidP="006473ED">
            <w:pPr>
              <w:ind w:left="160" w:hangingChars="100" w:hanging="160"/>
              <w:rPr>
                <w:rFonts w:ascii="ＭＳ 明朝" w:hAnsi="ＭＳ 明朝"/>
                <w:szCs w:val="16"/>
              </w:rPr>
            </w:pPr>
            <w:r w:rsidRPr="008B1C37">
              <w:rPr>
                <w:rFonts w:ascii="ＭＳ 明朝" w:hAnsi="ＭＳ 明朝" w:hint="eastAsia"/>
                <w:szCs w:val="16"/>
              </w:rPr>
              <w:t>・日本国憲法の三つの基本原理、立憲主義</w:t>
            </w:r>
            <w:r w:rsidR="002326C9" w:rsidRPr="008B1C37">
              <w:rPr>
                <w:rFonts w:ascii="ＭＳ 明朝" w:hAnsi="ＭＳ 明朝" w:hint="eastAsia"/>
                <w:szCs w:val="16"/>
              </w:rPr>
              <w:t>と</w:t>
            </w:r>
            <w:r w:rsidRPr="008B1C37">
              <w:rPr>
                <w:rFonts w:ascii="ＭＳ 明朝" w:hAnsi="ＭＳ 明朝" w:hint="eastAsia"/>
                <w:szCs w:val="16"/>
              </w:rPr>
              <w:t>権力分立の意義、最高法規としての憲法の性格</w:t>
            </w:r>
            <w:r w:rsidR="00EF7D06">
              <w:rPr>
                <w:rFonts w:ascii="ＭＳ 明朝" w:hAnsi="ＭＳ 明朝" w:hint="eastAsia"/>
                <w:szCs w:val="16"/>
              </w:rPr>
              <w:t>など</w:t>
            </w:r>
            <w:r w:rsidRPr="008B1C37">
              <w:rPr>
                <w:rFonts w:ascii="ＭＳ 明朝" w:hAnsi="ＭＳ 明朝" w:hint="eastAsia"/>
                <w:szCs w:val="16"/>
              </w:rPr>
              <w:t>について理解している。</w:t>
            </w:r>
          </w:p>
          <w:p w14:paraId="1B1E7421" w14:textId="3078C8F1" w:rsidR="00FB00E8"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single" w:sz="12" w:space="0" w:color="auto"/>
            </w:tcBorders>
            <w:shd w:val="clear" w:color="auto" w:fill="auto"/>
          </w:tcPr>
          <w:p w14:paraId="7A59CFE8" w14:textId="24623AFC" w:rsidR="006F15FF" w:rsidRPr="008B1C37" w:rsidRDefault="00FB00E8" w:rsidP="006473ED">
            <w:pPr>
              <w:ind w:left="160" w:hangingChars="100" w:hanging="160"/>
              <w:rPr>
                <w:rFonts w:ascii="ＭＳ 明朝" w:hAnsi="ＭＳ 明朝"/>
                <w:szCs w:val="16"/>
              </w:rPr>
            </w:pPr>
            <w:r w:rsidRPr="008B1C37">
              <w:rPr>
                <w:rFonts w:ascii="ＭＳ 明朝" w:hAnsi="ＭＳ 明朝" w:hint="eastAsia"/>
                <w:szCs w:val="16"/>
              </w:rPr>
              <w:t>・日本国憲法の三つの基本原理、立憲主義</w:t>
            </w:r>
            <w:r w:rsidR="002326C9" w:rsidRPr="008B1C37">
              <w:rPr>
                <w:rFonts w:ascii="ＭＳ 明朝" w:hAnsi="ＭＳ 明朝" w:hint="eastAsia"/>
                <w:szCs w:val="16"/>
              </w:rPr>
              <w:t>と</w:t>
            </w:r>
            <w:r w:rsidRPr="008B1C37">
              <w:rPr>
                <w:rFonts w:ascii="ＭＳ 明朝" w:hAnsi="ＭＳ 明朝" w:hint="eastAsia"/>
                <w:szCs w:val="16"/>
              </w:rPr>
              <w:t>権力分立の意義、最高法規としての憲法の性格</w:t>
            </w:r>
            <w:r w:rsidR="00EF7D06">
              <w:rPr>
                <w:rFonts w:ascii="ＭＳ 明朝" w:hAnsi="ＭＳ 明朝" w:hint="eastAsia"/>
                <w:szCs w:val="16"/>
              </w:rPr>
              <w:t>など</w:t>
            </w:r>
            <w:r w:rsidRPr="008B1C37">
              <w:rPr>
                <w:rFonts w:ascii="ＭＳ 明朝" w:hAnsi="ＭＳ 明朝" w:hint="eastAsia"/>
                <w:szCs w:val="16"/>
              </w:rPr>
              <w:t>について、多面的・多角的に考察し、表現している。</w:t>
            </w:r>
          </w:p>
        </w:tc>
        <w:tc>
          <w:tcPr>
            <w:tcW w:w="2930" w:type="dxa"/>
            <w:tcBorders>
              <w:top w:val="dashed" w:sz="4" w:space="0" w:color="auto"/>
              <w:bottom w:val="single" w:sz="12" w:space="0" w:color="auto"/>
              <w:right w:val="single" w:sz="12" w:space="0" w:color="auto"/>
            </w:tcBorders>
            <w:shd w:val="clear" w:color="auto" w:fill="auto"/>
          </w:tcPr>
          <w:p w14:paraId="6289E0C7" w14:textId="2770FE24" w:rsidR="006F15FF" w:rsidRPr="008B1C37" w:rsidRDefault="00FB00E8" w:rsidP="006473ED">
            <w:pPr>
              <w:ind w:left="160" w:hangingChars="100" w:hanging="160"/>
              <w:rPr>
                <w:rFonts w:ascii="ＭＳ 明朝" w:hAnsi="ＭＳ 明朝"/>
                <w:szCs w:val="16"/>
              </w:rPr>
            </w:pPr>
            <w:r w:rsidRPr="008B1C37">
              <w:rPr>
                <w:rFonts w:ascii="ＭＳ 明朝" w:hAnsi="ＭＳ 明朝" w:hint="eastAsia"/>
                <w:szCs w:val="16"/>
              </w:rPr>
              <w:t>・日本国憲法の三つの基本原理、立憲主義</w:t>
            </w:r>
            <w:r w:rsidR="002326C9" w:rsidRPr="008B1C37">
              <w:rPr>
                <w:rFonts w:ascii="ＭＳ 明朝" w:hAnsi="ＭＳ 明朝" w:hint="eastAsia"/>
                <w:szCs w:val="16"/>
              </w:rPr>
              <w:t>と</w:t>
            </w:r>
            <w:r w:rsidRPr="008B1C37">
              <w:rPr>
                <w:rFonts w:ascii="ＭＳ 明朝" w:hAnsi="ＭＳ 明朝" w:hint="eastAsia"/>
                <w:szCs w:val="16"/>
              </w:rPr>
              <w:t>権力分立の意義、最高法規としての憲法の性格</w:t>
            </w:r>
            <w:r w:rsidR="00EF7D06">
              <w:rPr>
                <w:rFonts w:ascii="ＭＳ 明朝" w:hAnsi="ＭＳ 明朝" w:hint="eastAsia"/>
                <w:szCs w:val="16"/>
              </w:rPr>
              <w:t>など</w:t>
            </w:r>
            <w:r w:rsidRPr="008B1C37">
              <w:rPr>
                <w:rFonts w:ascii="ＭＳ 明朝" w:hAnsi="ＭＳ 明朝" w:hint="eastAsia"/>
                <w:szCs w:val="16"/>
              </w:rPr>
              <w:t>について、主体的に追究している。</w:t>
            </w:r>
          </w:p>
        </w:tc>
        <w:tc>
          <w:tcPr>
            <w:tcW w:w="3100" w:type="dxa"/>
            <w:tcBorders>
              <w:top w:val="dashed" w:sz="4" w:space="0" w:color="auto"/>
              <w:left w:val="single" w:sz="12" w:space="0" w:color="auto"/>
              <w:bottom w:val="single" w:sz="12" w:space="0" w:color="auto"/>
              <w:right w:val="single" w:sz="12" w:space="0" w:color="auto"/>
            </w:tcBorders>
            <w:shd w:val="clear" w:color="auto" w:fill="auto"/>
          </w:tcPr>
          <w:p w14:paraId="6350533A" w14:textId="267B2712"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○日本国憲法の三つの基本原理について、それぞれの具体的内容を理解</w:t>
            </w:r>
            <w:r w:rsidR="002326C9" w:rsidRPr="008B1C37">
              <w:rPr>
                <w:rFonts w:ascii="ＭＳ 明朝" w:hAnsi="ＭＳ 明朝" w:hint="eastAsia"/>
                <w:szCs w:val="16"/>
              </w:rPr>
              <w:t>する</w:t>
            </w:r>
            <w:r w:rsidRPr="008B1C37">
              <w:rPr>
                <w:rFonts w:ascii="ＭＳ 明朝" w:hAnsi="ＭＳ 明朝" w:hint="eastAsia"/>
                <w:szCs w:val="16"/>
              </w:rPr>
              <w:t>。</w:t>
            </w:r>
          </w:p>
          <w:p w14:paraId="5E8128E7" w14:textId="1FF4750E" w:rsidR="006F15FF"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○日本国憲法における立憲主義と権力分立の意義や、最高法規としての憲法のあり方などについて理解</w:t>
            </w:r>
            <w:r w:rsidR="002326C9"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10FB0A96" w14:textId="77777777" w:rsidTr="00E64DA8">
        <w:trPr>
          <w:cantSplit/>
          <w:trHeight w:val="569"/>
        </w:trPr>
        <w:tc>
          <w:tcPr>
            <w:tcW w:w="694" w:type="dxa"/>
            <w:vMerge w:val="restart"/>
            <w:tcBorders>
              <w:top w:val="nil"/>
              <w:left w:val="single" w:sz="12" w:space="0" w:color="auto"/>
              <w:right w:val="single" w:sz="12" w:space="0" w:color="auto"/>
            </w:tcBorders>
            <w:shd w:val="clear" w:color="auto" w:fill="auto"/>
          </w:tcPr>
          <w:p w14:paraId="5AE35138" w14:textId="77777777" w:rsidR="00502534" w:rsidRPr="008B1C37" w:rsidRDefault="00A37DF8" w:rsidP="00862EAA">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第２部</w:t>
            </w:r>
          </w:p>
          <w:p w14:paraId="70190395" w14:textId="4DBCB11C" w:rsidR="00A37DF8" w:rsidRPr="008B1C37" w:rsidRDefault="00A37DF8" w:rsidP="00862EAA">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第１章</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0AAB5621" w14:textId="7D562F95" w:rsidR="00A37DF8" w:rsidRPr="008B1C37" w:rsidRDefault="00A37DF8" w:rsidP="00502534">
            <w:pPr>
              <w:rPr>
                <w:rFonts w:ascii="ＭＳ ゴシック" w:eastAsia="ＭＳ ゴシック" w:hAnsi="ＭＳ ゴシック"/>
                <w:szCs w:val="16"/>
              </w:rPr>
            </w:pPr>
            <w:r w:rsidRPr="008B1C37">
              <w:rPr>
                <w:rFonts w:ascii="ＭＳ ゴシック" w:eastAsia="ＭＳ ゴシック" w:hAnsi="ＭＳ ゴシック" w:hint="eastAsia"/>
                <w:szCs w:val="16"/>
              </w:rPr>
              <w:t>民主政治と私たち</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1C9E11A4" w14:textId="77777777" w:rsidR="00A37DF8" w:rsidRDefault="00F17D65" w:rsidP="003C42C6">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６</w:t>
            </w:r>
            <w:r w:rsidR="00A37DF8" w:rsidRPr="008B1C37">
              <w:rPr>
                <w:rFonts w:ascii="ＭＳ ゴシック" w:eastAsia="ＭＳ ゴシック" w:hAnsi="ＭＳ ゴシック"/>
                <w:szCs w:val="16"/>
              </w:rPr>
              <w:t>月</w:t>
            </w:r>
          </w:p>
          <w:p w14:paraId="1EF62B64" w14:textId="77777777" w:rsidR="005F6471" w:rsidRDefault="005F6471" w:rsidP="003C42C6">
            <w:pPr>
              <w:jc w:val="center"/>
              <w:rPr>
                <w:rFonts w:ascii="ＭＳ ゴシック" w:eastAsia="ＭＳ ゴシック" w:hAnsi="ＭＳ ゴシック"/>
                <w:szCs w:val="16"/>
              </w:rPr>
            </w:pPr>
            <w:r>
              <w:rPr>
                <w:rFonts w:ascii="ＭＳ ゴシック" w:eastAsia="ＭＳ ゴシック" w:hAnsi="ＭＳ ゴシック" w:hint="eastAsia"/>
                <w:szCs w:val="16"/>
              </w:rPr>
              <w:t>～</w:t>
            </w:r>
          </w:p>
          <w:p w14:paraId="6A13F226" w14:textId="6B52A473" w:rsidR="005F6471" w:rsidRPr="008B1C37" w:rsidRDefault="005F6471" w:rsidP="003C42C6">
            <w:pPr>
              <w:jc w:val="center"/>
              <w:rPr>
                <w:rFonts w:ascii="ＭＳ ゴシック" w:eastAsia="ＭＳ ゴシック" w:hAnsi="ＭＳ ゴシック"/>
                <w:szCs w:val="16"/>
              </w:rPr>
            </w:pPr>
            <w:r>
              <w:rPr>
                <w:rFonts w:ascii="ＭＳ ゴシック" w:eastAsia="ＭＳ ゴシック" w:hAnsi="ＭＳ ゴシック" w:hint="eastAsia"/>
                <w:szCs w:val="16"/>
              </w:rPr>
              <w:t>７月</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1A3D848F" w14:textId="77777777" w:rsidR="00A37DF8" w:rsidRPr="008B1C37" w:rsidRDefault="00A37DF8" w:rsidP="002F56D6">
            <w:pPr>
              <w:jc w:val="center"/>
              <w:rPr>
                <w:rFonts w:ascii="ＭＳ ゴシック" w:eastAsia="ＭＳ ゴシック" w:hAnsi="ＭＳ ゴシック"/>
                <w:szCs w:val="16"/>
              </w:rPr>
            </w:pPr>
            <w:r w:rsidRPr="008B1C37">
              <w:rPr>
                <w:rFonts w:ascii="ＭＳ ゴシック" w:eastAsia="ＭＳ ゴシック" w:hAnsi="ＭＳ ゴシック"/>
                <w:szCs w:val="16"/>
              </w:rPr>
              <w:t>８</w:t>
            </w:r>
          </w:p>
        </w:tc>
        <w:tc>
          <w:tcPr>
            <w:tcW w:w="2929" w:type="dxa"/>
            <w:tcBorders>
              <w:top w:val="single" w:sz="12" w:space="0" w:color="auto"/>
              <w:left w:val="single" w:sz="12" w:space="0" w:color="auto"/>
              <w:bottom w:val="single" w:sz="12" w:space="0" w:color="auto"/>
            </w:tcBorders>
            <w:shd w:val="clear" w:color="auto" w:fill="auto"/>
          </w:tcPr>
          <w:p w14:paraId="451312E1" w14:textId="386D3D22" w:rsidR="00A37DF8" w:rsidRPr="008B1C37" w:rsidRDefault="00A37DF8"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・政治と民主主義、地方自治</w:t>
            </w:r>
            <w:r w:rsidR="009639D9" w:rsidRPr="008B1C37">
              <w:rPr>
                <w:rFonts w:ascii="ＭＳ ゴシック" w:eastAsia="ＭＳ ゴシック" w:hAnsi="ＭＳ ゴシック" w:hint="eastAsia"/>
                <w:szCs w:val="16"/>
              </w:rPr>
              <w:t>およ</w:t>
            </w:r>
            <w:r w:rsidRPr="008B1C37">
              <w:rPr>
                <w:rFonts w:ascii="ＭＳ ゴシック" w:eastAsia="ＭＳ ゴシック" w:hAnsi="ＭＳ ゴシック" w:hint="eastAsia"/>
                <w:szCs w:val="16"/>
              </w:rPr>
              <w:t>び国会、内閣のしくみと役割、政治参加と選挙、政党と利益集団、メディアと世論</w:t>
            </w:r>
            <w:r w:rsidR="00566D44" w:rsidRPr="008B1C37">
              <w:rPr>
                <w:rFonts w:ascii="ＭＳ ゴシック" w:eastAsia="ＭＳ ゴシック" w:hAnsi="ＭＳ ゴシック" w:hint="eastAsia"/>
                <w:szCs w:val="16"/>
              </w:rPr>
              <w:t>など</w:t>
            </w:r>
            <w:r w:rsidRPr="008B1C37">
              <w:rPr>
                <w:rFonts w:ascii="ＭＳ ゴシック" w:eastAsia="ＭＳ ゴシック" w:hAnsi="ＭＳ ゴシック" w:hint="eastAsia"/>
                <w:szCs w:val="16"/>
              </w:rPr>
              <w:t>について、民主政治の実現の観点から理解している。</w:t>
            </w:r>
          </w:p>
          <w:p w14:paraId="07C80CAC" w14:textId="33CA4877" w:rsidR="00A37DF8" w:rsidRPr="008B1C37" w:rsidRDefault="00502534"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・教科書の資料およびその他の資料から、必要な情報を適切かつ効果的に収集し、読み取り、まとめている。</w:t>
            </w:r>
          </w:p>
        </w:tc>
        <w:tc>
          <w:tcPr>
            <w:tcW w:w="2929" w:type="dxa"/>
            <w:tcBorders>
              <w:top w:val="single" w:sz="12" w:space="0" w:color="auto"/>
              <w:bottom w:val="single" w:sz="12" w:space="0" w:color="auto"/>
            </w:tcBorders>
            <w:shd w:val="clear" w:color="auto" w:fill="auto"/>
          </w:tcPr>
          <w:p w14:paraId="209AC82D" w14:textId="30A80B84" w:rsidR="00A37DF8" w:rsidRPr="008B1C37" w:rsidRDefault="00A37DF8"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・政治と民主主義、地方自治</w:t>
            </w:r>
            <w:r w:rsidR="009639D9" w:rsidRPr="008B1C37">
              <w:rPr>
                <w:rFonts w:ascii="ＭＳ ゴシック" w:eastAsia="ＭＳ ゴシック" w:hAnsi="ＭＳ ゴシック" w:hint="eastAsia"/>
                <w:szCs w:val="16"/>
              </w:rPr>
              <w:t>およ</w:t>
            </w:r>
            <w:r w:rsidRPr="008B1C37">
              <w:rPr>
                <w:rFonts w:ascii="ＭＳ ゴシック" w:eastAsia="ＭＳ ゴシック" w:hAnsi="ＭＳ ゴシック" w:hint="eastAsia"/>
                <w:szCs w:val="16"/>
              </w:rPr>
              <w:t>び国会、内閣のしくみと役割、政治参加と選挙、政党と利益集団、メディアと世論</w:t>
            </w:r>
            <w:r w:rsidR="00566D44" w:rsidRPr="008B1C37">
              <w:rPr>
                <w:rFonts w:ascii="ＭＳ ゴシック" w:eastAsia="ＭＳ ゴシック" w:hAnsi="ＭＳ ゴシック" w:hint="eastAsia"/>
                <w:szCs w:val="16"/>
              </w:rPr>
              <w:t>など</w:t>
            </w:r>
            <w:r w:rsidR="009639D9" w:rsidRPr="008B1C37">
              <w:rPr>
                <w:rFonts w:ascii="ＭＳ ゴシック" w:eastAsia="ＭＳ ゴシック" w:hAnsi="ＭＳ ゴシック" w:hint="eastAsia"/>
                <w:szCs w:val="16"/>
              </w:rPr>
              <w:t>について</w:t>
            </w:r>
            <w:r w:rsidRPr="008B1C37">
              <w:rPr>
                <w:rFonts w:ascii="ＭＳ ゴシック" w:eastAsia="ＭＳ ゴシック" w:hAnsi="ＭＳ ゴシック" w:hint="eastAsia"/>
                <w:szCs w:val="16"/>
              </w:rPr>
              <w:t>、民主政治の実現の観点から</w:t>
            </w:r>
            <w:r w:rsidR="004A2724"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多面的・多角的に考察し、表現している。</w:t>
            </w:r>
          </w:p>
        </w:tc>
        <w:tc>
          <w:tcPr>
            <w:tcW w:w="2930" w:type="dxa"/>
            <w:tcBorders>
              <w:top w:val="single" w:sz="12" w:space="0" w:color="auto"/>
              <w:bottom w:val="single" w:sz="12" w:space="0" w:color="auto"/>
              <w:right w:val="single" w:sz="12" w:space="0" w:color="auto"/>
            </w:tcBorders>
            <w:shd w:val="clear" w:color="auto" w:fill="auto"/>
          </w:tcPr>
          <w:p w14:paraId="6CFE27D5" w14:textId="1D5A93AC" w:rsidR="00A37DF8" w:rsidRPr="008B1C37" w:rsidRDefault="00A37DF8"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・政治と民主主義、地方自治</w:t>
            </w:r>
            <w:r w:rsidR="009639D9" w:rsidRPr="008B1C37">
              <w:rPr>
                <w:rFonts w:ascii="ＭＳ ゴシック" w:eastAsia="ＭＳ ゴシック" w:hAnsi="ＭＳ ゴシック" w:hint="eastAsia"/>
                <w:szCs w:val="16"/>
              </w:rPr>
              <w:t>およ</w:t>
            </w:r>
            <w:r w:rsidRPr="008B1C37">
              <w:rPr>
                <w:rFonts w:ascii="ＭＳ ゴシック" w:eastAsia="ＭＳ ゴシック" w:hAnsi="ＭＳ ゴシック" w:hint="eastAsia"/>
                <w:szCs w:val="16"/>
              </w:rPr>
              <w:t>び国会、内閣のしくみと役割、政治参加と選挙、政党と利益集団、メディアと世論</w:t>
            </w:r>
            <w:r w:rsidR="00566D44" w:rsidRPr="008B1C37">
              <w:rPr>
                <w:rFonts w:ascii="ＭＳ ゴシック" w:eastAsia="ＭＳ ゴシック" w:hAnsi="ＭＳ ゴシック" w:hint="eastAsia"/>
                <w:szCs w:val="16"/>
              </w:rPr>
              <w:t>など</w:t>
            </w:r>
            <w:r w:rsidRPr="008B1C37">
              <w:rPr>
                <w:rFonts w:ascii="ＭＳ ゴシック" w:eastAsia="ＭＳ ゴシック" w:hAnsi="ＭＳ ゴシック" w:hint="eastAsia"/>
                <w:szCs w:val="16"/>
              </w:rPr>
              <w:t>について、民主政治の実現の観点から</w:t>
            </w:r>
            <w:r w:rsidR="004A2724"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主体的に追究している。</w:t>
            </w:r>
          </w:p>
        </w:tc>
        <w:tc>
          <w:tcPr>
            <w:tcW w:w="3100" w:type="dxa"/>
            <w:tcBorders>
              <w:top w:val="single" w:sz="12" w:space="0" w:color="auto"/>
              <w:left w:val="single" w:sz="12" w:space="0" w:color="auto"/>
              <w:bottom w:val="single" w:sz="12" w:space="0" w:color="auto"/>
              <w:right w:val="single" w:sz="12" w:space="0" w:color="auto"/>
            </w:tcBorders>
            <w:shd w:val="clear" w:color="auto" w:fill="auto"/>
          </w:tcPr>
          <w:p w14:paraId="6D4B0D23" w14:textId="6839E69E" w:rsidR="00A37DF8" w:rsidRPr="008B1C37" w:rsidRDefault="00A37DF8"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〇政治と民主主義、地方自治</w:t>
            </w:r>
            <w:r w:rsidR="009639D9" w:rsidRPr="008B1C37">
              <w:rPr>
                <w:rFonts w:ascii="ＭＳ ゴシック" w:eastAsia="ＭＳ ゴシック" w:hAnsi="ＭＳ ゴシック" w:hint="eastAsia"/>
                <w:szCs w:val="16"/>
              </w:rPr>
              <w:t>およ</w:t>
            </w:r>
            <w:r w:rsidRPr="008B1C37">
              <w:rPr>
                <w:rFonts w:ascii="ＭＳ ゴシック" w:eastAsia="ＭＳ ゴシック" w:hAnsi="ＭＳ ゴシック" w:hint="eastAsia"/>
                <w:szCs w:val="16"/>
              </w:rPr>
              <w:t>び国会</w:t>
            </w:r>
            <w:r w:rsidR="009639D9" w:rsidRPr="008B1C37">
              <w:rPr>
                <w:rFonts w:ascii="ＭＳ ゴシック" w:eastAsia="ＭＳ ゴシック" w:hAnsi="ＭＳ ゴシック" w:hint="eastAsia"/>
                <w:szCs w:val="16"/>
              </w:rPr>
              <w:t>と</w:t>
            </w:r>
            <w:r w:rsidRPr="008B1C37">
              <w:rPr>
                <w:rFonts w:ascii="ＭＳ ゴシック" w:eastAsia="ＭＳ ゴシック" w:hAnsi="ＭＳ ゴシック" w:hint="eastAsia"/>
                <w:szCs w:val="16"/>
              </w:rPr>
              <w:t>内閣のしくみと役割、政治参加と選挙、政党と利益集団、メディアと世論</w:t>
            </w:r>
            <w:r w:rsidR="00566D44" w:rsidRPr="008B1C37">
              <w:rPr>
                <w:rFonts w:ascii="ＭＳ ゴシック" w:eastAsia="ＭＳ ゴシック" w:hAnsi="ＭＳ ゴシック" w:hint="eastAsia"/>
                <w:szCs w:val="16"/>
              </w:rPr>
              <w:t>など</w:t>
            </w:r>
            <w:r w:rsidRPr="008B1C37">
              <w:rPr>
                <w:rFonts w:ascii="ＭＳ ゴシック" w:eastAsia="ＭＳ ゴシック" w:hAnsi="ＭＳ ゴシック" w:hint="eastAsia"/>
                <w:szCs w:val="16"/>
              </w:rPr>
              <w:t>について、</w:t>
            </w:r>
            <w:r w:rsidR="00505324" w:rsidRPr="008B1C37">
              <w:rPr>
                <w:rFonts w:ascii="ＭＳ ゴシック" w:eastAsia="ＭＳ ゴシック" w:hAnsi="ＭＳ ゴシック" w:hint="eastAsia"/>
                <w:szCs w:val="16"/>
              </w:rPr>
              <w:t>実際の事象と関連</w:t>
            </w:r>
            <w:r w:rsidR="002D33CC" w:rsidRPr="008B1C37">
              <w:rPr>
                <w:rFonts w:ascii="ＭＳ ゴシック" w:eastAsia="ＭＳ ゴシック" w:hAnsi="ＭＳ ゴシック" w:hint="eastAsia"/>
                <w:szCs w:val="16"/>
              </w:rPr>
              <w:t>づけて</w:t>
            </w:r>
            <w:r w:rsidRPr="008B1C37">
              <w:rPr>
                <w:rFonts w:ascii="ＭＳ ゴシック" w:eastAsia="ＭＳ ゴシック" w:hAnsi="ＭＳ ゴシック" w:hint="eastAsia"/>
                <w:szCs w:val="16"/>
              </w:rPr>
              <w:t>理解する。</w:t>
            </w:r>
          </w:p>
          <w:p w14:paraId="7343F42B" w14:textId="36105A32" w:rsidR="00A37DF8" w:rsidRPr="008B1C37" w:rsidRDefault="00A37DF8"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〇地方政治、国政に関する課題について、民主政治や民意の反映などの視点から解決に向けて考察</w:t>
            </w:r>
            <w:r w:rsidR="000E5885" w:rsidRPr="008B1C37">
              <w:rPr>
                <w:rFonts w:ascii="ＭＳ ゴシック" w:eastAsia="ＭＳ ゴシック" w:hAnsi="ＭＳ ゴシック" w:hint="eastAsia"/>
                <w:szCs w:val="16"/>
              </w:rPr>
              <w:t>する</w:t>
            </w:r>
            <w:r w:rsidRPr="008B1C37">
              <w:rPr>
                <w:rFonts w:ascii="ＭＳ ゴシック" w:eastAsia="ＭＳ ゴシック" w:hAnsi="ＭＳ ゴシック" w:hint="eastAsia"/>
                <w:szCs w:val="16"/>
              </w:rPr>
              <w:t>。</w:t>
            </w:r>
          </w:p>
        </w:tc>
      </w:tr>
      <w:tr w:rsidR="00EE1C3C" w:rsidRPr="00EE1C3C" w14:paraId="52AF6181" w14:textId="77777777" w:rsidTr="00E64DA8">
        <w:trPr>
          <w:cantSplit/>
          <w:trHeight w:val="569"/>
        </w:trPr>
        <w:tc>
          <w:tcPr>
            <w:tcW w:w="694" w:type="dxa"/>
            <w:vMerge/>
            <w:tcBorders>
              <w:left w:val="single" w:sz="12" w:space="0" w:color="auto"/>
              <w:right w:val="single" w:sz="12" w:space="0" w:color="auto"/>
            </w:tcBorders>
            <w:shd w:val="clear" w:color="auto" w:fill="auto"/>
          </w:tcPr>
          <w:p w14:paraId="09D1E4CD" w14:textId="77777777" w:rsidR="00A37DF8" w:rsidRPr="008B1C37" w:rsidRDefault="00A37DF8" w:rsidP="00862EAA">
            <w:pPr>
              <w:jc w:val="center"/>
              <w:rPr>
                <w:szCs w:val="16"/>
              </w:rPr>
            </w:pPr>
          </w:p>
        </w:tc>
        <w:tc>
          <w:tcPr>
            <w:tcW w:w="1276" w:type="dxa"/>
            <w:tcBorders>
              <w:top w:val="single" w:sz="12" w:space="0" w:color="auto"/>
              <w:left w:val="single" w:sz="12" w:space="0" w:color="auto"/>
              <w:bottom w:val="single" w:sz="4" w:space="0" w:color="auto"/>
              <w:right w:val="single" w:sz="12" w:space="0" w:color="auto"/>
            </w:tcBorders>
            <w:shd w:val="clear" w:color="auto" w:fill="auto"/>
          </w:tcPr>
          <w:p w14:paraId="54434AD0" w14:textId="77777777" w:rsidR="00A37DF8" w:rsidRPr="008B1C37" w:rsidRDefault="00A37DF8" w:rsidP="0005340E">
            <w:pPr>
              <w:widowControl/>
              <w:rPr>
                <w:rFonts w:ascii="ＭＳ 明朝" w:hAnsi="ＭＳ 明朝"/>
                <w:szCs w:val="16"/>
              </w:rPr>
            </w:pPr>
            <w:r w:rsidRPr="008B1C37">
              <w:rPr>
                <w:rFonts w:ascii="ＭＳ 明朝" w:hAnsi="ＭＳ 明朝" w:hint="eastAsia"/>
                <w:szCs w:val="16"/>
              </w:rPr>
              <w:t>テーマ１　民主政治と政治参加</w:t>
            </w:r>
          </w:p>
        </w:tc>
        <w:tc>
          <w:tcPr>
            <w:tcW w:w="567" w:type="dxa"/>
            <w:tcBorders>
              <w:top w:val="single" w:sz="12" w:space="0" w:color="auto"/>
              <w:left w:val="single" w:sz="12" w:space="0" w:color="auto"/>
              <w:bottom w:val="single" w:sz="4" w:space="0" w:color="auto"/>
              <w:right w:val="single" w:sz="12" w:space="0" w:color="auto"/>
            </w:tcBorders>
            <w:shd w:val="clear" w:color="auto" w:fill="auto"/>
          </w:tcPr>
          <w:p w14:paraId="3499EC33" w14:textId="77777777" w:rsidR="00A37DF8" w:rsidRPr="008B1C37" w:rsidRDefault="00A37DF8" w:rsidP="002F56D6">
            <w:pPr>
              <w:jc w:val="center"/>
              <w:rPr>
                <w:rFonts w:ascii="ＭＳ 明朝" w:hAnsi="ＭＳ 明朝"/>
                <w:szCs w:val="16"/>
              </w:rPr>
            </w:pPr>
          </w:p>
        </w:tc>
        <w:tc>
          <w:tcPr>
            <w:tcW w:w="567" w:type="dxa"/>
            <w:tcBorders>
              <w:top w:val="single" w:sz="12" w:space="0" w:color="auto"/>
              <w:left w:val="single" w:sz="12" w:space="0" w:color="auto"/>
              <w:bottom w:val="single" w:sz="4" w:space="0" w:color="auto"/>
              <w:right w:val="single" w:sz="12" w:space="0" w:color="auto"/>
            </w:tcBorders>
            <w:shd w:val="clear" w:color="auto" w:fill="auto"/>
          </w:tcPr>
          <w:p w14:paraId="100723D1" w14:textId="77777777" w:rsidR="00A37DF8" w:rsidRPr="008B1C37" w:rsidRDefault="00A37DF8" w:rsidP="002F56D6">
            <w:pPr>
              <w:jc w:val="center"/>
              <w:rPr>
                <w:rFonts w:ascii="ＭＳ 明朝" w:hAnsi="ＭＳ 明朝"/>
                <w:szCs w:val="16"/>
              </w:rPr>
            </w:pPr>
            <w:r w:rsidRPr="008B1C37">
              <w:rPr>
                <w:rFonts w:ascii="ＭＳ 明朝" w:hAnsi="ＭＳ 明朝" w:hint="eastAsia"/>
                <w:szCs w:val="16"/>
              </w:rPr>
              <w:t>(</w:t>
            </w:r>
            <w:r w:rsidRPr="008B1C37">
              <w:rPr>
                <w:rFonts w:ascii="ＭＳ 明朝" w:hAnsi="ＭＳ 明朝"/>
                <w:szCs w:val="16"/>
              </w:rPr>
              <w:t>8)</w:t>
            </w:r>
          </w:p>
        </w:tc>
        <w:tc>
          <w:tcPr>
            <w:tcW w:w="2929" w:type="dxa"/>
            <w:tcBorders>
              <w:top w:val="single" w:sz="12" w:space="0" w:color="auto"/>
              <w:left w:val="single" w:sz="12" w:space="0" w:color="auto"/>
              <w:bottom w:val="single" w:sz="4" w:space="0" w:color="auto"/>
            </w:tcBorders>
            <w:shd w:val="clear" w:color="auto" w:fill="auto"/>
          </w:tcPr>
          <w:p w14:paraId="7CF5C0BE" w14:textId="2AA191DF" w:rsidR="00A37DF8" w:rsidRPr="008B1C37" w:rsidRDefault="00A37DF8" w:rsidP="006473ED">
            <w:pPr>
              <w:ind w:left="160" w:hangingChars="100" w:hanging="160"/>
              <w:rPr>
                <w:rFonts w:ascii="ＭＳ 明朝" w:hAnsi="ＭＳ 明朝"/>
                <w:szCs w:val="16"/>
              </w:rPr>
            </w:pPr>
            <w:r w:rsidRPr="008B1C37">
              <w:rPr>
                <w:rFonts w:ascii="ＭＳ 明朝" w:hAnsi="ＭＳ 明朝" w:hint="eastAsia"/>
                <w:szCs w:val="16"/>
              </w:rPr>
              <w:t>・政治と民主主義、地方自治</w:t>
            </w:r>
            <w:r w:rsidR="009639D9" w:rsidRPr="008B1C37">
              <w:rPr>
                <w:rFonts w:ascii="ＭＳ 明朝" w:hAnsi="ＭＳ 明朝" w:hint="eastAsia"/>
                <w:szCs w:val="16"/>
              </w:rPr>
              <w:t>およ</w:t>
            </w:r>
            <w:r w:rsidRPr="008B1C37">
              <w:rPr>
                <w:rFonts w:ascii="ＭＳ 明朝" w:hAnsi="ＭＳ 明朝" w:hint="eastAsia"/>
                <w:szCs w:val="16"/>
              </w:rPr>
              <w:t>び国会</w:t>
            </w:r>
            <w:r w:rsidR="00B86974" w:rsidRPr="008B1C37">
              <w:rPr>
                <w:rFonts w:ascii="ＭＳ 明朝" w:hAnsi="ＭＳ 明朝" w:hint="eastAsia"/>
                <w:szCs w:val="16"/>
              </w:rPr>
              <w:t>と</w:t>
            </w:r>
            <w:r w:rsidRPr="008B1C37">
              <w:rPr>
                <w:rFonts w:ascii="ＭＳ 明朝" w:hAnsi="ＭＳ 明朝" w:hint="eastAsia"/>
                <w:szCs w:val="16"/>
              </w:rPr>
              <w:t>内閣のしくみと役割、政治参加と選挙、政党と利益集団、メディアと世論</w:t>
            </w:r>
            <w:r w:rsidR="00566D44" w:rsidRPr="008B1C37">
              <w:rPr>
                <w:rFonts w:ascii="ＭＳ 明朝" w:hAnsi="ＭＳ 明朝" w:hint="eastAsia"/>
                <w:szCs w:val="16"/>
              </w:rPr>
              <w:t>など</w:t>
            </w:r>
            <w:r w:rsidRPr="008B1C37">
              <w:rPr>
                <w:rFonts w:ascii="ＭＳ 明朝" w:hAnsi="ＭＳ 明朝" w:hint="eastAsia"/>
                <w:szCs w:val="16"/>
              </w:rPr>
              <w:t>について、民主政治の実現の観点から理解している。</w:t>
            </w:r>
          </w:p>
          <w:p w14:paraId="7AF04596" w14:textId="471BAF02" w:rsidR="00A37DF8" w:rsidRPr="008B1C37" w:rsidRDefault="00A37DF8" w:rsidP="006473ED">
            <w:pPr>
              <w:ind w:left="160" w:hangingChars="100" w:hanging="160"/>
              <w:rPr>
                <w:rFonts w:ascii="ＭＳ 明朝" w:hAnsi="ＭＳ 明朝"/>
                <w:szCs w:val="16"/>
              </w:rPr>
            </w:pPr>
            <w:r w:rsidRPr="008B1C37">
              <w:rPr>
                <w:rFonts w:ascii="ＭＳ 明朝" w:hAnsi="ＭＳ 明朝" w:hint="eastAsia"/>
                <w:szCs w:val="16"/>
              </w:rPr>
              <w:t>・</w:t>
            </w:r>
            <w:r w:rsidR="00502534"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single" w:sz="12" w:space="0" w:color="auto"/>
              <w:bottom w:val="single" w:sz="4" w:space="0" w:color="auto"/>
            </w:tcBorders>
            <w:shd w:val="clear" w:color="auto" w:fill="auto"/>
          </w:tcPr>
          <w:p w14:paraId="6EAA8267" w14:textId="7890C9E8" w:rsidR="00A37DF8" w:rsidRPr="008B1C37" w:rsidRDefault="00A37DF8" w:rsidP="006473ED">
            <w:pPr>
              <w:ind w:left="160" w:hangingChars="100" w:hanging="160"/>
              <w:rPr>
                <w:rFonts w:ascii="ＭＳ 明朝" w:hAnsi="ＭＳ 明朝"/>
                <w:szCs w:val="16"/>
              </w:rPr>
            </w:pPr>
            <w:r w:rsidRPr="008B1C37">
              <w:rPr>
                <w:rFonts w:ascii="ＭＳ 明朝" w:hAnsi="ＭＳ 明朝" w:hint="eastAsia"/>
                <w:szCs w:val="16"/>
              </w:rPr>
              <w:t>・政治と民主主義、地方自治</w:t>
            </w:r>
            <w:r w:rsidR="009639D9" w:rsidRPr="008B1C37">
              <w:rPr>
                <w:rFonts w:ascii="ＭＳ 明朝" w:hAnsi="ＭＳ 明朝" w:hint="eastAsia"/>
                <w:szCs w:val="16"/>
              </w:rPr>
              <w:t>およ</w:t>
            </w:r>
            <w:r w:rsidRPr="008B1C37">
              <w:rPr>
                <w:rFonts w:ascii="ＭＳ 明朝" w:hAnsi="ＭＳ 明朝" w:hint="eastAsia"/>
                <w:szCs w:val="16"/>
              </w:rPr>
              <w:t>び国会</w:t>
            </w:r>
            <w:r w:rsidR="00B86974" w:rsidRPr="008B1C37">
              <w:rPr>
                <w:rFonts w:ascii="ＭＳ 明朝" w:hAnsi="ＭＳ 明朝" w:hint="eastAsia"/>
                <w:szCs w:val="16"/>
              </w:rPr>
              <w:t>と</w:t>
            </w:r>
            <w:r w:rsidRPr="008B1C37">
              <w:rPr>
                <w:rFonts w:ascii="ＭＳ 明朝" w:hAnsi="ＭＳ 明朝" w:hint="eastAsia"/>
                <w:szCs w:val="16"/>
              </w:rPr>
              <w:t>内閣のしくみと役割、政治参加と選挙、政党と利益集団、メディアと世論</w:t>
            </w:r>
            <w:r w:rsidR="00566D44" w:rsidRPr="008B1C37">
              <w:rPr>
                <w:rFonts w:ascii="ＭＳ 明朝" w:hAnsi="ＭＳ 明朝" w:hint="eastAsia"/>
                <w:szCs w:val="16"/>
              </w:rPr>
              <w:t>など</w:t>
            </w:r>
            <w:r w:rsidRPr="008B1C37">
              <w:rPr>
                <w:rFonts w:ascii="ＭＳ 明朝" w:hAnsi="ＭＳ 明朝" w:hint="eastAsia"/>
                <w:szCs w:val="16"/>
              </w:rPr>
              <w:t>について、民主政治の実現の観点から</w:t>
            </w:r>
            <w:r w:rsidR="00B86974" w:rsidRPr="008B1C37">
              <w:rPr>
                <w:rFonts w:ascii="ＭＳ 明朝" w:hAnsi="ＭＳ 明朝" w:hint="eastAsia"/>
                <w:szCs w:val="16"/>
              </w:rPr>
              <w:t>、</w:t>
            </w:r>
            <w:r w:rsidRPr="008B1C37">
              <w:rPr>
                <w:rFonts w:ascii="ＭＳ 明朝" w:hAnsi="ＭＳ 明朝" w:hint="eastAsia"/>
                <w:szCs w:val="16"/>
              </w:rPr>
              <w:t>多面的・多角的に考察し、表現している。</w:t>
            </w:r>
          </w:p>
        </w:tc>
        <w:tc>
          <w:tcPr>
            <w:tcW w:w="2930" w:type="dxa"/>
            <w:tcBorders>
              <w:top w:val="single" w:sz="12" w:space="0" w:color="auto"/>
              <w:bottom w:val="single" w:sz="4" w:space="0" w:color="auto"/>
              <w:right w:val="single" w:sz="12" w:space="0" w:color="auto"/>
            </w:tcBorders>
            <w:shd w:val="clear" w:color="auto" w:fill="auto"/>
          </w:tcPr>
          <w:p w14:paraId="1E598D73" w14:textId="11238EE3" w:rsidR="00A37DF8" w:rsidRPr="008B1C37" w:rsidRDefault="00A37DF8" w:rsidP="006473ED">
            <w:pPr>
              <w:ind w:left="160" w:hangingChars="100" w:hanging="160"/>
              <w:rPr>
                <w:rFonts w:ascii="ＭＳ 明朝" w:hAnsi="ＭＳ 明朝"/>
                <w:szCs w:val="16"/>
              </w:rPr>
            </w:pPr>
            <w:r w:rsidRPr="008B1C37">
              <w:rPr>
                <w:rFonts w:ascii="ＭＳ 明朝" w:hAnsi="ＭＳ 明朝" w:hint="eastAsia"/>
                <w:szCs w:val="16"/>
              </w:rPr>
              <w:t>・政治と民主主義、地方自治</w:t>
            </w:r>
            <w:r w:rsidR="009639D9" w:rsidRPr="008B1C37">
              <w:rPr>
                <w:rFonts w:ascii="ＭＳ 明朝" w:hAnsi="ＭＳ 明朝" w:hint="eastAsia"/>
                <w:szCs w:val="16"/>
              </w:rPr>
              <w:t>およ</w:t>
            </w:r>
            <w:r w:rsidRPr="008B1C37">
              <w:rPr>
                <w:rFonts w:ascii="ＭＳ 明朝" w:hAnsi="ＭＳ 明朝" w:hint="eastAsia"/>
                <w:szCs w:val="16"/>
              </w:rPr>
              <w:t>び国会</w:t>
            </w:r>
            <w:r w:rsidR="00B86974" w:rsidRPr="008B1C37">
              <w:rPr>
                <w:rFonts w:ascii="ＭＳ 明朝" w:hAnsi="ＭＳ 明朝" w:hint="eastAsia"/>
                <w:szCs w:val="16"/>
              </w:rPr>
              <w:t>と</w:t>
            </w:r>
            <w:r w:rsidRPr="008B1C37">
              <w:rPr>
                <w:rFonts w:ascii="ＭＳ 明朝" w:hAnsi="ＭＳ 明朝" w:hint="eastAsia"/>
                <w:szCs w:val="16"/>
              </w:rPr>
              <w:t>内閣のしくみと役割、政治参加と選挙、政党と利益集団、メディアと世論</w:t>
            </w:r>
            <w:r w:rsidR="00566D44" w:rsidRPr="008B1C37">
              <w:rPr>
                <w:rFonts w:ascii="ＭＳ 明朝" w:hAnsi="ＭＳ 明朝" w:hint="eastAsia"/>
                <w:szCs w:val="16"/>
              </w:rPr>
              <w:t>など</w:t>
            </w:r>
            <w:r w:rsidRPr="008B1C37">
              <w:rPr>
                <w:rFonts w:ascii="ＭＳ 明朝" w:hAnsi="ＭＳ 明朝" w:hint="eastAsia"/>
                <w:szCs w:val="16"/>
              </w:rPr>
              <w:t>について、民主政治の実現の観点から</w:t>
            </w:r>
            <w:r w:rsidR="004A2724" w:rsidRPr="008B1C37">
              <w:rPr>
                <w:rFonts w:ascii="ＭＳ 明朝" w:hAnsi="ＭＳ 明朝" w:hint="eastAsia"/>
                <w:szCs w:val="16"/>
              </w:rPr>
              <w:t>、</w:t>
            </w:r>
            <w:r w:rsidRPr="008B1C37">
              <w:rPr>
                <w:rFonts w:ascii="ＭＳ 明朝" w:hAnsi="ＭＳ 明朝" w:hint="eastAsia"/>
                <w:szCs w:val="16"/>
              </w:rPr>
              <w:t>主体的に追究している。</w:t>
            </w:r>
          </w:p>
        </w:tc>
        <w:tc>
          <w:tcPr>
            <w:tcW w:w="3100" w:type="dxa"/>
            <w:tcBorders>
              <w:top w:val="single" w:sz="12" w:space="0" w:color="auto"/>
              <w:left w:val="single" w:sz="12" w:space="0" w:color="auto"/>
              <w:bottom w:val="single" w:sz="4" w:space="0" w:color="auto"/>
              <w:right w:val="single" w:sz="12" w:space="0" w:color="auto"/>
            </w:tcBorders>
            <w:shd w:val="clear" w:color="auto" w:fill="auto"/>
          </w:tcPr>
          <w:p w14:paraId="7A2983DC" w14:textId="287317DB" w:rsidR="00A45178" w:rsidRPr="008B1C37" w:rsidRDefault="00A45178" w:rsidP="00A45178">
            <w:pPr>
              <w:ind w:left="160" w:hangingChars="100" w:hanging="160"/>
              <w:rPr>
                <w:rFonts w:ascii="ＭＳ 明朝" w:hAnsi="ＭＳ 明朝"/>
                <w:szCs w:val="16"/>
              </w:rPr>
            </w:pPr>
            <w:r w:rsidRPr="008B1C37">
              <w:rPr>
                <w:rFonts w:ascii="ＭＳ 明朝" w:hAnsi="ＭＳ 明朝" w:hint="eastAsia"/>
                <w:szCs w:val="16"/>
              </w:rPr>
              <w:t>〇政治と民主主義、地方自治</w:t>
            </w:r>
            <w:r w:rsidR="009639D9" w:rsidRPr="008B1C37">
              <w:rPr>
                <w:rFonts w:ascii="ＭＳ 明朝" w:hAnsi="ＭＳ 明朝" w:hint="eastAsia"/>
                <w:szCs w:val="16"/>
              </w:rPr>
              <w:t>およ</w:t>
            </w:r>
            <w:r w:rsidRPr="008B1C37">
              <w:rPr>
                <w:rFonts w:ascii="ＭＳ 明朝" w:hAnsi="ＭＳ 明朝" w:hint="eastAsia"/>
                <w:szCs w:val="16"/>
              </w:rPr>
              <w:t>び国会</w:t>
            </w:r>
            <w:r w:rsidR="00B86974" w:rsidRPr="008B1C37">
              <w:rPr>
                <w:rFonts w:ascii="ＭＳ 明朝" w:hAnsi="ＭＳ 明朝" w:hint="eastAsia"/>
                <w:szCs w:val="16"/>
              </w:rPr>
              <w:t>と</w:t>
            </w:r>
            <w:r w:rsidRPr="008B1C37">
              <w:rPr>
                <w:rFonts w:ascii="ＭＳ 明朝" w:hAnsi="ＭＳ 明朝" w:hint="eastAsia"/>
                <w:szCs w:val="16"/>
              </w:rPr>
              <w:t>内閣のしくみと役割、政治参加と選挙、政党と利益集団、メディアと世論</w:t>
            </w:r>
            <w:r w:rsidR="00566D44" w:rsidRPr="008B1C37">
              <w:rPr>
                <w:rFonts w:ascii="ＭＳ 明朝" w:hAnsi="ＭＳ 明朝" w:hint="eastAsia"/>
                <w:szCs w:val="16"/>
              </w:rPr>
              <w:t>など</w:t>
            </w:r>
            <w:r w:rsidRPr="008B1C37">
              <w:rPr>
                <w:rFonts w:ascii="ＭＳ 明朝" w:hAnsi="ＭＳ 明朝" w:hint="eastAsia"/>
                <w:szCs w:val="16"/>
              </w:rPr>
              <w:t>について、</w:t>
            </w:r>
            <w:r w:rsidR="00252B30" w:rsidRPr="008B1C37">
              <w:rPr>
                <w:rFonts w:ascii="ＭＳ 明朝" w:hAnsi="ＭＳ 明朝" w:hint="eastAsia"/>
                <w:szCs w:val="16"/>
              </w:rPr>
              <w:t>実際の事象と関連づけて</w:t>
            </w:r>
            <w:r w:rsidRPr="008B1C37">
              <w:rPr>
                <w:rFonts w:ascii="ＭＳ 明朝" w:hAnsi="ＭＳ 明朝" w:hint="eastAsia"/>
                <w:szCs w:val="16"/>
              </w:rPr>
              <w:t>理解する。</w:t>
            </w:r>
          </w:p>
          <w:p w14:paraId="0DAD76B3" w14:textId="6E319812" w:rsidR="00A37DF8" w:rsidRPr="008B1C37" w:rsidRDefault="00A45178" w:rsidP="00A45178">
            <w:pPr>
              <w:ind w:left="160" w:hangingChars="100" w:hanging="160"/>
              <w:rPr>
                <w:rFonts w:ascii="ＭＳ 明朝" w:hAnsi="ＭＳ 明朝"/>
                <w:szCs w:val="16"/>
              </w:rPr>
            </w:pPr>
            <w:r w:rsidRPr="008B1C37">
              <w:rPr>
                <w:rFonts w:ascii="ＭＳ 明朝" w:hAnsi="ＭＳ 明朝" w:hint="eastAsia"/>
                <w:szCs w:val="16"/>
              </w:rPr>
              <w:t>〇地方政治、国政に関する課題について、民主政治や民意の反映などの視点から考察する。</w:t>
            </w:r>
          </w:p>
        </w:tc>
      </w:tr>
      <w:tr w:rsidR="00EE1C3C" w:rsidRPr="00EE1C3C" w14:paraId="6BEF3193" w14:textId="77777777" w:rsidTr="00E64DA8">
        <w:trPr>
          <w:cantSplit/>
          <w:trHeight w:val="569"/>
        </w:trPr>
        <w:tc>
          <w:tcPr>
            <w:tcW w:w="694" w:type="dxa"/>
            <w:vMerge/>
            <w:tcBorders>
              <w:left w:val="single" w:sz="12" w:space="0" w:color="auto"/>
              <w:right w:val="single" w:sz="12" w:space="0" w:color="auto"/>
            </w:tcBorders>
            <w:shd w:val="clear" w:color="auto" w:fill="auto"/>
          </w:tcPr>
          <w:p w14:paraId="2D3C7FB6" w14:textId="77777777" w:rsidR="00A37DF8" w:rsidRPr="008B1C37" w:rsidRDefault="00A37DF8" w:rsidP="00862EAA">
            <w:pPr>
              <w:jc w:val="center"/>
              <w:rPr>
                <w:szCs w:val="16"/>
              </w:rPr>
            </w:pPr>
          </w:p>
        </w:tc>
        <w:tc>
          <w:tcPr>
            <w:tcW w:w="1276" w:type="dxa"/>
            <w:tcBorders>
              <w:top w:val="single" w:sz="4" w:space="0" w:color="auto"/>
              <w:left w:val="single" w:sz="12" w:space="0" w:color="auto"/>
              <w:bottom w:val="dashed" w:sz="4" w:space="0" w:color="auto"/>
              <w:right w:val="single" w:sz="12" w:space="0" w:color="auto"/>
            </w:tcBorders>
            <w:shd w:val="clear" w:color="auto" w:fill="auto"/>
          </w:tcPr>
          <w:p w14:paraId="04FC2789" w14:textId="63D418CA" w:rsidR="00A37DF8" w:rsidRPr="008B1C37" w:rsidRDefault="00A37DF8" w:rsidP="0005340E">
            <w:pPr>
              <w:widowControl/>
              <w:rPr>
                <w:rFonts w:ascii="ＭＳ 明朝" w:hAnsi="ＭＳ 明朝"/>
                <w:szCs w:val="16"/>
              </w:rPr>
            </w:pPr>
            <w:r w:rsidRPr="008B1C37">
              <w:rPr>
                <w:rFonts w:ascii="ＭＳ 明朝" w:hAnsi="ＭＳ 明朝" w:hint="eastAsia"/>
                <w:szCs w:val="16"/>
              </w:rPr>
              <w:t>追究しよう</w:t>
            </w:r>
            <w:r w:rsidR="00D6340E" w:rsidRPr="008B1C37">
              <w:rPr>
                <w:rFonts w:ascii="ＭＳ 明朝" w:hAnsi="ＭＳ 明朝" w:hint="eastAsia"/>
                <w:szCs w:val="16"/>
              </w:rPr>
              <w:t xml:space="preserve"> </w:t>
            </w:r>
            <w:r w:rsidRPr="008B1C37">
              <w:rPr>
                <w:rFonts w:ascii="ＭＳ 明朝" w:hAnsi="ＭＳ 明朝" w:hint="eastAsia"/>
                <w:szCs w:val="16"/>
              </w:rPr>
              <w:t>日本に国民投票制度を導入すべきか？</w:t>
            </w: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58857202" w14:textId="77777777" w:rsidR="00A37DF8" w:rsidRPr="008B1C37" w:rsidRDefault="00A37DF8" w:rsidP="002F56D6">
            <w:pPr>
              <w:jc w:val="center"/>
              <w:rPr>
                <w:rFonts w:ascii="ＭＳ 明朝" w:hAnsi="ＭＳ 明朝"/>
                <w:szCs w:val="16"/>
              </w:rPr>
            </w:pP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12739C42" w14:textId="77777777" w:rsidR="00A37DF8" w:rsidRPr="008B1C37" w:rsidRDefault="00A37DF8" w:rsidP="002F56D6">
            <w:pPr>
              <w:jc w:val="center"/>
              <w:rPr>
                <w:rFonts w:ascii="ＭＳ 明朝" w:hAnsi="ＭＳ 明朝"/>
                <w:szCs w:val="16"/>
              </w:rPr>
            </w:pPr>
          </w:p>
        </w:tc>
        <w:tc>
          <w:tcPr>
            <w:tcW w:w="2929" w:type="dxa"/>
            <w:tcBorders>
              <w:top w:val="single" w:sz="4" w:space="0" w:color="auto"/>
              <w:left w:val="single" w:sz="12" w:space="0" w:color="auto"/>
              <w:bottom w:val="dashed" w:sz="4" w:space="0" w:color="auto"/>
            </w:tcBorders>
            <w:shd w:val="clear" w:color="auto" w:fill="auto"/>
          </w:tcPr>
          <w:p w14:paraId="783E482B" w14:textId="23ABDD3F" w:rsidR="00A37DF8" w:rsidRPr="008B1C37" w:rsidRDefault="00A37DF8" w:rsidP="006473ED">
            <w:pPr>
              <w:ind w:left="160" w:hangingChars="100" w:hanging="160"/>
              <w:rPr>
                <w:rFonts w:ascii="ＭＳ 明朝" w:hAnsi="ＭＳ 明朝"/>
                <w:szCs w:val="16"/>
              </w:rPr>
            </w:pPr>
            <w:r w:rsidRPr="008B1C37">
              <w:rPr>
                <w:rFonts w:ascii="ＭＳ 明朝" w:hAnsi="ＭＳ 明朝" w:hint="eastAsia"/>
                <w:szCs w:val="16"/>
              </w:rPr>
              <w:t>・</w:t>
            </w:r>
            <w:r w:rsidR="00FB00E8" w:rsidRPr="008B1C37">
              <w:rPr>
                <w:rFonts w:ascii="ＭＳ 明朝" w:hAnsi="ＭＳ 明朝" w:hint="eastAsia"/>
                <w:szCs w:val="16"/>
              </w:rPr>
              <w:t>民意と政治のギャップについて、世論調査</w:t>
            </w:r>
            <w:r w:rsidR="000F6268" w:rsidRPr="008B1C37">
              <w:rPr>
                <w:rFonts w:ascii="ＭＳ 明朝" w:hAnsi="ＭＳ 明朝" w:hint="eastAsia"/>
                <w:szCs w:val="16"/>
              </w:rPr>
              <w:t>などをもとに</w:t>
            </w:r>
            <w:r w:rsidRPr="008B1C37">
              <w:rPr>
                <w:rFonts w:ascii="ＭＳ 明朝" w:hAnsi="ＭＳ 明朝" w:hint="eastAsia"/>
                <w:szCs w:val="16"/>
              </w:rPr>
              <w:t>理解している。</w:t>
            </w:r>
          </w:p>
          <w:p w14:paraId="71643623" w14:textId="0548B0C7" w:rsidR="00A37DF8"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single" w:sz="4" w:space="0" w:color="auto"/>
              <w:bottom w:val="dashed" w:sz="4" w:space="0" w:color="auto"/>
            </w:tcBorders>
            <w:shd w:val="clear" w:color="auto" w:fill="auto"/>
          </w:tcPr>
          <w:p w14:paraId="70A87689" w14:textId="14AAC496" w:rsidR="00A37DF8" w:rsidRPr="008B1C37" w:rsidRDefault="00A37DF8" w:rsidP="006473ED">
            <w:pPr>
              <w:ind w:left="160" w:hangingChars="100" w:hanging="160"/>
              <w:rPr>
                <w:rFonts w:ascii="ＭＳ 明朝" w:hAnsi="ＭＳ 明朝"/>
                <w:szCs w:val="16"/>
              </w:rPr>
            </w:pPr>
            <w:r w:rsidRPr="008B1C37">
              <w:rPr>
                <w:rFonts w:ascii="ＭＳ 明朝" w:hAnsi="ＭＳ 明朝" w:hint="eastAsia"/>
                <w:szCs w:val="16"/>
              </w:rPr>
              <w:t>・国民投票のメリットとデメリットに</w:t>
            </w:r>
            <w:r w:rsidR="00711DF0" w:rsidRPr="008B1C37">
              <w:rPr>
                <w:rFonts w:ascii="ＭＳ 明朝" w:hAnsi="ＭＳ 明朝" w:hint="eastAsia"/>
                <w:szCs w:val="16"/>
              </w:rPr>
              <w:t>ついて</w:t>
            </w:r>
            <w:r w:rsidRPr="008B1C37">
              <w:rPr>
                <w:rFonts w:ascii="ＭＳ 明朝" w:hAnsi="ＭＳ 明朝" w:hint="eastAsia"/>
                <w:szCs w:val="16"/>
              </w:rPr>
              <w:t>、二つの</w:t>
            </w:r>
            <w:r w:rsidR="00FB00E8" w:rsidRPr="008B1C37">
              <w:rPr>
                <w:rFonts w:ascii="ＭＳ 明朝" w:hAnsi="ＭＳ 明朝" w:hint="eastAsia"/>
                <w:szCs w:val="16"/>
              </w:rPr>
              <w:t>着眼点</w:t>
            </w:r>
            <w:r w:rsidRPr="008B1C37">
              <w:rPr>
                <w:rFonts w:ascii="ＭＳ 明朝" w:hAnsi="ＭＳ 明朝" w:hint="eastAsia"/>
                <w:szCs w:val="16"/>
              </w:rPr>
              <w:t>を手がかりに多面的・多角的に考察し、表現している。</w:t>
            </w:r>
          </w:p>
        </w:tc>
        <w:tc>
          <w:tcPr>
            <w:tcW w:w="2930" w:type="dxa"/>
            <w:tcBorders>
              <w:top w:val="single" w:sz="4" w:space="0" w:color="auto"/>
              <w:bottom w:val="dashed" w:sz="4" w:space="0" w:color="auto"/>
              <w:right w:val="single" w:sz="12" w:space="0" w:color="auto"/>
            </w:tcBorders>
            <w:shd w:val="clear" w:color="auto" w:fill="auto"/>
          </w:tcPr>
          <w:p w14:paraId="09D85EB5" w14:textId="40982760" w:rsidR="00A37DF8" w:rsidRPr="008B1C37" w:rsidRDefault="00A37DF8" w:rsidP="006473ED">
            <w:pPr>
              <w:ind w:left="160" w:hangingChars="100" w:hanging="160"/>
              <w:rPr>
                <w:rFonts w:ascii="ＭＳ 明朝" w:hAnsi="ＭＳ 明朝"/>
                <w:szCs w:val="16"/>
              </w:rPr>
            </w:pPr>
            <w:r w:rsidRPr="008B1C37">
              <w:rPr>
                <w:rFonts w:ascii="ＭＳ 明朝" w:hAnsi="ＭＳ 明朝" w:hint="eastAsia"/>
                <w:szCs w:val="16"/>
              </w:rPr>
              <w:t>・</w:t>
            </w:r>
            <w:r w:rsidR="000F6268" w:rsidRPr="008B1C37">
              <w:rPr>
                <w:rFonts w:ascii="ＭＳ 明朝" w:hAnsi="ＭＳ 明朝" w:hint="eastAsia"/>
                <w:szCs w:val="16"/>
              </w:rPr>
              <w:t>民意と政治のギャップや</w:t>
            </w:r>
            <w:r w:rsidRPr="008B1C37">
              <w:rPr>
                <w:rFonts w:ascii="ＭＳ 明朝" w:hAnsi="ＭＳ 明朝" w:hint="eastAsia"/>
                <w:szCs w:val="16"/>
              </w:rPr>
              <w:t>、国民投票のメリットとデメリットについて、二つの</w:t>
            </w:r>
            <w:r w:rsidR="000D133C" w:rsidRPr="008B1C37">
              <w:rPr>
                <w:rFonts w:ascii="ＭＳ 明朝" w:hAnsi="ＭＳ 明朝" w:hint="eastAsia"/>
                <w:szCs w:val="16"/>
              </w:rPr>
              <w:t>着眼点</w:t>
            </w:r>
            <w:r w:rsidRPr="008B1C37">
              <w:rPr>
                <w:rFonts w:ascii="ＭＳ 明朝" w:hAnsi="ＭＳ 明朝" w:hint="eastAsia"/>
                <w:szCs w:val="16"/>
              </w:rPr>
              <w:t>を手がかりに、主体的に追究している。</w:t>
            </w:r>
          </w:p>
        </w:tc>
        <w:tc>
          <w:tcPr>
            <w:tcW w:w="3100" w:type="dxa"/>
            <w:tcBorders>
              <w:top w:val="single" w:sz="4" w:space="0" w:color="auto"/>
              <w:left w:val="single" w:sz="12" w:space="0" w:color="auto"/>
              <w:bottom w:val="dashed" w:sz="4" w:space="0" w:color="auto"/>
              <w:right w:val="single" w:sz="12" w:space="0" w:color="auto"/>
            </w:tcBorders>
            <w:shd w:val="clear" w:color="auto" w:fill="auto"/>
          </w:tcPr>
          <w:p w14:paraId="36F4EB48" w14:textId="2BBEDB90"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〇民意と政治のギャップについて、世論調査などをもとに理解</w:t>
            </w:r>
            <w:r w:rsidR="000F6268" w:rsidRPr="008B1C37">
              <w:rPr>
                <w:rFonts w:ascii="ＭＳ 明朝" w:hAnsi="ＭＳ 明朝" w:hint="eastAsia"/>
                <w:szCs w:val="16"/>
              </w:rPr>
              <w:t>する</w:t>
            </w:r>
            <w:r w:rsidRPr="008B1C37">
              <w:rPr>
                <w:rFonts w:ascii="ＭＳ 明朝" w:hAnsi="ＭＳ 明朝" w:hint="eastAsia"/>
                <w:szCs w:val="16"/>
              </w:rPr>
              <w:t>。</w:t>
            </w:r>
          </w:p>
          <w:p w14:paraId="7D2412B9" w14:textId="38CEE727" w:rsidR="00A37DF8"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〇国民投票のメリットとデメリットについて、二つの着眼点を手がかりに多面的・多角的に考察し、議論</w:t>
            </w:r>
            <w:r w:rsidR="000F6268"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10F3983E" w14:textId="77777777" w:rsidTr="00E64DA8">
        <w:trPr>
          <w:cantSplit/>
          <w:trHeight w:val="569"/>
        </w:trPr>
        <w:tc>
          <w:tcPr>
            <w:tcW w:w="694" w:type="dxa"/>
            <w:vMerge/>
            <w:tcBorders>
              <w:left w:val="single" w:sz="12" w:space="0" w:color="auto"/>
              <w:right w:val="single" w:sz="12" w:space="0" w:color="auto"/>
            </w:tcBorders>
            <w:shd w:val="clear" w:color="auto" w:fill="auto"/>
          </w:tcPr>
          <w:p w14:paraId="524DC3AC" w14:textId="77777777" w:rsidR="00A37DF8" w:rsidRPr="008B1C37" w:rsidRDefault="00A37DF8"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0C586D49" w14:textId="77777777" w:rsidR="00A37DF8" w:rsidRPr="008B1C37" w:rsidRDefault="00A37DF8" w:rsidP="0005340E">
            <w:pPr>
              <w:rPr>
                <w:rFonts w:ascii="ＭＳ 明朝" w:hAnsi="ＭＳ 明朝"/>
                <w:szCs w:val="16"/>
              </w:rPr>
            </w:pPr>
            <w:r w:rsidRPr="008B1C37">
              <w:rPr>
                <w:rFonts w:ascii="ＭＳ 明朝" w:hAnsi="ＭＳ 明朝" w:hint="eastAsia"/>
                <w:szCs w:val="16"/>
              </w:rPr>
              <w:t>13　私たちの民主政治</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37654E28" w14:textId="77777777" w:rsidR="00A37DF8" w:rsidRPr="008B1C37" w:rsidRDefault="00A37DF8"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447416B1" w14:textId="77777777" w:rsidR="00A37DF8" w:rsidRPr="008B1C37" w:rsidRDefault="00A37DF8"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2FC05E49" w14:textId="2372A807" w:rsidR="00B86974" w:rsidRPr="008B1C37" w:rsidRDefault="00A37DF8" w:rsidP="006473ED">
            <w:pPr>
              <w:ind w:left="160" w:hangingChars="100" w:hanging="160"/>
              <w:rPr>
                <w:rFonts w:ascii="ＭＳ 明朝" w:hAnsi="ＭＳ 明朝"/>
                <w:szCs w:val="16"/>
              </w:rPr>
            </w:pPr>
            <w:r w:rsidRPr="008B1C37">
              <w:rPr>
                <w:rFonts w:ascii="ＭＳ 明朝" w:hAnsi="ＭＳ 明朝" w:hint="eastAsia"/>
                <w:szCs w:val="16"/>
              </w:rPr>
              <w:t>・政治の意義や働き、民主主義</w:t>
            </w:r>
            <w:r w:rsidR="000B1EBC" w:rsidRPr="008B1C37">
              <w:rPr>
                <w:rFonts w:ascii="ＭＳ 明朝" w:hAnsi="ＭＳ 明朝" w:hint="eastAsia"/>
                <w:szCs w:val="16"/>
              </w:rPr>
              <w:t>にかかわる制度</w:t>
            </w:r>
            <w:r w:rsidR="00CF7F65" w:rsidRPr="008B1C37">
              <w:rPr>
                <w:rFonts w:ascii="ＭＳ 明朝" w:hAnsi="ＭＳ 明朝" w:hint="eastAsia"/>
                <w:szCs w:val="16"/>
              </w:rPr>
              <w:t>や活動</w:t>
            </w:r>
            <w:r w:rsidR="00B86974" w:rsidRPr="008B1C37">
              <w:rPr>
                <w:rFonts w:ascii="ＭＳ 明朝" w:hAnsi="ＭＳ 明朝" w:hint="eastAsia"/>
                <w:szCs w:val="16"/>
              </w:rPr>
              <w:t>、</w:t>
            </w:r>
            <w:r w:rsidRPr="008B1C37">
              <w:rPr>
                <w:rFonts w:ascii="ＭＳ 明朝" w:hAnsi="ＭＳ 明朝" w:hint="eastAsia"/>
                <w:szCs w:val="16"/>
              </w:rPr>
              <w:t>現代の民主主義の課題</w:t>
            </w:r>
            <w:r w:rsidR="00EF7D06">
              <w:rPr>
                <w:rFonts w:ascii="ＭＳ 明朝" w:hAnsi="ＭＳ 明朝" w:hint="eastAsia"/>
                <w:szCs w:val="16"/>
              </w:rPr>
              <w:t>など</w:t>
            </w:r>
            <w:r w:rsidRPr="008B1C37">
              <w:rPr>
                <w:rFonts w:ascii="ＭＳ 明朝" w:hAnsi="ＭＳ 明朝" w:hint="eastAsia"/>
                <w:szCs w:val="16"/>
              </w:rPr>
              <w:t>について、歴史的な視点も</w:t>
            </w:r>
            <w:r w:rsidR="000B1EBC" w:rsidRPr="008B1C37">
              <w:rPr>
                <w:rFonts w:ascii="ＭＳ 明朝" w:hAnsi="ＭＳ 明朝" w:hint="eastAsia"/>
                <w:szCs w:val="16"/>
              </w:rPr>
              <w:t>ふまえて</w:t>
            </w:r>
            <w:r w:rsidR="00B86974" w:rsidRPr="008B1C37">
              <w:rPr>
                <w:rFonts w:ascii="ＭＳ 明朝" w:hAnsi="ＭＳ 明朝" w:hint="eastAsia"/>
                <w:szCs w:val="16"/>
              </w:rPr>
              <w:t>理解している。</w:t>
            </w:r>
          </w:p>
          <w:p w14:paraId="0AC65B63" w14:textId="667A1979" w:rsidR="00A37DF8"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76AC8AA7" w14:textId="55965221" w:rsidR="00A37DF8" w:rsidRPr="008B1C37" w:rsidRDefault="00A37DF8" w:rsidP="006473ED">
            <w:pPr>
              <w:ind w:left="160" w:hangingChars="100" w:hanging="160"/>
              <w:rPr>
                <w:rFonts w:ascii="ＭＳ 明朝" w:hAnsi="ＭＳ 明朝"/>
                <w:szCs w:val="16"/>
              </w:rPr>
            </w:pPr>
            <w:r w:rsidRPr="008B1C37">
              <w:rPr>
                <w:rFonts w:ascii="ＭＳ 明朝" w:hAnsi="ＭＳ 明朝" w:hint="eastAsia"/>
                <w:szCs w:val="16"/>
              </w:rPr>
              <w:t>・</w:t>
            </w:r>
            <w:r w:rsidR="000B1EBC" w:rsidRPr="008B1C37">
              <w:rPr>
                <w:rFonts w:ascii="ＭＳ 明朝" w:hAnsi="ＭＳ 明朝" w:hint="eastAsia"/>
                <w:szCs w:val="16"/>
              </w:rPr>
              <w:t>政治の意義や働き、民主主義にかかわる制度</w:t>
            </w:r>
            <w:r w:rsidR="00CF7F65" w:rsidRPr="008B1C37">
              <w:rPr>
                <w:rFonts w:ascii="ＭＳ 明朝" w:hAnsi="ＭＳ 明朝" w:hint="eastAsia"/>
                <w:szCs w:val="16"/>
              </w:rPr>
              <w:t>や活動</w:t>
            </w:r>
            <w:r w:rsidR="000B1EBC" w:rsidRPr="008B1C37">
              <w:rPr>
                <w:rFonts w:ascii="ＭＳ 明朝" w:hAnsi="ＭＳ 明朝" w:hint="eastAsia"/>
                <w:szCs w:val="16"/>
              </w:rPr>
              <w:t>、現代の民主主義の課題</w:t>
            </w:r>
            <w:r w:rsidR="00EF7D06">
              <w:rPr>
                <w:rFonts w:ascii="ＭＳ 明朝" w:hAnsi="ＭＳ 明朝" w:hint="eastAsia"/>
                <w:szCs w:val="16"/>
              </w:rPr>
              <w:t>など</w:t>
            </w:r>
            <w:r w:rsidR="000B1EBC" w:rsidRPr="008B1C37">
              <w:rPr>
                <w:rFonts w:ascii="ＭＳ 明朝" w:hAnsi="ＭＳ 明朝" w:hint="eastAsia"/>
                <w:szCs w:val="16"/>
              </w:rPr>
              <w:t>について、</w:t>
            </w:r>
            <w:r w:rsidRPr="008B1C37">
              <w:rPr>
                <w:rFonts w:ascii="ＭＳ 明朝" w:hAnsi="ＭＳ 明朝" w:hint="eastAsia"/>
                <w:szCs w:val="16"/>
              </w:rPr>
              <w:t>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54501085" w14:textId="47D3CA16" w:rsidR="00A37DF8" w:rsidRPr="008B1C37" w:rsidRDefault="00A37DF8" w:rsidP="006473ED">
            <w:pPr>
              <w:ind w:left="160" w:hangingChars="100" w:hanging="160"/>
              <w:rPr>
                <w:rFonts w:ascii="ＭＳ 明朝" w:hAnsi="ＭＳ 明朝"/>
                <w:szCs w:val="16"/>
              </w:rPr>
            </w:pPr>
            <w:r w:rsidRPr="008B1C37">
              <w:rPr>
                <w:rFonts w:ascii="ＭＳ 明朝" w:hAnsi="ＭＳ 明朝" w:hint="eastAsia"/>
                <w:szCs w:val="16"/>
              </w:rPr>
              <w:t>・</w:t>
            </w:r>
            <w:r w:rsidR="000B1EBC" w:rsidRPr="008B1C37">
              <w:rPr>
                <w:rFonts w:ascii="ＭＳ 明朝" w:hAnsi="ＭＳ 明朝" w:hint="eastAsia"/>
                <w:szCs w:val="16"/>
              </w:rPr>
              <w:t>政治の意義や働き、民主主義にかかわる制度</w:t>
            </w:r>
            <w:r w:rsidR="00CF7F65" w:rsidRPr="008B1C37">
              <w:rPr>
                <w:rFonts w:ascii="ＭＳ 明朝" w:hAnsi="ＭＳ 明朝" w:hint="eastAsia"/>
                <w:szCs w:val="16"/>
              </w:rPr>
              <w:t>や活動</w:t>
            </w:r>
            <w:r w:rsidR="000B1EBC" w:rsidRPr="008B1C37">
              <w:rPr>
                <w:rFonts w:ascii="ＭＳ 明朝" w:hAnsi="ＭＳ 明朝" w:hint="eastAsia"/>
                <w:szCs w:val="16"/>
              </w:rPr>
              <w:t>、現代の民主主義の課題</w:t>
            </w:r>
            <w:r w:rsidR="00EF7D06">
              <w:rPr>
                <w:rFonts w:ascii="ＭＳ 明朝" w:hAnsi="ＭＳ 明朝" w:hint="eastAsia"/>
                <w:szCs w:val="16"/>
              </w:rPr>
              <w:t>など</w:t>
            </w:r>
            <w:r w:rsidR="000B1EBC" w:rsidRPr="008B1C37">
              <w:rPr>
                <w:rFonts w:ascii="ＭＳ 明朝" w:hAnsi="ＭＳ 明朝" w:hint="eastAsia"/>
                <w:szCs w:val="16"/>
              </w:rPr>
              <w:t>について、</w:t>
            </w:r>
            <w:r w:rsidRPr="008B1C37">
              <w:rPr>
                <w:rFonts w:ascii="ＭＳ 明朝" w:hAnsi="ＭＳ 明朝" w:hint="eastAsia"/>
                <w:szCs w:val="16"/>
              </w:rPr>
              <w:t>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4CF83810" w14:textId="03573F4D"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〇身近に存在する政治に気づくとともに、民主主義にかかわる制度や活動について</w:t>
            </w:r>
            <w:r w:rsidR="00505324" w:rsidRPr="008B1C37">
              <w:rPr>
                <w:rFonts w:ascii="ＭＳ 明朝" w:hAnsi="ＭＳ 明朝" w:hint="eastAsia"/>
                <w:szCs w:val="16"/>
              </w:rPr>
              <w:t>、</w:t>
            </w:r>
            <w:r w:rsidR="00252B30" w:rsidRPr="008B1C37">
              <w:rPr>
                <w:rFonts w:ascii="ＭＳ 明朝" w:hAnsi="ＭＳ 明朝" w:hint="eastAsia"/>
                <w:szCs w:val="16"/>
              </w:rPr>
              <w:t>実際の事象と関連づけて</w:t>
            </w:r>
            <w:r w:rsidRPr="008B1C37">
              <w:rPr>
                <w:rFonts w:ascii="ＭＳ 明朝" w:hAnsi="ＭＳ 明朝" w:hint="eastAsia"/>
                <w:szCs w:val="16"/>
              </w:rPr>
              <w:t>理解</w:t>
            </w:r>
            <w:r w:rsidR="00E64DA8" w:rsidRPr="008B1C37">
              <w:rPr>
                <w:rFonts w:ascii="ＭＳ 明朝" w:hAnsi="ＭＳ 明朝" w:hint="eastAsia"/>
                <w:szCs w:val="16"/>
              </w:rPr>
              <w:t>する</w:t>
            </w:r>
            <w:r w:rsidRPr="008B1C37">
              <w:rPr>
                <w:rFonts w:ascii="ＭＳ 明朝" w:hAnsi="ＭＳ 明朝" w:hint="eastAsia"/>
                <w:szCs w:val="16"/>
              </w:rPr>
              <w:t>。</w:t>
            </w:r>
          </w:p>
          <w:p w14:paraId="1E968EDE" w14:textId="66C56600" w:rsidR="00A37DF8"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〇現代の民主主義の課題について、20世紀の歴史をふまえ</w:t>
            </w:r>
            <w:r w:rsidR="00891CAB">
              <w:rPr>
                <w:rFonts w:ascii="ＭＳ 明朝" w:hAnsi="ＭＳ 明朝" w:hint="eastAsia"/>
                <w:szCs w:val="16"/>
              </w:rPr>
              <w:t>て</w:t>
            </w:r>
            <w:r w:rsidRPr="008B1C37">
              <w:rPr>
                <w:rFonts w:ascii="ＭＳ 明朝" w:hAnsi="ＭＳ 明朝" w:hint="eastAsia"/>
                <w:szCs w:val="16"/>
              </w:rPr>
              <w:t>考察</w:t>
            </w:r>
            <w:r w:rsidR="00E64DA8"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5DCB4FAE" w14:textId="77777777" w:rsidTr="00E64DA8">
        <w:trPr>
          <w:cantSplit/>
          <w:trHeight w:val="569"/>
        </w:trPr>
        <w:tc>
          <w:tcPr>
            <w:tcW w:w="694" w:type="dxa"/>
            <w:vMerge/>
            <w:tcBorders>
              <w:left w:val="single" w:sz="12" w:space="0" w:color="auto"/>
              <w:right w:val="single" w:sz="12" w:space="0" w:color="auto"/>
            </w:tcBorders>
            <w:shd w:val="clear" w:color="auto" w:fill="auto"/>
          </w:tcPr>
          <w:p w14:paraId="6C2441D6" w14:textId="77777777" w:rsidR="00A37DF8" w:rsidRPr="008B1C37" w:rsidRDefault="00A37DF8"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45FE9B3D" w14:textId="77777777" w:rsidR="00A37DF8" w:rsidRPr="008B1C37" w:rsidRDefault="00A37DF8" w:rsidP="0005340E">
            <w:pPr>
              <w:rPr>
                <w:rFonts w:ascii="ＭＳ 明朝" w:hAnsi="ＭＳ 明朝"/>
                <w:szCs w:val="16"/>
              </w:rPr>
            </w:pPr>
            <w:r w:rsidRPr="008B1C37">
              <w:rPr>
                <w:rFonts w:ascii="ＭＳ 明朝" w:hAnsi="ＭＳ 明朝" w:hint="eastAsia"/>
                <w:szCs w:val="16"/>
              </w:rPr>
              <w:t>14　地方自治のしくみと役割</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53964D99" w14:textId="77777777" w:rsidR="00A37DF8" w:rsidRPr="008B1C37" w:rsidRDefault="00A37DF8"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482BC9A3" w14:textId="77777777" w:rsidR="00A37DF8" w:rsidRPr="008B1C37" w:rsidRDefault="00A37DF8"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52E35100" w14:textId="4B8F5816" w:rsidR="00A37DF8" w:rsidRPr="008B1C37" w:rsidRDefault="00A37DF8" w:rsidP="006473ED">
            <w:pPr>
              <w:ind w:left="160" w:hangingChars="100" w:hanging="160"/>
              <w:rPr>
                <w:rFonts w:ascii="ＭＳ 明朝" w:hAnsi="ＭＳ 明朝"/>
                <w:szCs w:val="16"/>
              </w:rPr>
            </w:pPr>
            <w:r w:rsidRPr="008B1C37">
              <w:rPr>
                <w:rFonts w:ascii="ＭＳ 明朝" w:hAnsi="ＭＳ 明朝" w:hint="eastAsia"/>
                <w:szCs w:val="16"/>
              </w:rPr>
              <w:t>・地方自治の本旨としくみ、地方財政のしくみと課題、住民参加の意義などについて理解している。</w:t>
            </w:r>
          </w:p>
          <w:p w14:paraId="75A73E38" w14:textId="536DEC56" w:rsidR="00A37DF8"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2C0AE6A7" w14:textId="7475490A" w:rsidR="00A37DF8" w:rsidRPr="008B1C37" w:rsidRDefault="00A37DF8" w:rsidP="006473ED">
            <w:pPr>
              <w:ind w:left="160" w:hangingChars="100" w:hanging="160"/>
              <w:rPr>
                <w:rFonts w:ascii="ＭＳ 明朝" w:hAnsi="ＭＳ 明朝"/>
                <w:szCs w:val="16"/>
              </w:rPr>
            </w:pPr>
            <w:r w:rsidRPr="008B1C37">
              <w:rPr>
                <w:rFonts w:ascii="ＭＳ 明朝" w:hAnsi="ＭＳ 明朝" w:hint="eastAsia"/>
                <w:szCs w:val="16"/>
              </w:rPr>
              <w:t>・</w:t>
            </w:r>
            <w:r w:rsidR="00E64DA8" w:rsidRPr="008B1C37">
              <w:rPr>
                <w:rFonts w:ascii="ＭＳ 明朝" w:hAnsi="ＭＳ 明朝" w:hint="eastAsia"/>
                <w:szCs w:val="16"/>
              </w:rPr>
              <w:t>地方自治の本旨としくみ、地方財政のしくみと課題、住民参加の意義などについて</w:t>
            </w:r>
            <w:r w:rsidRPr="008B1C37">
              <w:rPr>
                <w:rFonts w:ascii="ＭＳ 明朝" w:hAnsi="ＭＳ 明朝" w:hint="eastAsia"/>
                <w:szCs w:val="16"/>
              </w:rPr>
              <w:t>、多面的・多角的に考察し、表現している。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393F5555" w14:textId="52800A27" w:rsidR="00A37DF8" w:rsidRPr="008B1C37" w:rsidRDefault="00A37DF8" w:rsidP="006473ED">
            <w:pPr>
              <w:ind w:left="160" w:hangingChars="100" w:hanging="160"/>
              <w:rPr>
                <w:rFonts w:ascii="ＭＳ 明朝" w:hAnsi="ＭＳ 明朝"/>
                <w:szCs w:val="16"/>
              </w:rPr>
            </w:pPr>
            <w:r w:rsidRPr="008B1C37">
              <w:rPr>
                <w:rFonts w:ascii="ＭＳ 明朝" w:hAnsi="ＭＳ 明朝" w:hint="eastAsia"/>
                <w:szCs w:val="16"/>
              </w:rPr>
              <w:t>・</w:t>
            </w:r>
            <w:r w:rsidR="00E64DA8" w:rsidRPr="008B1C37">
              <w:rPr>
                <w:rFonts w:ascii="ＭＳ 明朝" w:hAnsi="ＭＳ 明朝" w:hint="eastAsia"/>
                <w:szCs w:val="16"/>
              </w:rPr>
              <w:t>地方自治の本旨としくみ、地方財政のしくみと課題、住民参加の意義などについて</w:t>
            </w:r>
            <w:r w:rsidRPr="008B1C37">
              <w:rPr>
                <w:rFonts w:ascii="ＭＳ 明朝" w:hAnsi="ＭＳ 明朝" w:hint="eastAsia"/>
                <w:szCs w:val="16"/>
              </w:rPr>
              <w:t>、主体的に追究している。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11A261AE" w14:textId="6B439BD0"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〇地方自治の本旨</w:t>
            </w:r>
            <w:r w:rsidR="00EF7D06">
              <w:rPr>
                <w:rFonts w:ascii="ＭＳ 明朝" w:hAnsi="ＭＳ 明朝" w:hint="eastAsia"/>
                <w:szCs w:val="16"/>
              </w:rPr>
              <w:t>と</w:t>
            </w:r>
            <w:r w:rsidRPr="008B1C37">
              <w:rPr>
                <w:rFonts w:ascii="ＭＳ 明朝" w:hAnsi="ＭＳ 明朝" w:hint="eastAsia"/>
                <w:szCs w:val="16"/>
              </w:rPr>
              <w:t>しくみなどについて</w:t>
            </w:r>
            <w:r w:rsidR="00505324" w:rsidRPr="008B1C37">
              <w:rPr>
                <w:rFonts w:ascii="ＭＳ 明朝" w:hAnsi="ＭＳ 明朝" w:hint="eastAsia"/>
                <w:szCs w:val="16"/>
              </w:rPr>
              <w:t>、</w:t>
            </w:r>
            <w:r w:rsidR="00252B30" w:rsidRPr="008B1C37">
              <w:rPr>
                <w:rFonts w:ascii="ＭＳ 明朝" w:hAnsi="ＭＳ 明朝" w:hint="eastAsia"/>
                <w:szCs w:val="16"/>
              </w:rPr>
              <w:t>実際の事象と関連づけて</w:t>
            </w:r>
            <w:r w:rsidRPr="008B1C37">
              <w:rPr>
                <w:rFonts w:ascii="ＭＳ 明朝" w:hAnsi="ＭＳ 明朝" w:hint="eastAsia"/>
                <w:szCs w:val="16"/>
              </w:rPr>
              <w:t>理解</w:t>
            </w:r>
            <w:r w:rsidR="00E64DA8" w:rsidRPr="008B1C37">
              <w:rPr>
                <w:rFonts w:ascii="ＭＳ 明朝" w:hAnsi="ＭＳ 明朝" w:hint="eastAsia"/>
                <w:szCs w:val="16"/>
              </w:rPr>
              <w:t>する</w:t>
            </w:r>
            <w:r w:rsidRPr="008B1C37">
              <w:rPr>
                <w:rFonts w:ascii="ＭＳ 明朝" w:hAnsi="ＭＳ 明朝" w:hint="eastAsia"/>
                <w:szCs w:val="16"/>
              </w:rPr>
              <w:t>。</w:t>
            </w:r>
          </w:p>
          <w:p w14:paraId="4DB96E5A" w14:textId="1BBD6304" w:rsidR="00A37DF8"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○地方財政のしくみと課題、住民参加の意義について考察</w:t>
            </w:r>
            <w:r w:rsidR="00E64DA8"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0F7DAF54" w14:textId="77777777" w:rsidTr="00E64DA8">
        <w:trPr>
          <w:cantSplit/>
          <w:trHeight w:val="569"/>
        </w:trPr>
        <w:tc>
          <w:tcPr>
            <w:tcW w:w="694" w:type="dxa"/>
            <w:vMerge/>
            <w:tcBorders>
              <w:left w:val="single" w:sz="12" w:space="0" w:color="auto"/>
              <w:right w:val="single" w:sz="12" w:space="0" w:color="auto"/>
            </w:tcBorders>
            <w:shd w:val="clear" w:color="auto" w:fill="auto"/>
          </w:tcPr>
          <w:p w14:paraId="5BBCB002" w14:textId="77777777" w:rsidR="00A37DF8" w:rsidRPr="008B1C37" w:rsidRDefault="00A37DF8"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70B928D8" w14:textId="77777777" w:rsidR="00A37DF8" w:rsidRPr="008B1C37" w:rsidRDefault="00A37DF8" w:rsidP="0005340E">
            <w:pPr>
              <w:rPr>
                <w:rFonts w:ascii="ＭＳ 明朝" w:hAnsi="ＭＳ 明朝"/>
                <w:szCs w:val="16"/>
              </w:rPr>
            </w:pPr>
            <w:r w:rsidRPr="008B1C37">
              <w:rPr>
                <w:rFonts w:ascii="ＭＳ 明朝" w:hAnsi="ＭＳ 明朝" w:hint="eastAsia"/>
                <w:szCs w:val="16"/>
              </w:rPr>
              <w:t>15　国会のしくみと役割</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0A60EACC" w14:textId="77777777" w:rsidR="00A37DF8" w:rsidRPr="008B1C37" w:rsidRDefault="00A37DF8"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431C3F31" w14:textId="77777777" w:rsidR="00A37DF8" w:rsidRPr="008B1C37" w:rsidRDefault="00A37DF8"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2DB125A6" w14:textId="189A194B" w:rsidR="00A37DF8" w:rsidRPr="008B1C37" w:rsidRDefault="00A37DF8" w:rsidP="006473ED">
            <w:pPr>
              <w:ind w:left="160" w:hangingChars="100" w:hanging="160"/>
              <w:rPr>
                <w:rFonts w:ascii="ＭＳ 明朝" w:hAnsi="ＭＳ 明朝"/>
                <w:szCs w:val="16"/>
              </w:rPr>
            </w:pPr>
            <w:r w:rsidRPr="008B1C37">
              <w:rPr>
                <w:rFonts w:ascii="ＭＳ 明朝" w:hAnsi="ＭＳ 明朝" w:hint="eastAsia"/>
                <w:szCs w:val="16"/>
              </w:rPr>
              <w:t>・三権分立と国会の地位、国会の役割と権限、国会の構成と運営</w:t>
            </w:r>
            <w:r w:rsidR="00CF7F65" w:rsidRPr="008B1C37">
              <w:rPr>
                <w:rFonts w:ascii="ＭＳ 明朝" w:hAnsi="ＭＳ 明朝" w:hint="eastAsia"/>
                <w:szCs w:val="16"/>
              </w:rPr>
              <w:t>など</w:t>
            </w:r>
            <w:r w:rsidRPr="008B1C37">
              <w:rPr>
                <w:rFonts w:ascii="ＭＳ 明朝" w:hAnsi="ＭＳ 明朝" w:hint="eastAsia"/>
                <w:szCs w:val="16"/>
              </w:rPr>
              <w:t>について理解している。</w:t>
            </w:r>
          </w:p>
          <w:p w14:paraId="7FFE2BE4" w14:textId="034F5D4E" w:rsidR="00A37DF8"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54E6BAD2" w14:textId="32A739FE" w:rsidR="00A37DF8" w:rsidRPr="008B1C37" w:rsidRDefault="00A37DF8" w:rsidP="006473ED">
            <w:pPr>
              <w:ind w:left="160" w:hangingChars="100" w:hanging="160"/>
              <w:rPr>
                <w:rFonts w:ascii="ＭＳ 明朝" w:hAnsi="ＭＳ 明朝"/>
                <w:szCs w:val="16"/>
              </w:rPr>
            </w:pPr>
            <w:r w:rsidRPr="008B1C37">
              <w:rPr>
                <w:rFonts w:ascii="ＭＳ 明朝" w:hAnsi="ＭＳ 明朝" w:hint="eastAsia"/>
                <w:szCs w:val="16"/>
              </w:rPr>
              <w:t>・三権分立と国会の地位、国会の役割と権限、国会の構成と運営</w:t>
            </w:r>
            <w:r w:rsidR="00CF7F65" w:rsidRPr="008B1C37">
              <w:rPr>
                <w:rFonts w:ascii="ＭＳ 明朝" w:hAnsi="ＭＳ 明朝" w:hint="eastAsia"/>
                <w:szCs w:val="16"/>
              </w:rPr>
              <w:t>など</w:t>
            </w:r>
            <w:r w:rsidRPr="008B1C37">
              <w:rPr>
                <w:rFonts w:ascii="ＭＳ 明朝" w:hAnsi="ＭＳ 明朝" w:hint="eastAsia"/>
                <w:szCs w:val="16"/>
              </w:rPr>
              <w:t>について、</w:t>
            </w:r>
            <w:r w:rsidR="000241BC" w:rsidRPr="008B1C37">
              <w:rPr>
                <w:rFonts w:ascii="ＭＳ 明朝" w:hAnsi="ＭＳ 明朝" w:hint="eastAsia"/>
                <w:szCs w:val="16"/>
              </w:rPr>
              <w:t>制度と実際の政治運営</w:t>
            </w:r>
            <w:r w:rsidR="002B2E69" w:rsidRPr="008B1C37">
              <w:rPr>
                <w:rFonts w:ascii="ＭＳ 明朝" w:hAnsi="ＭＳ 明朝" w:hint="eastAsia"/>
                <w:szCs w:val="16"/>
              </w:rPr>
              <w:t>と</w:t>
            </w:r>
            <w:r w:rsidR="000241BC" w:rsidRPr="008B1C37">
              <w:rPr>
                <w:rFonts w:ascii="ＭＳ 明朝" w:hAnsi="ＭＳ 明朝" w:hint="eastAsia"/>
                <w:szCs w:val="16"/>
              </w:rPr>
              <w:t>の関係の観点から、</w:t>
            </w:r>
            <w:r w:rsidRPr="008B1C37">
              <w:rPr>
                <w:rFonts w:ascii="ＭＳ 明朝" w:hAnsi="ＭＳ 明朝" w:hint="eastAsia"/>
                <w:szCs w:val="16"/>
              </w:rPr>
              <w:t>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3299E0D5" w14:textId="2765215F" w:rsidR="00A37DF8" w:rsidRPr="008B1C37" w:rsidRDefault="00A37DF8" w:rsidP="006473ED">
            <w:pPr>
              <w:ind w:left="160" w:hangingChars="100" w:hanging="160"/>
              <w:rPr>
                <w:rFonts w:ascii="ＭＳ 明朝" w:hAnsi="ＭＳ 明朝"/>
                <w:szCs w:val="16"/>
              </w:rPr>
            </w:pPr>
            <w:r w:rsidRPr="008B1C37">
              <w:rPr>
                <w:rFonts w:ascii="ＭＳ 明朝" w:hAnsi="ＭＳ 明朝" w:hint="eastAsia"/>
                <w:szCs w:val="16"/>
              </w:rPr>
              <w:t>・三権分立と国会の地位、国会の役割と権限、国会の構成と運営</w:t>
            </w:r>
            <w:r w:rsidR="00CF7F65" w:rsidRPr="008B1C37">
              <w:rPr>
                <w:rFonts w:ascii="ＭＳ 明朝" w:hAnsi="ＭＳ 明朝" w:hint="eastAsia"/>
                <w:szCs w:val="16"/>
              </w:rPr>
              <w:t>など</w:t>
            </w:r>
            <w:r w:rsidRPr="008B1C37">
              <w:rPr>
                <w:rFonts w:ascii="ＭＳ 明朝" w:hAnsi="ＭＳ 明朝" w:hint="eastAsia"/>
                <w:szCs w:val="16"/>
              </w:rPr>
              <w:t>について、</w:t>
            </w:r>
            <w:r w:rsidR="000241BC" w:rsidRPr="008B1C37">
              <w:rPr>
                <w:rFonts w:ascii="ＭＳ 明朝" w:hAnsi="ＭＳ 明朝" w:hint="eastAsia"/>
                <w:szCs w:val="16"/>
              </w:rPr>
              <w:t>制度と実際の政治運営</w:t>
            </w:r>
            <w:r w:rsidR="002B2E69" w:rsidRPr="008B1C37">
              <w:rPr>
                <w:rFonts w:ascii="ＭＳ 明朝" w:hAnsi="ＭＳ 明朝" w:hint="eastAsia"/>
                <w:szCs w:val="16"/>
              </w:rPr>
              <w:t>と</w:t>
            </w:r>
            <w:r w:rsidR="000241BC" w:rsidRPr="008B1C37">
              <w:rPr>
                <w:rFonts w:ascii="ＭＳ 明朝" w:hAnsi="ＭＳ 明朝" w:hint="eastAsia"/>
                <w:szCs w:val="16"/>
              </w:rPr>
              <w:t>の関係の観点から、</w:t>
            </w:r>
            <w:r w:rsidRPr="008B1C37">
              <w:rPr>
                <w:rFonts w:ascii="ＭＳ 明朝" w:hAnsi="ＭＳ 明朝" w:hint="eastAsia"/>
                <w:szCs w:val="16"/>
              </w:rPr>
              <w:t>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6B8FB75A" w14:textId="1530B826"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〇三権分立と国会の地位、国会の役割と権限、国会の構成と運営などについて、</w:t>
            </w:r>
            <w:r w:rsidR="00252B30" w:rsidRPr="008B1C37">
              <w:rPr>
                <w:rFonts w:ascii="ＭＳ 明朝" w:hAnsi="ＭＳ 明朝" w:hint="eastAsia"/>
                <w:szCs w:val="16"/>
              </w:rPr>
              <w:t>実際の事象と関連づけて</w:t>
            </w:r>
            <w:r w:rsidRPr="008B1C37">
              <w:rPr>
                <w:rFonts w:ascii="ＭＳ 明朝" w:hAnsi="ＭＳ 明朝" w:hint="eastAsia"/>
                <w:szCs w:val="16"/>
              </w:rPr>
              <w:t>理解</w:t>
            </w:r>
            <w:r w:rsidR="00CF7F65" w:rsidRPr="008B1C37">
              <w:rPr>
                <w:rFonts w:ascii="ＭＳ 明朝" w:hAnsi="ＭＳ 明朝" w:hint="eastAsia"/>
                <w:szCs w:val="16"/>
              </w:rPr>
              <w:t>する</w:t>
            </w:r>
            <w:r w:rsidRPr="008B1C37">
              <w:rPr>
                <w:rFonts w:ascii="ＭＳ 明朝" w:hAnsi="ＭＳ 明朝" w:hint="eastAsia"/>
                <w:szCs w:val="16"/>
              </w:rPr>
              <w:t>。</w:t>
            </w:r>
          </w:p>
          <w:p w14:paraId="1399D499" w14:textId="3F51A54E" w:rsidR="00A37DF8"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〇国会における実際の政治の現状と課題について考察</w:t>
            </w:r>
            <w:r w:rsidR="00CF7F65"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5D404CC8" w14:textId="77777777" w:rsidTr="00E64DA8">
        <w:trPr>
          <w:cantSplit/>
          <w:trHeight w:val="569"/>
        </w:trPr>
        <w:tc>
          <w:tcPr>
            <w:tcW w:w="694" w:type="dxa"/>
            <w:vMerge/>
            <w:tcBorders>
              <w:left w:val="single" w:sz="12" w:space="0" w:color="auto"/>
              <w:right w:val="single" w:sz="12" w:space="0" w:color="auto"/>
            </w:tcBorders>
            <w:shd w:val="clear" w:color="auto" w:fill="auto"/>
          </w:tcPr>
          <w:p w14:paraId="63BBD067" w14:textId="77777777" w:rsidR="00A37DF8" w:rsidRPr="008B1C37" w:rsidRDefault="00A37DF8"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3736E3AC" w14:textId="77777777" w:rsidR="00A37DF8" w:rsidRPr="008B1C37" w:rsidRDefault="00A37DF8" w:rsidP="0005340E">
            <w:pPr>
              <w:rPr>
                <w:rFonts w:ascii="ＭＳ 明朝" w:hAnsi="ＭＳ 明朝"/>
                <w:szCs w:val="16"/>
              </w:rPr>
            </w:pPr>
            <w:r w:rsidRPr="008B1C37">
              <w:rPr>
                <w:rFonts w:ascii="ＭＳ 明朝" w:hAnsi="ＭＳ 明朝" w:hint="eastAsia"/>
                <w:szCs w:val="16"/>
              </w:rPr>
              <w:t>16　内閣のしくみと役割</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4FC918AC" w14:textId="77777777" w:rsidR="00A37DF8" w:rsidRPr="008B1C37" w:rsidRDefault="00A37DF8"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70C45A7E" w14:textId="77777777" w:rsidR="00A37DF8" w:rsidRPr="008B1C37" w:rsidRDefault="00A37DF8"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37D09613" w14:textId="17A78B9C" w:rsidR="00A37DF8" w:rsidRPr="008B1C37" w:rsidRDefault="00A37DF8" w:rsidP="006473ED">
            <w:pPr>
              <w:ind w:left="160" w:hangingChars="100" w:hanging="160"/>
              <w:rPr>
                <w:rFonts w:ascii="ＭＳ 明朝" w:hAnsi="ＭＳ 明朝"/>
                <w:szCs w:val="16"/>
              </w:rPr>
            </w:pPr>
            <w:r w:rsidRPr="008B1C37">
              <w:rPr>
                <w:rFonts w:ascii="ＭＳ 明朝" w:hAnsi="ＭＳ 明朝" w:hint="eastAsia"/>
                <w:szCs w:val="16"/>
              </w:rPr>
              <w:t>・内閣と国会との関係、内閣の役割と行政組織、行政国家化と行政改革</w:t>
            </w:r>
            <w:r w:rsidR="000241BC" w:rsidRPr="008B1C37">
              <w:rPr>
                <w:rFonts w:ascii="ＭＳ 明朝" w:hAnsi="ＭＳ 明朝" w:hint="eastAsia"/>
                <w:szCs w:val="16"/>
              </w:rPr>
              <w:t>など</w:t>
            </w:r>
            <w:r w:rsidRPr="008B1C37">
              <w:rPr>
                <w:rFonts w:ascii="ＭＳ 明朝" w:hAnsi="ＭＳ 明朝" w:hint="eastAsia"/>
                <w:szCs w:val="16"/>
              </w:rPr>
              <w:t>について理解している。</w:t>
            </w:r>
          </w:p>
          <w:p w14:paraId="581A2BF2" w14:textId="22FB5889" w:rsidR="00A37DF8"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7F14C2F8" w14:textId="021E5E6F" w:rsidR="00A37DF8" w:rsidRPr="008B1C37" w:rsidRDefault="00A37DF8" w:rsidP="006473ED">
            <w:pPr>
              <w:ind w:left="160" w:hangingChars="100" w:hanging="160"/>
              <w:rPr>
                <w:rFonts w:ascii="ＭＳ 明朝" w:hAnsi="ＭＳ 明朝"/>
                <w:szCs w:val="16"/>
              </w:rPr>
            </w:pPr>
            <w:r w:rsidRPr="008B1C37">
              <w:rPr>
                <w:rFonts w:ascii="ＭＳ 明朝" w:hAnsi="ＭＳ 明朝" w:hint="eastAsia"/>
                <w:szCs w:val="16"/>
              </w:rPr>
              <w:t>・内閣と国会との関係、内閣の役割と行政組織、行政国家化と行政改革</w:t>
            </w:r>
            <w:r w:rsidR="00180313" w:rsidRPr="008B1C37">
              <w:rPr>
                <w:rFonts w:ascii="ＭＳ 明朝" w:hAnsi="ＭＳ 明朝" w:hint="eastAsia"/>
                <w:szCs w:val="16"/>
              </w:rPr>
              <w:t>など</w:t>
            </w:r>
            <w:r w:rsidRPr="008B1C37">
              <w:rPr>
                <w:rFonts w:ascii="ＭＳ 明朝" w:hAnsi="ＭＳ 明朝" w:hint="eastAsia"/>
                <w:szCs w:val="16"/>
              </w:rPr>
              <w:t>について、</w:t>
            </w:r>
            <w:r w:rsidR="000241BC" w:rsidRPr="008B1C37">
              <w:rPr>
                <w:rFonts w:ascii="ＭＳ 明朝" w:hAnsi="ＭＳ 明朝" w:hint="eastAsia"/>
                <w:szCs w:val="16"/>
              </w:rPr>
              <w:t>制度と実際の政治運営の関係の観点から、</w:t>
            </w:r>
            <w:r w:rsidRPr="008B1C37">
              <w:rPr>
                <w:rFonts w:ascii="ＭＳ 明朝" w:hAnsi="ＭＳ 明朝" w:hint="eastAsia"/>
                <w:szCs w:val="16"/>
              </w:rPr>
              <w:t>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5A889F0D" w14:textId="21F5CBC5" w:rsidR="00A37DF8" w:rsidRPr="008B1C37" w:rsidRDefault="00A37DF8" w:rsidP="006473ED">
            <w:pPr>
              <w:ind w:left="160" w:hangingChars="100" w:hanging="160"/>
              <w:rPr>
                <w:rFonts w:ascii="ＭＳ 明朝" w:hAnsi="ＭＳ 明朝"/>
                <w:szCs w:val="16"/>
              </w:rPr>
            </w:pPr>
            <w:r w:rsidRPr="008B1C37">
              <w:rPr>
                <w:rFonts w:ascii="ＭＳ 明朝" w:hAnsi="ＭＳ 明朝" w:hint="eastAsia"/>
                <w:szCs w:val="16"/>
              </w:rPr>
              <w:t>・内閣と国会との関係、内閣の役割と行政組織、行政国家化と行政改革</w:t>
            </w:r>
            <w:r w:rsidR="002B2E69" w:rsidRPr="008B1C37">
              <w:rPr>
                <w:rFonts w:ascii="ＭＳ 明朝" w:hAnsi="ＭＳ 明朝" w:hint="eastAsia"/>
                <w:szCs w:val="16"/>
              </w:rPr>
              <w:t>など</w:t>
            </w:r>
            <w:r w:rsidRPr="008B1C37">
              <w:rPr>
                <w:rFonts w:ascii="ＭＳ 明朝" w:hAnsi="ＭＳ 明朝" w:hint="eastAsia"/>
                <w:szCs w:val="16"/>
              </w:rPr>
              <w:t>について</w:t>
            </w:r>
            <w:r w:rsidR="000241BC" w:rsidRPr="008B1C37">
              <w:rPr>
                <w:rFonts w:ascii="ＭＳ 明朝" w:hAnsi="ＭＳ 明朝" w:hint="eastAsia"/>
                <w:szCs w:val="16"/>
              </w:rPr>
              <w:t>、</w:t>
            </w:r>
            <w:r w:rsidRPr="008B1C37">
              <w:rPr>
                <w:rFonts w:ascii="ＭＳ 明朝" w:hAnsi="ＭＳ 明朝" w:hint="eastAsia"/>
                <w:szCs w:val="16"/>
              </w:rPr>
              <w:t>制度と実際の政治運営の関係の観点から、主体的に追究している。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6A831C06" w14:textId="0FF95807"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〇内閣と国会との関係、内閣の役割と行政組織、行政国家化と行政改革などについて、</w:t>
            </w:r>
            <w:r w:rsidR="00252B30" w:rsidRPr="008B1C37">
              <w:rPr>
                <w:rFonts w:ascii="ＭＳ 明朝" w:hAnsi="ＭＳ 明朝" w:hint="eastAsia"/>
                <w:szCs w:val="16"/>
              </w:rPr>
              <w:t>実際の事象と関連づけて</w:t>
            </w:r>
            <w:r w:rsidRPr="008B1C37">
              <w:rPr>
                <w:rFonts w:ascii="ＭＳ 明朝" w:hAnsi="ＭＳ 明朝" w:hint="eastAsia"/>
                <w:szCs w:val="16"/>
              </w:rPr>
              <w:t>理解</w:t>
            </w:r>
            <w:r w:rsidR="00B8376A" w:rsidRPr="008B1C37">
              <w:rPr>
                <w:rFonts w:ascii="ＭＳ 明朝" w:hAnsi="ＭＳ 明朝" w:hint="eastAsia"/>
                <w:szCs w:val="16"/>
              </w:rPr>
              <w:t>する</w:t>
            </w:r>
            <w:r w:rsidRPr="008B1C37">
              <w:rPr>
                <w:rFonts w:ascii="ＭＳ 明朝" w:hAnsi="ＭＳ 明朝" w:hint="eastAsia"/>
                <w:szCs w:val="16"/>
              </w:rPr>
              <w:t>。</w:t>
            </w:r>
          </w:p>
          <w:p w14:paraId="35DF9412" w14:textId="4A2E314F" w:rsidR="00A37DF8"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〇国会を基盤に行政権を行使する内閣と行政組織、行政権が肥大化した今日の行政の課題について考察</w:t>
            </w:r>
            <w:r w:rsidR="00B8376A"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19123173" w14:textId="77777777" w:rsidTr="00E64DA8">
        <w:trPr>
          <w:cantSplit/>
          <w:trHeight w:val="569"/>
        </w:trPr>
        <w:tc>
          <w:tcPr>
            <w:tcW w:w="694" w:type="dxa"/>
            <w:vMerge/>
            <w:tcBorders>
              <w:left w:val="single" w:sz="12" w:space="0" w:color="auto"/>
              <w:right w:val="single" w:sz="12" w:space="0" w:color="auto"/>
            </w:tcBorders>
            <w:shd w:val="clear" w:color="auto" w:fill="auto"/>
          </w:tcPr>
          <w:p w14:paraId="06CE711F" w14:textId="77777777" w:rsidR="00A37DF8" w:rsidRPr="008B1C37" w:rsidRDefault="00A37DF8"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38D66B48" w14:textId="77777777" w:rsidR="00A37DF8" w:rsidRPr="008B1C37" w:rsidRDefault="00A37DF8" w:rsidP="002237DF">
            <w:pPr>
              <w:rPr>
                <w:rFonts w:ascii="ＭＳ 明朝" w:hAnsi="ＭＳ 明朝"/>
                <w:szCs w:val="16"/>
              </w:rPr>
            </w:pPr>
            <w:r w:rsidRPr="008B1C37">
              <w:rPr>
                <w:rFonts w:ascii="ＭＳ 明朝" w:hAnsi="ＭＳ 明朝" w:hint="eastAsia"/>
                <w:szCs w:val="16"/>
              </w:rPr>
              <w:t>17　政治参加と選挙</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14DE8BC4" w14:textId="77777777" w:rsidR="00A37DF8" w:rsidRPr="008B1C37" w:rsidRDefault="00A37DF8"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38A4932E" w14:textId="77777777" w:rsidR="00A37DF8" w:rsidRPr="008B1C37" w:rsidRDefault="00A37DF8"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1CAF0F4C" w14:textId="6D15A075" w:rsidR="00A37DF8" w:rsidRPr="008B1C37" w:rsidRDefault="00A37DF8" w:rsidP="006473ED">
            <w:pPr>
              <w:ind w:left="160" w:hangingChars="100" w:hanging="160"/>
              <w:rPr>
                <w:rFonts w:ascii="ＭＳ 明朝" w:hAnsi="ＭＳ 明朝"/>
                <w:szCs w:val="16"/>
              </w:rPr>
            </w:pPr>
            <w:r w:rsidRPr="008B1C37">
              <w:rPr>
                <w:rFonts w:ascii="ＭＳ 明朝" w:hAnsi="ＭＳ 明朝" w:hint="eastAsia"/>
                <w:szCs w:val="16"/>
              </w:rPr>
              <w:t>・政治参加の方法、民主政治と選挙制度、日本の選挙制度と</w:t>
            </w:r>
            <w:r w:rsidR="006B0F62" w:rsidRPr="008B1C37">
              <w:rPr>
                <w:rFonts w:ascii="ＭＳ 明朝" w:hAnsi="ＭＳ 明朝" w:hint="eastAsia"/>
                <w:szCs w:val="16"/>
              </w:rPr>
              <w:t>その</w:t>
            </w:r>
            <w:r w:rsidRPr="008B1C37">
              <w:rPr>
                <w:rFonts w:ascii="ＭＳ 明朝" w:hAnsi="ＭＳ 明朝" w:hint="eastAsia"/>
                <w:szCs w:val="16"/>
              </w:rPr>
              <w:t>課題</w:t>
            </w:r>
            <w:r w:rsidR="00B66B9E" w:rsidRPr="008B1C37">
              <w:rPr>
                <w:rFonts w:ascii="ＭＳ 明朝" w:hAnsi="ＭＳ 明朝" w:hint="eastAsia"/>
                <w:szCs w:val="16"/>
              </w:rPr>
              <w:t>など</w:t>
            </w:r>
            <w:r w:rsidRPr="008B1C37">
              <w:rPr>
                <w:rFonts w:ascii="ＭＳ 明朝" w:hAnsi="ＭＳ 明朝" w:hint="eastAsia"/>
                <w:szCs w:val="16"/>
              </w:rPr>
              <w:t>について理解している。</w:t>
            </w:r>
          </w:p>
          <w:p w14:paraId="02EAAA4F" w14:textId="179642E5" w:rsidR="00A37DF8"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7F94480D" w14:textId="6029F167" w:rsidR="00A37DF8" w:rsidRPr="008B1C37" w:rsidRDefault="00A37DF8" w:rsidP="006473ED">
            <w:pPr>
              <w:ind w:left="160" w:hangingChars="100" w:hanging="160"/>
              <w:rPr>
                <w:rFonts w:ascii="ＭＳ 明朝" w:hAnsi="ＭＳ 明朝"/>
                <w:szCs w:val="16"/>
              </w:rPr>
            </w:pPr>
            <w:r w:rsidRPr="008B1C37">
              <w:rPr>
                <w:rFonts w:ascii="ＭＳ 明朝" w:hAnsi="ＭＳ 明朝" w:hint="eastAsia"/>
                <w:szCs w:val="16"/>
              </w:rPr>
              <w:t>・</w:t>
            </w:r>
            <w:r w:rsidR="00B66B9E" w:rsidRPr="008B1C37">
              <w:rPr>
                <w:rFonts w:ascii="ＭＳ 明朝" w:hAnsi="ＭＳ 明朝" w:hint="eastAsia"/>
                <w:szCs w:val="16"/>
              </w:rPr>
              <w:t>政治参加の方法、民主政治と選挙制度、日本の選挙制度とその課題などについて</w:t>
            </w:r>
            <w:r w:rsidRPr="008B1C37">
              <w:rPr>
                <w:rFonts w:ascii="ＭＳ 明朝" w:hAnsi="ＭＳ 明朝" w:hint="eastAsia"/>
                <w:szCs w:val="16"/>
              </w:rPr>
              <w:t>、多面的・多角的に考察し、表現している。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769D1322" w14:textId="731359D6" w:rsidR="00A37DF8" w:rsidRPr="008B1C37" w:rsidRDefault="00A37DF8" w:rsidP="006473ED">
            <w:pPr>
              <w:ind w:left="160" w:hangingChars="100" w:hanging="160"/>
              <w:rPr>
                <w:rFonts w:ascii="ＭＳ 明朝" w:hAnsi="ＭＳ 明朝"/>
                <w:szCs w:val="16"/>
              </w:rPr>
            </w:pPr>
            <w:r w:rsidRPr="008B1C37">
              <w:rPr>
                <w:rFonts w:ascii="ＭＳ 明朝" w:hAnsi="ＭＳ 明朝" w:hint="eastAsia"/>
                <w:szCs w:val="16"/>
              </w:rPr>
              <w:t>・</w:t>
            </w:r>
            <w:r w:rsidR="00B66B9E" w:rsidRPr="008B1C37">
              <w:rPr>
                <w:rFonts w:ascii="ＭＳ 明朝" w:hAnsi="ＭＳ 明朝" w:hint="eastAsia"/>
                <w:szCs w:val="16"/>
              </w:rPr>
              <w:t>政治参加の方法、民主政治と選挙制度、日本の選挙制度とその課題などについて</w:t>
            </w:r>
            <w:r w:rsidRPr="008B1C37">
              <w:rPr>
                <w:rFonts w:ascii="ＭＳ 明朝" w:hAnsi="ＭＳ 明朝" w:hint="eastAsia"/>
                <w:szCs w:val="16"/>
              </w:rPr>
              <w:t>、主体的に追究している。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3E077295" w14:textId="4452B215"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〇政治参加の方法、民主政治と選挙制度、日本の選挙制度と課題などについて、</w:t>
            </w:r>
            <w:r w:rsidR="00252B30" w:rsidRPr="008B1C37">
              <w:rPr>
                <w:rFonts w:ascii="ＭＳ 明朝" w:hAnsi="ＭＳ 明朝" w:hint="eastAsia"/>
                <w:szCs w:val="16"/>
              </w:rPr>
              <w:t>実際の事象と関連づけて</w:t>
            </w:r>
            <w:r w:rsidRPr="008B1C37">
              <w:rPr>
                <w:rFonts w:ascii="ＭＳ 明朝" w:hAnsi="ＭＳ 明朝" w:hint="eastAsia"/>
                <w:szCs w:val="16"/>
              </w:rPr>
              <w:t>理解</w:t>
            </w:r>
            <w:r w:rsidR="00B8376A" w:rsidRPr="008B1C37">
              <w:rPr>
                <w:rFonts w:ascii="ＭＳ 明朝" w:hAnsi="ＭＳ 明朝" w:hint="eastAsia"/>
                <w:szCs w:val="16"/>
              </w:rPr>
              <w:t>する</w:t>
            </w:r>
            <w:r w:rsidRPr="008B1C37">
              <w:rPr>
                <w:rFonts w:ascii="ＭＳ 明朝" w:hAnsi="ＭＳ 明朝" w:hint="eastAsia"/>
                <w:szCs w:val="16"/>
              </w:rPr>
              <w:t>。</w:t>
            </w:r>
          </w:p>
          <w:p w14:paraId="62BA1DB2" w14:textId="07BE04FB" w:rsidR="00A37DF8"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〇有権者の意思をよりよく反映するという</w:t>
            </w:r>
            <w:r w:rsidR="00B8376A" w:rsidRPr="008B1C37">
              <w:rPr>
                <w:rFonts w:ascii="ＭＳ 明朝" w:hAnsi="ＭＳ 明朝" w:hint="eastAsia"/>
                <w:szCs w:val="16"/>
              </w:rPr>
              <w:t>観点</w:t>
            </w:r>
            <w:r w:rsidRPr="008B1C37">
              <w:rPr>
                <w:rFonts w:ascii="ＭＳ 明朝" w:hAnsi="ＭＳ 明朝" w:hint="eastAsia"/>
                <w:szCs w:val="16"/>
              </w:rPr>
              <w:t>から、日本の選挙制度について考察</w:t>
            </w:r>
            <w:r w:rsidR="00B8376A"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599D759A" w14:textId="77777777" w:rsidTr="00E64DA8">
        <w:trPr>
          <w:cantSplit/>
          <w:trHeight w:val="569"/>
        </w:trPr>
        <w:tc>
          <w:tcPr>
            <w:tcW w:w="694" w:type="dxa"/>
            <w:vMerge/>
            <w:tcBorders>
              <w:left w:val="single" w:sz="12" w:space="0" w:color="auto"/>
              <w:right w:val="single" w:sz="12" w:space="0" w:color="auto"/>
            </w:tcBorders>
            <w:shd w:val="clear" w:color="auto" w:fill="auto"/>
          </w:tcPr>
          <w:p w14:paraId="69FFD5F4" w14:textId="77777777" w:rsidR="00A37DF8" w:rsidRPr="008B1C37" w:rsidRDefault="00A37DF8"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16BFCEEE" w14:textId="77777777" w:rsidR="00A37DF8" w:rsidRPr="008B1C37" w:rsidRDefault="00A37DF8" w:rsidP="0005340E">
            <w:pPr>
              <w:rPr>
                <w:rFonts w:ascii="ＭＳ 明朝" w:hAnsi="ＭＳ 明朝"/>
                <w:szCs w:val="16"/>
              </w:rPr>
            </w:pPr>
            <w:r w:rsidRPr="008B1C37">
              <w:rPr>
                <w:rFonts w:ascii="ＭＳ 明朝" w:hAnsi="ＭＳ 明朝" w:cs="Arial Unicode MS" w:hint="eastAsia"/>
                <w:szCs w:val="16"/>
              </w:rPr>
              <w:t>18　政党と利益集団</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57723968" w14:textId="77777777" w:rsidR="00A37DF8" w:rsidRPr="008B1C37" w:rsidRDefault="00A37DF8"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5411266B" w14:textId="77777777" w:rsidR="00A37DF8" w:rsidRPr="008B1C37" w:rsidRDefault="00A37DF8"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30FBB655" w14:textId="65D50E42" w:rsidR="00A37DF8" w:rsidRPr="008B1C37" w:rsidRDefault="00A37DF8" w:rsidP="006473ED">
            <w:pPr>
              <w:ind w:left="160" w:hangingChars="100" w:hanging="160"/>
              <w:rPr>
                <w:rFonts w:ascii="ＭＳ 明朝" w:hAnsi="ＭＳ 明朝"/>
                <w:szCs w:val="16"/>
              </w:rPr>
            </w:pPr>
            <w:r w:rsidRPr="008B1C37">
              <w:rPr>
                <w:rFonts w:ascii="ＭＳ 明朝" w:hAnsi="ＭＳ 明朝" w:hint="eastAsia"/>
                <w:szCs w:val="16"/>
              </w:rPr>
              <w:t>・</w:t>
            </w:r>
            <w:r w:rsidR="00B8376A" w:rsidRPr="008B1C37">
              <w:rPr>
                <w:rFonts w:ascii="ＭＳ 明朝" w:hAnsi="ＭＳ 明朝" w:hint="eastAsia"/>
                <w:szCs w:val="16"/>
              </w:rPr>
              <w:t>民主政治における政党、利益集団、NPOの役割や</w:t>
            </w:r>
            <w:r w:rsidRPr="008B1C37">
              <w:rPr>
                <w:rFonts w:ascii="ＭＳ 明朝" w:hAnsi="ＭＳ 明朝" w:hint="eastAsia"/>
                <w:szCs w:val="16"/>
              </w:rPr>
              <w:t>、</w:t>
            </w:r>
            <w:r w:rsidR="00B8376A" w:rsidRPr="008B1C37">
              <w:rPr>
                <w:rFonts w:ascii="ＭＳ 明朝" w:hAnsi="ＭＳ 明朝" w:hint="eastAsia"/>
                <w:szCs w:val="16"/>
              </w:rPr>
              <w:t>政治資金にかかわる課題</w:t>
            </w:r>
            <w:r w:rsidRPr="008B1C37">
              <w:rPr>
                <w:rFonts w:ascii="ＭＳ 明朝" w:hAnsi="ＭＳ 明朝" w:hint="eastAsia"/>
                <w:szCs w:val="16"/>
              </w:rPr>
              <w:t>などについて理解している。</w:t>
            </w:r>
          </w:p>
          <w:p w14:paraId="438E9E17" w14:textId="26C62076" w:rsidR="00A37DF8"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5153AF92" w14:textId="326EA86B" w:rsidR="00A37DF8" w:rsidRPr="008B1C37" w:rsidRDefault="00A37DF8" w:rsidP="006473ED">
            <w:pPr>
              <w:widowControl/>
              <w:ind w:left="160" w:hangingChars="100" w:hanging="160"/>
              <w:rPr>
                <w:rFonts w:ascii="ＭＳ 明朝" w:hAnsi="ＭＳ 明朝"/>
                <w:szCs w:val="16"/>
              </w:rPr>
            </w:pPr>
            <w:r w:rsidRPr="008B1C37">
              <w:rPr>
                <w:rFonts w:ascii="ＭＳ 明朝" w:hAnsi="ＭＳ 明朝" w:hint="eastAsia"/>
                <w:szCs w:val="16"/>
              </w:rPr>
              <w:t>・</w:t>
            </w:r>
            <w:r w:rsidR="00B8376A" w:rsidRPr="008B1C37">
              <w:rPr>
                <w:rFonts w:ascii="ＭＳ 明朝" w:hAnsi="ＭＳ 明朝" w:hint="eastAsia"/>
                <w:szCs w:val="16"/>
              </w:rPr>
              <w:t>民主政治における政党、利益集団、NPOの役割や、政治資金にかかわる課題などについて</w:t>
            </w:r>
            <w:r w:rsidRPr="008B1C37">
              <w:rPr>
                <w:rFonts w:ascii="ＭＳ 明朝" w:hAnsi="ＭＳ 明朝" w:hint="eastAsia"/>
                <w:szCs w:val="16"/>
              </w:rPr>
              <w:t>、多面的・多角的に考察し、表現している。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12835E5E" w14:textId="6DBE032A" w:rsidR="00A37DF8" w:rsidRPr="008B1C37" w:rsidRDefault="00A37DF8" w:rsidP="006473ED">
            <w:pPr>
              <w:widowControl/>
              <w:ind w:left="160" w:hangingChars="100" w:hanging="160"/>
              <w:rPr>
                <w:rFonts w:ascii="ＭＳ 明朝" w:hAnsi="ＭＳ 明朝" w:cs="ＭＳ Ｐゴシック"/>
                <w:kern w:val="0"/>
                <w:szCs w:val="16"/>
              </w:rPr>
            </w:pPr>
            <w:r w:rsidRPr="008B1C37">
              <w:rPr>
                <w:rFonts w:ascii="ＭＳ 明朝" w:hAnsi="ＭＳ 明朝" w:cs="ＭＳ Ｐゴシック" w:hint="eastAsia"/>
                <w:kern w:val="0"/>
                <w:szCs w:val="16"/>
              </w:rPr>
              <w:t>・</w:t>
            </w:r>
            <w:r w:rsidR="00B8376A" w:rsidRPr="008B1C37">
              <w:rPr>
                <w:rFonts w:ascii="ＭＳ 明朝" w:hAnsi="ＭＳ 明朝" w:hint="eastAsia"/>
                <w:szCs w:val="16"/>
              </w:rPr>
              <w:t>民主政治における政党、利益集団、NPOの役割や、政治資金にかかわる課題などについて</w:t>
            </w:r>
            <w:r w:rsidRPr="008B1C37">
              <w:rPr>
                <w:rFonts w:ascii="ＭＳ 明朝" w:hAnsi="ＭＳ 明朝" w:cs="ＭＳ Ｐゴシック" w:hint="eastAsia"/>
                <w:kern w:val="0"/>
                <w:szCs w:val="16"/>
              </w:rPr>
              <w:t>、主体的に追究している。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23AE22BE" w14:textId="4D855045" w:rsidR="00443714" w:rsidRPr="008B1C37" w:rsidRDefault="00443714" w:rsidP="00443714">
            <w:pPr>
              <w:widowControl/>
              <w:ind w:left="160" w:hangingChars="100" w:hanging="160"/>
              <w:rPr>
                <w:rFonts w:ascii="ＭＳ 明朝" w:hAnsi="ＭＳ 明朝"/>
                <w:szCs w:val="16"/>
              </w:rPr>
            </w:pPr>
            <w:r w:rsidRPr="008B1C37">
              <w:rPr>
                <w:rFonts w:ascii="ＭＳ 明朝" w:hAnsi="ＭＳ 明朝" w:hint="eastAsia"/>
                <w:szCs w:val="16"/>
              </w:rPr>
              <w:t>〇民主政治における政党、利益集団、NPOの役割などについて</w:t>
            </w:r>
            <w:r w:rsidR="001C0A2F" w:rsidRPr="008B1C37">
              <w:rPr>
                <w:rFonts w:ascii="ＭＳ 明朝" w:hAnsi="ＭＳ 明朝" w:hint="eastAsia"/>
                <w:szCs w:val="16"/>
              </w:rPr>
              <w:t>、</w:t>
            </w:r>
            <w:r w:rsidR="00252B30" w:rsidRPr="008B1C37">
              <w:rPr>
                <w:rFonts w:ascii="ＭＳ 明朝" w:hAnsi="ＭＳ 明朝" w:hint="eastAsia"/>
                <w:szCs w:val="16"/>
              </w:rPr>
              <w:t>実際の事象と関連づけて</w:t>
            </w:r>
            <w:r w:rsidRPr="008B1C37">
              <w:rPr>
                <w:rFonts w:ascii="ＭＳ 明朝" w:hAnsi="ＭＳ 明朝" w:hint="eastAsia"/>
                <w:szCs w:val="16"/>
              </w:rPr>
              <w:t>理解</w:t>
            </w:r>
            <w:r w:rsidR="00B8376A" w:rsidRPr="008B1C37">
              <w:rPr>
                <w:rFonts w:ascii="ＭＳ 明朝" w:hAnsi="ＭＳ 明朝" w:hint="eastAsia"/>
                <w:szCs w:val="16"/>
              </w:rPr>
              <w:t>する</w:t>
            </w:r>
            <w:r w:rsidRPr="008B1C37">
              <w:rPr>
                <w:rFonts w:ascii="ＭＳ 明朝" w:hAnsi="ＭＳ 明朝" w:hint="eastAsia"/>
                <w:szCs w:val="16"/>
              </w:rPr>
              <w:t>。</w:t>
            </w:r>
          </w:p>
          <w:p w14:paraId="13CDCF7C" w14:textId="52974025" w:rsidR="00A37DF8" w:rsidRPr="008B1C37" w:rsidRDefault="00443714" w:rsidP="00443714">
            <w:pPr>
              <w:widowControl/>
              <w:ind w:left="160" w:hangingChars="100" w:hanging="160"/>
              <w:rPr>
                <w:rFonts w:ascii="ＭＳ 明朝" w:hAnsi="ＭＳ 明朝"/>
                <w:szCs w:val="16"/>
              </w:rPr>
            </w:pPr>
            <w:r w:rsidRPr="008B1C37">
              <w:rPr>
                <w:rFonts w:ascii="ＭＳ 明朝" w:hAnsi="ＭＳ 明朝" w:hint="eastAsia"/>
                <w:szCs w:val="16"/>
              </w:rPr>
              <w:t>〇政治資金にかかわる課題について、具体例をもとに考察</w:t>
            </w:r>
            <w:r w:rsidR="00B8376A"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6A7C67A7" w14:textId="77777777" w:rsidTr="00E64DA8">
        <w:trPr>
          <w:cantSplit/>
          <w:trHeight w:val="569"/>
        </w:trPr>
        <w:tc>
          <w:tcPr>
            <w:tcW w:w="694" w:type="dxa"/>
            <w:vMerge/>
            <w:tcBorders>
              <w:left w:val="single" w:sz="12" w:space="0" w:color="auto"/>
              <w:bottom w:val="nil"/>
              <w:right w:val="single" w:sz="12" w:space="0" w:color="auto"/>
            </w:tcBorders>
            <w:shd w:val="clear" w:color="auto" w:fill="auto"/>
          </w:tcPr>
          <w:p w14:paraId="08B57F92" w14:textId="77777777" w:rsidR="00A37DF8" w:rsidRPr="008B1C37" w:rsidRDefault="00A37DF8" w:rsidP="00862EAA">
            <w:pPr>
              <w:jc w:val="center"/>
              <w:rPr>
                <w:szCs w:val="16"/>
              </w:rPr>
            </w:pPr>
          </w:p>
        </w:tc>
        <w:tc>
          <w:tcPr>
            <w:tcW w:w="1276" w:type="dxa"/>
            <w:tcBorders>
              <w:top w:val="dashed" w:sz="4" w:space="0" w:color="auto"/>
              <w:left w:val="single" w:sz="12" w:space="0" w:color="auto"/>
              <w:bottom w:val="single" w:sz="12" w:space="0" w:color="auto"/>
              <w:right w:val="single" w:sz="12" w:space="0" w:color="auto"/>
            </w:tcBorders>
            <w:shd w:val="clear" w:color="auto" w:fill="auto"/>
          </w:tcPr>
          <w:p w14:paraId="35EBC9B9" w14:textId="77777777" w:rsidR="00A37DF8" w:rsidRPr="008B1C37" w:rsidRDefault="00A37DF8" w:rsidP="0005340E">
            <w:pPr>
              <w:rPr>
                <w:rFonts w:ascii="ＭＳ 明朝" w:hAnsi="ＭＳ 明朝" w:cs="Arial Unicode MS"/>
                <w:szCs w:val="16"/>
              </w:rPr>
            </w:pPr>
            <w:r w:rsidRPr="008B1C37">
              <w:rPr>
                <w:rFonts w:ascii="ＭＳ 明朝" w:hAnsi="ＭＳ 明朝" w:hint="eastAsia"/>
                <w:szCs w:val="16"/>
              </w:rPr>
              <w:t>19　メディアと世論</w:t>
            </w:r>
          </w:p>
        </w:tc>
        <w:tc>
          <w:tcPr>
            <w:tcW w:w="567" w:type="dxa"/>
            <w:tcBorders>
              <w:top w:val="dashed" w:sz="4" w:space="0" w:color="auto"/>
              <w:left w:val="single" w:sz="12" w:space="0" w:color="auto"/>
              <w:bottom w:val="single" w:sz="12" w:space="0" w:color="auto"/>
              <w:right w:val="single" w:sz="12" w:space="0" w:color="auto"/>
            </w:tcBorders>
            <w:shd w:val="clear" w:color="auto" w:fill="auto"/>
          </w:tcPr>
          <w:p w14:paraId="31A69533" w14:textId="77777777" w:rsidR="00A37DF8" w:rsidRPr="008B1C37" w:rsidRDefault="00A37DF8" w:rsidP="002F56D6">
            <w:pPr>
              <w:jc w:val="center"/>
              <w:rPr>
                <w:rFonts w:ascii="ＭＳ 明朝" w:hAnsi="ＭＳ 明朝"/>
                <w:szCs w:val="16"/>
              </w:rPr>
            </w:pPr>
          </w:p>
        </w:tc>
        <w:tc>
          <w:tcPr>
            <w:tcW w:w="567" w:type="dxa"/>
            <w:tcBorders>
              <w:top w:val="dashed" w:sz="4" w:space="0" w:color="auto"/>
              <w:left w:val="single" w:sz="12" w:space="0" w:color="auto"/>
              <w:bottom w:val="single" w:sz="12" w:space="0" w:color="auto"/>
              <w:right w:val="single" w:sz="12" w:space="0" w:color="auto"/>
            </w:tcBorders>
            <w:shd w:val="clear" w:color="auto" w:fill="auto"/>
          </w:tcPr>
          <w:p w14:paraId="5EB69AF2" w14:textId="77777777" w:rsidR="00A37DF8" w:rsidRPr="008B1C37" w:rsidRDefault="00A37DF8" w:rsidP="002F56D6">
            <w:pPr>
              <w:jc w:val="center"/>
              <w:rPr>
                <w:rFonts w:ascii="ＭＳ 明朝" w:hAnsi="ＭＳ 明朝"/>
                <w:szCs w:val="16"/>
              </w:rPr>
            </w:pPr>
          </w:p>
        </w:tc>
        <w:tc>
          <w:tcPr>
            <w:tcW w:w="2929" w:type="dxa"/>
            <w:tcBorders>
              <w:top w:val="dashed" w:sz="4" w:space="0" w:color="auto"/>
              <w:left w:val="single" w:sz="12" w:space="0" w:color="auto"/>
              <w:bottom w:val="single" w:sz="12" w:space="0" w:color="auto"/>
            </w:tcBorders>
            <w:shd w:val="clear" w:color="auto" w:fill="auto"/>
          </w:tcPr>
          <w:p w14:paraId="1E631274" w14:textId="3CD5E610" w:rsidR="00A37DF8" w:rsidRPr="008B1C37" w:rsidRDefault="009D719D" w:rsidP="006473ED">
            <w:pPr>
              <w:ind w:left="160" w:hangingChars="100" w:hanging="160"/>
              <w:rPr>
                <w:rFonts w:ascii="ＭＳ 明朝" w:hAnsi="ＭＳ 明朝"/>
                <w:szCs w:val="16"/>
              </w:rPr>
            </w:pPr>
            <w:r w:rsidRPr="008B1C37">
              <w:rPr>
                <w:rFonts w:ascii="ＭＳ 明朝" w:hAnsi="ＭＳ 明朝" w:hint="eastAsia"/>
                <w:szCs w:val="16"/>
              </w:rPr>
              <w:t>・</w:t>
            </w:r>
            <w:r w:rsidR="00B8376A" w:rsidRPr="008B1C37">
              <w:rPr>
                <w:rFonts w:ascii="ＭＳ 明朝" w:hAnsi="ＭＳ 明朝" w:hint="eastAsia"/>
                <w:szCs w:val="16"/>
              </w:rPr>
              <w:t>民主主義における世論の意義、メディアの世論への影響、インターネット時代の世論形成の現状と課題など</w:t>
            </w:r>
            <w:r w:rsidR="00A37DF8" w:rsidRPr="008B1C37">
              <w:rPr>
                <w:rFonts w:ascii="ＭＳ 明朝" w:hAnsi="ＭＳ 明朝" w:hint="eastAsia"/>
                <w:szCs w:val="16"/>
              </w:rPr>
              <w:t>について理解している。</w:t>
            </w:r>
          </w:p>
          <w:p w14:paraId="59C7AC21" w14:textId="0FF2AF3B" w:rsidR="00A37DF8"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single" w:sz="12" w:space="0" w:color="auto"/>
            </w:tcBorders>
            <w:shd w:val="clear" w:color="auto" w:fill="auto"/>
          </w:tcPr>
          <w:p w14:paraId="5C234C79" w14:textId="122A38F9" w:rsidR="00A37DF8" w:rsidRPr="008B1C37" w:rsidRDefault="00F7357F" w:rsidP="006473ED">
            <w:pPr>
              <w:ind w:left="160" w:hangingChars="100" w:hanging="160"/>
              <w:rPr>
                <w:rFonts w:ascii="ＭＳ 明朝" w:hAnsi="ＭＳ 明朝"/>
                <w:szCs w:val="16"/>
              </w:rPr>
            </w:pPr>
            <w:r w:rsidRPr="008B1C37">
              <w:rPr>
                <w:rFonts w:ascii="ＭＳ 明朝" w:hAnsi="ＭＳ 明朝" w:hint="eastAsia"/>
                <w:szCs w:val="16"/>
              </w:rPr>
              <w:t>・</w:t>
            </w:r>
            <w:r w:rsidR="00B8376A" w:rsidRPr="008B1C37">
              <w:rPr>
                <w:rFonts w:ascii="ＭＳ 明朝" w:hAnsi="ＭＳ 明朝" w:hint="eastAsia"/>
                <w:szCs w:val="16"/>
              </w:rPr>
              <w:t>民主主義における世論の意義、メディアの世論への影響、インターネット時代の世論形成の現状と課題などについて</w:t>
            </w:r>
            <w:r w:rsidR="00A37DF8" w:rsidRPr="008B1C37">
              <w:rPr>
                <w:rFonts w:ascii="ＭＳ 明朝" w:hAnsi="ＭＳ 明朝" w:hint="eastAsia"/>
                <w:szCs w:val="16"/>
              </w:rPr>
              <w:t>、多面的・多角的に考察し、表現している。</w:t>
            </w:r>
          </w:p>
        </w:tc>
        <w:tc>
          <w:tcPr>
            <w:tcW w:w="2930" w:type="dxa"/>
            <w:tcBorders>
              <w:top w:val="dashed" w:sz="4" w:space="0" w:color="auto"/>
              <w:bottom w:val="single" w:sz="12" w:space="0" w:color="auto"/>
              <w:right w:val="single" w:sz="12" w:space="0" w:color="auto"/>
            </w:tcBorders>
            <w:shd w:val="clear" w:color="auto" w:fill="auto"/>
          </w:tcPr>
          <w:p w14:paraId="513999AB" w14:textId="1ECD3730" w:rsidR="00A37DF8" w:rsidRPr="008B1C37" w:rsidRDefault="009036D8" w:rsidP="006473ED">
            <w:pPr>
              <w:ind w:left="160" w:hangingChars="100" w:hanging="160"/>
              <w:rPr>
                <w:rFonts w:ascii="ＭＳ 明朝" w:hAnsi="ＭＳ 明朝"/>
                <w:szCs w:val="16"/>
              </w:rPr>
            </w:pPr>
            <w:r w:rsidRPr="008B1C37">
              <w:rPr>
                <w:rFonts w:ascii="ＭＳ 明朝" w:hAnsi="ＭＳ 明朝" w:hint="eastAsia"/>
                <w:szCs w:val="16"/>
              </w:rPr>
              <w:t>・</w:t>
            </w:r>
            <w:r w:rsidR="00B8376A" w:rsidRPr="008B1C37">
              <w:rPr>
                <w:rFonts w:ascii="ＭＳ 明朝" w:hAnsi="ＭＳ 明朝" w:hint="eastAsia"/>
                <w:szCs w:val="16"/>
              </w:rPr>
              <w:t>民主主義における世論の意義、メディアの世論への影響、インターネット時代の世論形成の現状と課題などについて</w:t>
            </w:r>
            <w:r w:rsidR="00A37DF8" w:rsidRPr="008B1C37">
              <w:rPr>
                <w:rFonts w:ascii="ＭＳ 明朝" w:hAnsi="ＭＳ 明朝" w:hint="eastAsia"/>
                <w:szCs w:val="16"/>
              </w:rPr>
              <w:t>、主体的に追究している。</w:t>
            </w:r>
          </w:p>
        </w:tc>
        <w:tc>
          <w:tcPr>
            <w:tcW w:w="3100" w:type="dxa"/>
            <w:tcBorders>
              <w:top w:val="dashed" w:sz="4" w:space="0" w:color="auto"/>
              <w:left w:val="single" w:sz="12" w:space="0" w:color="auto"/>
              <w:bottom w:val="single" w:sz="12" w:space="0" w:color="auto"/>
              <w:right w:val="single" w:sz="12" w:space="0" w:color="auto"/>
            </w:tcBorders>
            <w:shd w:val="clear" w:color="auto" w:fill="auto"/>
          </w:tcPr>
          <w:p w14:paraId="506814E9" w14:textId="5CF39BE7"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〇民主主義における世論の意義、メディアの世論への影響、インターネット時代の世論形成の現状と課題などについて</w:t>
            </w:r>
            <w:r w:rsidR="001C0A2F" w:rsidRPr="008B1C37">
              <w:rPr>
                <w:rFonts w:ascii="ＭＳ 明朝" w:hAnsi="ＭＳ 明朝" w:hint="eastAsia"/>
                <w:szCs w:val="16"/>
              </w:rPr>
              <w:t>、</w:t>
            </w:r>
            <w:r w:rsidR="00252B30" w:rsidRPr="008B1C37">
              <w:rPr>
                <w:rFonts w:ascii="ＭＳ 明朝" w:hAnsi="ＭＳ 明朝" w:hint="eastAsia"/>
                <w:szCs w:val="16"/>
              </w:rPr>
              <w:t>実際の事象と関連づけて</w:t>
            </w:r>
            <w:r w:rsidRPr="008B1C37">
              <w:rPr>
                <w:rFonts w:ascii="ＭＳ 明朝" w:hAnsi="ＭＳ 明朝" w:hint="eastAsia"/>
                <w:szCs w:val="16"/>
              </w:rPr>
              <w:t>理解</w:t>
            </w:r>
            <w:r w:rsidR="00B8376A" w:rsidRPr="008B1C37">
              <w:rPr>
                <w:rFonts w:ascii="ＭＳ 明朝" w:hAnsi="ＭＳ 明朝" w:hint="eastAsia"/>
                <w:szCs w:val="16"/>
              </w:rPr>
              <w:t>する</w:t>
            </w:r>
            <w:r w:rsidRPr="008B1C37">
              <w:rPr>
                <w:rFonts w:ascii="ＭＳ 明朝" w:hAnsi="ＭＳ 明朝" w:hint="eastAsia"/>
                <w:szCs w:val="16"/>
              </w:rPr>
              <w:t>。</w:t>
            </w:r>
          </w:p>
          <w:p w14:paraId="2332AF50" w14:textId="0A3C242A" w:rsidR="00A37DF8"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〇世論形成におよぼすメディアの役割や、正しい情報にもとづく合理的な判断の重要性について考察</w:t>
            </w:r>
            <w:r w:rsidR="00B8376A"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5313DFD0" w14:textId="77777777" w:rsidTr="00E64DA8">
        <w:trPr>
          <w:cantSplit/>
          <w:trHeight w:val="569"/>
        </w:trPr>
        <w:tc>
          <w:tcPr>
            <w:tcW w:w="694" w:type="dxa"/>
            <w:vMerge w:val="restart"/>
            <w:tcBorders>
              <w:top w:val="single" w:sz="12" w:space="0" w:color="auto"/>
              <w:left w:val="single" w:sz="12" w:space="0" w:color="auto"/>
              <w:bottom w:val="single" w:sz="4" w:space="0" w:color="auto"/>
              <w:right w:val="single" w:sz="12" w:space="0" w:color="auto"/>
            </w:tcBorders>
            <w:shd w:val="clear" w:color="auto" w:fill="auto"/>
          </w:tcPr>
          <w:p w14:paraId="41A15878" w14:textId="77777777" w:rsidR="00B4454D" w:rsidRPr="008B1C37" w:rsidRDefault="00254335" w:rsidP="00862EAA">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第２部</w:t>
            </w:r>
          </w:p>
          <w:p w14:paraId="65CBD586" w14:textId="77777777" w:rsidR="00254335" w:rsidRPr="008B1C37" w:rsidRDefault="00254335" w:rsidP="00862EAA">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第２章</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57CB5F07" w14:textId="77777777" w:rsidR="00254335" w:rsidRPr="008B1C37" w:rsidRDefault="00254335" w:rsidP="00254335">
            <w:pPr>
              <w:rPr>
                <w:rFonts w:ascii="ＭＳ ゴシック" w:eastAsia="ＭＳ ゴシック" w:hAnsi="ＭＳ ゴシック"/>
                <w:szCs w:val="16"/>
              </w:rPr>
            </w:pPr>
            <w:r w:rsidRPr="008B1C37">
              <w:rPr>
                <w:rFonts w:ascii="ＭＳ ゴシック" w:eastAsia="ＭＳ ゴシック" w:hAnsi="ＭＳ ゴシック" w:hint="eastAsia"/>
                <w:szCs w:val="16"/>
              </w:rPr>
              <w:t>法の働きと私たち</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30097838" w14:textId="77777777" w:rsidR="00254335" w:rsidRPr="008B1C37" w:rsidRDefault="003F560B" w:rsidP="003C42C6">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７</w:t>
            </w:r>
            <w:r w:rsidR="00254335" w:rsidRPr="008B1C37">
              <w:rPr>
                <w:rFonts w:ascii="ＭＳ ゴシック" w:eastAsia="ＭＳ ゴシック" w:hAnsi="ＭＳ ゴシック"/>
                <w:szCs w:val="16"/>
              </w:rPr>
              <w:t>月</w:t>
            </w:r>
          </w:p>
          <w:p w14:paraId="1CFD08CC" w14:textId="06C11DCA" w:rsidR="003C42C6" w:rsidRPr="008B1C37" w:rsidRDefault="003C42C6" w:rsidP="003C42C6">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w:t>
            </w:r>
          </w:p>
          <w:p w14:paraId="7655CCAA" w14:textId="77777777" w:rsidR="00254335" w:rsidRPr="008B1C37" w:rsidRDefault="003F560B" w:rsidP="003C42C6">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９</w:t>
            </w:r>
            <w:r w:rsidR="00254335" w:rsidRPr="008B1C37">
              <w:rPr>
                <w:rFonts w:ascii="ＭＳ ゴシック" w:eastAsia="ＭＳ ゴシック" w:hAnsi="ＭＳ ゴシック"/>
                <w:szCs w:val="16"/>
              </w:rPr>
              <w:t>月</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54998B2B" w14:textId="77777777" w:rsidR="00254335" w:rsidRPr="008B1C37" w:rsidRDefault="00254335" w:rsidP="002F56D6">
            <w:pPr>
              <w:jc w:val="center"/>
              <w:rPr>
                <w:rFonts w:ascii="ＭＳ ゴシック" w:eastAsia="ＭＳ ゴシック" w:hAnsi="ＭＳ ゴシック"/>
                <w:szCs w:val="16"/>
              </w:rPr>
            </w:pPr>
            <w:r w:rsidRPr="008B1C37">
              <w:rPr>
                <w:rFonts w:ascii="ＭＳ ゴシック" w:eastAsia="ＭＳ ゴシック" w:hAnsi="ＭＳ ゴシック"/>
                <w:szCs w:val="16"/>
              </w:rPr>
              <w:t>10</w:t>
            </w:r>
          </w:p>
        </w:tc>
        <w:tc>
          <w:tcPr>
            <w:tcW w:w="2929" w:type="dxa"/>
            <w:tcBorders>
              <w:top w:val="single" w:sz="12" w:space="0" w:color="auto"/>
              <w:left w:val="single" w:sz="12" w:space="0" w:color="auto"/>
              <w:bottom w:val="single" w:sz="12" w:space="0" w:color="auto"/>
            </w:tcBorders>
            <w:shd w:val="clear" w:color="auto" w:fill="auto"/>
          </w:tcPr>
          <w:p w14:paraId="217CE2BD" w14:textId="7E3F7D59" w:rsidR="003F10BC" w:rsidRPr="008B1C37" w:rsidRDefault="0034472C" w:rsidP="0034472C">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w:t>
            </w:r>
            <w:r w:rsidR="003F10BC" w:rsidRPr="008B1C37">
              <w:rPr>
                <w:rFonts w:ascii="ＭＳ ゴシック" w:eastAsia="ＭＳ ゴシック" w:hAnsi="ＭＳ ゴシック" w:hint="eastAsia"/>
                <w:szCs w:val="16"/>
              </w:rPr>
              <w:t>法や規範の意義と役割</w:t>
            </w:r>
            <w:r w:rsidR="00C90E59" w:rsidRPr="008B1C37">
              <w:rPr>
                <w:rFonts w:ascii="ＭＳ ゴシック" w:eastAsia="ＭＳ ゴシック" w:hAnsi="ＭＳ ゴシック" w:hint="eastAsia"/>
                <w:szCs w:val="16"/>
              </w:rPr>
              <w:t>、</w:t>
            </w:r>
            <w:r w:rsidR="003F10BC" w:rsidRPr="008B1C37">
              <w:rPr>
                <w:rFonts w:ascii="ＭＳ ゴシック" w:eastAsia="ＭＳ ゴシック" w:hAnsi="ＭＳ ゴシック" w:hint="eastAsia"/>
                <w:szCs w:val="16"/>
              </w:rPr>
              <w:t>市民生活における</w:t>
            </w:r>
            <w:r w:rsidR="00F13556" w:rsidRPr="008B1C37">
              <w:rPr>
                <w:rFonts w:ascii="ＭＳ ゴシック" w:eastAsia="ＭＳ ゴシック" w:hAnsi="ＭＳ ゴシック" w:hint="eastAsia"/>
                <w:szCs w:val="16"/>
              </w:rPr>
              <w:t>私法の役割</w:t>
            </w:r>
            <w:r w:rsidR="00C90E59" w:rsidRPr="008B1C37">
              <w:rPr>
                <w:rFonts w:ascii="ＭＳ ゴシック" w:eastAsia="ＭＳ ゴシック" w:hAnsi="ＭＳ ゴシック" w:hint="eastAsia"/>
                <w:szCs w:val="16"/>
              </w:rPr>
              <w:t>、</w:t>
            </w:r>
            <w:r w:rsidR="003F10BC" w:rsidRPr="008B1C37">
              <w:rPr>
                <w:rFonts w:ascii="ＭＳ ゴシック" w:eastAsia="ＭＳ ゴシック" w:hAnsi="ＭＳ ゴシック" w:hint="eastAsia"/>
                <w:szCs w:val="16"/>
              </w:rPr>
              <w:t>消費者の権利と責任</w:t>
            </w:r>
            <w:r w:rsidR="00C90E59" w:rsidRPr="008B1C37">
              <w:rPr>
                <w:rFonts w:ascii="ＭＳ ゴシック" w:eastAsia="ＭＳ ゴシック" w:hAnsi="ＭＳ ゴシック" w:hint="eastAsia"/>
                <w:szCs w:val="16"/>
              </w:rPr>
              <w:t>、</w:t>
            </w:r>
            <w:r w:rsidR="003F10BC" w:rsidRPr="008B1C37">
              <w:rPr>
                <w:rFonts w:ascii="ＭＳ ゴシック" w:eastAsia="ＭＳ ゴシック" w:hAnsi="ＭＳ ゴシック" w:hint="eastAsia"/>
                <w:szCs w:val="16"/>
              </w:rPr>
              <w:t>司法のしくみと司法参加の意義などについて理解している。</w:t>
            </w:r>
          </w:p>
          <w:p w14:paraId="4F1338A3" w14:textId="64601AC8" w:rsidR="00254335" w:rsidRPr="008B1C37" w:rsidRDefault="00502534"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・教科書の資料およびその他の資料から、必要な情報を適切かつ効果的に収集し、読み取り、まとめている。</w:t>
            </w:r>
          </w:p>
        </w:tc>
        <w:tc>
          <w:tcPr>
            <w:tcW w:w="2929" w:type="dxa"/>
            <w:tcBorders>
              <w:top w:val="single" w:sz="12" w:space="0" w:color="auto"/>
              <w:bottom w:val="single" w:sz="12" w:space="0" w:color="auto"/>
            </w:tcBorders>
            <w:shd w:val="clear" w:color="auto" w:fill="auto"/>
          </w:tcPr>
          <w:p w14:paraId="2F70A619" w14:textId="2D8C514E" w:rsidR="00254335" w:rsidRPr="008B1C37" w:rsidRDefault="00FA53B4"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w:t>
            </w:r>
            <w:r w:rsidR="00F13556" w:rsidRPr="008B1C37">
              <w:rPr>
                <w:rFonts w:ascii="ＭＳ ゴシック" w:eastAsia="ＭＳ ゴシック" w:hAnsi="ＭＳ ゴシック" w:hint="eastAsia"/>
                <w:szCs w:val="16"/>
              </w:rPr>
              <w:t>法や規範の意義と役割、市民生活における私法の役割、消費者の権利と責任、司法のしくみと司法参加の意義などについて</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多面的・多角的に考察し</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表現している。</w:t>
            </w:r>
          </w:p>
        </w:tc>
        <w:tc>
          <w:tcPr>
            <w:tcW w:w="2930" w:type="dxa"/>
            <w:tcBorders>
              <w:top w:val="single" w:sz="12" w:space="0" w:color="auto"/>
              <w:bottom w:val="single" w:sz="12" w:space="0" w:color="auto"/>
              <w:right w:val="single" w:sz="12" w:space="0" w:color="auto"/>
            </w:tcBorders>
            <w:shd w:val="clear" w:color="auto" w:fill="auto"/>
          </w:tcPr>
          <w:p w14:paraId="0FA0E19B" w14:textId="7B17D84D" w:rsidR="00254335" w:rsidRPr="008B1C37" w:rsidRDefault="00DC6386"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w:t>
            </w:r>
            <w:r w:rsidR="00F13556" w:rsidRPr="008B1C37">
              <w:rPr>
                <w:rFonts w:ascii="ＭＳ ゴシック" w:eastAsia="ＭＳ ゴシック" w:hAnsi="ＭＳ ゴシック" w:hint="eastAsia"/>
                <w:szCs w:val="16"/>
              </w:rPr>
              <w:t>法や規範の意義と役割、市民生活における私法の役割、消費者の権利と責任、司法のしくみと司法参加の意義などについて</w:t>
            </w:r>
            <w:r w:rsidR="00C90E59"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主体的に追究している。</w:t>
            </w:r>
          </w:p>
        </w:tc>
        <w:tc>
          <w:tcPr>
            <w:tcW w:w="3100" w:type="dxa"/>
            <w:tcBorders>
              <w:top w:val="single" w:sz="12" w:space="0" w:color="auto"/>
              <w:left w:val="single" w:sz="12" w:space="0" w:color="auto"/>
              <w:bottom w:val="single" w:sz="12" w:space="0" w:color="auto"/>
              <w:right w:val="single" w:sz="12" w:space="0" w:color="auto"/>
            </w:tcBorders>
            <w:shd w:val="clear" w:color="auto" w:fill="auto"/>
          </w:tcPr>
          <w:p w14:paraId="29FBA697" w14:textId="5CD2004D" w:rsidR="003B48EA" w:rsidRPr="002237DF" w:rsidRDefault="00837396" w:rsidP="006473ED">
            <w:pPr>
              <w:ind w:left="160" w:hangingChars="100" w:hanging="160"/>
              <w:rPr>
                <w:rFonts w:ascii="ＭＳ ゴシック" w:eastAsia="ＭＳ ゴシック" w:hAnsi="ＭＳ ゴシック"/>
                <w:szCs w:val="16"/>
              </w:rPr>
            </w:pPr>
            <w:r w:rsidRPr="002237DF">
              <w:rPr>
                <w:rFonts w:ascii="ＭＳ ゴシック" w:eastAsia="ＭＳ ゴシック" w:hAnsi="ＭＳ ゴシック" w:hint="eastAsia"/>
                <w:szCs w:val="16"/>
              </w:rPr>
              <w:t>〇</w:t>
            </w:r>
            <w:r w:rsidR="00F13556" w:rsidRPr="002237DF">
              <w:rPr>
                <w:rFonts w:ascii="ＭＳ ゴシック" w:eastAsia="ＭＳ ゴシック" w:hAnsi="ＭＳ ゴシック" w:hint="eastAsia"/>
                <w:szCs w:val="16"/>
              </w:rPr>
              <w:t>法や規範の意義と役割、市民生活における私法の役割、消費者の権利と責任、司法のしくみと司法参加の意義などについて</w:t>
            </w:r>
            <w:r w:rsidR="00C90E59" w:rsidRPr="002237DF">
              <w:rPr>
                <w:rFonts w:ascii="ＭＳ ゴシック" w:eastAsia="ＭＳ ゴシック" w:hAnsi="ＭＳ ゴシック" w:hint="eastAsia"/>
                <w:szCs w:val="16"/>
              </w:rPr>
              <w:t>、</w:t>
            </w:r>
            <w:r w:rsidR="00252B30" w:rsidRPr="002237DF">
              <w:rPr>
                <w:rFonts w:ascii="ＭＳ ゴシック" w:eastAsia="ＭＳ ゴシック" w:hAnsi="ＭＳ ゴシック" w:hint="eastAsia"/>
                <w:szCs w:val="16"/>
              </w:rPr>
              <w:t>実際の事象と関連づけて</w:t>
            </w:r>
            <w:r w:rsidR="003B48EA" w:rsidRPr="002237DF">
              <w:rPr>
                <w:rFonts w:ascii="ＭＳ ゴシック" w:eastAsia="ＭＳ ゴシック" w:hAnsi="ＭＳ ゴシック" w:hint="eastAsia"/>
                <w:szCs w:val="16"/>
              </w:rPr>
              <w:t>理解する。</w:t>
            </w:r>
          </w:p>
          <w:p w14:paraId="3632B9EF" w14:textId="58F9B10E" w:rsidR="00254335" w:rsidRPr="008B1C37" w:rsidRDefault="00837396"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〇</w:t>
            </w:r>
            <w:r w:rsidR="003B48EA" w:rsidRPr="008B1C37">
              <w:rPr>
                <w:rFonts w:ascii="ＭＳ ゴシック" w:eastAsia="ＭＳ ゴシック" w:hAnsi="ＭＳ ゴシック" w:hint="eastAsia"/>
                <w:szCs w:val="16"/>
              </w:rPr>
              <w:t>法の意義と役割</w:t>
            </w:r>
            <w:r w:rsidR="00C90E59" w:rsidRPr="008B1C37">
              <w:rPr>
                <w:rFonts w:ascii="ＭＳ ゴシック" w:eastAsia="ＭＳ ゴシック" w:hAnsi="ＭＳ ゴシック" w:hint="eastAsia"/>
                <w:szCs w:val="16"/>
              </w:rPr>
              <w:t>、</w:t>
            </w:r>
            <w:r w:rsidR="003B48EA" w:rsidRPr="008B1C37">
              <w:rPr>
                <w:rFonts w:ascii="ＭＳ ゴシック" w:eastAsia="ＭＳ ゴシック" w:hAnsi="ＭＳ ゴシック" w:hint="eastAsia"/>
                <w:szCs w:val="16"/>
              </w:rPr>
              <w:t>消費者の権利と義務</w:t>
            </w:r>
            <w:r w:rsidR="00C90E59" w:rsidRPr="008B1C37">
              <w:rPr>
                <w:rFonts w:ascii="ＭＳ ゴシック" w:eastAsia="ＭＳ ゴシック" w:hAnsi="ＭＳ ゴシック" w:hint="eastAsia"/>
                <w:szCs w:val="16"/>
              </w:rPr>
              <w:t>、</w:t>
            </w:r>
            <w:r w:rsidR="003B48EA" w:rsidRPr="008B1C37">
              <w:rPr>
                <w:rFonts w:ascii="ＭＳ ゴシック" w:eastAsia="ＭＳ ゴシック" w:hAnsi="ＭＳ ゴシック" w:hint="eastAsia"/>
                <w:szCs w:val="16"/>
              </w:rPr>
              <w:t>司法参加などにかかわる課題</w:t>
            </w:r>
            <w:r w:rsidR="002237DF">
              <w:rPr>
                <w:rFonts w:ascii="ＭＳ ゴシック" w:eastAsia="ＭＳ ゴシック" w:hAnsi="ＭＳ ゴシック" w:hint="eastAsia"/>
                <w:szCs w:val="16"/>
              </w:rPr>
              <w:t>など</w:t>
            </w:r>
            <w:r w:rsidR="003B48EA" w:rsidRPr="008B1C37">
              <w:rPr>
                <w:rFonts w:ascii="ＭＳ ゴシック" w:eastAsia="ＭＳ ゴシック" w:hAnsi="ＭＳ ゴシック" w:hint="eastAsia"/>
                <w:szCs w:val="16"/>
              </w:rPr>
              <w:t>について考察する。</w:t>
            </w:r>
          </w:p>
        </w:tc>
      </w:tr>
      <w:tr w:rsidR="00EE1C3C" w:rsidRPr="00EE1C3C" w14:paraId="25319152" w14:textId="77777777" w:rsidTr="00E64DA8">
        <w:trPr>
          <w:cantSplit/>
          <w:trHeight w:val="569"/>
        </w:trPr>
        <w:tc>
          <w:tcPr>
            <w:tcW w:w="694" w:type="dxa"/>
            <w:vMerge/>
            <w:tcBorders>
              <w:top w:val="single" w:sz="12" w:space="0" w:color="auto"/>
              <w:left w:val="single" w:sz="12" w:space="0" w:color="auto"/>
              <w:bottom w:val="single" w:sz="4" w:space="0" w:color="auto"/>
              <w:right w:val="single" w:sz="12" w:space="0" w:color="auto"/>
            </w:tcBorders>
            <w:shd w:val="clear" w:color="auto" w:fill="auto"/>
          </w:tcPr>
          <w:p w14:paraId="3C7E0E2C" w14:textId="77777777" w:rsidR="00254335" w:rsidRPr="008B1C37" w:rsidRDefault="00254335" w:rsidP="00862EAA">
            <w:pPr>
              <w:jc w:val="center"/>
              <w:rPr>
                <w:szCs w:val="16"/>
              </w:rPr>
            </w:pPr>
          </w:p>
        </w:tc>
        <w:tc>
          <w:tcPr>
            <w:tcW w:w="1276" w:type="dxa"/>
            <w:tcBorders>
              <w:top w:val="single" w:sz="12" w:space="0" w:color="auto"/>
              <w:left w:val="single" w:sz="12" w:space="0" w:color="auto"/>
              <w:bottom w:val="single" w:sz="4" w:space="0" w:color="auto"/>
              <w:right w:val="single" w:sz="12" w:space="0" w:color="auto"/>
            </w:tcBorders>
            <w:shd w:val="clear" w:color="auto" w:fill="auto"/>
          </w:tcPr>
          <w:p w14:paraId="4AF27F22" w14:textId="77777777" w:rsidR="00254335" w:rsidRPr="008B1C37" w:rsidRDefault="00254335" w:rsidP="00254335">
            <w:pPr>
              <w:rPr>
                <w:rFonts w:ascii="ＭＳ 明朝" w:hAnsi="ＭＳ 明朝"/>
                <w:szCs w:val="16"/>
              </w:rPr>
            </w:pPr>
            <w:r w:rsidRPr="008B1C37">
              <w:rPr>
                <w:rFonts w:ascii="ＭＳ 明朝" w:hAnsi="ＭＳ 明朝" w:hint="eastAsia"/>
                <w:szCs w:val="16"/>
              </w:rPr>
              <w:t>テーマ</w:t>
            </w:r>
            <w:r w:rsidR="00334926" w:rsidRPr="008B1C37">
              <w:rPr>
                <w:rFonts w:ascii="ＭＳ 明朝" w:hAnsi="ＭＳ 明朝" w:hint="eastAsia"/>
                <w:szCs w:val="16"/>
              </w:rPr>
              <w:t>２</w:t>
            </w:r>
            <w:r w:rsidRPr="008B1C37">
              <w:rPr>
                <w:rFonts w:ascii="ＭＳ 明朝" w:hAnsi="ＭＳ 明朝" w:hint="eastAsia"/>
                <w:szCs w:val="16"/>
              </w:rPr>
              <w:t xml:space="preserve">　法や規範の意義と役割</w:t>
            </w:r>
          </w:p>
        </w:tc>
        <w:tc>
          <w:tcPr>
            <w:tcW w:w="567" w:type="dxa"/>
            <w:tcBorders>
              <w:top w:val="single" w:sz="12" w:space="0" w:color="auto"/>
              <w:left w:val="single" w:sz="12" w:space="0" w:color="auto"/>
              <w:bottom w:val="single" w:sz="4" w:space="0" w:color="auto"/>
              <w:right w:val="single" w:sz="12" w:space="0" w:color="auto"/>
            </w:tcBorders>
            <w:shd w:val="clear" w:color="auto" w:fill="auto"/>
          </w:tcPr>
          <w:p w14:paraId="54040A53" w14:textId="77777777" w:rsidR="00254335" w:rsidRPr="008B1C37" w:rsidRDefault="00254335" w:rsidP="002F56D6">
            <w:pPr>
              <w:jc w:val="center"/>
              <w:rPr>
                <w:rFonts w:ascii="ＭＳ 明朝" w:hAnsi="ＭＳ 明朝"/>
                <w:szCs w:val="16"/>
              </w:rPr>
            </w:pPr>
          </w:p>
        </w:tc>
        <w:tc>
          <w:tcPr>
            <w:tcW w:w="567" w:type="dxa"/>
            <w:tcBorders>
              <w:top w:val="single" w:sz="12" w:space="0" w:color="auto"/>
              <w:left w:val="single" w:sz="12" w:space="0" w:color="auto"/>
              <w:bottom w:val="single" w:sz="4" w:space="0" w:color="auto"/>
              <w:right w:val="single" w:sz="12" w:space="0" w:color="auto"/>
            </w:tcBorders>
            <w:shd w:val="clear" w:color="auto" w:fill="auto"/>
          </w:tcPr>
          <w:p w14:paraId="3A0CFD3A" w14:textId="77777777" w:rsidR="00254335" w:rsidRPr="008B1C37" w:rsidRDefault="00254335" w:rsidP="002F56D6">
            <w:pPr>
              <w:jc w:val="center"/>
              <w:rPr>
                <w:rFonts w:ascii="ＭＳ 明朝" w:hAnsi="ＭＳ 明朝"/>
                <w:szCs w:val="16"/>
              </w:rPr>
            </w:pPr>
            <w:r w:rsidRPr="008B1C37">
              <w:rPr>
                <w:rFonts w:ascii="ＭＳ 明朝" w:hAnsi="ＭＳ 明朝"/>
                <w:szCs w:val="16"/>
              </w:rPr>
              <w:t>(3)</w:t>
            </w:r>
          </w:p>
        </w:tc>
        <w:tc>
          <w:tcPr>
            <w:tcW w:w="2929" w:type="dxa"/>
            <w:tcBorders>
              <w:top w:val="single" w:sz="12" w:space="0" w:color="auto"/>
              <w:left w:val="single" w:sz="12" w:space="0" w:color="auto"/>
              <w:bottom w:val="single" w:sz="4" w:space="0" w:color="auto"/>
            </w:tcBorders>
            <w:shd w:val="clear" w:color="auto" w:fill="auto"/>
          </w:tcPr>
          <w:p w14:paraId="1F5B6334" w14:textId="412D9846" w:rsidR="003F10BC" w:rsidRPr="008B1C37" w:rsidRDefault="003F10BC" w:rsidP="006473ED">
            <w:pPr>
              <w:ind w:left="160" w:hangingChars="100" w:hanging="160"/>
              <w:rPr>
                <w:rFonts w:ascii="ＭＳ 明朝" w:hAnsi="ＭＳ 明朝"/>
                <w:szCs w:val="16"/>
              </w:rPr>
            </w:pPr>
            <w:r w:rsidRPr="008B1C37">
              <w:rPr>
                <w:rFonts w:ascii="ＭＳ 明朝" w:hAnsi="ＭＳ 明朝" w:hint="eastAsia"/>
                <w:szCs w:val="16"/>
              </w:rPr>
              <w:t>・法の</w:t>
            </w:r>
            <w:r w:rsidR="00B3000B" w:rsidRPr="008B1C37">
              <w:rPr>
                <w:rFonts w:ascii="ＭＳ 明朝" w:hAnsi="ＭＳ 明朝" w:hint="eastAsia"/>
                <w:szCs w:val="16"/>
              </w:rPr>
              <w:t>機能と</w:t>
            </w:r>
            <w:r w:rsidRPr="008B1C37">
              <w:rPr>
                <w:rFonts w:ascii="ＭＳ 明朝" w:hAnsi="ＭＳ 明朝" w:hint="eastAsia"/>
                <w:szCs w:val="16"/>
              </w:rPr>
              <w:t>分類</w:t>
            </w:r>
            <w:r w:rsidR="00C90E59" w:rsidRPr="008B1C37">
              <w:rPr>
                <w:rFonts w:ascii="ＭＳ 明朝" w:hAnsi="ＭＳ 明朝" w:hint="eastAsia"/>
                <w:szCs w:val="16"/>
              </w:rPr>
              <w:t>、</w:t>
            </w:r>
            <w:r w:rsidR="00B3000B" w:rsidRPr="008B1C37">
              <w:rPr>
                <w:rFonts w:ascii="ＭＳ 明朝" w:hAnsi="ＭＳ 明朝" w:hint="eastAsia"/>
                <w:szCs w:val="16"/>
              </w:rPr>
              <w:t>法を制定する際にふまえるべき条件、法の適用と</w:t>
            </w:r>
            <w:r w:rsidRPr="008B1C37">
              <w:rPr>
                <w:rFonts w:ascii="ＭＳ 明朝" w:hAnsi="ＭＳ 明朝" w:hint="eastAsia"/>
                <w:szCs w:val="16"/>
              </w:rPr>
              <w:t>裁判の</w:t>
            </w:r>
            <w:r w:rsidR="00B3000B" w:rsidRPr="008B1C37">
              <w:rPr>
                <w:rFonts w:ascii="ＭＳ 明朝" w:hAnsi="ＭＳ 明朝" w:hint="eastAsia"/>
                <w:szCs w:val="16"/>
              </w:rPr>
              <w:t>しく</w:t>
            </w:r>
            <w:r w:rsidR="00CF31C5" w:rsidRPr="008B1C37">
              <w:rPr>
                <w:rFonts w:ascii="ＭＳ 明朝" w:hAnsi="ＭＳ 明朝" w:hint="eastAsia"/>
                <w:szCs w:val="16"/>
              </w:rPr>
              <w:t>み</w:t>
            </w:r>
            <w:r w:rsidR="00B3000B" w:rsidRPr="008B1C37">
              <w:rPr>
                <w:rFonts w:ascii="ＭＳ 明朝" w:hAnsi="ＭＳ 明朝" w:hint="eastAsia"/>
                <w:szCs w:val="16"/>
              </w:rPr>
              <w:t>など</w:t>
            </w:r>
            <w:r w:rsidRPr="008B1C37">
              <w:rPr>
                <w:rFonts w:ascii="ＭＳ 明朝" w:hAnsi="ＭＳ 明朝" w:hint="eastAsia"/>
                <w:szCs w:val="16"/>
              </w:rPr>
              <w:t>について理解している。</w:t>
            </w:r>
          </w:p>
          <w:p w14:paraId="0FF98029" w14:textId="0237D77F" w:rsidR="00254335"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single" w:sz="12" w:space="0" w:color="auto"/>
              <w:bottom w:val="single" w:sz="4" w:space="0" w:color="auto"/>
            </w:tcBorders>
            <w:shd w:val="clear" w:color="auto" w:fill="auto"/>
          </w:tcPr>
          <w:p w14:paraId="71B65632" w14:textId="6A91C9D8" w:rsidR="00254335" w:rsidRPr="008B1C37" w:rsidRDefault="00FA53B4" w:rsidP="006473ED">
            <w:pPr>
              <w:ind w:left="160" w:hangingChars="100" w:hanging="160"/>
              <w:rPr>
                <w:rFonts w:ascii="ＭＳ 明朝" w:hAnsi="ＭＳ 明朝"/>
                <w:szCs w:val="16"/>
              </w:rPr>
            </w:pPr>
            <w:r w:rsidRPr="008B1C37">
              <w:rPr>
                <w:rFonts w:ascii="ＭＳ 明朝" w:hAnsi="ＭＳ 明朝" w:hint="eastAsia"/>
                <w:szCs w:val="16"/>
              </w:rPr>
              <w:t>・</w:t>
            </w:r>
            <w:r w:rsidR="00566D44" w:rsidRPr="008B1C37">
              <w:rPr>
                <w:rFonts w:ascii="ＭＳ 明朝" w:hAnsi="ＭＳ 明朝" w:hint="eastAsia"/>
                <w:szCs w:val="16"/>
              </w:rPr>
              <w:t>法の機能と分類、法を制定する際にふまえるべき条件、法の適用と裁判のしくみなどについて</w:t>
            </w:r>
            <w:r w:rsidR="00C90E59" w:rsidRPr="008B1C37">
              <w:rPr>
                <w:rFonts w:ascii="ＭＳ 明朝" w:hAnsi="ＭＳ 明朝" w:hint="eastAsia"/>
                <w:szCs w:val="16"/>
              </w:rPr>
              <w:t>、</w:t>
            </w:r>
            <w:r w:rsidRPr="008B1C37">
              <w:rPr>
                <w:rFonts w:ascii="ＭＳ 明朝" w:hAnsi="ＭＳ 明朝" w:hint="eastAsia"/>
                <w:szCs w:val="16"/>
              </w:rPr>
              <w:t>多面的・多角的に考察し</w:t>
            </w:r>
            <w:r w:rsidR="00C90E59" w:rsidRPr="008B1C37">
              <w:rPr>
                <w:rFonts w:ascii="ＭＳ 明朝" w:hAnsi="ＭＳ 明朝" w:hint="eastAsia"/>
                <w:szCs w:val="16"/>
              </w:rPr>
              <w:t>、</w:t>
            </w:r>
            <w:r w:rsidRPr="008B1C37">
              <w:rPr>
                <w:rFonts w:ascii="ＭＳ 明朝" w:hAnsi="ＭＳ 明朝" w:hint="eastAsia"/>
                <w:szCs w:val="16"/>
              </w:rPr>
              <w:t>表現している。</w:t>
            </w:r>
          </w:p>
        </w:tc>
        <w:tc>
          <w:tcPr>
            <w:tcW w:w="2930" w:type="dxa"/>
            <w:tcBorders>
              <w:top w:val="single" w:sz="12" w:space="0" w:color="auto"/>
              <w:bottom w:val="single" w:sz="4" w:space="0" w:color="auto"/>
              <w:right w:val="single" w:sz="12" w:space="0" w:color="auto"/>
            </w:tcBorders>
            <w:shd w:val="clear" w:color="auto" w:fill="auto"/>
          </w:tcPr>
          <w:p w14:paraId="7B15A9EE" w14:textId="795DC714" w:rsidR="00254335" w:rsidRPr="008B1C37" w:rsidRDefault="00DC6386" w:rsidP="006473ED">
            <w:pPr>
              <w:ind w:left="160" w:hangingChars="100" w:hanging="160"/>
              <w:rPr>
                <w:rFonts w:ascii="ＭＳ 明朝" w:hAnsi="ＭＳ 明朝"/>
                <w:szCs w:val="16"/>
              </w:rPr>
            </w:pPr>
            <w:r w:rsidRPr="008B1C37">
              <w:rPr>
                <w:rFonts w:ascii="ＭＳ 明朝" w:hAnsi="ＭＳ 明朝" w:hint="eastAsia"/>
                <w:szCs w:val="16"/>
              </w:rPr>
              <w:t>・</w:t>
            </w:r>
            <w:r w:rsidR="00566D44" w:rsidRPr="008B1C37">
              <w:rPr>
                <w:rFonts w:ascii="ＭＳ 明朝" w:hAnsi="ＭＳ 明朝" w:hint="eastAsia"/>
                <w:szCs w:val="16"/>
              </w:rPr>
              <w:t>法の機能と分類、法を制定する際にふまえるべき条件、法の適用と裁判のしくみなどについて</w:t>
            </w:r>
            <w:r w:rsidR="00C90E59" w:rsidRPr="008B1C37">
              <w:rPr>
                <w:rFonts w:ascii="ＭＳ 明朝" w:hAnsi="ＭＳ 明朝" w:hint="eastAsia"/>
                <w:szCs w:val="16"/>
              </w:rPr>
              <w:t>、</w:t>
            </w:r>
            <w:r w:rsidRPr="008B1C37">
              <w:rPr>
                <w:rFonts w:ascii="ＭＳ 明朝" w:hAnsi="ＭＳ 明朝" w:hint="eastAsia"/>
                <w:szCs w:val="16"/>
              </w:rPr>
              <w:t>主体的に追究している。</w:t>
            </w:r>
          </w:p>
        </w:tc>
        <w:tc>
          <w:tcPr>
            <w:tcW w:w="3100" w:type="dxa"/>
            <w:tcBorders>
              <w:top w:val="single" w:sz="12" w:space="0" w:color="auto"/>
              <w:left w:val="single" w:sz="12" w:space="0" w:color="auto"/>
              <w:bottom w:val="single" w:sz="4" w:space="0" w:color="auto"/>
              <w:right w:val="single" w:sz="12" w:space="0" w:color="auto"/>
            </w:tcBorders>
            <w:shd w:val="clear" w:color="auto" w:fill="auto"/>
          </w:tcPr>
          <w:p w14:paraId="1B1E8F77" w14:textId="10136618" w:rsidR="00A45178" w:rsidRPr="008B1C37" w:rsidRDefault="00A45178" w:rsidP="00A45178">
            <w:pPr>
              <w:ind w:left="160" w:hangingChars="100" w:hanging="160"/>
              <w:rPr>
                <w:rFonts w:ascii="ＭＳ 明朝" w:hAnsi="ＭＳ 明朝"/>
                <w:szCs w:val="16"/>
              </w:rPr>
            </w:pPr>
            <w:r w:rsidRPr="008B1C37">
              <w:rPr>
                <w:rFonts w:ascii="ＭＳ 明朝" w:hAnsi="ＭＳ 明朝" w:hint="eastAsia"/>
                <w:szCs w:val="16"/>
              </w:rPr>
              <w:t>〇</w:t>
            </w:r>
            <w:r w:rsidR="00B86C4C" w:rsidRPr="008B1C37">
              <w:rPr>
                <w:rFonts w:ascii="ＭＳ 明朝" w:hAnsi="ＭＳ 明朝" w:hint="eastAsia"/>
                <w:szCs w:val="16"/>
              </w:rPr>
              <w:t>法の機能と分類、法を制定する際にふまえるべき条件、法の適用と裁判のしくみなどについて</w:t>
            </w:r>
            <w:r w:rsidR="001C0A2F" w:rsidRPr="008B1C37">
              <w:rPr>
                <w:rFonts w:ascii="ＭＳ 明朝" w:hAnsi="ＭＳ 明朝" w:hint="eastAsia"/>
                <w:szCs w:val="16"/>
              </w:rPr>
              <w:t>、</w:t>
            </w:r>
            <w:r w:rsidR="00252B30" w:rsidRPr="008B1C37">
              <w:rPr>
                <w:rFonts w:ascii="ＭＳ 明朝" w:hAnsi="ＭＳ 明朝" w:hint="eastAsia"/>
                <w:szCs w:val="16"/>
              </w:rPr>
              <w:t>実際の事象と関連づけて</w:t>
            </w:r>
            <w:r w:rsidRPr="008B1C37">
              <w:rPr>
                <w:rFonts w:ascii="ＭＳ 明朝" w:hAnsi="ＭＳ 明朝" w:hint="eastAsia"/>
                <w:szCs w:val="16"/>
              </w:rPr>
              <w:t>理解する。</w:t>
            </w:r>
          </w:p>
          <w:p w14:paraId="6E71F785" w14:textId="317FD5AF" w:rsidR="00254335" w:rsidRPr="008B1C37" w:rsidRDefault="00A45178" w:rsidP="00A45178">
            <w:pPr>
              <w:ind w:left="160" w:hangingChars="100" w:hanging="160"/>
              <w:rPr>
                <w:rFonts w:ascii="ＭＳ 明朝" w:hAnsi="ＭＳ 明朝"/>
                <w:szCs w:val="16"/>
              </w:rPr>
            </w:pPr>
            <w:r w:rsidRPr="008B1C37">
              <w:rPr>
                <w:rFonts w:ascii="ＭＳ 明朝" w:hAnsi="ＭＳ 明朝" w:hint="eastAsia"/>
                <w:szCs w:val="16"/>
              </w:rPr>
              <w:t>〇社会生活にお</w:t>
            </w:r>
            <w:r w:rsidR="00470C13" w:rsidRPr="008B1C37">
              <w:rPr>
                <w:rFonts w:ascii="ＭＳ 明朝" w:hAnsi="ＭＳ 明朝" w:hint="eastAsia"/>
                <w:szCs w:val="16"/>
              </w:rPr>
              <w:t>ける法の役割</w:t>
            </w:r>
            <w:r w:rsidRPr="008B1C37">
              <w:rPr>
                <w:rFonts w:ascii="ＭＳ 明朝" w:hAnsi="ＭＳ 明朝" w:hint="eastAsia"/>
                <w:szCs w:val="16"/>
              </w:rPr>
              <w:t>、法に</w:t>
            </w:r>
            <w:r w:rsidR="003060D1" w:rsidRPr="008B1C37">
              <w:rPr>
                <w:rFonts w:ascii="ＭＳ 明朝" w:hAnsi="ＭＳ 明朝" w:hint="eastAsia"/>
                <w:szCs w:val="16"/>
              </w:rPr>
              <w:t>もと</w:t>
            </w:r>
            <w:r w:rsidRPr="008B1C37">
              <w:rPr>
                <w:rFonts w:ascii="ＭＳ 明朝" w:hAnsi="ＭＳ 明朝" w:hint="eastAsia"/>
                <w:szCs w:val="16"/>
              </w:rPr>
              <w:t>づく裁判の意義</w:t>
            </w:r>
            <w:r w:rsidR="00915ED9">
              <w:rPr>
                <w:rFonts w:ascii="ＭＳ 明朝" w:hAnsi="ＭＳ 明朝" w:hint="eastAsia"/>
                <w:szCs w:val="16"/>
              </w:rPr>
              <w:t>など</w:t>
            </w:r>
            <w:r w:rsidRPr="008B1C37">
              <w:rPr>
                <w:rFonts w:ascii="ＭＳ 明朝" w:hAnsi="ＭＳ 明朝" w:hint="eastAsia"/>
                <w:szCs w:val="16"/>
              </w:rPr>
              <w:t>について考察する。</w:t>
            </w:r>
          </w:p>
        </w:tc>
      </w:tr>
      <w:tr w:rsidR="00EE1C3C" w:rsidRPr="00EE1C3C" w14:paraId="0340BA8A" w14:textId="77777777" w:rsidTr="00E64DA8">
        <w:trPr>
          <w:cantSplit/>
          <w:trHeight w:val="569"/>
        </w:trPr>
        <w:tc>
          <w:tcPr>
            <w:tcW w:w="694" w:type="dxa"/>
            <w:vMerge/>
            <w:tcBorders>
              <w:top w:val="single" w:sz="12" w:space="0" w:color="auto"/>
              <w:left w:val="single" w:sz="12" w:space="0" w:color="auto"/>
              <w:bottom w:val="single" w:sz="4" w:space="0" w:color="auto"/>
              <w:right w:val="single" w:sz="12" w:space="0" w:color="auto"/>
            </w:tcBorders>
            <w:shd w:val="clear" w:color="auto" w:fill="auto"/>
          </w:tcPr>
          <w:p w14:paraId="79A0AEC2" w14:textId="77777777" w:rsidR="00254335" w:rsidRPr="008B1C37" w:rsidRDefault="00254335" w:rsidP="00862EAA">
            <w:pPr>
              <w:jc w:val="center"/>
              <w:rPr>
                <w:szCs w:val="16"/>
              </w:rPr>
            </w:pPr>
          </w:p>
        </w:tc>
        <w:tc>
          <w:tcPr>
            <w:tcW w:w="1276" w:type="dxa"/>
            <w:tcBorders>
              <w:top w:val="single" w:sz="4" w:space="0" w:color="auto"/>
              <w:left w:val="single" w:sz="12" w:space="0" w:color="auto"/>
              <w:bottom w:val="dashed" w:sz="4" w:space="0" w:color="auto"/>
              <w:right w:val="single" w:sz="12" w:space="0" w:color="auto"/>
            </w:tcBorders>
            <w:shd w:val="clear" w:color="auto" w:fill="auto"/>
          </w:tcPr>
          <w:p w14:paraId="245D3C9E" w14:textId="563FCF76" w:rsidR="00254335" w:rsidRPr="008B1C37" w:rsidRDefault="00254335" w:rsidP="00254335">
            <w:pPr>
              <w:rPr>
                <w:rFonts w:ascii="ＭＳ 明朝" w:hAnsi="ＭＳ 明朝"/>
                <w:szCs w:val="16"/>
              </w:rPr>
            </w:pPr>
            <w:r w:rsidRPr="008B1C37">
              <w:rPr>
                <w:rFonts w:ascii="ＭＳ 明朝" w:hAnsi="ＭＳ 明朝" w:hint="eastAsia"/>
                <w:szCs w:val="16"/>
              </w:rPr>
              <w:t>追究しよう</w:t>
            </w:r>
            <w:r w:rsidR="000A7AEC">
              <w:rPr>
                <w:rFonts w:ascii="ＭＳ 明朝" w:hAnsi="ＭＳ 明朝" w:hint="eastAsia"/>
                <w:szCs w:val="16"/>
              </w:rPr>
              <w:t xml:space="preserve"> </w:t>
            </w:r>
            <w:r w:rsidR="00A82A0B" w:rsidRPr="008B1C37">
              <w:rPr>
                <w:rFonts w:ascii="ＭＳ 明朝" w:hAnsi="ＭＳ 明朝" w:hint="eastAsia"/>
                <w:szCs w:val="16"/>
              </w:rPr>
              <w:t>「</w:t>
            </w:r>
            <w:r w:rsidR="00334926" w:rsidRPr="008B1C37">
              <w:rPr>
                <w:rFonts w:ascii="ＭＳ 明朝" w:hAnsi="ＭＳ 明朝" w:hint="eastAsia"/>
                <w:szCs w:val="16"/>
              </w:rPr>
              <w:t>歩きスマホ」を法律で規制して罰則を設けるべきか？</w:t>
            </w: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27EB41DB" w14:textId="77777777" w:rsidR="00254335" w:rsidRPr="008B1C37" w:rsidRDefault="00254335" w:rsidP="002F56D6">
            <w:pPr>
              <w:jc w:val="center"/>
              <w:rPr>
                <w:rFonts w:ascii="ＭＳ 明朝" w:hAnsi="ＭＳ 明朝"/>
                <w:szCs w:val="16"/>
              </w:rPr>
            </w:pP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074A3AD7" w14:textId="77777777" w:rsidR="00254335" w:rsidRPr="008B1C37" w:rsidRDefault="00254335" w:rsidP="002F56D6">
            <w:pPr>
              <w:jc w:val="center"/>
              <w:rPr>
                <w:rFonts w:ascii="ＭＳ 明朝" w:hAnsi="ＭＳ 明朝"/>
                <w:szCs w:val="16"/>
              </w:rPr>
            </w:pPr>
          </w:p>
        </w:tc>
        <w:tc>
          <w:tcPr>
            <w:tcW w:w="2929" w:type="dxa"/>
            <w:tcBorders>
              <w:top w:val="single" w:sz="4" w:space="0" w:color="auto"/>
              <w:left w:val="single" w:sz="12" w:space="0" w:color="auto"/>
              <w:bottom w:val="dashed" w:sz="4" w:space="0" w:color="auto"/>
            </w:tcBorders>
            <w:shd w:val="clear" w:color="auto" w:fill="auto"/>
          </w:tcPr>
          <w:p w14:paraId="45BFFA22" w14:textId="5CC57D21" w:rsidR="003F10BC" w:rsidRPr="008B1C37" w:rsidRDefault="003F10BC" w:rsidP="006473ED">
            <w:pPr>
              <w:ind w:left="160" w:hangingChars="100" w:hanging="160"/>
              <w:rPr>
                <w:rFonts w:ascii="ＭＳ 明朝" w:hAnsi="ＭＳ 明朝"/>
                <w:szCs w:val="16"/>
              </w:rPr>
            </w:pPr>
            <w:r w:rsidRPr="008B1C37">
              <w:rPr>
                <w:rFonts w:ascii="ＭＳ 明朝" w:hAnsi="ＭＳ 明朝" w:hint="eastAsia"/>
                <w:szCs w:val="16"/>
              </w:rPr>
              <w:t>・</w:t>
            </w:r>
            <w:r w:rsidR="00177FF4" w:rsidRPr="008B1C37">
              <w:rPr>
                <w:rFonts w:ascii="ＭＳ 明朝" w:hAnsi="ＭＳ 明朝" w:hint="eastAsia"/>
                <w:szCs w:val="16"/>
              </w:rPr>
              <w:t>「歩きスマホ」</w:t>
            </w:r>
            <w:r w:rsidRPr="008B1C37">
              <w:rPr>
                <w:rFonts w:ascii="ＭＳ 明朝" w:hAnsi="ＭＳ 明朝" w:hint="eastAsia"/>
                <w:szCs w:val="16"/>
              </w:rPr>
              <w:t>に関する法規制の事例や海外の事例</w:t>
            </w:r>
            <w:r w:rsidR="00915ED9">
              <w:rPr>
                <w:rFonts w:ascii="ＭＳ 明朝" w:hAnsi="ＭＳ 明朝" w:hint="eastAsia"/>
                <w:szCs w:val="16"/>
              </w:rPr>
              <w:t>について</w:t>
            </w:r>
            <w:r w:rsidRPr="008B1C37">
              <w:rPr>
                <w:rFonts w:ascii="ＭＳ 明朝" w:hAnsi="ＭＳ 明朝" w:hint="eastAsia"/>
                <w:szCs w:val="16"/>
              </w:rPr>
              <w:t>理解している。</w:t>
            </w:r>
          </w:p>
          <w:p w14:paraId="224DA0E5" w14:textId="0B425F40" w:rsidR="00254335"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single" w:sz="4" w:space="0" w:color="auto"/>
              <w:bottom w:val="dashed" w:sz="4" w:space="0" w:color="auto"/>
            </w:tcBorders>
            <w:shd w:val="clear" w:color="auto" w:fill="auto"/>
          </w:tcPr>
          <w:p w14:paraId="17222E43" w14:textId="0F10DAE9" w:rsidR="00254335" w:rsidRPr="008B1C37" w:rsidRDefault="00FA53B4" w:rsidP="006473ED">
            <w:pPr>
              <w:ind w:left="160" w:hangingChars="100" w:hanging="160"/>
              <w:rPr>
                <w:rFonts w:ascii="ＭＳ 明朝" w:hAnsi="ＭＳ 明朝"/>
                <w:szCs w:val="16"/>
              </w:rPr>
            </w:pPr>
            <w:r w:rsidRPr="008B1C37">
              <w:rPr>
                <w:rFonts w:ascii="ＭＳ 明朝" w:hAnsi="ＭＳ 明朝" w:hint="eastAsia"/>
                <w:szCs w:val="16"/>
              </w:rPr>
              <w:t>・「</w:t>
            </w:r>
            <w:r w:rsidR="00177FF4" w:rsidRPr="008B1C37">
              <w:rPr>
                <w:rFonts w:ascii="ＭＳ 明朝" w:hAnsi="ＭＳ 明朝" w:hint="eastAsia"/>
                <w:szCs w:val="16"/>
              </w:rPr>
              <w:t>歩きスマホ」に</w:t>
            </w:r>
            <w:r w:rsidR="002870A3" w:rsidRPr="008B1C37">
              <w:rPr>
                <w:rFonts w:ascii="ＭＳ 明朝" w:hAnsi="ＭＳ 明朝" w:hint="eastAsia"/>
                <w:szCs w:val="16"/>
              </w:rPr>
              <w:t>罰則を設けることの是非について</w:t>
            </w:r>
            <w:r w:rsidR="00177FF4" w:rsidRPr="008B1C37">
              <w:rPr>
                <w:rFonts w:ascii="ＭＳ 明朝" w:hAnsi="ＭＳ 明朝" w:hint="eastAsia"/>
                <w:szCs w:val="16"/>
              </w:rPr>
              <w:t>、</w:t>
            </w:r>
            <w:r w:rsidRPr="008B1C37">
              <w:rPr>
                <w:rFonts w:ascii="ＭＳ 明朝" w:hAnsi="ＭＳ 明朝" w:hint="eastAsia"/>
                <w:szCs w:val="16"/>
              </w:rPr>
              <w:t>二つの</w:t>
            </w:r>
            <w:r w:rsidR="00177FF4" w:rsidRPr="008B1C37">
              <w:rPr>
                <w:rFonts w:ascii="ＭＳ 明朝" w:hAnsi="ＭＳ 明朝" w:hint="eastAsia"/>
                <w:szCs w:val="16"/>
              </w:rPr>
              <w:t>着眼点</w:t>
            </w:r>
            <w:r w:rsidRPr="008B1C37">
              <w:rPr>
                <w:rFonts w:ascii="ＭＳ 明朝" w:hAnsi="ＭＳ 明朝" w:hint="eastAsia"/>
                <w:szCs w:val="16"/>
              </w:rPr>
              <w:t>を手がかりに多面的・多角的に考察し</w:t>
            </w:r>
            <w:r w:rsidR="00C90E59" w:rsidRPr="008B1C37">
              <w:rPr>
                <w:rFonts w:ascii="ＭＳ 明朝" w:hAnsi="ＭＳ 明朝" w:hint="eastAsia"/>
                <w:szCs w:val="16"/>
              </w:rPr>
              <w:t>、</w:t>
            </w:r>
            <w:r w:rsidRPr="008B1C37">
              <w:rPr>
                <w:rFonts w:ascii="ＭＳ 明朝" w:hAnsi="ＭＳ 明朝" w:hint="eastAsia"/>
                <w:szCs w:val="16"/>
              </w:rPr>
              <w:t>表現している。</w:t>
            </w:r>
          </w:p>
        </w:tc>
        <w:tc>
          <w:tcPr>
            <w:tcW w:w="2930" w:type="dxa"/>
            <w:tcBorders>
              <w:top w:val="single" w:sz="4" w:space="0" w:color="auto"/>
              <w:bottom w:val="dashed" w:sz="4" w:space="0" w:color="auto"/>
              <w:right w:val="single" w:sz="12" w:space="0" w:color="auto"/>
            </w:tcBorders>
            <w:shd w:val="clear" w:color="auto" w:fill="auto"/>
          </w:tcPr>
          <w:p w14:paraId="1555753E" w14:textId="50827D27" w:rsidR="00254335" w:rsidRPr="008B1C37" w:rsidRDefault="00DC6386" w:rsidP="006473ED">
            <w:pPr>
              <w:ind w:left="160" w:hangingChars="100" w:hanging="160"/>
              <w:rPr>
                <w:rFonts w:ascii="ＭＳ 明朝" w:hAnsi="ＭＳ 明朝"/>
                <w:szCs w:val="16"/>
              </w:rPr>
            </w:pPr>
            <w:r w:rsidRPr="008B1C37">
              <w:rPr>
                <w:rFonts w:ascii="ＭＳ 明朝" w:hAnsi="ＭＳ 明朝" w:hint="eastAsia"/>
                <w:szCs w:val="16"/>
              </w:rPr>
              <w:t>・</w:t>
            </w:r>
            <w:r w:rsidR="00915D95" w:rsidRPr="008B1C37">
              <w:rPr>
                <w:rFonts w:ascii="ＭＳ 明朝" w:hAnsi="ＭＳ 明朝" w:hint="eastAsia"/>
                <w:szCs w:val="16"/>
              </w:rPr>
              <w:t>法や規範の意義や役割、</w:t>
            </w:r>
            <w:r w:rsidR="00185FAF" w:rsidRPr="008B1C37">
              <w:rPr>
                <w:rFonts w:ascii="ＭＳ 明朝" w:hAnsi="ＭＳ 明朝" w:hint="eastAsia"/>
                <w:szCs w:val="16"/>
              </w:rPr>
              <w:t>「歩きスマホ」に罰則を設けることの是非について</w:t>
            </w:r>
            <w:r w:rsidR="008B35D0" w:rsidRPr="008B1C37">
              <w:rPr>
                <w:rFonts w:ascii="ＭＳ 明朝" w:hAnsi="ＭＳ 明朝" w:hint="eastAsia"/>
                <w:szCs w:val="16"/>
              </w:rPr>
              <w:t>、</w:t>
            </w:r>
            <w:r w:rsidR="00177FF4" w:rsidRPr="008B1C37">
              <w:rPr>
                <w:rFonts w:ascii="ＭＳ 明朝" w:hAnsi="ＭＳ 明朝" w:hint="eastAsia"/>
                <w:szCs w:val="16"/>
              </w:rPr>
              <w:t>二つの着眼点を</w:t>
            </w:r>
            <w:r w:rsidRPr="008B1C37">
              <w:rPr>
                <w:rFonts w:ascii="ＭＳ 明朝" w:hAnsi="ＭＳ 明朝" w:hint="eastAsia"/>
                <w:szCs w:val="16"/>
              </w:rPr>
              <w:t>手がかりに</w:t>
            </w:r>
            <w:r w:rsidR="00C90E59" w:rsidRPr="008B1C37">
              <w:rPr>
                <w:rFonts w:ascii="ＭＳ 明朝" w:hAnsi="ＭＳ 明朝" w:hint="eastAsia"/>
                <w:szCs w:val="16"/>
              </w:rPr>
              <w:t>、</w:t>
            </w:r>
            <w:r w:rsidRPr="008B1C37">
              <w:rPr>
                <w:rFonts w:ascii="ＭＳ 明朝" w:hAnsi="ＭＳ 明朝" w:hint="eastAsia"/>
                <w:szCs w:val="16"/>
              </w:rPr>
              <w:t>主体的に追究している。</w:t>
            </w:r>
          </w:p>
        </w:tc>
        <w:tc>
          <w:tcPr>
            <w:tcW w:w="3100" w:type="dxa"/>
            <w:tcBorders>
              <w:top w:val="single" w:sz="4" w:space="0" w:color="auto"/>
              <w:left w:val="single" w:sz="12" w:space="0" w:color="auto"/>
              <w:bottom w:val="dashed" w:sz="4" w:space="0" w:color="auto"/>
              <w:right w:val="single" w:sz="12" w:space="0" w:color="auto"/>
            </w:tcBorders>
            <w:shd w:val="clear" w:color="auto" w:fill="auto"/>
          </w:tcPr>
          <w:p w14:paraId="42BE98BC" w14:textId="2F8F812C"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〇「歩きスマホ」に関する法規制の事例や海外の事例</w:t>
            </w:r>
            <w:r w:rsidR="00915ED9">
              <w:rPr>
                <w:rFonts w:ascii="ＭＳ 明朝" w:hAnsi="ＭＳ 明朝" w:hint="eastAsia"/>
                <w:szCs w:val="16"/>
              </w:rPr>
              <w:t>について、資料を手がかりに確認し、</w:t>
            </w:r>
            <w:r w:rsidRPr="008B1C37">
              <w:rPr>
                <w:rFonts w:ascii="ＭＳ 明朝" w:hAnsi="ＭＳ 明朝" w:hint="eastAsia"/>
                <w:szCs w:val="16"/>
              </w:rPr>
              <w:t>理解</w:t>
            </w:r>
            <w:r w:rsidR="007161CA" w:rsidRPr="008B1C37">
              <w:rPr>
                <w:rFonts w:ascii="ＭＳ 明朝" w:hAnsi="ＭＳ 明朝" w:hint="eastAsia"/>
                <w:szCs w:val="16"/>
              </w:rPr>
              <w:t>する</w:t>
            </w:r>
            <w:r w:rsidRPr="008B1C37">
              <w:rPr>
                <w:rFonts w:ascii="ＭＳ 明朝" w:hAnsi="ＭＳ 明朝" w:hint="eastAsia"/>
                <w:szCs w:val="16"/>
              </w:rPr>
              <w:t>。</w:t>
            </w:r>
          </w:p>
          <w:p w14:paraId="5996A4E5" w14:textId="5AD7E8CF" w:rsidR="00254335"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〇「歩きスマホ」に罰則を設けることの是非について、二つの着眼点を手がかりに多面的・多角的に考察し、議論</w:t>
            </w:r>
            <w:r w:rsidR="007161CA"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79834F4F" w14:textId="77777777" w:rsidTr="00E64DA8">
        <w:trPr>
          <w:cantSplit/>
          <w:trHeight w:val="569"/>
        </w:trPr>
        <w:tc>
          <w:tcPr>
            <w:tcW w:w="694" w:type="dxa"/>
            <w:vMerge/>
            <w:tcBorders>
              <w:top w:val="single" w:sz="12" w:space="0" w:color="auto"/>
              <w:left w:val="single" w:sz="12" w:space="0" w:color="auto"/>
              <w:bottom w:val="single" w:sz="4" w:space="0" w:color="auto"/>
              <w:right w:val="single" w:sz="12" w:space="0" w:color="auto"/>
            </w:tcBorders>
            <w:shd w:val="clear" w:color="auto" w:fill="auto"/>
          </w:tcPr>
          <w:p w14:paraId="6540EF56" w14:textId="77777777" w:rsidR="00254335" w:rsidRPr="008B1C37" w:rsidRDefault="00254335"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072AA0B9" w14:textId="77777777" w:rsidR="00254335" w:rsidRPr="008B1C37" w:rsidRDefault="00334926" w:rsidP="00254335">
            <w:pPr>
              <w:rPr>
                <w:rFonts w:ascii="ＭＳ 明朝" w:hAnsi="ＭＳ 明朝"/>
                <w:szCs w:val="16"/>
              </w:rPr>
            </w:pPr>
            <w:r w:rsidRPr="008B1C37">
              <w:rPr>
                <w:rFonts w:ascii="ＭＳ 明朝" w:hAnsi="ＭＳ 明朝" w:hint="eastAsia"/>
                <w:szCs w:val="16"/>
              </w:rPr>
              <w:t>20</w:t>
            </w:r>
            <w:r w:rsidR="00254335" w:rsidRPr="008B1C37">
              <w:rPr>
                <w:rFonts w:ascii="ＭＳ 明朝" w:hAnsi="ＭＳ 明朝" w:hint="eastAsia"/>
                <w:szCs w:val="16"/>
              </w:rPr>
              <w:t xml:space="preserve">　法と社会規範の役割</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09648199" w14:textId="77777777" w:rsidR="00254335" w:rsidRPr="008B1C37" w:rsidRDefault="00254335"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6FCC7A62" w14:textId="77777777" w:rsidR="00254335" w:rsidRPr="008B1C37" w:rsidRDefault="00254335"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127FFD76" w14:textId="214EDF4D" w:rsidR="003F10BC" w:rsidRPr="008B1C37" w:rsidRDefault="003F10BC" w:rsidP="006473ED">
            <w:pPr>
              <w:ind w:left="160" w:hangingChars="100" w:hanging="160"/>
              <w:rPr>
                <w:rFonts w:ascii="ＭＳ 明朝" w:hAnsi="ＭＳ 明朝"/>
                <w:szCs w:val="16"/>
              </w:rPr>
            </w:pPr>
            <w:r w:rsidRPr="008B1C37">
              <w:rPr>
                <w:rFonts w:ascii="ＭＳ 明朝" w:hAnsi="ＭＳ 明朝" w:hint="eastAsia"/>
                <w:szCs w:val="16"/>
              </w:rPr>
              <w:t>・</w:t>
            </w:r>
            <w:r w:rsidR="007161CA" w:rsidRPr="008B1C37">
              <w:rPr>
                <w:rFonts w:ascii="ＭＳ 明朝" w:hAnsi="ＭＳ 明朝" w:hint="eastAsia"/>
                <w:szCs w:val="16"/>
              </w:rPr>
              <w:t>社会規範としての道徳と法の違い</w:t>
            </w:r>
            <w:r w:rsidR="00C90E59" w:rsidRPr="008B1C37">
              <w:rPr>
                <w:rFonts w:ascii="ＭＳ 明朝" w:hAnsi="ＭＳ 明朝" w:hint="eastAsia"/>
                <w:szCs w:val="16"/>
              </w:rPr>
              <w:t>、</w:t>
            </w:r>
            <w:r w:rsidRPr="008B1C37">
              <w:rPr>
                <w:rFonts w:ascii="ＭＳ 明朝" w:hAnsi="ＭＳ 明朝" w:hint="eastAsia"/>
                <w:szCs w:val="16"/>
              </w:rPr>
              <w:t>法の</w:t>
            </w:r>
            <w:r w:rsidR="00177FF4" w:rsidRPr="008B1C37">
              <w:rPr>
                <w:rFonts w:ascii="ＭＳ 明朝" w:hAnsi="ＭＳ 明朝" w:hint="eastAsia"/>
                <w:szCs w:val="16"/>
              </w:rPr>
              <w:t>機能</w:t>
            </w:r>
            <w:r w:rsidR="007161CA" w:rsidRPr="008B1C37">
              <w:rPr>
                <w:rFonts w:ascii="ＭＳ 明朝" w:hAnsi="ＭＳ 明朝" w:hint="eastAsia"/>
                <w:szCs w:val="16"/>
              </w:rPr>
              <w:t>や</w:t>
            </w:r>
            <w:r w:rsidR="00177FF4" w:rsidRPr="008B1C37">
              <w:rPr>
                <w:rFonts w:ascii="ＭＳ 明朝" w:hAnsi="ＭＳ 明朝" w:hint="eastAsia"/>
                <w:szCs w:val="16"/>
              </w:rPr>
              <w:t>分類</w:t>
            </w:r>
            <w:r w:rsidR="005E7D35" w:rsidRPr="008B1C37">
              <w:rPr>
                <w:rFonts w:ascii="ＭＳ 明朝" w:hAnsi="ＭＳ 明朝" w:hint="eastAsia"/>
                <w:szCs w:val="16"/>
              </w:rPr>
              <w:t>など</w:t>
            </w:r>
            <w:r w:rsidRPr="008B1C37">
              <w:rPr>
                <w:rFonts w:ascii="ＭＳ 明朝" w:hAnsi="ＭＳ 明朝" w:hint="eastAsia"/>
                <w:szCs w:val="16"/>
              </w:rPr>
              <w:t>について理解している。</w:t>
            </w:r>
          </w:p>
          <w:p w14:paraId="532B5515" w14:textId="77A2DF94" w:rsidR="00254335"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406BEFD4" w14:textId="69D94AB6" w:rsidR="00254335" w:rsidRPr="008B1C37" w:rsidRDefault="00FA53B4" w:rsidP="006473ED">
            <w:pPr>
              <w:ind w:left="160" w:hangingChars="100" w:hanging="160"/>
              <w:rPr>
                <w:rFonts w:ascii="ＭＳ 明朝" w:hAnsi="ＭＳ 明朝"/>
                <w:szCs w:val="16"/>
              </w:rPr>
            </w:pPr>
            <w:r w:rsidRPr="008B1C37">
              <w:rPr>
                <w:rFonts w:ascii="ＭＳ 明朝" w:hAnsi="ＭＳ 明朝" w:hint="eastAsia"/>
                <w:szCs w:val="16"/>
              </w:rPr>
              <w:t>・</w:t>
            </w:r>
            <w:r w:rsidR="007161CA" w:rsidRPr="008B1C37">
              <w:rPr>
                <w:rFonts w:ascii="ＭＳ 明朝" w:hAnsi="ＭＳ 明朝" w:hint="eastAsia"/>
                <w:szCs w:val="16"/>
              </w:rPr>
              <w:t>社会規範としての道徳と法の違い、法の機能や分類</w:t>
            </w:r>
            <w:r w:rsidR="005E7D35" w:rsidRPr="008B1C37">
              <w:rPr>
                <w:rFonts w:ascii="ＭＳ 明朝" w:hAnsi="ＭＳ 明朝" w:hint="eastAsia"/>
                <w:szCs w:val="16"/>
              </w:rPr>
              <w:t>など</w:t>
            </w:r>
            <w:r w:rsidR="007161CA" w:rsidRPr="008B1C37">
              <w:rPr>
                <w:rFonts w:ascii="ＭＳ 明朝" w:hAnsi="ＭＳ 明朝" w:hint="eastAsia"/>
                <w:szCs w:val="16"/>
              </w:rPr>
              <w:t>について</w:t>
            </w:r>
            <w:r w:rsidR="00C90E59" w:rsidRPr="008B1C37">
              <w:rPr>
                <w:rFonts w:ascii="ＭＳ 明朝" w:hAnsi="ＭＳ 明朝" w:hint="eastAsia"/>
                <w:szCs w:val="16"/>
              </w:rPr>
              <w:t>、</w:t>
            </w:r>
            <w:r w:rsidRPr="008B1C37">
              <w:rPr>
                <w:rFonts w:ascii="ＭＳ 明朝" w:hAnsi="ＭＳ 明朝" w:hint="eastAsia"/>
                <w:szCs w:val="16"/>
              </w:rPr>
              <w:t>多面的・多角的に考察し</w:t>
            </w:r>
            <w:r w:rsidR="00C90E59" w:rsidRPr="008B1C37">
              <w:rPr>
                <w:rFonts w:ascii="ＭＳ 明朝" w:hAnsi="ＭＳ 明朝" w:hint="eastAsia"/>
                <w:szCs w:val="16"/>
              </w:rPr>
              <w:t>、</w:t>
            </w:r>
            <w:r w:rsidRPr="008B1C37">
              <w:rPr>
                <w:rFonts w:ascii="ＭＳ 明朝" w:hAnsi="ＭＳ 明朝" w:hint="eastAsia"/>
                <w:szCs w:val="16"/>
              </w:rPr>
              <w:t>表現している。</w:t>
            </w:r>
          </w:p>
        </w:tc>
        <w:tc>
          <w:tcPr>
            <w:tcW w:w="2930" w:type="dxa"/>
            <w:tcBorders>
              <w:top w:val="dashed" w:sz="4" w:space="0" w:color="auto"/>
              <w:bottom w:val="dashed" w:sz="4" w:space="0" w:color="auto"/>
              <w:right w:val="single" w:sz="12" w:space="0" w:color="auto"/>
            </w:tcBorders>
            <w:shd w:val="clear" w:color="auto" w:fill="auto"/>
          </w:tcPr>
          <w:p w14:paraId="07DC72C2" w14:textId="77C20047" w:rsidR="00254335" w:rsidRPr="008B1C37" w:rsidRDefault="00DC6386" w:rsidP="006473ED">
            <w:pPr>
              <w:ind w:left="160" w:hangingChars="100" w:hanging="160"/>
              <w:rPr>
                <w:rFonts w:ascii="ＭＳ 明朝" w:hAnsi="ＭＳ 明朝"/>
                <w:szCs w:val="16"/>
              </w:rPr>
            </w:pPr>
            <w:r w:rsidRPr="008B1C37">
              <w:rPr>
                <w:rFonts w:ascii="ＭＳ 明朝" w:hAnsi="ＭＳ 明朝" w:hint="eastAsia"/>
                <w:szCs w:val="16"/>
              </w:rPr>
              <w:t>・</w:t>
            </w:r>
            <w:r w:rsidR="007161CA" w:rsidRPr="008B1C37">
              <w:rPr>
                <w:rFonts w:ascii="ＭＳ 明朝" w:hAnsi="ＭＳ 明朝" w:hint="eastAsia"/>
                <w:szCs w:val="16"/>
              </w:rPr>
              <w:t>社会規範としての道徳と法の違い、法の機能や</w:t>
            </w:r>
            <w:r w:rsidR="00B3000B" w:rsidRPr="008B1C37">
              <w:rPr>
                <w:rFonts w:ascii="ＭＳ 明朝" w:hAnsi="ＭＳ 明朝" w:hint="eastAsia"/>
                <w:szCs w:val="16"/>
              </w:rPr>
              <w:t>分類</w:t>
            </w:r>
            <w:r w:rsidR="005E7D35" w:rsidRPr="008B1C37">
              <w:rPr>
                <w:rFonts w:ascii="ＭＳ 明朝" w:hAnsi="ＭＳ 明朝" w:hint="eastAsia"/>
                <w:szCs w:val="16"/>
              </w:rPr>
              <w:t>など</w:t>
            </w:r>
            <w:r w:rsidR="007161CA" w:rsidRPr="008B1C37">
              <w:rPr>
                <w:rFonts w:ascii="ＭＳ 明朝" w:hAnsi="ＭＳ 明朝" w:hint="eastAsia"/>
                <w:szCs w:val="16"/>
              </w:rPr>
              <w:t>について</w:t>
            </w:r>
            <w:r w:rsidR="00C90E59" w:rsidRPr="008B1C37">
              <w:rPr>
                <w:rFonts w:ascii="ＭＳ 明朝" w:hAnsi="ＭＳ 明朝" w:hint="eastAsia"/>
                <w:szCs w:val="16"/>
              </w:rPr>
              <w:t>、</w:t>
            </w:r>
            <w:r w:rsidRPr="008B1C37">
              <w:rPr>
                <w:rFonts w:ascii="ＭＳ 明朝" w:hAnsi="ＭＳ 明朝" w:hint="eastAsia"/>
                <w:szCs w:val="16"/>
              </w:rPr>
              <w:t>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6EE6E478" w14:textId="7ED460AA"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〇社会規範としての道徳と法の違い</w:t>
            </w:r>
            <w:r w:rsidR="00750203">
              <w:rPr>
                <w:rFonts w:ascii="ＭＳ 明朝" w:hAnsi="ＭＳ 明朝" w:hint="eastAsia"/>
                <w:szCs w:val="16"/>
              </w:rPr>
              <w:t>など</w:t>
            </w:r>
            <w:r w:rsidRPr="008B1C37">
              <w:rPr>
                <w:rFonts w:ascii="ＭＳ 明朝" w:hAnsi="ＭＳ 明朝" w:hint="eastAsia"/>
                <w:szCs w:val="16"/>
              </w:rPr>
              <w:t>について、</w:t>
            </w:r>
            <w:r w:rsidR="00252B30" w:rsidRPr="008B1C37">
              <w:rPr>
                <w:rFonts w:ascii="ＭＳ 明朝" w:hAnsi="ＭＳ 明朝" w:hint="eastAsia"/>
                <w:szCs w:val="16"/>
              </w:rPr>
              <w:t>実際の事象と関連づけて</w:t>
            </w:r>
            <w:r w:rsidRPr="008B1C37">
              <w:rPr>
                <w:rFonts w:ascii="ＭＳ 明朝" w:hAnsi="ＭＳ 明朝" w:hint="eastAsia"/>
                <w:szCs w:val="16"/>
              </w:rPr>
              <w:t>理解</w:t>
            </w:r>
            <w:r w:rsidR="00802175" w:rsidRPr="008B1C37">
              <w:rPr>
                <w:rFonts w:ascii="ＭＳ 明朝" w:hAnsi="ＭＳ 明朝" w:hint="eastAsia"/>
                <w:szCs w:val="16"/>
              </w:rPr>
              <w:t>する</w:t>
            </w:r>
            <w:r w:rsidRPr="008B1C37">
              <w:rPr>
                <w:rFonts w:ascii="ＭＳ 明朝" w:hAnsi="ＭＳ 明朝" w:hint="eastAsia"/>
                <w:szCs w:val="16"/>
              </w:rPr>
              <w:t>。</w:t>
            </w:r>
          </w:p>
          <w:p w14:paraId="26AA9783" w14:textId="2F5EF17E" w:rsidR="00254335"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〇法の機能や分類について、具体的な法をもとに理解</w:t>
            </w:r>
            <w:r w:rsidR="00802175"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77193D62" w14:textId="77777777" w:rsidTr="00E64DA8">
        <w:trPr>
          <w:cantSplit/>
          <w:trHeight w:val="569"/>
        </w:trPr>
        <w:tc>
          <w:tcPr>
            <w:tcW w:w="694" w:type="dxa"/>
            <w:vMerge/>
            <w:tcBorders>
              <w:top w:val="single" w:sz="12" w:space="0" w:color="auto"/>
              <w:left w:val="single" w:sz="12" w:space="0" w:color="auto"/>
              <w:bottom w:val="single" w:sz="4" w:space="0" w:color="auto"/>
              <w:right w:val="single" w:sz="12" w:space="0" w:color="auto"/>
            </w:tcBorders>
            <w:shd w:val="clear" w:color="auto" w:fill="auto"/>
          </w:tcPr>
          <w:p w14:paraId="3D8677EB" w14:textId="77777777" w:rsidR="00254335" w:rsidRPr="008B1C37" w:rsidRDefault="00254335" w:rsidP="00862EAA">
            <w:pPr>
              <w:jc w:val="center"/>
              <w:rPr>
                <w:szCs w:val="16"/>
              </w:rPr>
            </w:pPr>
          </w:p>
        </w:tc>
        <w:tc>
          <w:tcPr>
            <w:tcW w:w="1276" w:type="dxa"/>
            <w:tcBorders>
              <w:top w:val="dashed" w:sz="4" w:space="0" w:color="auto"/>
              <w:left w:val="single" w:sz="12" w:space="0" w:color="auto"/>
              <w:bottom w:val="single" w:sz="4" w:space="0" w:color="auto"/>
              <w:right w:val="single" w:sz="12" w:space="0" w:color="auto"/>
            </w:tcBorders>
            <w:shd w:val="clear" w:color="auto" w:fill="auto"/>
          </w:tcPr>
          <w:p w14:paraId="6AB353B3" w14:textId="77777777" w:rsidR="00254335" w:rsidRPr="008B1C37" w:rsidRDefault="00334926" w:rsidP="00A37DF8">
            <w:pPr>
              <w:rPr>
                <w:rFonts w:ascii="ＭＳ 明朝" w:hAnsi="ＭＳ 明朝"/>
                <w:szCs w:val="16"/>
              </w:rPr>
            </w:pPr>
            <w:r w:rsidRPr="008B1C37">
              <w:rPr>
                <w:rFonts w:ascii="ＭＳ 明朝" w:hAnsi="ＭＳ 明朝" w:hint="eastAsia"/>
                <w:szCs w:val="16"/>
              </w:rPr>
              <w:t>21</w:t>
            </w:r>
            <w:r w:rsidR="00254335" w:rsidRPr="008B1C37">
              <w:rPr>
                <w:rFonts w:ascii="ＭＳ 明朝" w:hAnsi="ＭＳ 明朝" w:hint="eastAsia"/>
                <w:szCs w:val="16"/>
              </w:rPr>
              <w:t xml:space="preserve">　法の成立と適用</w:t>
            </w:r>
          </w:p>
        </w:tc>
        <w:tc>
          <w:tcPr>
            <w:tcW w:w="567" w:type="dxa"/>
            <w:tcBorders>
              <w:top w:val="dashed" w:sz="4" w:space="0" w:color="auto"/>
              <w:left w:val="single" w:sz="12" w:space="0" w:color="auto"/>
              <w:bottom w:val="single" w:sz="4" w:space="0" w:color="auto"/>
              <w:right w:val="single" w:sz="12" w:space="0" w:color="auto"/>
            </w:tcBorders>
            <w:shd w:val="clear" w:color="auto" w:fill="auto"/>
          </w:tcPr>
          <w:p w14:paraId="7C9EF85A" w14:textId="77777777" w:rsidR="00254335" w:rsidRPr="008B1C37" w:rsidRDefault="00254335" w:rsidP="002F56D6">
            <w:pPr>
              <w:jc w:val="center"/>
              <w:rPr>
                <w:rFonts w:ascii="ＭＳ 明朝" w:hAnsi="ＭＳ 明朝"/>
                <w:szCs w:val="16"/>
              </w:rPr>
            </w:pPr>
          </w:p>
        </w:tc>
        <w:tc>
          <w:tcPr>
            <w:tcW w:w="567" w:type="dxa"/>
            <w:tcBorders>
              <w:top w:val="dashed" w:sz="4" w:space="0" w:color="auto"/>
              <w:left w:val="single" w:sz="12" w:space="0" w:color="auto"/>
              <w:bottom w:val="single" w:sz="4" w:space="0" w:color="auto"/>
              <w:right w:val="single" w:sz="12" w:space="0" w:color="auto"/>
            </w:tcBorders>
            <w:shd w:val="clear" w:color="auto" w:fill="auto"/>
          </w:tcPr>
          <w:p w14:paraId="79AA9E56" w14:textId="77777777" w:rsidR="00254335" w:rsidRPr="008B1C37" w:rsidRDefault="00254335" w:rsidP="002F56D6">
            <w:pPr>
              <w:jc w:val="center"/>
              <w:rPr>
                <w:rFonts w:ascii="ＭＳ 明朝" w:hAnsi="ＭＳ 明朝"/>
                <w:szCs w:val="16"/>
              </w:rPr>
            </w:pPr>
          </w:p>
        </w:tc>
        <w:tc>
          <w:tcPr>
            <w:tcW w:w="2929" w:type="dxa"/>
            <w:tcBorders>
              <w:top w:val="dashed" w:sz="4" w:space="0" w:color="auto"/>
              <w:left w:val="single" w:sz="12" w:space="0" w:color="auto"/>
              <w:bottom w:val="single" w:sz="4" w:space="0" w:color="auto"/>
            </w:tcBorders>
            <w:shd w:val="clear" w:color="auto" w:fill="auto"/>
          </w:tcPr>
          <w:p w14:paraId="21893D02" w14:textId="6CD6DCA2" w:rsidR="003F10BC" w:rsidRPr="008B1C37" w:rsidRDefault="003F10BC" w:rsidP="006473ED">
            <w:pPr>
              <w:ind w:left="160" w:hangingChars="100" w:hanging="160"/>
              <w:rPr>
                <w:rFonts w:ascii="ＭＳ 明朝" w:hAnsi="ＭＳ 明朝"/>
                <w:szCs w:val="16"/>
              </w:rPr>
            </w:pPr>
            <w:r w:rsidRPr="008B1C37">
              <w:rPr>
                <w:rFonts w:ascii="ＭＳ 明朝" w:hAnsi="ＭＳ 明朝" w:hint="eastAsia"/>
                <w:szCs w:val="16"/>
              </w:rPr>
              <w:t>・</w:t>
            </w:r>
            <w:r w:rsidR="00177FF4" w:rsidRPr="008B1C37">
              <w:rPr>
                <w:rFonts w:ascii="ＭＳ 明朝" w:hAnsi="ＭＳ 明朝" w:hint="eastAsia"/>
                <w:szCs w:val="16"/>
              </w:rPr>
              <w:t>法を制定する際にふまえるべき条件、法の適用と解釈</w:t>
            </w:r>
            <w:r w:rsidR="005E7D35" w:rsidRPr="008B1C37">
              <w:rPr>
                <w:rFonts w:ascii="ＭＳ 明朝" w:hAnsi="ＭＳ 明朝" w:hint="eastAsia"/>
                <w:szCs w:val="16"/>
              </w:rPr>
              <w:t>、民事裁判と刑事裁判の手続きなどについて</w:t>
            </w:r>
            <w:r w:rsidR="00177FF4" w:rsidRPr="008B1C37">
              <w:rPr>
                <w:rFonts w:ascii="ＭＳ 明朝" w:hAnsi="ＭＳ 明朝" w:hint="eastAsia"/>
                <w:szCs w:val="16"/>
              </w:rPr>
              <w:t>理解</w:t>
            </w:r>
            <w:r w:rsidRPr="008B1C37">
              <w:rPr>
                <w:rFonts w:ascii="ＭＳ 明朝" w:hAnsi="ＭＳ 明朝" w:hint="eastAsia"/>
                <w:szCs w:val="16"/>
              </w:rPr>
              <w:t>している。</w:t>
            </w:r>
          </w:p>
          <w:p w14:paraId="28F641A1" w14:textId="3C84DEC7" w:rsidR="00254335"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single" w:sz="4" w:space="0" w:color="auto"/>
            </w:tcBorders>
            <w:shd w:val="clear" w:color="auto" w:fill="auto"/>
          </w:tcPr>
          <w:p w14:paraId="0A409768" w14:textId="285DAB36" w:rsidR="00254335" w:rsidRPr="008B1C37" w:rsidRDefault="0042418F" w:rsidP="006473ED">
            <w:pPr>
              <w:ind w:left="160" w:hangingChars="100" w:hanging="160"/>
              <w:rPr>
                <w:rFonts w:ascii="ＭＳ 明朝" w:hAnsi="ＭＳ 明朝"/>
                <w:szCs w:val="16"/>
              </w:rPr>
            </w:pPr>
            <w:r w:rsidRPr="008B1C37">
              <w:rPr>
                <w:rFonts w:ascii="ＭＳ 明朝" w:hAnsi="ＭＳ 明朝" w:hint="eastAsia"/>
                <w:szCs w:val="16"/>
              </w:rPr>
              <w:t>・</w:t>
            </w:r>
            <w:r w:rsidR="005E7D35" w:rsidRPr="008B1C37">
              <w:rPr>
                <w:rFonts w:ascii="ＭＳ 明朝" w:hAnsi="ＭＳ 明朝" w:hint="eastAsia"/>
                <w:szCs w:val="16"/>
              </w:rPr>
              <w:t>法を制定する際にふまえるべき条件、法の適用と解釈、民事裁判と刑事裁判の手続きなどについて</w:t>
            </w:r>
            <w:r w:rsidR="00C90E59" w:rsidRPr="008B1C37">
              <w:rPr>
                <w:rFonts w:ascii="ＭＳ 明朝" w:hAnsi="ＭＳ 明朝" w:hint="eastAsia"/>
                <w:szCs w:val="16"/>
              </w:rPr>
              <w:t>、</w:t>
            </w:r>
            <w:r w:rsidRPr="008B1C37">
              <w:rPr>
                <w:rFonts w:ascii="ＭＳ 明朝" w:hAnsi="ＭＳ 明朝" w:hint="eastAsia"/>
                <w:szCs w:val="16"/>
              </w:rPr>
              <w:t>多面的・多角的に考察し</w:t>
            </w:r>
            <w:r w:rsidR="00C90E59" w:rsidRPr="008B1C37">
              <w:rPr>
                <w:rFonts w:ascii="ＭＳ 明朝" w:hAnsi="ＭＳ 明朝" w:hint="eastAsia"/>
                <w:szCs w:val="16"/>
              </w:rPr>
              <w:t>、</w:t>
            </w:r>
            <w:r w:rsidRPr="008B1C37">
              <w:rPr>
                <w:rFonts w:ascii="ＭＳ 明朝" w:hAnsi="ＭＳ 明朝" w:hint="eastAsia"/>
                <w:szCs w:val="16"/>
              </w:rPr>
              <w:t>表現している。</w:t>
            </w:r>
          </w:p>
        </w:tc>
        <w:tc>
          <w:tcPr>
            <w:tcW w:w="2930" w:type="dxa"/>
            <w:tcBorders>
              <w:top w:val="dashed" w:sz="4" w:space="0" w:color="auto"/>
              <w:bottom w:val="single" w:sz="4" w:space="0" w:color="auto"/>
              <w:right w:val="single" w:sz="12" w:space="0" w:color="auto"/>
            </w:tcBorders>
            <w:shd w:val="clear" w:color="auto" w:fill="auto"/>
          </w:tcPr>
          <w:p w14:paraId="6AFD230E" w14:textId="76C69E29" w:rsidR="00254335" w:rsidRPr="008B1C37" w:rsidRDefault="00DC6386" w:rsidP="006473ED">
            <w:pPr>
              <w:ind w:left="160" w:hangingChars="100" w:hanging="160"/>
              <w:rPr>
                <w:rFonts w:ascii="ＭＳ 明朝" w:hAnsi="ＭＳ 明朝"/>
                <w:szCs w:val="16"/>
              </w:rPr>
            </w:pPr>
            <w:r w:rsidRPr="008B1C37">
              <w:rPr>
                <w:rFonts w:ascii="ＭＳ 明朝" w:hAnsi="ＭＳ 明朝" w:hint="eastAsia"/>
                <w:szCs w:val="16"/>
              </w:rPr>
              <w:t>・</w:t>
            </w:r>
            <w:r w:rsidR="005E7D35" w:rsidRPr="008B1C37">
              <w:rPr>
                <w:rFonts w:ascii="ＭＳ 明朝" w:hAnsi="ＭＳ 明朝" w:hint="eastAsia"/>
                <w:szCs w:val="16"/>
              </w:rPr>
              <w:t>法を制定する際にふまえるべき条件、法の適用と解釈、民事裁判と刑事裁判の手続きなどについて</w:t>
            </w:r>
            <w:r w:rsidR="00C90E59" w:rsidRPr="008B1C37">
              <w:rPr>
                <w:rFonts w:ascii="ＭＳ 明朝" w:hAnsi="ＭＳ 明朝" w:hint="eastAsia"/>
                <w:szCs w:val="16"/>
              </w:rPr>
              <w:t>、</w:t>
            </w:r>
            <w:r w:rsidRPr="008B1C37">
              <w:rPr>
                <w:rFonts w:ascii="ＭＳ 明朝" w:hAnsi="ＭＳ 明朝" w:hint="eastAsia"/>
                <w:szCs w:val="16"/>
              </w:rPr>
              <w:t>主体的に追究している。</w:t>
            </w:r>
          </w:p>
        </w:tc>
        <w:tc>
          <w:tcPr>
            <w:tcW w:w="3100" w:type="dxa"/>
            <w:tcBorders>
              <w:top w:val="dashed" w:sz="4" w:space="0" w:color="auto"/>
              <w:left w:val="single" w:sz="12" w:space="0" w:color="auto"/>
              <w:bottom w:val="single" w:sz="4" w:space="0" w:color="auto"/>
              <w:right w:val="single" w:sz="12" w:space="0" w:color="auto"/>
            </w:tcBorders>
            <w:shd w:val="clear" w:color="auto" w:fill="auto"/>
          </w:tcPr>
          <w:p w14:paraId="0C726085" w14:textId="7BCE2F04"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〇法を制定する際にふまえるべき条件、法の適用と解釈などについて</w:t>
            </w:r>
            <w:r w:rsidR="001C0A2F" w:rsidRPr="008B1C37">
              <w:rPr>
                <w:rFonts w:ascii="ＭＳ 明朝" w:hAnsi="ＭＳ 明朝" w:hint="eastAsia"/>
                <w:szCs w:val="16"/>
              </w:rPr>
              <w:t>、</w:t>
            </w:r>
            <w:r w:rsidR="00252B30" w:rsidRPr="008B1C37">
              <w:rPr>
                <w:rFonts w:ascii="ＭＳ 明朝" w:hAnsi="ＭＳ 明朝" w:hint="eastAsia"/>
                <w:szCs w:val="16"/>
              </w:rPr>
              <w:t>実際の事象と関連づけて</w:t>
            </w:r>
            <w:r w:rsidRPr="008B1C37">
              <w:rPr>
                <w:rFonts w:ascii="ＭＳ 明朝" w:hAnsi="ＭＳ 明朝" w:hint="eastAsia"/>
                <w:szCs w:val="16"/>
              </w:rPr>
              <w:t>理解</w:t>
            </w:r>
            <w:r w:rsidR="00F37412" w:rsidRPr="008B1C37">
              <w:rPr>
                <w:rFonts w:ascii="ＭＳ 明朝" w:hAnsi="ＭＳ 明朝" w:hint="eastAsia"/>
                <w:szCs w:val="16"/>
              </w:rPr>
              <w:t>する</w:t>
            </w:r>
            <w:r w:rsidRPr="008B1C37">
              <w:rPr>
                <w:rFonts w:ascii="ＭＳ 明朝" w:hAnsi="ＭＳ 明朝" w:hint="eastAsia"/>
                <w:szCs w:val="16"/>
              </w:rPr>
              <w:t>。</w:t>
            </w:r>
          </w:p>
          <w:p w14:paraId="2D322098" w14:textId="15332CD8" w:rsidR="00254335"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〇民事裁判</w:t>
            </w:r>
            <w:r w:rsidR="000A7AEC">
              <w:rPr>
                <w:rFonts w:ascii="ＭＳ 明朝" w:hAnsi="ＭＳ 明朝" w:hint="eastAsia"/>
                <w:szCs w:val="16"/>
              </w:rPr>
              <w:t>と</w:t>
            </w:r>
            <w:r w:rsidRPr="008B1C37">
              <w:rPr>
                <w:rFonts w:ascii="ＭＳ 明朝" w:hAnsi="ＭＳ 明朝" w:hint="eastAsia"/>
                <w:szCs w:val="16"/>
              </w:rPr>
              <w:t>刑事裁判の手続きの特色について</w:t>
            </w:r>
            <w:r w:rsidR="005E7D35" w:rsidRPr="008B1C37">
              <w:rPr>
                <w:rFonts w:ascii="ＭＳ 明朝" w:hAnsi="ＭＳ 明朝" w:hint="eastAsia"/>
                <w:szCs w:val="16"/>
              </w:rPr>
              <w:t>、両者を比較して</w:t>
            </w:r>
            <w:r w:rsidR="000A7AEC">
              <w:rPr>
                <w:rFonts w:ascii="ＭＳ 明朝" w:hAnsi="ＭＳ 明朝" w:hint="eastAsia"/>
                <w:szCs w:val="16"/>
              </w:rPr>
              <w:t>考察</w:t>
            </w:r>
            <w:r w:rsidR="00F37412"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2031137D" w14:textId="77777777" w:rsidTr="00C84201">
        <w:trPr>
          <w:cantSplit/>
          <w:trHeight w:val="585"/>
        </w:trPr>
        <w:tc>
          <w:tcPr>
            <w:tcW w:w="694" w:type="dxa"/>
            <w:vMerge/>
            <w:tcBorders>
              <w:top w:val="single" w:sz="12" w:space="0" w:color="auto"/>
              <w:left w:val="single" w:sz="12" w:space="0" w:color="auto"/>
              <w:bottom w:val="single" w:sz="4" w:space="0" w:color="auto"/>
              <w:right w:val="single" w:sz="12" w:space="0" w:color="auto"/>
            </w:tcBorders>
            <w:shd w:val="clear" w:color="auto" w:fill="auto"/>
          </w:tcPr>
          <w:p w14:paraId="1E54D476" w14:textId="77777777" w:rsidR="00254335" w:rsidRPr="008B1C37" w:rsidRDefault="00254335" w:rsidP="00862EAA">
            <w:pPr>
              <w:jc w:val="center"/>
              <w:rPr>
                <w:szCs w:val="16"/>
              </w:rPr>
            </w:pPr>
          </w:p>
        </w:tc>
        <w:tc>
          <w:tcPr>
            <w:tcW w:w="1276" w:type="dxa"/>
            <w:tcBorders>
              <w:top w:val="single" w:sz="4" w:space="0" w:color="auto"/>
              <w:left w:val="single" w:sz="12" w:space="0" w:color="auto"/>
              <w:bottom w:val="single" w:sz="4" w:space="0" w:color="auto"/>
              <w:right w:val="single" w:sz="12" w:space="0" w:color="auto"/>
            </w:tcBorders>
            <w:shd w:val="clear" w:color="auto" w:fill="auto"/>
          </w:tcPr>
          <w:p w14:paraId="37677016" w14:textId="77777777" w:rsidR="00254335" w:rsidRPr="008B1C37" w:rsidRDefault="00254335" w:rsidP="00A82A0B">
            <w:pPr>
              <w:rPr>
                <w:rFonts w:ascii="ＭＳ 明朝" w:hAnsi="ＭＳ 明朝"/>
                <w:szCs w:val="16"/>
              </w:rPr>
            </w:pPr>
            <w:r w:rsidRPr="008B1C37">
              <w:rPr>
                <w:rFonts w:ascii="ＭＳ 明朝" w:hAnsi="ＭＳ 明朝" w:hint="eastAsia"/>
                <w:szCs w:val="16"/>
              </w:rPr>
              <w:t>テーマ</w:t>
            </w:r>
            <w:r w:rsidR="00334926" w:rsidRPr="008B1C37">
              <w:rPr>
                <w:rFonts w:ascii="ＭＳ 明朝" w:hAnsi="ＭＳ 明朝" w:hint="eastAsia"/>
                <w:szCs w:val="16"/>
              </w:rPr>
              <w:t>３</w:t>
            </w:r>
            <w:r w:rsidRPr="008B1C37">
              <w:rPr>
                <w:rFonts w:ascii="ＭＳ 明朝" w:hAnsi="ＭＳ 明朝" w:hint="eastAsia"/>
                <w:szCs w:val="16"/>
              </w:rPr>
              <w:t xml:space="preserve">　市民生活と私法</w:t>
            </w:r>
          </w:p>
        </w:tc>
        <w:tc>
          <w:tcPr>
            <w:tcW w:w="567" w:type="dxa"/>
            <w:tcBorders>
              <w:top w:val="single" w:sz="4" w:space="0" w:color="auto"/>
              <w:left w:val="single" w:sz="12" w:space="0" w:color="auto"/>
              <w:bottom w:val="single" w:sz="4" w:space="0" w:color="auto"/>
              <w:right w:val="single" w:sz="12" w:space="0" w:color="auto"/>
            </w:tcBorders>
            <w:shd w:val="clear" w:color="auto" w:fill="auto"/>
          </w:tcPr>
          <w:p w14:paraId="1643BED5" w14:textId="77777777" w:rsidR="00254335" w:rsidRPr="008B1C37" w:rsidRDefault="00254335" w:rsidP="002F56D6">
            <w:pPr>
              <w:jc w:val="center"/>
              <w:rPr>
                <w:rFonts w:ascii="ＭＳ 明朝" w:hAnsi="ＭＳ 明朝"/>
                <w:szCs w:val="16"/>
              </w:rPr>
            </w:pPr>
          </w:p>
        </w:tc>
        <w:tc>
          <w:tcPr>
            <w:tcW w:w="567" w:type="dxa"/>
            <w:tcBorders>
              <w:top w:val="single" w:sz="4" w:space="0" w:color="auto"/>
              <w:left w:val="single" w:sz="12" w:space="0" w:color="auto"/>
              <w:bottom w:val="single" w:sz="4" w:space="0" w:color="auto"/>
              <w:right w:val="single" w:sz="12" w:space="0" w:color="auto"/>
            </w:tcBorders>
            <w:shd w:val="clear" w:color="auto" w:fill="auto"/>
          </w:tcPr>
          <w:p w14:paraId="3FFCA5C1" w14:textId="77777777" w:rsidR="00254335" w:rsidRPr="008B1C37" w:rsidRDefault="00254335" w:rsidP="002F56D6">
            <w:pPr>
              <w:jc w:val="center"/>
              <w:rPr>
                <w:rFonts w:ascii="ＭＳ 明朝" w:hAnsi="ＭＳ 明朝"/>
                <w:szCs w:val="16"/>
              </w:rPr>
            </w:pPr>
            <w:r w:rsidRPr="008B1C37">
              <w:rPr>
                <w:rFonts w:ascii="ＭＳ 明朝" w:hAnsi="ＭＳ 明朝" w:hint="eastAsia"/>
                <w:szCs w:val="16"/>
              </w:rPr>
              <w:t>(</w:t>
            </w:r>
            <w:r w:rsidRPr="008B1C37">
              <w:rPr>
                <w:rFonts w:ascii="ＭＳ 明朝" w:hAnsi="ＭＳ 明朝"/>
                <w:szCs w:val="16"/>
              </w:rPr>
              <w:t>4)</w:t>
            </w:r>
          </w:p>
        </w:tc>
        <w:tc>
          <w:tcPr>
            <w:tcW w:w="2929" w:type="dxa"/>
            <w:tcBorders>
              <w:top w:val="single" w:sz="4" w:space="0" w:color="auto"/>
              <w:left w:val="single" w:sz="12" w:space="0" w:color="auto"/>
              <w:bottom w:val="single" w:sz="4" w:space="0" w:color="auto"/>
            </w:tcBorders>
            <w:shd w:val="clear" w:color="auto" w:fill="auto"/>
          </w:tcPr>
          <w:p w14:paraId="5A6FB5AD" w14:textId="420BFCD8" w:rsidR="003F10BC" w:rsidRPr="008B1C37" w:rsidRDefault="003F10BC" w:rsidP="006473ED">
            <w:pPr>
              <w:ind w:left="160" w:hangingChars="100" w:hanging="160"/>
              <w:rPr>
                <w:rFonts w:ascii="ＭＳ 明朝" w:hAnsi="ＭＳ 明朝"/>
                <w:szCs w:val="16"/>
              </w:rPr>
            </w:pPr>
            <w:r w:rsidRPr="008B1C37">
              <w:rPr>
                <w:rFonts w:ascii="ＭＳ 明朝" w:hAnsi="ＭＳ 明朝" w:hint="eastAsia"/>
                <w:szCs w:val="16"/>
              </w:rPr>
              <w:t>・</w:t>
            </w:r>
            <w:r w:rsidR="00AE7A93" w:rsidRPr="008B1C37">
              <w:rPr>
                <w:rFonts w:ascii="ＭＳ 明朝" w:hAnsi="ＭＳ 明朝" w:hint="eastAsia"/>
                <w:szCs w:val="16"/>
              </w:rPr>
              <w:t>私法の</w:t>
            </w:r>
            <w:r w:rsidRPr="008B1C37">
              <w:rPr>
                <w:rFonts w:ascii="ＭＳ 明朝" w:hAnsi="ＭＳ 明朝" w:hint="eastAsia"/>
                <w:szCs w:val="16"/>
              </w:rPr>
              <w:t>原則</w:t>
            </w:r>
            <w:r w:rsidR="00C90E59" w:rsidRPr="008B1C37">
              <w:rPr>
                <w:rFonts w:ascii="ＭＳ 明朝" w:hAnsi="ＭＳ 明朝" w:hint="eastAsia"/>
                <w:szCs w:val="16"/>
              </w:rPr>
              <w:t>、</w:t>
            </w:r>
            <w:r w:rsidRPr="008B1C37">
              <w:rPr>
                <w:rFonts w:ascii="ＭＳ 明朝" w:hAnsi="ＭＳ 明朝" w:hint="eastAsia"/>
                <w:szCs w:val="16"/>
              </w:rPr>
              <w:t>契約自由の原則</w:t>
            </w:r>
            <w:r w:rsidR="00ED5823" w:rsidRPr="008B1C37">
              <w:rPr>
                <w:rFonts w:ascii="ＭＳ 明朝" w:hAnsi="ＭＳ 明朝" w:hint="eastAsia"/>
                <w:szCs w:val="16"/>
              </w:rPr>
              <w:t>とその</w:t>
            </w:r>
            <w:r w:rsidRPr="008B1C37">
              <w:rPr>
                <w:rFonts w:ascii="ＭＳ 明朝" w:hAnsi="ＭＳ 明朝" w:hint="eastAsia"/>
                <w:szCs w:val="16"/>
              </w:rPr>
              <w:t>修正</w:t>
            </w:r>
            <w:r w:rsidR="00C90E59" w:rsidRPr="008B1C37">
              <w:rPr>
                <w:rFonts w:ascii="ＭＳ 明朝" w:hAnsi="ＭＳ 明朝" w:hint="eastAsia"/>
                <w:szCs w:val="16"/>
              </w:rPr>
              <w:t>、</w:t>
            </w:r>
            <w:r w:rsidRPr="008B1C37">
              <w:rPr>
                <w:rFonts w:ascii="ＭＳ 明朝" w:hAnsi="ＭＳ 明朝" w:hint="eastAsia"/>
                <w:szCs w:val="16"/>
              </w:rPr>
              <w:t>消費者契約の特性と消費者法制</w:t>
            </w:r>
            <w:r w:rsidR="00C90E59" w:rsidRPr="008B1C37">
              <w:rPr>
                <w:rFonts w:ascii="ＭＳ 明朝" w:hAnsi="ＭＳ 明朝" w:hint="eastAsia"/>
                <w:szCs w:val="16"/>
              </w:rPr>
              <w:t>、</w:t>
            </w:r>
            <w:r w:rsidRPr="008B1C37">
              <w:rPr>
                <w:rFonts w:ascii="ＭＳ 明朝" w:hAnsi="ＭＳ 明朝" w:hint="eastAsia"/>
                <w:szCs w:val="16"/>
              </w:rPr>
              <w:t>消費者市民社会の形成など</w:t>
            </w:r>
            <w:r w:rsidR="00EA09A4" w:rsidRPr="008B1C37">
              <w:rPr>
                <w:rFonts w:ascii="ＭＳ 明朝" w:hAnsi="ＭＳ 明朝" w:hint="eastAsia"/>
                <w:szCs w:val="16"/>
              </w:rPr>
              <w:t>について</w:t>
            </w:r>
            <w:r w:rsidRPr="008B1C37">
              <w:rPr>
                <w:rFonts w:ascii="ＭＳ 明朝" w:hAnsi="ＭＳ 明朝" w:hint="eastAsia"/>
                <w:szCs w:val="16"/>
              </w:rPr>
              <w:t>理解している。</w:t>
            </w:r>
          </w:p>
          <w:p w14:paraId="0A99A284" w14:textId="0C0DE2A4" w:rsidR="00254335"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single" w:sz="4" w:space="0" w:color="auto"/>
              <w:bottom w:val="single" w:sz="4" w:space="0" w:color="auto"/>
            </w:tcBorders>
            <w:shd w:val="clear" w:color="auto" w:fill="auto"/>
          </w:tcPr>
          <w:p w14:paraId="42FC4E50" w14:textId="4B354C80" w:rsidR="00254335" w:rsidRPr="008B1C37" w:rsidRDefault="0042418F" w:rsidP="006473ED">
            <w:pPr>
              <w:ind w:left="160" w:hangingChars="100" w:hanging="160"/>
              <w:rPr>
                <w:rFonts w:ascii="ＭＳ 明朝" w:hAnsi="ＭＳ 明朝"/>
                <w:szCs w:val="16"/>
              </w:rPr>
            </w:pPr>
            <w:r w:rsidRPr="008B1C37">
              <w:rPr>
                <w:rFonts w:ascii="ＭＳ 明朝" w:hAnsi="ＭＳ 明朝" w:hint="eastAsia"/>
                <w:szCs w:val="16"/>
              </w:rPr>
              <w:t>・</w:t>
            </w:r>
            <w:r w:rsidR="00EA09A4" w:rsidRPr="008B1C37">
              <w:rPr>
                <w:rFonts w:ascii="ＭＳ 明朝" w:hAnsi="ＭＳ 明朝" w:hint="eastAsia"/>
                <w:szCs w:val="16"/>
              </w:rPr>
              <w:t>私法の原則、契約自由の原則とその修正、消費者契約の特性と消費者法制、消費者市民社会の形成などについて</w:t>
            </w:r>
            <w:r w:rsidR="00C90E59" w:rsidRPr="008B1C37">
              <w:rPr>
                <w:rFonts w:ascii="ＭＳ 明朝" w:hAnsi="ＭＳ 明朝" w:hint="eastAsia"/>
                <w:szCs w:val="16"/>
              </w:rPr>
              <w:t>、</w:t>
            </w:r>
            <w:r w:rsidRPr="008B1C37">
              <w:rPr>
                <w:rFonts w:ascii="ＭＳ 明朝" w:hAnsi="ＭＳ 明朝" w:hint="eastAsia"/>
                <w:szCs w:val="16"/>
              </w:rPr>
              <w:t>多面的・多角的に考察し</w:t>
            </w:r>
            <w:r w:rsidR="00C90E59" w:rsidRPr="008B1C37">
              <w:rPr>
                <w:rFonts w:ascii="ＭＳ 明朝" w:hAnsi="ＭＳ 明朝" w:hint="eastAsia"/>
                <w:szCs w:val="16"/>
              </w:rPr>
              <w:t>、</w:t>
            </w:r>
            <w:r w:rsidRPr="008B1C37">
              <w:rPr>
                <w:rFonts w:ascii="ＭＳ 明朝" w:hAnsi="ＭＳ 明朝" w:hint="eastAsia"/>
                <w:szCs w:val="16"/>
              </w:rPr>
              <w:t>表現している。</w:t>
            </w:r>
          </w:p>
        </w:tc>
        <w:tc>
          <w:tcPr>
            <w:tcW w:w="2930" w:type="dxa"/>
            <w:tcBorders>
              <w:top w:val="single" w:sz="4" w:space="0" w:color="auto"/>
              <w:bottom w:val="single" w:sz="4" w:space="0" w:color="auto"/>
              <w:right w:val="single" w:sz="12" w:space="0" w:color="auto"/>
            </w:tcBorders>
            <w:shd w:val="clear" w:color="auto" w:fill="auto"/>
          </w:tcPr>
          <w:p w14:paraId="64551AEB" w14:textId="4FFB799F" w:rsidR="00254335" w:rsidRPr="008B1C37" w:rsidRDefault="00DC6386" w:rsidP="006473ED">
            <w:pPr>
              <w:ind w:left="160" w:hangingChars="100" w:hanging="160"/>
              <w:rPr>
                <w:rFonts w:ascii="ＭＳ 明朝" w:hAnsi="ＭＳ 明朝"/>
                <w:szCs w:val="16"/>
              </w:rPr>
            </w:pPr>
            <w:r w:rsidRPr="008B1C37">
              <w:rPr>
                <w:rFonts w:ascii="ＭＳ 明朝" w:hAnsi="ＭＳ 明朝" w:hint="eastAsia"/>
                <w:szCs w:val="16"/>
              </w:rPr>
              <w:t>・</w:t>
            </w:r>
            <w:r w:rsidR="00EA09A4" w:rsidRPr="008B1C37">
              <w:rPr>
                <w:rFonts w:ascii="ＭＳ 明朝" w:hAnsi="ＭＳ 明朝" w:hint="eastAsia"/>
                <w:szCs w:val="16"/>
              </w:rPr>
              <w:t>私法の原則、契約自由の原則とその修正、消費者契約の特性と消費者法制、消費者市民社会の形成などについて</w:t>
            </w:r>
            <w:r w:rsidR="00C90E59" w:rsidRPr="008B1C37">
              <w:rPr>
                <w:rFonts w:ascii="ＭＳ 明朝" w:hAnsi="ＭＳ 明朝" w:hint="eastAsia"/>
                <w:szCs w:val="16"/>
              </w:rPr>
              <w:t>、</w:t>
            </w:r>
            <w:r w:rsidRPr="008B1C37">
              <w:rPr>
                <w:rFonts w:ascii="ＭＳ 明朝" w:hAnsi="ＭＳ 明朝" w:hint="eastAsia"/>
                <w:szCs w:val="16"/>
              </w:rPr>
              <w:t>主体的に追究している。</w:t>
            </w:r>
          </w:p>
        </w:tc>
        <w:tc>
          <w:tcPr>
            <w:tcW w:w="3100" w:type="dxa"/>
            <w:tcBorders>
              <w:top w:val="single" w:sz="4" w:space="0" w:color="auto"/>
              <w:left w:val="single" w:sz="12" w:space="0" w:color="auto"/>
              <w:bottom w:val="single" w:sz="4" w:space="0" w:color="auto"/>
              <w:right w:val="single" w:sz="12" w:space="0" w:color="auto"/>
            </w:tcBorders>
            <w:shd w:val="clear" w:color="auto" w:fill="auto"/>
          </w:tcPr>
          <w:p w14:paraId="77AB2C4E" w14:textId="4787E6E0" w:rsidR="00254335" w:rsidRPr="008B1C37" w:rsidRDefault="00254335" w:rsidP="006473ED">
            <w:pPr>
              <w:ind w:left="160" w:hangingChars="100" w:hanging="160"/>
              <w:rPr>
                <w:rFonts w:ascii="ＭＳ 明朝" w:hAnsi="ＭＳ 明朝"/>
                <w:szCs w:val="16"/>
              </w:rPr>
            </w:pPr>
            <w:r w:rsidRPr="008B1C37">
              <w:rPr>
                <w:rFonts w:ascii="ＭＳ 明朝" w:hAnsi="ＭＳ 明朝" w:hint="eastAsia"/>
                <w:szCs w:val="16"/>
              </w:rPr>
              <w:t>〇</w:t>
            </w:r>
            <w:r w:rsidR="00C6464A" w:rsidRPr="008B1C37">
              <w:rPr>
                <w:rFonts w:ascii="ＭＳ 明朝" w:hAnsi="ＭＳ 明朝" w:hint="eastAsia"/>
                <w:szCs w:val="16"/>
              </w:rPr>
              <w:t>私法の原則、契約自由の原則とその修正、消費者契約の特性と消費者法制、消費者市民社会の形成などについて、実際の事象と関連づけて</w:t>
            </w:r>
            <w:r w:rsidR="003B48EA" w:rsidRPr="008B1C37">
              <w:rPr>
                <w:rFonts w:ascii="ＭＳ 明朝" w:hAnsi="ＭＳ 明朝" w:hint="eastAsia"/>
                <w:szCs w:val="16"/>
              </w:rPr>
              <w:t>理解する。</w:t>
            </w:r>
          </w:p>
          <w:p w14:paraId="2FF68AA1" w14:textId="155476C2" w:rsidR="00EA09A4" w:rsidRPr="008B1C37" w:rsidRDefault="00C84201" w:rsidP="006473ED">
            <w:pPr>
              <w:ind w:left="160" w:hangingChars="100" w:hanging="160"/>
              <w:rPr>
                <w:rFonts w:ascii="ＭＳ 明朝" w:hAnsi="ＭＳ 明朝"/>
                <w:szCs w:val="16"/>
              </w:rPr>
            </w:pPr>
            <w:r w:rsidRPr="008B1C37">
              <w:rPr>
                <w:rFonts w:ascii="ＭＳ 明朝" w:hAnsi="ＭＳ 明朝" w:hint="eastAsia"/>
                <w:szCs w:val="16"/>
              </w:rPr>
              <w:t>○</w:t>
            </w:r>
            <w:r w:rsidR="00EA09A4" w:rsidRPr="008B1C37">
              <w:rPr>
                <w:rFonts w:ascii="ＭＳ 明朝" w:hAnsi="ＭＳ 明朝" w:hint="eastAsia"/>
                <w:szCs w:val="16"/>
              </w:rPr>
              <w:t>市民生活における私法の役割について、</w:t>
            </w:r>
            <w:r w:rsidRPr="008B1C37">
              <w:rPr>
                <w:rFonts w:ascii="ＭＳ 明朝" w:hAnsi="ＭＳ 明朝" w:hint="eastAsia"/>
                <w:szCs w:val="16"/>
              </w:rPr>
              <w:t>身近な事例をもとに考察する。</w:t>
            </w:r>
          </w:p>
        </w:tc>
      </w:tr>
      <w:tr w:rsidR="00EE1C3C" w:rsidRPr="00EE1C3C" w14:paraId="0FE5E792" w14:textId="77777777" w:rsidTr="00E64DA8">
        <w:trPr>
          <w:cantSplit/>
          <w:trHeight w:val="585"/>
        </w:trPr>
        <w:tc>
          <w:tcPr>
            <w:tcW w:w="694" w:type="dxa"/>
            <w:vMerge/>
            <w:tcBorders>
              <w:top w:val="single" w:sz="12" w:space="0" w:color="auto"/>
              <w:left w:val="single" w:sz="12" w:space="0" w:color="auto"/>
              <w:bottom w:val="single" w:sz="4" w:space="0" w:color="auto"/>
              <w:right w:val="single" w:sz="12" w:space="0" w:color="auto"/>
            </w:tcBorders>
            <w:shd w:val="clear" w:color="auto" w:fill="auto"/>
          </w:tcPr>
          <w:p w14:paraId="15C56373" w14:textId="77777777" w:rsidR="00254335" w:rsidRPr="008B1C37" w:rsidRDefault="00254335" w:rsidP="00862EAA">
            <w:pPr>
              <w:jc w:val="center"/>
              <w:rPr>
                <w:szCs w:val="16"/>
              </w:rPr>
            </w:pPr>
          </w:p>
        </w:tc>
        <w:tc>
          <w:tcPr>
            <w:tcW w:w="1276" w:type="dxa"/>
            <w:tcBorders>
              <w:top w:val="single" w:sz="4" w:space="0" w:color="auto"/>
              <w:left w:val="single" w:sz="12" w:space="0" w:color="auto"/>
              <w:bottom w:val="dashed" w:sz="4" w:space="0" w:color="auto"/>
              <w:right w:val="single" w:sz="12" w:space="0" w:color="auto"/>
            </w:tcBorders>
            <w:shd w:val="clear" w:color="auto" w:fill="auto"/>
          </w:tcPr>
          <w:p w14:paraId="5084FFBA" w14:textId="7DEBE3B9" w:rsidR="00254335" w:rsidRPr="008B1C37" w:rsidRDefault="00254335" w:rsidP="00A82A0B">
            <w:pPr>
              <w:rPr>
                <w:rFonts w:ascii="ＭＳ 明朝" w:hAnsi="ＭＳ 明朝"/>
                <w:szCs w:val="16"/>
              </w:rPr>
            </w:pPr>
            <w:r w:rsidRPr="008B1C37">
              <w:rPr>
                <w:rFonts w:ascii="ＭＳ 明朝" w:hAnsi="ＭＳ 明朝" w:hint="eastAsia"/>
                <w:szCs w:val="16"/>
              </w:rPr>
              <w:t>追究しよう</w:t>
            </w:r>
            <w:r w:rsidR="00D6340E" w:rsidRPr="008B1C37">
              <w:rPr>
                <w:rFonts w:ascii="ＭＳ 明朝" w:hAnsi="ＭＳ 明朝" w:hint="eastAsia"/>
                <w:szCs w:val="16"/>
              </w:rPr>
              <w:t xml:space="preserve"> </w:t>
            </w:r>
            <w:r w:rsidR="00334926" w:rsidRPr="008B1C37">
              <w:rPr>
                <w:rFonts w:ascii="ＭＳ 明朝" w:hAnsi="ＭＳ 明朝" w:hint="eastAsia"/>
                <w:szCs w:val="16"/>
              </w:rPr>
              <w:t>転売仲介サイトで購入した不正転売チケットは、契約を取り消せるか？</w:t>
            </w: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19537151" w14:textId="77777777" w:rsidR="00254335" w:rsidRPr="008B1C37" w:rsidRDefault="00254335" w:rsidP="002F56D6">
            <w:pPr>
              <w:jc w:val="center"/>
              <w:rPr>
                <w:rFonts w:ascii="ＭＳ 明朝" w:hAnsi="ＭＳ 明朝"/>
                <w:szCs w:val="16"/>
              </w:rPr>
            </w:pP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312EF5BC" w14:textId="77777777" w:rsidR="00254335" w:rsidRPr="008B1C37" w:rsidRDefault="00254335" w:rsidP="002F56D6">
            <w:pPr>
              <w:jc w:val="center"/>
              <w:rPr>
                <w:rFonts w:ascii="ＭＳ 明朝" w:hAnsi="ＭＳ 明朝"/>
                <w:szCs w:val="16"/>
              </w:rPr>
            </w:pPr>
          </w:p>
        </w:tc>
        <w:tc>
          <w:tcPr>
            <w:tcW w:w="2929" w:type="dxa"/>
            <w:tcBorders>
              <w:top w:val="single" w:sz="4" w:space="0" w:color="auto"/>
              <w:left w:val="single" w:sz="12" w:space="0" w:color="auto"/>
              <w:bottom w:val="dashed" w:sz="4" w:space="0" w:color="auto"/>
            </w:tcBorders>
            <w:shd w:val="clear" w:color="auto" w:fill="auto"/>
          </w:tcPr>
          <w:p w14:paraId="719607CF" w14:textId="088D4989" w:rsidR="003F10BC" w:rsidRPr="008B1C37" w:rsidRDefault="003F10BC" w:rsidP="006473ED">
            <w:pPr>
              <w:ind w:left="160" w:hangingChars="100" w:hanging="160"/>
              <w:rPr>
                <w:rFonts w:ascii="ＭＳ 明朝" w:hAnsi="ＭＳ 明朝"/>
                <w:szCs w:val="16"/>
              </w:rPr>
            </w:pPr>
            <w:r w:rsidRPr="008B1C37">
              <w:rPr>
                <w:rFonts w:ascii="ＭＳ 明朝" w:hAnsi="ＭＳ 明朝" w:hint="eastAsia"/>
                <w:szCs w:val="16"/>
              </w:rPr>
              <w:t>・</w:t>
            </w:r>
            <w:r w:rsidR="00750203">
              <w:rPr>
                <w:rFonts w:ascii="ＭＳ 明朝" w:hAnsi="ＭＳ 明朝" w:hint="eastAsia"/>
                <w:szCs w:val="16"/>
              </w:rPr>
              <w:t>インターネットでのチケット転売に関するトラブル</w:t>
            </w:r>
            <w:r w:rsidRPr="008B1C37">
              <w:rPr>
                <w:rFonts w:ascii="ＭＳ 明朝" w:hAnsi="ＭＳ 明朝" w:hint="eastAsia"/>
                <w:szCs w:val="16"/>
              </w:rPr>
              <w:t>について理解している。</w:t>
            </w:r>
          </w:p>
          <w:p w14:paraId="2A7BB772" w14:textId="559EFF5A" w:rsidR="00254335"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single" w:sz="4" w:space="0" w:color="auto"/>
              <w:bottom w:val="dashed" w:sz="4" w:space="0" w:color="auto"/>
            </w:tcBorders>
            <w:shd w:val="clear" w:color="auto" w:fill="auto"/>
          </w:tcPr>
          <w:p w14:paraId="673968FA" w14:textId="41525843" w:rsidR="00254335" w:rsidRPr="008B1C37" w:rsidRDefault="0042418F" w:rsidP="006473ED">
            <w:pPr>
              <w:ind w:left="160" w:hangingChars="100" w:hanging="160"/>
              <w:rPr>
                <w:rFonts w:ascii="ＭＳ 明朝" w:hAnsi="ＭＳ 明朝"/>
                <w:szCs w:val="16"/>
              </w:rPr>
            </w:pPr>
            <w:r w:rsidRPr="008B1C37">
              <w:rPr>
                <w:rFonts w:ascii="ＭＳ 明朝" w:hAnsi="ＭＳ 明朝" w:hint="eastAsia"/>
                <w:szCs w:val="16"/>
              </w:rPr>
              <w:t>・転売仲介サイトで</w:t>
            </w:r>
            <w:r w:rsidR="00601419" w:rsidRPr="008B1C37">
              <w:rPr>
                <w:rFonts w:ascii="ＭＳ 明朝" w:hAnsi="ＭＳ 明朝" w:hint="eastAsia"/>
                <w:szCs w:val="16"/>
              </w:rPr>
              <w:t>不正</w:t>
            </w:r>
            <w:r w:rsidR="00AE379D" w:rsidRPr="008B1C37">
              <w:rPr>
                <w:rFonts w:ascii="ＭＳ 明朝" w:hAnsi="ＭＳ 明朝" w:hint="eastAsia"/>
                <w:szCs w:val="16"/>
              </w:rPr>
              <w:t>転売</w:t>
            </w:r>
            <w:r w:rsidR="00601419" w:rsidRPr="008B1C37">
              <w:rPr>
                <w:rFonts w:ascii="ＭＳ 明朝" w:hAnsi="ＭＳ 明朝" w:hint="eastAsia"/>
                <w:szCs w:val="16"/>
              </w:rPr>
              <w:t>チケットを購入した</w:t>
            </w:r>
            <w:r w:rsidRPr="008B1C37">
              <w:rPr>
                <w:rFonts w:ascii="ＭＳ 明朝" w:hAnsi="ＭＳ 明朝" w:hint="eastAsia"/>
                <w:szCs w:val="16"/>
              </w:rPr>
              <w:t>場合の対処について</w:t>
            </w:r>
            <w:r w:rsidR="00C90E59" w:rsidRPr="008B1C37">
              <w:rPr>
                <w:rFonts w:ascii="ＭＳ 明朝" w:hAnsi="ＭＳ 明朝" w:hint="eastAsia"/>
                <w:szCs w:val="16"/>
              </w:rPr>
              <w:t>、</w:t>
            </w:r>
            <w:r w:rsidRPr="008B1C37">
              <w:rPr>
                <w:rFonts w:ascii="ＭＳ 明朝" w:hAnsi="ＭＳ 明朝" w:hint="eastAsia"/>
                <w:szCs w:val="16"/>
              </w:rPr>
              <w:t>二つの</w:t>
            </w:r>
            <w:r w:rsidR="007F5A3E" w:rsidRPr="008B1C37">
              <w:rPr>
                <w:rFonts w:ascii="ＭＳ 明朝" w:hAnsi="ＭＳ 明朝" w:hint="eastAsia"/>
                <w:szCs w:val="16"/>
              </w:rPr>
              <w:t>着眼点</w:t>
            </w:r>
            <w:r w:rsidRPr="008B1C37">
              <w:rPr>
                <w:rFonts w:ascii="ＭＳ 明朝" w:hAnsi="ＭＳ 明朝" w:hint="eastAsia"/>
                <w:szCs w:val="16"/>
              </w:rPr>
              <w:t>を手がかりに多面的・多角的に考察し</w:t>
            </w:r>
            <w:r w:rsidR="00C90E59" w:rsidRPr="008B1C37">
              <w:rPr>
                <w:rFonts w:ascii="ＭＳ 明朝" w:hAnsi="ＭＳ 明朝" w:hint="eastAsia"/>
                <w:szCs w:val="16"/>
              </w:rPr>
              <w:t>、</w:t>
            </w:r>
            <w:r w:rsidRPr="008B1C37">
              <w:rPr>
                <w:rFonts w:ascii="ＭＳ 明朝" w:hAnsi="ＭＳ 明朝" w:hint="eastAsia"/>
                <w:szCs w:val="16"/>
              </w:rPr>
              <w:t>表現している。</w:t>
            </w:r>
          </w:p>
        </w:tc>
        <w:tc>
          <w:tcPr>
            <w:tcW w:w="2930" w:type="dxa"/>
            <w:tcBorders>
              <w:top w:val="single" w:sz="4" w:space="0" w:color="auto"/>
              <w:bottom w:val="dashed" w:sz="4" w:space="0" w:color="auto"/>
              <w:right w:val="single" w:sz="12" w:space="0" w:color="auto"/>
            </w:tcBorders>
            <w:shd w:val="clear" w:color="auto" w:fill="auto"/>
          </w:tcPr>
          <w:p w14:paraId="207D337C" w14:textId="43C47697" w:rsidR="00254335" w:rsidRPr="008B1C37" w:rsidRDefault="00DC6386" w:rsidP="006473ED">
            <w:pPr>
              <w:ind w:left="160" w:hangingChars="100" w:hanging="160"/>
              <w:rPr>
                <w:rFonts w:ascii="ＭＳ 明朝" w:hAnsi="ＭＳ 明朝"/>
                <w:szCs w:val="16"/>
              </w:rPr>
            </w:pPr>
            <w:r w:rsidRPr="008B1C37">
              <w:rPr>
                <w:rFonts w:ascii="ＭＳ 明朝" w:hAnsi="ＭＳ 明朝" w:hint="eastAsia"/>
                <w:szCs w:val="16"/>
              </w:rPr>
              <w:t>・</w:t>
            </w:r>
            <w:r w:rsidR="00750203">
              <w:rPr>
                <w:rFonts w:ascii="ＭＳ 明朝" w:hAnsi="ＭＳ 明朝" w:hint="eastAsia"/>
                <w:szCs w:val="16"/>
              </w:rPr>
              <w:t>インターネットでのチケット転売に関するトラブル</w:t>
            </w:r>
            <w:r w:rsidR="00C90E59" w:rsidRPr="008B1C37">
              <w:rPr>
                <w:rFonts w:ascii="ＭＳ 明朝" w:hAnsi="ＭＳ 明朝" w:hint="eastAsia"/>
                <w:szCs w:val="16"/>
              </w:rPr>
              <w:t>、</w:t>
            </w:r>
            <w:r w:rsidR="00AE379D" w:rsidRPr="008B1C37">
              <w:rPr>
                <w:rFonts w:ascii="ＭＳ 明朝" w:hAnsi="ＭＳ 明朝" w:hint="eastAsia"/>
                <w:szCs w:val="16"/>
              </w:rPr>
              <w:t>転売仲介サイトで不正転売チケットを購入した場合の対処</w:t>
            </w:r>
            <w:r w:rsidRPr="008B1C37">
              <w:rPr>
                <w:rFonts w:ascii="ＭＳ 明朝" w:hAnsi="ＭＳ 明朝" w:hint="eastAsia"/>
                <w:szCs w:val="16"/>
              </w:rPr>
              <w:t>について</w:t>
            </w:r>
            <w:r w:rsidR="00C90E59" w:rsidRPr="008B1C37">
              <w:rPr>
                <w:rFonts w:ascii="ＭＳ 明朝" w:hAnsi="ＭＳ 明朝" w:hint="eastAsia"/>
                <w:szCs w:val="16"/>
              </w:rPr>
              <w:t>、</w:t>
            </w:r>
            <w:r w:rsidRPr="008B1C37">
              <w:rPr>
                <w:rFonts w:ascii="ＭＳ 明朝" w:hAnsi="ＭＳ 明朝" w:hint="eastAsia"/>
                <w:szCs w:val="16"/>
              </w:rPr>
              <w:t>二つの</w:t>
            </w:r>
            <w:r w:rsidR="007F5A3E" w:rsidRPr="008B1C37">
              <w:rPr>
                <w:rFonts w:ascii="ＭＳ 明朝" w:hAnsi="ＭＳ 明朝" w:hint="eastAsia"/>
                <w:szCs w:val="16"/>
              </w:rPr>
              <w:t>着眼点</w:t>
            </w:r>
            <w:r w:rsidRPr="008B1C37">
              <w:rPr>
                <w:rFonts w:ascii="ＭＳ 明朝" w:hAnsi="ＭＳ 明朝" w:hint="eastAsia"/>
                <w:szCs w:val="16"/>
              </w:rPr>
              <w:t>を手がかりに</w:t>
            </w:r>
            <w:r w:rsidR="00C90E59" w:rsidRPr="008B1C37">
              <w:rPr>
                <w:rFonts w:ascii="ＭＳ 明朝" w:hAnsi="ＭＳ 明朝" w:hint="eastAsia"/>
                <w:szCs w:val="16"/>
              </w:rPr>
              <w:t>、</w:t>
            </w:r>
            <w:r w:rsidRPr="008B1C37">
              <w:rPr>
                <w:rFonts w:ascii="ＭＳ 明朝" w:hAnsi="ＭＳ 明朝" w:hint="eastAsia"/>
                <w:szCs w:val="16"/>
              </w:rPr>
              <w:t>主体的に追究している</w:t>
            </w:r>
            <w:r w:rsidR="00254335" w:rsidRPr="008B1C37">
              <w:rPr>
                <w:rFonts w:ascii="ＭＳ 明朝" w:hAnsi="ＭＳ 明朝" w:hint="eastAsia"/>
                <w:szCs w:val="16"/>
              </w:rPr>
              <w:t>。</w:t>
            </w:r>
          </w:p>
        </w:tc>
        <w:tc>
          <w:tcPr>
            <w:tcW w:w="3100" w:type="dxa"/>
            <w:tcBorders>
              <w:top w:val="single" w:sz="4" w:space="0" w:color="auto"/>
              <w:left w:val="single" w:sz="12" w:space="0" w:color="auto"/>
              <w:bottom w:val="dashed" w:sz="4" w:space="0" w:color="auto"/>
              <w:right w:val="single" w:sz="12" w:space="0" w:color="auto"/>
            </w:tcBorders>
            <w:shd w:val="clear" w:color="auto" w:fill="auto"/>
          </w:tcPr>
          <w:p w14:paraId="69778EC9" w14:textId="1F19BA33" w:rsidR="00443714" w:rsidRPr="008B1C37" w:rsidRDefault="00837396" w:rsidP="00443714">
            <w:pPr>
              <w:ind w:left="160" w:hangingChars="100" w:hanging="160"/>
              <w:rPr>
                <w:rFonts w:ascii="ＭＳ 明朝" w:hAnsi="ＭＳ 明朝"/>
                <w:szCs w:val="16"/>
              </w:rPr>
            </w:pPr>
            <w:r w:rsidRPr="008B1C37">
              <w:rPr>
                <w:rFonts w:ascii="ＭＳ 明朝" w:hAnsi="ＭＳ 明朝" w:hint="eastAsia"/>
                <w:szCs w:val="16"/>
              </w:rPr>
              <w:t>〇</w:t>
            </w:r>
            <w:r w:rsidR="00E04045">
              <w:rPr>
                <w:rFonts w:ascii="ＭＳ 明朝" w:hAnsi="ＭＳ 明朝" w:hint="eastAsia"/>
                <w:szCs w:val="16"/>
              </w:rPr>
              <w:t>インターネットでのチケット転売に関するトラブル</w:t>
            </w:r>
            <w:r w:rsidR="00443714" w:rsidRPr="008B1C37">
              <w:rPr>
                <w:rFonts w:ascii="ＭＳ 明朝" w:hAnsi="ＭＳ 明朝" w:hint="eastAsia"/>
                <w:szCs w:val="16"/>
              </w:rPr>
              <w:t>について</w:t>
            </w:r>
            <w:r w:rsidR="00E04045">
              <w:rPr>
                <w:rFonts w:ascii="ＭＳ 明朝" w:hAnsi="ＭＳ 明朝" w:hint="eastAsia"/>
                <w:szCs w:val="16"/>
              </w:rPr>
              <w:t>、資料を手がかりに確認し、</w:t>
            </w:r>
            <w:r w:rsidR="00443714" w:rsidRPr="008B1C37">
              <w:rPr>
                <w:rFonts w:ascii="ＭＳ 明朝" w:hAnsi="ＭＳ 明朝" w:hint="eastAsia"/>
                <w:szCs w:val="16"/>
              </w:rPr>
              <w:t>理解</w:t>
            </w:r>
            <w:r w:rsidR="00344297" w:rsidRPr="008B1C37">
              <w:rPr>
                <w:rFonts w:ascii="ＭＳ 明朝" w:hAnsi="ＭＳ 明朝" w:hint="eastAsia"/>
                <w:szCs w:val="16"/>
              </w:rPr>
              <w:t>する</w:t>
            </w:r>
            <w:r w:rsidR="00443714" w:rsidRPr="008B1C37">
              <w:rPr>
                <w:rFonts w:ascii="ＭＳ 明朝" w:hAnsi="ＭＳ 明朝" w:hint="eastAsia"/>
                <w:szCs w:val="16"/>
              </w:rPr>
              <w:t>。</w:t>
            </w:r>
          </w:p>
          <w:p w14:paraId="1CD0C36D" w14:textId="23115FA4" w:rsidR="00254335"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w:t>
            </w:r>
            <w:r w:rsidR="00601419" w:rsidRPr="008B1C37">
              <w:rPr>
                <w:rFonts w:ascii="ＭＳ 明朝" w:hAnsi="ＭＳ 明朝" w:hint="eastAsia"/>
                <w:szCs w:val="16"/>
              </w:rPr>
              <w:t>転売仲介サイトで不正</w:t>
            </w:r>
            <w:r w:rsidR="00AE379D" w:rsidRPr="008B1C37">
              <w:rPr>
                <w:rFonts w:ascii="ＭＳ 明朝" w:hAnsi="ＭＳ 明朝" w:hint="eastAsia"/>
                <w:szCs w:val="16"/>
              </w:rPr>
              <w:t>転売</w:t>
            </w:r>
            <w:r w:rsidR="00601419" w:rsidRPr="008B1C37">
              <w:rPr>
                <w:rFonts w:ascii="ＭＳ 明朝" w:hAnsi="ＭＳ 明朝" w:hint="eastAsia"/>
                <w:szCs w:val="16"/>
              </w:rPr>
              <w:t>チケットを購入した</w:t>
            </w:r>
            <w:r w:rsidRPr="008B1C37">
              <w:rPr>
                <w:rFonts w:ascii="ＭＳ 明朝" w:hAnsi="ＭＳ 明朝" w:hint="eastAsia"/>
                <w:szCs w:val="16"/>
              </w:rPr>
              <w:t>場合の対処について、二つの着眼点を手がかりに多面的・多角的に考察し、議論</w:t>
            </w:r>
            <w:r w:rsidR="00344297"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080C4264" w14:textId="77777777" w:rsidTr="00EA09A4">
        <w:trPr>
          <w:cantSplit/>
          <w:trHeight w:val="585"/>
        </w:trPr>
        <w:tc>
          <w:tcPr>
            <w:tcW w:w="694" w:type="dxa"/>
            <w:vMerge/>
            <w:tcBorders>
              <w:top w:val="single" w:sz="12" w:space="0" w:color="auto"/>
              <w:left w:val="single" w:sz="12" w:space="0" w:color="auto"/>
              <w:bottom w:val="single" w:sz="4" w:space="0" w:color="auto"/>
              <w:right w:val="single" w:sz="12" w:space="0" w:color="auto"/>
            </w:tcBorders>
            <w:shd w:val="clear" w:color="auto" w:fill="auto"/>
          </w:tcPr>
          <w:p w14:paraId="01F17DA5" w14:textId="77777777" w:rsidR="00254335" w:rsidRPr="008B1C37" w:rsidRDefault="00254335"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286DDFDC" w14:textId="77777777" w:rsidR="00254335" w:rsidRPr="008B1C37" w:rsidRDefault="00334926" w:rsidP="00A37DF8">
            <w:pPr>
              <w:rPr>
                <w:rFonts w:ascii="ＭＳ 明朝" w:hAnsi="ＭＳ 明朝"/>
                <w:szCs w:val="16"/>
              </w:rPr>
            </w:pPr>
            <w:r w:rsidRPr="008B1C37">
              <w:rPr>
                <w:rFonts w:ascii="ＭＳ 明朝" w:hAnsi="ＭＳ 明朝" w:hint="eastAsia"/>
                <w:szCs w:val="16"/>
              </w:rPr>
              <w:t>22</w:t>
            </w:r>
            <w:r w:rsidR="00254335" w:rsidRPr="008B1C37">
              <w:rPr>
                <w:rFonts w:ascii="ＭＳ 明朝" w:hAnsi="ＭＳ 明朝" w:hint="eastAsia"/>
                <w:szCs w:val="16"/>
              </w:rPr>
              <w:t xml:space="preserve">　</w:t>
            </w:r>
            <w:r w:rsidRPr="008B1C37">
              <w:rPr>
                <w:rFonts w:ascii="ＭＳ 明朝" w:hAnsi="ＭＳ 明朝" w:hint="eastAsia"/>
                <w:szCs w:val="16"/>
              </w:rPr>
              <w:t>私法の原則</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1A31C841" w14:textId="77777777" w:rsidR="00254335" w:rsidRPr="008B1C37" w:rsidRDefault="00254335"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02DC1B1E" w14:textId="77777777" w:rsidR="00254335" w:rsidRPr="008B1C37" w:rsidRDefault="00254335"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4937B6D0" w14:textId="0000C68B" w:rsidR="008D1834" w:rsidRPr="008B1C37" w:rsidRDefault="003F10BC" w:rsidP="008D1834">
            <w:pPr>
              <w:ind w:left="160" w:hangingChars="100" w:hanging="160"/>
              <w:rPr>
                <w:rFonts w:ascii="ＭＳ 明朝" w:hAnsi="ＭＳ 明朝"/>
                <w:szCs w:val="16"/>
              </w:rPr>
            </w:pPr>
            <w:r w:rsidRPr="008B1C37">
              <w:rPr>
                <w:rFonts w:ascii="ＭＳ 明朝" w:hAnsi="ＭＳ 明朝" w:hint="eastAsia"/>
                <w:szCs w:val="16"/>
              </w:rPr>
              <w:t>・</w:t>
            </w:r>
            <w:r w:rsidR="008D1834" w:rsidRPr="008B1C37">
              <w:rPr>
                <w:rFonts w:ascii="ＭＳ 明朝" w:hAnsi="ＭＳ 明朝" w:hint="eastAsia"/>
                <w:szCs w:val="16"/>
              </w:rPr>
              <w:t>私法の三つの原則、契約における意思能力</w:t>
            </w:r>
            <w:r w:rsidR="00682F92" w:rsidRPr="008B1C37">
              <w:rPr>
                <w:rFonts w:ascii="ＭＳ 明朝" w:hAnsi="ＭＳ 明朝" w:hint="eastAsia"/>
                <w:szCs w:val="16"/>
              </w:rPr>
              <w:t>およ</w:t>
            </w:r>
            <w:r w:rsidR="008D1834" w:rsidRPr="008B1C37">
              <w:rPr>
                <w:rFonts w:ascii="ＭＳ 明朝" w:hAnsi="ＭＳ 明朝" w:hint="eastAsia"/>
                <w:szCs w:val="16"/>
              </w:rPr>
              <w:t>び行為能力、未成年者の契約に関する原則、故意と過失による不法行為への責任などについて理解する。</w:t>
            </w:r>
          </w:p>
          <w:p w14:paraId="5FC065FB" w14:textId="39986E0E" w:rsidR="00254335" w:rsidRPr="008B1C37" w:rsidRDefault="00502534" w:rsidP="008D1834">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73153D86" w14:textId="70E4AAD0" w:rsidR="00254335" w:rsidRPr="008B1C37" w:rsidRDefault="0042418F" w:rsidP="006473ED">
            <w:pPr>
              <w:ind w:left="160" w:hangingChars="100" w:hanging="160"/>
              <w:rPr>
                <w:rFonts w:ascii="ＭＳ 明朝" w:hAnsi="ＭＳ 明朝"/>
                <w:szCs w:val="16"/>
              </w:rPr>
            </w:pPr>
            <w:r w:rsidRPr="008B1C37">
              <w:rPr>
                <w:rFonts w:ascii="ＭＳ 明朝" w:hAnsi="ＭＳ 明朝" w:hint="eastAsia"/>
                <w:szCs w:val="16"/>
              </w:rPr>
              <w:t>・</w:t>
            </w:r>
            <w:r w:rsidR="00682F92" w:rsidRPr="008B1C37">
              <w:rPr>
                <w:rFonts w:ascii="ＭＳ 明朝" w:hAnsi="ＭＳ 明朝" w:hint="eastAsia"/>
                <w:szCs w:val="16"/>
              </w:rPr>
              <w:t>私法の三つの原則、契約における意思能力および行為能力、未成年者の契約に関する原則、故意と過失による不法行為への責任など</w:t>
            </w:r>
            <w:r w:rsidR="008D1834" w:rsidRPr="008B1C37">
              <w:rPr>
                <w:rFonts w:ascii="ＭＳ 明朝" w:hAnsi="ＭＳ 明朝" w:hint="eastAsia"/>
                <w:szCs w:val="16"/>
              </w:rPr>
              <w:t>について</w:t>
            </w:r>
            <w:r w:rsidR="00C90E59" w:rsidRPr="008B1C37">
              <w:rPr>
                <w:rFonts w:ascii="ＭＳ 明朝" w:hAnsi="ＭＳ 明朝" w:hint="eastAsia"/>
                <w:szCs w:val="16"/>
              </w:rPr>
              <w:t>、</w:t>
            </w:r>
            <w:r w:rsidRPr="008B1C37">
              <w:rPr>
                <w:rFonts w:ascii="ＭＳ 明朝" w:hAnsi="ＭＳ 明朝" w:hint="eastAsia"/>
                <w:szCs w:val="16"/>
              </w:rPr>
              <w:t>多面的・多角的に考察し</w:t>
            </w:r>
            <w:r w:rsidR="00C90E59" w:rsidRPr="008B1C37">
              <w:rPr>
                <w:rFonts w:ascii="ＭＳ 明朝" w:hAnsi="ＭＳ 明朝" w:hint="eastAsia"/>
                <w:szCs w:val="16"/>
              </w:rPr>
              <w:t>、</w:t>
            </w:r>
            <w:r w:rsidRPr="008B1C37">
              <w:rPr>
                <w:rFonts w:ascii="ＭＳ 明朝" w:hAnsi="ＭＳ 明朝" w:hint="eastAsia"/>
                <w:szCs w:val="16"/>
              </w:rPr>
              <w:t>表現している。</w:t>
            </w:r>
          </w:p>
        </w:tc>
        <w:tc>
          <w:tcPr>
            <w:tcW w:w="2930" w:type="dxa"/>
            <w:tcBorders>
              <w:top w:val="dashed" w:sz="4" w:space="0" w:color="auto"/>
              <w:bottom w:val="dashed" w:sz="4" w:space="0" w:color="auto"/>
              <w:right w:val="single" w:sz="12" w:space="0" w:color="auto"/>
            </w:tcBorders>
            <w:shd w:val="clear" w:color="auto" w:fill="auto"/>
          </w:tcPr>
          <w:p w14:paraId="10E63ABD" w14:textId="530810EF" w:rsidR="00254335" w:rsidRPr="008B1C37" w:rsidRDefault="00DC6386" w:rsidP="006473ED">
            <w:pPr>
              <w:ind w:left="160" w:hangingChars="100" w:hanging="160"/>
              <w:rPr>
                <w:rFonts w:ascii="ＭＳ 明朝" w:hAnsi="ＭＳ 明朝"/>
                <w:szCs w:val="16"/>
              </w:rPr>
            </w:pPr>
            <w:r w:rsidRPr="008B1C37">
              <w:rPr>
                <w:rFonts w:ascii="ＭＳ 明朝" w:hAnsi="ＭＳ 明朝" w:hint="eastAsia"/>
                <w:szCs w:val="16"/>
              </w:rPr>
              <w:t>・</w:t>
            </w:r>
            <w:r w:rsidR="00682F92" w:rsidRPr="008B1C37">
              <w:rPr>
                <w:rFonts w:ascii="ＭＳ 明朝" w:hAnsi="ＭＳ 明朝" w:hint="eastAsia"/>
                <w:szCs w:val="16"/>
              </w:rPr>
              <w:t>私法の三つの原則、契約における意思能力および行為能力、未成年者の契約に関する原則、故意と過失による不法行為への責任など</w:t>
            </w:r>
            <w:r w:rsidR="007F5A3E" w:rsidRPr="008B1C37">
              <w:rPr>
                <w:rFonts w:ascii="ＭＳ 明朝" w:hAnsi="ＭＳ 明朝" w:hint="eastAsia"/>
                <w:szCs w:val="16"/>
              </w:rPr>
              <w:t>について</w:t>
            </w:r>
            <w:r w:rsidR="00C90E59" w:rsidRPr="008B1C37">
              <w:rPr>
                <w:rFonts w:ascii="ＭＳ 明朝" w:hAnsi="ＭＳ 明朝" w:hint="eastAsia"/>
                <w:szCs w:val="16"/>
              </w:rPr>
              <w:t>、</w:t>
            </w:r>
            <w:r w:rsidRPr="008B1C37">
              <w:rPr>
                <w:rFonts w:ascii="ＭＳ 明朝" w:hAnsi="ＭＳ 明朝" w:hint="eastAsia"/>
                <w:szCs w:val="16"/>
              </w:rPr>
              <w:t>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0915459C" w14:textId="72F72C0C" w:rsidR="00254335" w:rsidRPr="008B1C37" w:rsidRDefault="00443714" w:rsidP="00443714">
            <w:pPr>
              <w:ind w:left="160" w:hangingChars="100" w:hanging="160"/>
              <w:rPr>
                <w:szCs w:val="16"/>
              </w:rPr>
            </w:pPr>
            <w:r w:rsidRPr="008B1C37">
              <w:rPr>
                <w:rFonts w:hint="eastAsia"/>
                <w:szCs w:val="16"/>
              </w:rPr>
              <w:t>〇</w:t>
            </w:r>
            <w:r w:rsidR="00055D5E" w:rsidRPr="008B1C37">
              <w:rPr>
                <w:rFonts w:hint="eastAsia"/>
                <w:szCs w:val="16"/>
              </w:rPr>
              <w:t>私法の三つの原則、</w:t>
            </w:r>
            <w:r w:rsidRPr="008B1C37">
              <w:rPr>
                <w:rFonts w:hint="eastAsia"/>
                <w:szCs w:val="16"/>
              </w:rPr>
              <w:t>契約における意思能力および行為能力、未成年者の契約に関する原則、故意や過失による不法行為への責任などについて</w:t>
            </w:r>
            <w:r w:rsidR="00055D5E" w:rsidRPr="008B1C37">
              <w:rPr>
                <w:rFonts w:hint="eastAsia"/>
                <w:szCs w:val="16"/>
              </w:rPr>
              <w:t>、実際の事象と関連させ</w:t>
            </w:r>
            <w:r w:rsidR="00C773EE">
              <w:rPr>
                <w:rFonts w:hint="eastAsia"/>
                <w:szCs w:val="16"/>
              </w:rPr>
              <w:t>て</w:t>
            </w:r>
            <w:r w:rsidRPr="008B1C37">
              <w:rPr>
                <w:rFonts w:hint="eastAsia"/>
                <w:szCs w:val="16"/>
              </w:rPr>
              <w:t>理解</w:t>
            </w:r>
            <w:r w:rsidR="00FB36E3" w:rsidRPr="008B1C37">
              <w:rPr>
                <w:rFonts w:hint="eastAsia"/>
                <w:szCs w:val="16"/>
              </w:rPr>
              <w:t>する</w:t>
            </w:r>
            <w:r w:rsidRPr="008B1C37">
              <w:rPr>
                <w:rFonts w:hint="eastAsia"/>
                <w:szCs w:val="16"/>
              </w:rPr>
              <w:t>。</w:t>
            </w:r>
          </w:p>
          <w:p w14:paraId="145E7DC9" w14:textId="584CDBB8" w:rsidR="00055D5E" w:rsidRPr="008B1C37" w:rsidRDefault="00055D5E" w:rsidP="00055D5E">
            <w:pPr>
              <w:ind w:left="160" w:hangingChars="100" w:hanging="160"/>
              <w:rPr>
                <w:szCs w:val="16"/>
              </w:rPr>
            </w:pPr>
            <w:r w:rsidRPr="008B1C37">
              <w:rPr>
                <w:rFonts w:hint="eastAsia"/>
                <w:szCs w:val="16"/>
              </w:rPr>
              <w:t>〇私法の三つの原則</w:t>
            </w:r>
            <w:r w:rsidR="00C6464A" w:rsidRPr="008B1C37">
              <w:rPr>
                <w:rFonts w:hint="eastAsia"/>
                <w:szCs w:val="16"/>
              </w:rPr>
              <w:t>が</w:t>
            </w:r>
            <w:r w:rsidRPr="008B1C37">
              <w:rPr>
                <w:rFonts w:hint="eastAsia"/>
                <w:szCs w:val="16"/>
              </w:rPr>
              <w:t>公共の福祉や公序良俗の点から制限されることについて考察する。</w:t>
            </w:r>
          </w:p>
        </w:tc>
      </w:tr>
      <w:tr w:rsidR="00EE1C3C" w:rsidRPr="00EE1C3C" w14:paraId="1E7C11EC" w14:textId="77777777" w:rsidTr="00E64DA8">
        <w:trPr>
          <w:cantSplit/>
          <w:trHeight w:val="585"/>
        </w:trPr>
        <w:tc>
          <w:tcPr>
            <w:tcW w:w="694" w:type="dxa"/>
            <w:vMerge/>
            <w:tcBorders>
              <w:top w:val="single" w:sz="12" w:space="0" w:color="auto"/>
              <w:left w:val="single" w:sz="12" w:space="0" w:color="auto"/>
              <w:bottom w:val="single" w:sz="4" w:space="0" w:color="auto"/>
              <w:right w:val="single" w:sz="12" w:space="0" w:color="auto"/>
            </w:tcBorders>
            <w:shd w:val="clear" w:color="auto" w:fill="auto"/>
          </w:tcPr>
          <w:p w14:paraId="595BBCE9" w14:textId="77777777" w:rsidR="00254335" w:rsidRPr="008B1C37" w:rsidRDefault="00254335"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2F6B1488" w14:textId="77777777" w:rsidR="00254335" w:rsidRPr="008B1C37" w:rsidRDefault="00334926" w:rsidP="00254335">
            <w:pPr>
              <w:rPr>
                <w:rFonts w:ascii="ＭＳ 明朝" w:hAnsi="ＭＳ 明朝"/>
                <w:szCs w:val="16"/>
              </w:rPr>
            </w:pPr>
            <w:r w:rsidRPr="008B1C37">
              <w:rPr>
                <w:rFonts w:ascii="ＭＳ 明朝" w:hAnsi="ＭＳ 明朝" w:hint="eastAsia"/>
                <w:szCs w:val="16"/>
              </w:rPr>
              <w:t>23</w:t>
            </w:r>
            <w:r w:rsidR="00254335" w:rsidRPr="008B1C37">
              <w:rPr>
                <w:rFonts w:ascii="ＭＳ 明朝" w:hAnsi="ＭＳ 明朝" w:hint="eastAsia"/>
                <w:szCs w:val="16"/>
              </w:rPr>
              <w:t xml:space="preserve">　多様な契約</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39FF6FBC" w14:textId="77777777" w:rsidR="00254335" w:rsidRPr="008B1C37" w:rsidRDefault="00254335"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176E6055" w14:textId="77777777" w:rsidR="00254335" w:rsidRPr="008B1C37" w:rsidRDefault="00254335"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007258FA" w14:textId="77777777" w:rsidR="003F10BC" w:rsidRPr="008B1C37" w:rsidRDefault="003F10BC" w:rsidP="006473ED">
            <w:pPr>
              <w:ind w:left="160" w:hangingChars="100" w:hanging="160"/>
              <w:rPr>
                <w:rFonts w:ascii="ＭＳ 明朝" w:hAnsi="ＭＳ 明朝"/>
                <w:szCs w:val="16"/>
              </w:rPr>
            </w:pPr>
            <w:r w:rsidRPr="008B1C37">
              <w:rPr>
                <w:rFonts w:ascii="ＭＳ 明朝" w:hAnsi="ＭＳ 明朝" w:hint="eastAsia"/>
                <w:szCs w:val="16"/>
              </w:rPr>
              <w:t>・契約自由の原則</w:t>
            </w:r>
            <w:r w:rsidR="00C90E59" w:rsidRPr="008B1C37">
              <w:rPr>
                <w:rFonts w:ascii="ＭＳ 明朝" w:hAnsi="ＭＳ 明朝" w:hint="eastAsia"/>
                <w:szCs w:val="16"/>
              </w:rPr>
              <w:t>、</w:t>
            </w:r>
            <w:r w:rsidRPr="008B1C37">
              <w:rPr>
                <w:rFonts w:ascii="ＭＳ 明朝" w:hAnsi="ＭＳ 明朝" w:hint="eastAsia"/>
                <w:szCs w:val="16"/>
              </w:rPr>
              <w:t>契約の種類</w:t>
            </w:r>
            <w:r w:rsidR="00C90E59" w:rsidRPr="008B1C37">
              <w:rPr>
                <w:rFonts w:ascii="ＭＳ 明朝" w:hAnsi="ＭＳ 明朝" w:hint="eastAsia"/>
                <w:szCs w:val="16"/>
              </w:rPr>
              <w:t>、</w:t>
            </w:r>
            <w:r w:rsidRPr="008B1C37">
              <w:rPr>
                <w:rFonts w:ascii="ＭＳ 明朝" w:hAnsi="ＭＳ 明朝" w:hint="eastAsia"/>
                <w:szCs w:val="16"/>
              </w:rPr>
              <w:t>契約自由の原則の修正などについて理解している。</w:t>
            </w:r>
          </w:p>
          <w:p w14:paraId="3DCC15DC" w14:textId="798313E2" w:rsidR="00254335"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596F64C0" w14:textId="77777777" w:rsidR="00254335" w:rsidRPr="008B1C37" w:rsidRDefault="0042418F" w:rsidP="006473ED">
            <w:pPr>
              <w:ind w:left="160" w:hangingChars="100" w:hanging="160"/>
              <w:rPr>
                <w:rFonts w:ascii="ＭＳ 明朝" w:hAnsi="ＭＳ 明朝"/>
                <w:szCs w:val="16"/>
              </w:rPr>
            </w:pPr>
            <w:r w:rsidRPr="008B1C37">
              <w:rPr>
                <w:rFonts w:ascii="ＭＳ 明朝" w:hAnsi="ＭＳ 明朝" w:hint="eastAsia"/>
                <w:szCs w:val="16"/>
              </w:rPr>
              <w:t>・契約自由の原則</w:t>
            </w:r>
            <w:r w:rsidR="00C90E59" w:rsidRPr="008B1C37">
              <w:rPr>
                <w:rFonts w:ascii="ＭＳ 明朝" w:hAnsi="ＭＳ 明朝" w:hint="eastAsia"/>
                <w:szCs w:val="16"/>
              </w:rPr>
              <w:t>、</w:t>
            </w:r>
            <w:r w:rsidRPr="008B1C37">
              <w:rPr>
                <w:rFonts w:ascii="ＭＳ 明朝" w:hAnsi="ＭＳ 明朝" w:hint="eastAsia"/>
                <w:szCs w:val="16"/>
              </w:rPr>
              <w:t>契約の種類</w:t>
            </w:r>
            <w:r w:rsidR="00C90E59" w:rsidRPr="008B1C37">
              <w:rPr>
                <w:rFonts w:ascii="ＭＳ 明朝" w:hAnsi="ＭＳ 明朝" w:hint="eastAsia"/>
                <w:szCs w:val="16"/>
              </w:rPr>
              <w:t>、</w:t>
            </w:r>
            <w:r w:rsidRPr="008B1C37">
              <w:rPr>
                <w:rFonts w:ascii="ＭＳ 明朝" w:hAnsi="ＭＳ 明朝" w:hint="eastAsia"/>
                <w:szCs w:val="16"/>
              </w:rPr>
              <w:t>契約自由の原則の修正などについて</w:t>
            </w:r>
            <w:r w:rsidR="00C90E59" w:rsidRPr="008B1C37">
              <w:rPr>
                <w:rFonts w:ascii="ＭＳ 明朝" w:hAnsi="ＭＳ 明朝" w:hint="eastAsia"/>
                <w:szCs w:val="16"/>
              </w:rPr>
              <w:t>、</w:t>
            </w:r>
            <w:r w:rsidRPr="008B1C37">
              <w:rPr>
                <w:rFonts w:ascii="ＭＳ 明朝" w:hAnsi="ＭＳ 明朝" w:hint="eastAsia"/>
                <w:szCs w:val="16"/>
              </w:rPr>
              <w:t>多面的・多角的に考察し</w:t>
            </w:r>
            <w:r w:rsidR="00C90E59" w:rsidRPr="008B1C37">
              <w:rPr>
                <w:rFonts w:ascii="ＭＳ 明朝" w:hAnsi="ＭＳ 明朝" w:hint="eastAsia"/>
                <w:szCs w:val="16"/>
              </w:rPr>
              <w:t>、</w:t>
            </w:r>
            <w:r w:rsidRPr="008B1C37">
              <w:rPr>
                <w:rFonts w:ascii="ＭＳ 明朝" w:hAnsi="ＭＳ 明朝" w:hint="eastAsia"/>
                <w:szCs w:val="16"/>
              </w:rPr>
              <w:t>表現している。</w:t>
            </w:r>
          </w:p>
        </w:tc>
        <w:tc>
          <w:tcPr>
            <w:tcW w:w="2930" w:type="dxa"/>
            <w:tcBorders>
              <w:top w:val="dashed" w:sz="4" w:space="0" w:color="auto"/>
              <w:bottom w:val="dashed" w:sz="4" w:space="0" w:color="auto"/>
              <w:right w:val="single" w:sz="12" w:space="0" w:color="auto"/>
            </w:tcBorders>
            <w:shd w:val="clear" w:color="auto" w:fill="auto"/>
          </w:tcPr>
          <w:p w14:paraId="2178F829" w14:textId="77777777" w:rsidR="00254335" w:rsidRPr="008B1C37" w:rsidRDefault="00DC6386" w:rsidP="006473ED">
            <w:pPr>
              <w:ind w:left="160" w:hangingChars="100" w:hanging="160"/>
              <w:rPr>
                <w:rFonts w:ascii="ＭＳ 明朝" w:hAnsi="ＭＳ 明朝"/>
                <w:szCs w:val="16"/>
              </w:rPr>
            </w:pPr>
            <w:r w:rsidRPr="008B1C37">
              <w:rPr>
                <w:rFonts w:ascii="ＭＳ 明朝" w:hAnsi="ＭＳ 明朝" w:hint="eastAsia"/>
                <w:szCs w:val="16"/>
              </w:rPr>
              <w:t>・契約自由の原則</w:t>
            </w:r>
            <w:r w:rsidR="00C90E59" w:rsidRPr="008B1C37">
              <w:rPr>
                <w:rFonts w:ascii="ＭＳ 明朝" w:hAnsi="ＭＳ 明朝" w:hint="eastAsia"/>
                <w:szCs w:val="16"/>
              </w:rPr>
              <w:t>、</w:t>
            </w:r>
            <w:r w:rsidRPr="008B1C37">
              <w:rPr>
                <w:rFonts w:ascii="ＭＳ 明朝" w:hAnsi="ＭＳ 明朝" w:hint="eastAsia"/>
                <w:szCs w:val="16"/>
              </w:rPr>
              <w:t>契約の種類</w:t>
            </w:r>
            <w:r w:rsidR="00C90E59" w:rsidRPr="008B1C37">
              <w:rPr>
                <w:rFonts w:ascii="ＭＳ 明朝" w:hAnsi="ＭＳ 明朝" w:hint="eastAsia"/>
                <w:szCs w:val="16"/>
              </w:rPr>
              <w:t>、</w:t>
            </w:r>
            <w:r w:rsidRPr="008B1C37">
              <w:rPr>
                <w:rFonts w:ascii="ＭＳ 明朝" w:hAnsi="ＭＳ 明朝" w:hint="eastAsia"/>
                <w:szCs w:val="16"/>
              </w:rPr>
              <w:t>契約自由の原則の修正などについて</w:t>
            </w:r>
            <w:r w:rsidR="00C90E59" w:rsidRPr="008B1C37">
              <w:rPr>
                <w:rFonts w:ascii="ＭＳ 明朝" w:hAnsi="ＭＳ 明朝" w:hint="eastAsia"/>
                <w:szCs w:val="16"/>
              </w:rPr>
              <w:t>、</w:t>
            </w:r>
            <w:r w:rsidRPr="008B1C37">
              <w:rPr>
                <w:rFonts w:ascii="ＭＳ 明朝" w:hAnsi="ＭＳ 明朝" w:hint="eastAsia"/>
                <w:szCs w:val="16"/>
              </w:rPr>
              <w:t>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05748382" w14:textId="7211FE65"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〇契約自由の原則、契約の種類、契約自由の原則の修正などについて</w:t>
            </w:r>
            <w:r w:rsidR="001C0A2F" w:rsidRPr="008B1C37">
              <w:rPr>
                <w:rFonts w:ascii="ＭＳ 明朝" w:hAnsi="ＭＳ 明朝" w:hint="eastAsia"/>
                <w:szCs w:val="16"/>
              </w:rPr>
              <w:t>、</w:t>
            </w:r>
            <w:r w:rsidR="00252B30" w:rsidRPr="008B1C37">
              <w:rPr>
                <w:rFonts w:ascii="ＭＳ 明朝" w:hAnsi="ＭＳ 明朝" w:hint="eastAsia"/>
                <w:szCs w:val="16"/>
              </w:rPr>
              <w:t>実際の事象と関連づけて</w:t>
            </w:r>
            <w:r w:rsidRPr="008B1C37">
              <w:rPr>
                <w:rFonts w:ascii="ＭＳ 明朝" w:hAnsi="ＭＳ 明朝" w:hint="eastAsia"/>
                <w:szCs w:val="16"/>
              </w:rPr>
              <w:t>理解</w:t>
            </w:r>
            <w:r w:rsidR="00FB36E3" w:rsidRPr="008B1C37">
              <w:rPr>
                <w:rFonts w:ascii="ＭＳ 明朝" w:hAnsi="ＭＳ 明朝" w:hint="eastAsia"/>
                <w:szCs w:val="16"/>
              </w:rPr>
              <w:t>する</w:t>
            </w:r>
            <w:r w:rsidRPr="008B1C37">
              <w:rPr>
                <w:rFonts w:ascii="ＭＳ 明朝" w:hAnsi="ＭＳ 明朝" w:hint="eastAsia"/>
                <w:szCs w:val="16"/>
              </w:rPr>
              <w:t>。</w:t>
            </w:r>
          </w:p>
          <w:p w14:paraId="611284C3" w14:textId="6141B1CB" w:rsidR="00254335"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〇契約の種類とその特色、契約自由の原則の修正が必要な理由について考察</w:t>
            </w:r>
            <w:r w:rsidR="00FB36E3"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39629A1E" w14:textId="77777777" w:rsidTr="00E64DA8">
        <w:trPr>
          <w:cantSplit/>
          <w:trHeight w:val="585"/>
        </w:trPr>
        <w:tc>
          <w:tcPr>
            <w:tcW w:w="694" w:type="dxa"/>
            <w:vMerge/>
            <w:tcBorders>
              <w:top w:val="single" w:sz="12" w:space="0" w:color="auto"/>
              <w:left w:val="single" w:sz="12" w:space="0" w:color="auto"/>
              <w:bottom w:val="single" w:sz="4" w:space="0" w:color="auto"/>
              <w:right w:val="single" w:sz="12" w:space="0" w:color="auto"/>
            </w:tcBorders>
            <w:shd w:val="clear" w:color="auto" w:fill="auto"/>
          </w:tcPr>
          <w:p w14:paraId="18C83F7D" w14:textId="77777777" w:rsidR="00254335" w:rsidRPr="008B1C37" w:rsidRDefault="00254335" w:rsidP="00862EAA">
            <w:pPr>
              <w:jc w:val="center"/>
              <w:rPr>
                <w:szCs w:val="16"/>
              </w:rPr>
            </w:pPr>
          </w:p>
        </w:tc>
        <w:tc>
          <w:tcPr>
            <w:tcW w:w="1276" w:type="dxa"/>
            <w:tcBorders>
              <w:top w:val="dashed" w:sz="4" w:space="0" w:color="auto"/>
              <w:left w:val="single" w:sz="12" w:space="0" w:color="auto"/>
              <w:bottom w:val="single" w:sz="4" w:space="0" w:color="auto"/>
              <w:right w:val="single" w:sz="12" w:space="0" w:color="auto"/>
            </w:tcBorders>
            <w:shd w:val="clear" w:color="auto" w:fill="auto"/>
          </w:tcPr>
          <w:p w14:paraId="55384D17" w14:textId="77777777" w:rsidR="00254335" w:rsidRPr="008B1C37" w:rsidRDefault="00334926" w:rsidP="00254335">
            <w:pPr>
              <w:rPr>
                <w:rFonts w:ascii="ＭＳ 明朝" w:hAnsi="ＭＳ 明朝"/>
                <w:szCs w:val="16"/>
              </w:rPr>
            </w:pPr>
            <w:r w:rsidRPr="008B1C37">
              <w:rPr>
                <w:rFonts w:ascii="ＭＳ 明朝" w:hAnsi="ＭＳ 明朝" w:hint="eastAsia"/>
                <w:szCs w:val="16"/>
              </w:rPr>
              <w:t>24</w:t>
            </w:r>
            <w:r w:rsidR="00254335" w:rsidRPr="008B1C37">
              <w:rPr>
                <w:rFonts w:ascii="ＭＳ 明朝" w:hAnsi="ＭＳ 明朝" w:hint="eastAsia"/>
                <w:szCs w:val="16"/>
              </w:rPr>
              <w:t xml:space="preserve">　消費者の権利と責任</w:t>
            </w:r>
          </w:p>
        </w:tc>
        <w:tc>
          <w:tcPr>
            <w:tcW w:w="567" w:type="dxa"/>
            <w:tcBorders>
              <w:top w:val="dashed" w:sz="4" w:space="0" w:color="auto"/>
              <w:left w:val="single" w:sz="12" w:space="0" w:color="auto"/>
              <w:bottom w:val="single" w:sz="4" w:space="0" w:color="auto"/>
              <w:right w:val="single" w:sz="12" w:space="0" w:color="auto"/>
            </w:tcBorders>
            <w:shd w:val="clear" w:color="auto" w:fill="auto"/>
          </w:tcPr>
          <w:p w14:paraId="6BF24B69" w14:textId="77777777" w:rsidR="00254335" w:rsidRPr="008B1C37" w:rsidRDefault="00254335" w:rsidP="002F56D6">
            <w:pPr>
              <w:jc w:val="center"/>
              <w:rPr>
                <w:rFonts w:ascii="ＭＳ 明朝" w:hAnsi="ＭＳ 明朝"/>
                <w:szCs w:val="16"/>
              </w:rPr>
            </w:pPr>
          </w:p>
        </w:tc>
        <w:tc>
          <w:tcPr>
            <w:tcW w:w="567" w:type="dxa"/>
            <w:tcBorders>
              <w:top w:val="dashed" w:sz="4" w:space="0" w:color="auto"/>
              <w:left w:val="single" w:sz="12" w:space="0" w:color="auto"/>
              <w:bottom w:val="single" w:sz="4" w:space="0" w:color="auto"/>
              <w:right w:val="single" w:sz="12" w:space="0" w:color="auto"/>
            </w:tcBorders>
            <w:shd w:val="clear" w:color="auto" w:fill="auto"/>
          </w:tcPr>
          <w:p w14:paraId="4943F61A" w14:textId="77777777" w:rsidR="00254335" w:rsidRPr="008B1C37" w:rsidRDefault="00254335" w:rsidP="002F56D6">
            <w:pPr>
              <w:jc w:val="center"/>
              <w:rPr>
                <w:rFonts w:ascii="ＭＳ 明朝" w:hAnsi="ＭＳ 明朝"/>
                <w:szCs w:val="16"/>
              </w:rPr>
            </w:pPr>
          </w:p>
        </w:tc>
        <w:tc>
          <w:tcPr>
            <w:tcW w:w="2929" w:type="dxa"/>
            <w:tcBorders>
              <w:top w:val="dashed" w:sz="4" w:space="0" w:color="auto"/>
              <w:left w:val="single" w:sz="12" w:space="0" w:color="auto"/>
              <w:bottom w:val="single" w:sz="4" w:space="0" w:color="auto"/>
            </w:tcBorders>
            <w:shd w:val="clear" w:color="auto" w:fill="auto"/>
          </w:tcPr>
          <w:p w14:paraId="4F452022" w14:textId="1D1C0F41" w:rsidR="003F10BC" w:rsidRPr="008B1C37" w:rsidRDefault="003F10BC" w:rsidP="006473ED">
            <w:pPr>
              <w:ind w:left="160" w:hangingChars="100" w:hanging="160"/>
              <w:rPr>
                <w:rFonts w:ascii="ＭＳ 明朝" w:hAnsi="ＭＳ 明朝"/>
                <w:szCs w:val="16"/>
              </w:rPr>
            </w:pPr>
            <w:r w:rsidRPr="008B1C37">
              <w:rPr>
                <w:rFonts w:ascii="ＭＳ 明朝" w:hAnsi="ＭＳ 明朝" w:hint="eastAsia"/>
                <w:szCs w:val="16"/>
              </w:rPr>
              <w:t>・消費者契約の特色</w:t>
            </w:r>
            <w:r w:rsidR="00C90E59" w:rsidRPr="008B1C37">
              <w:rPr>
                <w:rFonts w:ascii="ＭＳ 明朝" w:hAnsi="ＭＳ 明朝" w:hint="eastAsia"/>
                <w:szCs w:val="16"/>
              </w:rPr>
              <w:t>、</w:t>
            </w:r>
            <w:r w:rsidRPr="008B1C37">
              <w:rPr>
                <w:rFonts w:ascii="ＭＳ 明朝" w:hAnsi="ＭＳ 明朝" w:hint="eastAsia"/>
                <w:szCs w:val="16"/>
              </w:rPr>
              <w:t>消費者法制と消費者の権利</w:t>
            </w:r>
            <w:r w:rsidR="00C90E59" w:rsidRPr="008B1C37">
              <w:rPr>
                <w:rFonts w:ascii="ＭＳ 明朝" w:hAnsi="ＭＳ 明朝" w:hint="eastAsia"/>
                <w:szCs w:val="16"/>
              </w:rPr>
              <w:t>、</w:t>
            </w:r>
            <w:r w:rsidRPr="008B1C37">
              <w:rPr>
                <w:rFonts w:ascii="ＭＳ 明朝" w:hAnsi="ＭＳ 明朝" w:hint="eastAsia"/>
                <w:szCs w:val="16"/>
              </w:rPr>
              <w:t>消費者主権と消費者市民社会</w:t>
            </w:r>
            <w:r w:rsidR="00005C84" w:rsidRPr="008B1C37">
              <w:rPr>
                <w:rFonts w:ascii="ＭＳ 明朝" w:hAnsi="ＭＳ 明朝" w:hint="eastAsia"/>
                <w:szCs w:val="16"/>
              </w:rPr>
              <w:t>の</w:t>
            </w:r>
            <w:r w:rsidRPr="008B1C37">
              <w:rPr>
                <w:rFonts w:ascii="ＭＳ 明朝" w:hAnsi="ＭＳ 明朝" w:hint="eastAsia"/>
                <w:szCs w:val="16"/>
              </w:rPr>
              <w:t>形成などについて理解している。</w:t>
            </w:r>
          </w:p>
          <w:p w14:paraId="29EE8647" w14:textId="46525DB5" w:rsidR="00254335"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single" w:sz="4" w:space="0" w:color="auto"/>
            </w:tcBorders>
            <w:shd w:val="clear" w:color="auto" w:fill="auto"/>
          </w:tcPr>
          <w:p w14:paraId="3EA22809" w14:textId="154049D4" w:rsidR="00254335" w:rsidRPr="008B1C37" w:rsidRDefault="0042418F" w:rsidP="006473ED">
            <w:pPr>
              <w:ind w:left="160" w:hangingChars="100" w:hanging="160"/>
              <w:rPr>
                <w:rFonts w:ascii="ＭＳ 明朝" w:hAnsi="ＭＳ 明朝"/>
                <w:szCs w:val="16"/>
              </w:rPr>
            </w:pPr>
            <w:r w:rsidRPr="008B1C37">
              <w:rPr>
                <w:rFonts w:ascii="ＭＳ 明朝" w:hAnsi="ＭＳ 明朝" w:hint="eastAsia"/>
                <w:szCs w:val="16"/>
              </w:rPr>
              <w:t>・消費者契約の特色</w:t>
            </w:r>
            <w:r w:rsidR="00C90E59" w:rsidRPr="008B1C37">
              <w:rPr>
                <w:rFonts w:ascii="ＭＳ 明朝" w:hAnsi="ＭＳ 明朝" w:hint="eastAsia"/>
                <w:szCs w:val="16"/>
              </w:rPr>
              <w:t>、</w:t>
            </w:r>
            <w:r w:rsidRPr="008B1C37">
              <w:rPr>
                <w:rFonts w:ascii="ＭＳ 明朝" w:hAnsi="ＭＳ 明朝" w:hint="eastAsia"/>
                <w:szCs w:val="16"/>
              </w:rPr>
              <w:t>消費者法制と消費者の権利</w:t>
            </w:r>
            <w:r w:rsidR="00C90E59" w:rsidRPr="008B1C37">
              <w:rPr>
                <w:rFonts w:ascii="ＭＳ 明朝" w:hAnsi="ＭＳ 明朝" w:hint="eastAsia"/>
                <w:szCs w:val="16"/>
              </w:rPr>
              <w:t>、</w:t>
            </w:r>
            <w:r w:rsidRPr="008B1C37">
              <w:rPr>
                <w:rFonts w:ascii="ＭＳ 明朝" w:hAnsi="ＭＳ 明朝" w:hint="eastAsia"/>
                <w:szCs w:val="16"/>
              </w:rPr>
              <w:t>消費者主権と消費者市民社会</w:t>
            </w:r>
            <w:r w:rsidR="00005C84" w:rsidRPr="008B1C37">
              <w:rPr>
                <w:rFonts w:ascii="ＭＳ 明朝" w:hAnsi="ＭＳ 明朝" w:hint="eastAsia"/>
                <w:szCs w:val="16"/>
              </w:rPr>
              <w:t>の</w:t>
            </w:r>
            <w:r w:rsidRPr="008B1C37">
              <w:rPr>
                <w:rFonts w:ascii="ＭＳ 明朝" w:hAnsi="ＭＳ 明朝" w:hint="eastAsia"/>
                <w:szCs w:val="16"/>
              </w:rPr>
              <w:t>形成などについて</w:t>
            </w:r>
            <w:r w:rsidR="00C90E59" w:rsidRPr="008B1C37">
              <w:rPr>
                <w:rFonts w:ascii="ＭＳ 明朝" w:hAnsi="ＭＳ 明朝" w:hint="eastAsia"/>
                <w:szCs w:val="16"/>
              </w:rPr>
              <w:t>、</w:t>
            </w:r>
            <w:r w:rsidRPr="008B1C37">
              <w:rPr>
                <w:rFonts w:ascii="ＭＳ 明朝" w:hAnsi="ＭＳ 明朝" w:hint="eastAsia"/>
                <w:szCs w:val="16"/>
              </w:rPr>
              <w:t>多面的・多角的に考察し</w:t>
            </w:r>
            <w:r w:rsidR="00C90E59" w:rsidRPr="008B1C37">
              <w:rPr>
                <w:rFonts w:ascii="ＭＳ 明朝" w:hAnsi="ＭＳ 明朝" w:hint="eastAsia"/>
                <w:szCs w:val="16"/>
              </w:rPr>
              <w:t>、</w:t>
            </w:r>
            <w:r w:rsidRPr="008B1C37">
              <w:rPr>
                <w:rFonts w:ascii="ＭＳ 明朝" w:hAnsi="ＭＳ 明朝" w:hint="eastAsia"/>
                <w:szCs w:val="16"/>
              </w:rPr>
              <w:t>表現している。</w:t>
            </w:r>
          </w:p>
        </w:tc>
        <w:tc>
          <w:tcPr>
            <w:tcW w:w="2930" w:type="dxa"/>
            <w:tcBorders>
              <w:top w:val="dashed" w:sz="4" w:space="0" w:color="auto"/>
              <w:bottom w:val="single" w:sz="4" w:space="0" w:color="auto"/>
              <w:right w:val="single" w:sz="12" w:space="0" w:color="auto"/>
            </w:tcBorders>
            <w:shd w:val="clear" w:color="auto" w:fill="auto"/>
          </w:tcPr>
          <w:p w14:paraId="6DE6BDBB" w14:textId="368D881F" w:rsidR="00254335" w:rsidRPr="008B1C37" w:rsidRDefault="00DC6386" w:rsidP="006473ED">
            <w:pPr>
              <w:ind w:left="160" w:hangingChars="100" w:hanging="160"/>
              <w:rPr>
                <w:rFonts w:ascii="ＭＳ 明朝" w:hAnsi="ＭＳ 明朝"/>
                <w:szCs w:val="16"/>
              </w:rPr>
            </w:pPr>
            <w:r w:rsidRPr="008B1C37">
              <w:rPr>
                <w:rFonts w:ascii="ＭＳ 明朝" w:hAnsi="ＭＳ 明朝" w:hint="eastAsia"/>
                <w:szCs w:val="16"/>
              </w:rPr>
              <w:t>・消費者契約の特色</w:t>
            </w:r>
            <w:r w:rsidR="00C90E59" w:rsidRPr="008B1C37">
              <w:rPr>
                <w:rFonts w:ascii="ＭＳ 明朝" w:hAnsi="ＭＳ 明朝" w:hint="eastAsia"/>
                <w:szCs w:val="16"/>
              </w:rPr>
              <w:t>、</w:t>
            </w:r>
            <w:r w:rsidRPr="008B1C37">
              <w:rPr>
                <w:rFonts w:ascii="ＭＳ 明朝" w:hAnsi="ＭＳ 明朝" w:hint="eastAsia"/>
                <w:szCs w:val="16"/>
              </w:rPr>
              <w:t>消費者法制と消費者の権利</w:t>
            </w:r>
            <w:r w:rsidR="00C90E59" w:rsidRPr="008B1C37">
              <w:rPr>
                <w:rFonts w:ascii="ＭＳ 明朝" w:hAnsi="ＭＳ 明朝" w:hint="eastAsia"/>
                <w:szCs w:val="16"/>
              </w:rPr>
              <w:t>、</w:t>
            </w:r>
            <w:r w:rsidRPr="008B1C37">
              <w:rPr>
                <w:rFonts w:ascii="ＭＳ 明朝" w:hAnsi="ＭＳ 明朝" w:hint="eastAsia"/>
                <w:szCs w:val="16"/>
              </w:rPr>
              <w:t>消費者主権と消費者市民社会</w:t>
            </w:r>
            <w:r w:rsidR="00005C84" w:rsidRPr="008B1C37">
              <w:rPr>
                <w:rFonts w:ascii="ＭＳ 明朝" w:hAnsi="ＭＳ 明朝" w:hint="eastAsia"/>
                <w:szCs w:val="16"/>
              </w:rPr>
              <w:t>の</w:t>
            </w:r>
            <w:r w:rsidRPr="008B1C37">
              <w:rPr>
                <w:rFonts w:ascii="ＭＳ 明朝" w:hAnsi="ＭＳ 明朝" w:hint="eastAsia"/>
                <w:szCs w:val="16"/>
              </w:rPr>
              <w:t>形成などについて</w:t>
            </w:r>
            <w:r w:rsidR="00C90E59" w:rsidRPr="008B1C37">
              <w:rPr>
                <w:rFonts w:ascii="ＭＳ 明朝" w:hAnsi="ＭＳ 明朝" w:hint="eastAsia"/>
                <w:szCs w:val="16"/>
              </w:rPr>
              <w:t>、</w:t>
            </w:r>
            <w:r w:rsidRPr="008B1C37">
              <w:rPr>
                <w:rFonts w:ascii="ＭＳ 明朝" w:hAnsi="ＭＳ 明朝" w:hint="eastAsia"/>
                <w:szCs w:val="16"/>
              </w:rPr>
              <w:t>主体的に追究している。</w:t>
            </w:r>
          </w:p>
        </w:tc>
        <w:tc>
          <w:tcPr>
            <w:tcW w:w="3100" w:type="dxa"/>
            <w:tcBorders>
              <w:top w:val="dashed" w:sz="4" w:space="0" w:color="auto"/>
              <w:left w:val="single" w:sz="12" w:space="0" w:color="auto"/>
              <w:bottom w:val="single" w:sz="4" w:space="0" w:color="auto"/>
              <w:right w:val="single" w:sz="12" w:space="0" w:color="auto"/>
            </w:tcBorders>
            <w:shd w:val="clear" w:color="auto" w:fill="auto"/>
          </w:tcPr>
          <w:p w14:paraId="65697BEB" w14:textId="7D1F7F3E"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〇消費者契約の特色、消費者法制と消費者の権利、消費者主権と消費者市民社会の形成などについて</w:t>
            </w:r>
            <w:r w:rsidR="001C0A2F" w:rsidRPr="008B1C37">
              <w:rPr>
                <w:rFonts w:ascii="ＭＳ 明朝" w:hAnsi="ＭＳ 明朝" w:hint="eastAsia"/>
                <w:szCs w:val="16"/>
              </w:rPr>
              <w:t>、</w:t>
            </w:r>
            <w:r w:rsidR="00252B30" w:rsidRPr="008B1C37">
              <w:rPr>
                <w:rFonts w:ascii="ＭＳ 明朝" w:hAnsi="ＭＳ 明朝" w:hint="eastAsia"/>
                <w:szCs w:val="16"/>
              </w:rPr>
              <w:t>実際の事象と関連づけて</w:t>
            </w:r>
            <w:r w:rsidRPr="008B1C37">
              <w:rPr>
                <w:rFonts w:ascii="ＭＳ 明朝" w:hAnsi="ＭＳ 明朝" w:hint="eastAsia"/>
                <w:szCs w:val="16"/>
              </w:rPr>
              <w:t>理解</w:t>
            </w:r>
            <w:r w:rsidR="00ED5823" w:rsidRPr="008B1C37">
              <w:rPr>
                <w:rFonts w:ascii="ＭＳ 明朝" w:hAnsi="ＭＳ 明朝" w:hint="eastAsia"/>
                <w:szCs w:val="16"/>
              </w:rPr>
              <w:t>する</w:t>
            </w:r>
            <w:r w:rsidRPr="008B1C37">
              <w:rPr>
                <w:rFonts w:ascii="ＭＳ 明朝" w:hAnsi="ＭＳ 明朝" w:hint="eastAsia"/>
                <w:szCs w:val="16"/>
              </w:rPr>
              <w:t>。</w:t>
            </w:r>
          </w:p>
          <w:p w14:paraId="31A59C1C" w14:textId="11591B51" w:rsidR="00254335"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〇消費者法制</w:t>
            </w:r>
            <w:r w:rsidR="00E04045">
              <w:rPr>
                <w:rFonts w:ascii="ＭＳ 明朝" w:hAnsi="ＭＳ 明朝" w:hint="eastAsia"/>
                <w:szCs w:val="16"/>
              </w:rPr>
              <w:t>が</w:t>
            </w:r>
            <w:r w:rsidRPr="008B1C37">
              <w:rPr>
                <w:rFonts w:ascii="ＭＳ 明朝" w:hAnsi="ＭＳ 明朝" w:hint="eastAsia"/>
                <w:szCs w:val="16"/>
              </w:rPr>
              <w:t>消費者の権利の尊重および自立支援をめざしていることについて、具体例を</w:t>
            </w:r>
            <w:r w:rsidR="00E04045">
              <w:rPr>
                <w:rFonts w:ascii="ＭＳ 明朝" w:hAnsi="ＭＳ 明朝" w:hint="eastAsia"/>
                <w:szCs w:val="16"/>
              </w:rPr>
              <w:t>もとに</w:t>
            </w:r>
            <w:r w:rsidRPr="008B1C37">
              <w:rPr>
                <w:rFonts w:ascii="ＭＳ 明朝" w:hAnsi="ＭＳ 明朝" w:hint="eastAsia"/>
                <w:szCs w:val="16"/>
              </w:rPr>
              <w:t>考察</w:t>
            </w:r>
            <w:r w:rsidR="00ED5823"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66E9A5EE" w14:textId="77777777" w:rsidTr="00E64DA8">
        <w:trPr>
          <w:cantSplit/>
          <w:trHeight w:val="585"/>
        </w:trPr>
        <w:tc>
          <w:tcPr>
            <w:tcW w:w="694" w:type="dxa"/>
            <w:vMerge/>
            <w:tcBorders>
              <w:top w:val="single" w:sz="12" w:space="0" w:color="auto"/>
              <w:left w:val="single" w:sz="12" w:space="0" w:color="auto"/>
              <w:bottom w:val="single" w:sz="4" w:space="0" w:color="auto"/>
              <w:right w:val="single" w:sz="12" w:space="0" w:color="auto"/>
            </w:tcBorders>
            <w:shd w:val="clear" w:color="auto" w:fill="auto"/>
          </w:tcPr>
          <w:p w14:paraId="16BF305E" w14:textId="77777777" w:rsidR="00254335" w:rsidRPr="008B1C37" w:rsidRDefault="00254335" w:rsidP="00862EAA">
            <w:pPr>
              <w:jc w:val="center"/>
              <w:rPr>
                <w:szCs w:val="16"/>
              </w:rPr>
            </w:pPr>
          </w:p>
        </w:tc>
        <w:tc>
          <w:tcPr>
            <w:tcW w:w="1276" w:type="dxa"/>
            <w:tcBorders>
              <w:top w:val="single" w:sz="4" w:space="0" w:color="auto"/>
              <w:left w:val="single" w:sz="12" w:space="0" w:color="auto"/>
              <w:bottom w:val="single" w:sz="4" w:space="0" w:color="auto"/>
              <w:right w:val="single" w:sz="12" w:space="0" w:color="auto"/>
            </w:tcBorders>
            <w:shd w:val="clear" w:color="auto" w:fill="auto"/>
          </w:tcPr>
          <w:p w14:paraId="3FAF33DB" w14:textId="77777777" w:rsidR="00254335" w:rsidRPr="008B1C37" w:rsidRDefault="00254335" w:rsidP="00254335">
            <w:pPr>
              <w:rPr>
                <w:rFonts w:ascii="ＭＳ 明朝" w:hAnsi="ＭＳ 明朝"/>
                <w:szCs w:val="16"/>
              </w:rPr>
            </w:pPr>
            <w:r w:rsidRPr="008B1C37">
              <w:rPr>
                <w:rFonts w:ascii="ＭＳ 明朝" w:hAnsi="ＭＳ 明朝" w:hint="eastAsia"/>
                <w:szCs w:val="16"/>
              </w:rPr>
              <w:t>テーマ</w:t>
            </w:r>
            <w:r w:rsidR="00334926" w:rsidRPr="008B1C37">
              <w:rPr>
                <w:rFonts w:ascii="ＭＳ 明朝" w:hAnsi="ＭＳ 明朝" w:hint="eastAsia"/>
                <w:szCs w:val="16"/>
              </w:rPr>
              <w:t>４</w:t>
            </w:r>
            <w:r w:rsidR="00B4454D" w:rsidRPr="008B1C37">
              <w:rPr>
                <w:rFonts w:ascii="ＭＳ 明朝" w:hAnsi="ＭＳ 明朝" w:hint="eastAsia"/>
                <w:szCs w:val="16"/>
              </w:rPr>
              <w:t xml:space="preserve">　国民の司法参加</w:t>
            </w:r>
          </w:p>
        </w:tc>
        <w:tc>
          <w:tcPr>
            <w:tcW w:w="567" w:type="dxa"/>
            <w:tcBorders>
              <w:top w:val="single" w:sz="4" w:space="0" w:color="auto"/>
              <w:left w:val="single" w:sz="12" w:space="0" w:color="auto"/>
              <w:bottom w:val="single" w:sz="4" w:space="0" w:color="auto"/>
              <w:right w:val="single" w:sz="12" w:space="0" w:color="auto"/>
            </w:tcBorders>
            <w:shd w:val="clear" w:color="auto" w:fill="auto"/>
          </w:tcPr>
          <w:p w14:paraId="3F652AC1" w14:textId="77777777" w:rsidR="00254335" w:rsidRPr="008B1C37" w:rsidRDefault="00254335" w:rsidP="002F56D6">
            <w:pPr>
              <w:jc w:val="center"/>
              <w:rPr>
                <w:rFonts w:ascii="ＭＳ 明朝" w:hAnsi="ＭＳ 明朝"/>
                <w:szCs w:val="16"/>
              </w:rPr>
            </w:pPr>
          </w:p>
        </w:tc>
        <w:tc>
          <w:tcPr>
            <w:tcW w:w="567" w:type="dxa"/>
            <w:tcBorders>
              <w:top w:val="single" w:sz="4" w:space="0" w:color="auto"/>
              <w:left w:val="single" w:sz="12" w:space="0" w:color="auto"/>
              <w:bottom w:val="single" w:sz="4" w:space="0" w:color="auto"/>
              <w:right w:val="single" w:sz="12" w:space="0" w:color="auto"/>
            </w:tcBorders>
            <w:shd w:val="clear" w:color="auto" w:fill="auto"/>
          </w:tcPr>
          <w:p w14:paraId="272611EB" w14:textId="77777777" w:rsidR="00254335" w:rsidRPr="008B1C37" w:rsidRDefault="00254335" w:rsidP="002F56D6">
            <w:pPr>
              <w:jc w:val="center"/>
              <w:rPr>
                <w:rFonts w:ascii="ＭＳ 明朝" w:hAnsi="ＭＳ 明朝"/>
                <w:szCs w:val="16"/>
              </w:rPr>
            </w:pPr>
            <w:r w:rsidRPr="008B1C37">
              <w:rPr>
                <w:rFonts w:ascii="ＭＳ 明朝" w:hAnsi="ＭＳ 明朝" w:hint="eastAsia"/>
                <w:szCs w:val="16"/>
              </w:rPr>
              <w:t>(</w:t>
            </w:r>
            <w:r w:rsidRPr="008B1C37">
              <w:rPr>
                <w:rFonts w:ascii="ＭＳ 明朝" w:hAnsi="ＭＳ 明朝"/>
                <w:szCs w:val="16"/>
              </w:rPr>
              <w:t>3)</w:t>
            </w:r>
          </w:p>
        </w:tc>
        <w:tc>
          <w:tcPr>
            <w:tcW w:w="2929" w:type="dxa"/>
            <w:tcBorders>
              <w:top w:val="single" w:sz="4" w:space="0" w:color="auto"/>
              <w:left w:val="single" w:sz="12" w:space="0" w:color="auto"/>
              <w:bottom w:val="single" w:sz="4" w:space="0" w:color="auto"/>
            </w:tcBorders>
            <w:shd w:val="clear" w:color="auto" w:fill="auto"/>
          </w:tcPr>
          <w:p w14:paraId="7A8A3C1C" w14:textId="4D2A3E7E" w:rsidR="003F10BC" w:rsidRPr="008B1C37" w:rsidRDefault="003F10BC" w:rsidP="006473ED">
            <w:pPr>
              <w:ind w:left="160" w:hangingChars="100" w:hanging="160"/>
              <w:rPr>
                <w:rFonts w:ascii="ＭＳ 明朝" w:hAnsi="ＭＳ 明朝"/>
                <w:szCs w:val="16"/>
              </w:rPr>
            </w:pPr>
            <w:r w:rsidRPr="008B1C37">
              <w:rPr>
                <w:rFonts w:ascii="ＭＳ 明朝" w:hAnsi="ＭＳ 明朝" w:hint="eastAsia"/>
                <w:szCs w:val="16"/>
              </w:rPr>
              <w:t>・司法権の独立</w:t>
            </w:r>
            <w:r w:rsidR="00C90E59" w:rsidRPr="008B1C37">
              <w:rPr>
                <w:rFonts w:ascii="ＭＳ 明朝" w:hAnsi="ＭＳ 明朝" w:hint="eastAsia"/>
                <w:szCs w:val="16"/>
              </w:rPr>
              <w:t>、</w:t>
            </w:r>
            <w:r w:rsidRPr="008B1C37">
              <w:rPr>
                <w:rFonts w:ascii="ＭＳ 明朝" w:hAnsi="ＭＳ 明朝" w:hint="eastAsia"/>
                <w:szCs w:val="16"/>
              </w:rPr>
              <w:t>裁判制度のしくみ</w:t>
            </w:r>
            <w:r w:rsidR="00C90E59" w:rsidRPr="008B1C37">
              <w:rPr>
                <w:rFonts w:ascii="ＭＳ 明朝" w:hAnsi="ＭＳ 明朝" w:hint="eastAsia"/>
                <w:szCs w:val="16"/>
              </w:rPr>
              <w:t>、</w:t>
            </w:r>
            <w:r w:rsidRPr="008B1C37">
              <w:rPr>
                <w:rFonts w:ascii="ＭＳ 明朝" w:hAnsi="ＭＳ 明朝" w:hint="eastAsia"/>
                <w:szCs w:val="16"/>
              </w:rPr>
              <w:t>違憲審査権</w:t>
            </w:r>
            <w:r w:rsidR="00C90E59" w:rsidRPr="008B1C37">
              <w:rPr>
                <w:rFonts w:ascii="ＭＳ 明朝" w:hAnsi="ＭＳ 明朝" w:hint="eastAsia"/>
                <w:szCs w:val="16"/>
              </w:rPr>
              <w:t>、</w:t>
            </w:r>
            <w:r w:rsidRPr="008B1C37">
              <w:rPr>
                <w:rFonts w:ascii="ＭＳ 明朝" w:hAnsi="ＭＳ 明朝" w:hint="eastAsia"/>
                <w:szCs w:val="16"/>
              </w:rPr>
              <w:t>刑事司法のしくみや課題</w:t>
            </w:r>
            <w:r w:rsidR="00C90E59" w:rsidRPr="008B1C37">
              <w:rPr>
                <w:rFonts w:ascii="ＭＳ 明朝" w:hAnsi="ＭＳ 明朝" w:hint="eastAsia"/>
                <w:szCs w:val="16"/>
              </w:rPr>
              <w:t>、</w:t>
            </w:r>
            <w:r w:rsidRPr="008B1C37">
              <w:rPr>
                <w:rFonts w:ascii="ＭＳ 明朝" w:hAnsi="ＭＳ 明朝" w:hint="eastAsia"/>
                <w:szCs w:val="16"/>
              </w:rPr>
              <w:t>裁判員制度や検察審査会</w:t>
            </w:r>
            <w:r w:rsidR="00E04045">
              <w:rPr>
                <w:rFonts w:ascii="ＭＳ 明朝" w:hAnsi="ＭＳ 明朝" w:hint="eastAsia"/>
                <w:szCs w:val="16"/>
              </w:rPr>
              <w:t>制度</w:t>
            </w:r>
            <w:r w:rsidRPr="008B1C37">
              <w:rPr>
                <w:rFonts w:ascii="ＭＳ 明朝" w:hAnsi="ＭＳ 明朝" w:hint="eastAsia"/>
                <w:szCs w:val="16"/>
              </w:rPr>
              <w:t>などについて理解している。</w:t>
            </w:r>
          </w:p>
          <w:p w14:paraId="2430F2EA" w14:textId="4E2FC732" w:rsidR="00254335"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single" w:sz="4" w:space="0" w:color="auto"/>
              <w:bottom w:val="single" w:sz="4" w:space="0" w:color="auto"/>
            </w:tcBorders>
            <w:shd w:val="clear" w:color="auto" w:fill="auto"/>
          </w:tcPr>
          <w:p w14:paraId="04E3AE7D" w14:textId="7523F9D5" w:rsidR="00254335" w:rsidRPr="008B1C37" w:rsidRDefault="0042418F" w:rsidP="006473ED">
            <w:pPr>
              <w:ind w:left="160" w:hangingChars="100" w:hanging="160"/>
              <w:rPr>
                <w:rFonts w:ascii="ＭＳ 明朝" w:hAnsi="ＭＳ 明朝"/>
                <w:szCs w:val="16"/>
              </w:rPr>
            </w:pPr>
            <w:r w:rsidRPr="008B1C37">
              <w:rPr>
                <w:rFonts w:ascii="ＭＳ 明朝" w:hAnsi="ＭＳ 明朝" w:hint="eastAsia"/>
                <w:szCs w:val="16"/>
              </w:rPr>
              <w:t>・</w:t>
            </w:r>
            <w:r w:rsidR="00E16D8C" w:rsidRPr="008B1C37">
              <w:rPr>
                <w:rFonts w:ascii="ＭＳ 明朝" w:hAnsi="ＭＳ 明朝" w:hint="eastAsia"/>
                <w:szCs w:val="16"/>
              </w:rPr>
              <w:t>司法権の独立、裁判制度のしくみ、違憲審査権、刑事司法のしくみや課題、裁判員制度や検察審査会</w:t>
            </w:r>
            <w:r w:rsidR="00E04045">
              <w:rPr>
                <w:rFonts w:ascii="ＭＳ 明朝" w:hAnsi="ＭＳ 明朝" w:hint="eastAsia"/>
                <w:szCs w:val="16"/>
              </w:rPr>
              <w:t>制度</w:t>
            </w:r>
            <w:r w:rsidR="00E16D8C" w:rsidRPr="008B1C37">
              <w:rPr>
                <w:rFonts w:ascii="ＭＳ 明朝" w:hAnsi="ＭＳ 明朝" w:hint="eastAsia"/>
                <w:szCs w:val="16"/>
              </w:rPr>
              <w:t>など</w:t>
            </w:r>
            <w:r w:rsidRPr="008B1C37">
              <w:rPr>
                <w:rFonts w:ascii="ＭＳ 明朝" w:hAnsi="ＭＳ 明朝" w:hint="eastAsia"/>
                <w:szCs w:val="16"/>
              </w:rPr>
              <w:t>について</w:t>
            </w:r>
            <w:r w:rsidR="00C90E59" w:rsidRPr="008B1C37">
              <w:rPr>
                <w:rFonts w:ascii="ＭＳ 明朝" w:hAnsi="ＭＳ 明朝" w:hint="eastAsia"/>
                <w:szCs w:val="16"/>
              </w:rPr>
              <w:t>、</w:t>
            </w:r>
            <w:r w:rsidRPr="008B1C37">
              <w:rPr>
                <w:rFonts w:ascii="ＭＳ 明朝" w:hAnsi="ＭＳ 明朝" w:hint="eastAsia"/>
                <w:szCs w:val="16"/>
              </w:rPr>
              <w:t>多面的・多角的に考察し</w:t>
            </w:r>
            <w:r w:rsidR="00C90E59" w:rsidRPr="008B1C37">
              <w:rPr>
                <w:rFonts w:ascii="ＭＳ 明朝" w:hAnsi="ＭＳ 明朝" w:hint="eastAsia"/>
                <w:szCs w:val="16"/>
              </w:rPr>
              <w:t>、</w:t>
            </w:r>
            <w:r w:rsidRPr="008B1C37">
              <w:rPr>
                <w:rFonts w:ascii="ＭＳ 明朝" w:hAnsi="ＭＳ 明朝" w:hint="eastAsia"/>
                <w:szCs w:val="16"/>
              </w:rPr>
              <w:t>表現している。</w:t>
            </w:r>
          </w:p>
        </w:tc>
        <w:tc>
          <w:tcPr>
            <w:tcW w:w="2930" w:type="dxa"/>
            <w:tcBorders>
              <w:top w:val="single" w:sz="4" w:space="0" w:color="auto"/>
              <w:bottom w:val="single" w:sz="4" w:space="0" w:color="auto"/>
              <w:right w:val="single" w:sz="12" w:space="0" w:color="auto"/>
            </w:tcBorders>
            <w:shd w:val="clear" w:color="auto" w:fill="auto"/>
          </w:tcPr>
          <w:p w14:paraId="2DA99CB8" w14:textId="27D1A948" w:rsidR="00254335" w:rsidRPr="008B1C37" w:rsidRDefault="00727EA8" w:rsidP="006473ED">
            <w:pPr>
              <w:ind w:left="160" w:hangingChars="100" w:hanging="160"/>
              <w:rPr>
                <w:rFonts w:ascii="ＭＳ 明朝" w:hAnsi="ＭＳ 明朝"/>
                <w:szCs w:val="16"/>
              </w:rPr>
            </w:pPr>
            <w:r w:rsidRPr="008B1C37">
              <w:rPr>
                <w:rFonts w:ascii="ＭＳ 明朝" w:hAnsi="ＭＳ 明朝" w:hint="eastAsia"/>
                <w:szCs w:val="16"/>
              </w:rPr>
              <w:t>・</w:t>
            </w:r>
            <w:r w:rsidR="00E16D8C" w:rsidRPr="008B1C37">
              <w:rPr>
                <w:rFonts w:ascii="ＭＳ 明朝" w:hAnsi="ＭＳ 明朝" w:hint="eastAsia"/>
                <w:szCs w:val="16"/>
              </w:rPr>
              <w:t>司法権の独立、裁判制度のしくみ、違憲審査権、刑事司法のしくみや課題、裁判員制度や検察審査会</w:t>
            </w:r>
            <w:r w:rsidR="00E04045">
              <w:rPr>
                <w:rFonts w:ascii="ＭＳ 明朝" w:hAnsi="ＭＳ 明朝" w:hint="eastAsia"/>
                <w:szCs w:val="16"/>
              </w:rPr>
              <w:t>制度</w:t>
            </w:r>
            <w:r w:rsidR="00E16D8C" w:rsidRPr="008B1C37">
              <w:rPr>
                <w:rFonts w:ascii="ＭＳ 明朝" w:hAnsi="ＭＳ 明朝" w:hint="eastAsia"/>
                <w:szCs w:val="16"/>
              </w:rPr>
              <w:t>などについて</w:t>
            </w:r>
            <w:r w:rsidR="00C90E59" w:rsidRPr="008B1C37">
              <w:rPr>
                <w:rFonts w:ascii="ＭＳ 明朝" w:hAnsi="ＭＳ 明朝" w:hint="eastAsia"/>
                <w:szCs w:val="16"/>
              </w:rPr>
              <w:t>、</w:t>
            </w:r>
            <w:r w:rsidRPr="008B1C37">
              <w:rPr>
                <w:rFonts w:ascii="ＭＳ 明朝" w:hAnsi="ＭＳ 明朝" w:hint="eastAsia"/>
                <w:szCs w:val="16"/>
              </w:rPr>
              <w:t>主体的に追究している。</w:t>
            </w:r>
          </w:p>
        </w:tc>
        <w:tc>
          <w:tcPr>
            <w:tcW w:w="3100" w:type="dxa"/>
            <w:tcBorders>
              <w:top w:val="single" w:sz="4" w:space="0" w:color="auto"/>
              <w:left w:val="single" w:sz="12" w:space="0" w:color="auto"/>
              <w:bottom w:val="single" w:sz="4" w:space="0" w:color="auto"/>
              <w:right w:val="single" w:sz="12" w:space="0" w:color="auto"/>
            </w:tcBorders>
            <w:shd w:val="clear" w:color="auto" w:fill="auto"/>
          </w:tcPr>
          <w:p w14:paraId="5EEE183B" w14:textId="7F063A2C" w:rsidR="003B48EA" w:rsidRPr="008B1C37" w:rsidRDefault="00837396" w:rsidP="006473ED">
            <w:pPr>
              <w:ind w:left="160" w:hangingChars="100" w:hanging="160"/>
              <w:rPr>
                <w:rFonts w:ascii="ＭＳ 明朝" w:hAnsi="ＭＳ 明朝"/>
                <w:szCs w:val="16"/>
              </w:rPr>
            </w:pPr>
            <w:r w:rsidRPr="008B1C37">
              <w:rPr>
                <w:rFonts w:ascii="ＭＳ 明朝" w:hAnsi="ＭＳ 明朝" w:hint="eastAsia"/>
                <w:szCs w:val="16"/>
              </w:rPr>
              <w:t>〇</w:t>
            </w:r>
            <w:r w:rsidR="003B48EA" w:rsidRPr="008B1C37">
              <w:rPr>
                <w:rFonts w:ascii="ＭＳ 明朝" w:hAnsi="ＭＳ 明朝" w:hint="eastAsia"/>
                <w:szCs w:val="16"/>
              </w:rPr>
              <w:t>司法権とその独立</w:t>
            </w:r>
            <w:r w:rsidR="00C90E59" w:rsidRPr="008B1C37">
              <w:rPr>
                <w:rFonts w:ascii="ＭＳ 明朝" w:hAnsi="ＭＳ 明朝" w:hint="eastAsia"/>
                <w:szCs w:val="16"/>
              </w:rPr>
              <w:t>、</w:t>
            </w:r>
            <w:r w:rsidR="003B48EA" w:rsidRPr="008B1C37">
              <w:rPr>
                <w:rFonts w:ascii="ＭＳ 明朝" w:hAnsi="ＭＳ 明朝" w:hint="eastAsia"/>
                <w:szCs w:val="16"/>
              </w:rPr>
              <w:t>裁判制度のしくみ</w:t>
            </w:r>
            <w:r w:rsidR="00C90E59" w:rsidRPr="008B1C37">
              <w:rPr>
                <w:rFonts w:ascii="ＭＳ 明朝" w:hAnsi="ＭＳ 明朝" w:hint="eastAsia"/>
                <w:szCs w:val="16"/>
              </w:rPr>
              <w:t>、</w:t>
            </w:r>
            <w:r w:rsidR="003B48EA" w:rsidRPr="008B1C37">
              <w:rPr>
                <w:rFonts w:ascii="ＭＳ 明朝" w:hAnsi="ＭＳ 明朝" w:hint="eastAsia"/>
                <w:szCs w:val="16"/>
              </w:rPr>
              <w:t>違憲審査権</w:t>
            </w:r>
            <w:r w:rsidR="00C90E59" w:rsidRPr="008B1C37">
              <w:rPr>
                <w:rFonts w:ascii="ＭＳ 明朝" w:hAnsi="ＭＳ 明朝" w:hint="eastAsia"/>
                <w:szCs w:val="16"/>
              </w:rPr>
              <w:t>、</w:t>
            </w:r>
            <w:r w:rsidR="003B48EA" w:rsidRPr="008B1C37">
              <w:rPr>
                <w:rFonts w:ascii="ＭＳ 明朝" w:hAnsi="ＭＳ 明朝" w:hint="eastAsia"/>
                <w:szCs w:val="16"/>
              </w:rPr>
              <w:t>刑事司法のしくみや課題</w:t>
            </w:r>
            <w:r w:rsidR="00C90E59" w:rsidRPr="008B1C37">
              <w:rPr>
                <w:rFonts w:ascii="ＭＳ 明朝" w:hAnsi="ＭＳ 明朝" w:hint="eastAsia"/>
                <w:szCs w:val="16"/>
              </w:rPr>
              <w:t>、</w:t>
            </w:r>
            <w:r w:rsidR="003B48EA" w:rsidRPr="008B1C37">
              <w:rPr>
                <w:rFonts w:ascii="ＭＳ 明朝" w:hAnsi="ＭＳ 明朝" w:hint="eastAsia"/>
                <w:szCs w:val="16"/>
              </w:rPr>
              <w:t>裁判員制度や検察審査会</w:t>
            </w:r>
            <w:r w:rsidR="00E04045">
              <w:rPr>
                <w:rFonts w:ascii="ＭＳ 明朝" w:hAnsi="ＭＳ 明朝" w:hint="eastAsia"/>
                <w:szCs w:val="16"/>
              </w:rPr>
              <w:t>制度</w:t>
            </w:r>
            <w:r w:rsidR="003B48EA" w:rsidRPr="008B1C37">
              <w:rPr>
                <w:rFonts w:ascii="ＭＳ 明朝" w:hAnsi="ＭＳ 明朝" w:hint="eastAsia"/>
                <w:szCs w:val="16"/>
              </w:rPr>
              <w:t>などについて</w:t>
            </w:r>
            <w:r w:rsidR="001C0A2F" w:rsidRPr="008B1C37">
              <w:rPr>
                <w:rFonts w:ascii="ＭＳ 明朝" w:hAnsi="ＭＳ 明朝" w:hint="eastAsia"/>
                <w:szCs w:val="16"/>
              </w:rPr>
              <w:t>、</w:t>
            </w:r>
            <w:r w:rsidR="00252B30" w:rsidRPr="008B1C37">
              <w:rPr>
                <w:rFonts w:ascii="ＭＳ 明朝" w:hAnsi="ＭＳ 明朝" w:hint="eastAsia"/>
                <w:szCs w:val="16"/>
              </w:rPr>
              <w:t>実際の事象と関連づけて</w:t>
            </w:r>
            <w:r w:rsidR="003B48EA" w:rsidRPr="008B1C37">
              <w:rPr>
                <w:rFonts w:ascii="ＭＳ 明朝" w:hAnsi="ＭＳ 明朝" w:hint="eastAsia"/>
                <w:szCs w:val="16"/>
              </w:rPr>
              <w:t>理解する。</w:t>
            </w:r>
          </w:p>
          <w:p w14:paraId="6F248405" w14:textId="77777777" w:rsidR="00254335" w:rsidRPr="008B1C37" w:rsidRDefault="00837396" w:rsidP="006473ED">
            <w:pPr>
              <w:ind w:left="160" w:hangingChars="100" w:hanging="160"/>
              <w:rPr>
                <w:rFonts w:ascii="ＭＳ 明朝" w:hAnsi="ＭＳ 明朝"/>
                <w:szCs w:val="16"/>
              </w:rPr>
            </w:pPr>
            <w:r w:rsidRPr="008B1C37">
              <w:rPr>
                <w:rFonts w:ascii="ＭＳ 明朝" w:hAnsi="ＭＳ 明朝" w:hint="eastAsia"/>
                <w:szCs w:val="16"/>
              </w:rPr>
              <w:t>〇</w:t>
            </w:r>
            <w:r w:rsidR="003B48EA" w:rsidRPr="008B1C37">
              <w:rPr>
                <w:rFonts w:ascii="ＭＳ 明朝" w:hAnsi="ＭＳ 明朝" w:hint="eastAsia"/>
                <w:szCs w:val="16"/>
              </w:rPr>
              <w:t>司法制度の理解を</w:t>
            </w:r>
            <w:r w:rsidR="008A13B0" w:rsidRPr="008B1C37">
              <w:rPr>
                <w:rFonts w:ascii="ＭＳ 明朝" w:hAnsi="ＭＳ 明朝" w:hint="eastAsia"/>
                <w:szCs w:val="16"/>
              </w:rPr>
              <w:t>ふ</w:t>
            </w:r>
            <w:r w:rsidR="003B48EA" w:rsidRPr="008B1C37">
              <w:rPr>
                <w:rFonts w:ascii="ＭＳ 明朝" w:hAnsi="ＭＳ 明朝" w:hint="eastAsia"/>
                <w:szCs w:val="16"/>
              </w:rPr>
              <w:t>まえて</w:t>
            </w:r>
            <w:r w:rsidR="00C90E59" w:rsidRPr="008B1C37">
              <w:rPr>
                <w:rFonts w:ascii="ＭＳ 明朝" w:hAnsi="ＭＳ 明朝" w:hint="eastAsia"/>
                <w:szCs w:val="16"/>
              </w:rPr>
              <w:t>、</w:t>
            </w:r>
            <w:r w:rsidR="003B48EA" w:rsidRPr="008B1C37">
              <w:rPr>
                <w:rFonts w:ascii="ＭＳ 明朝" w:hAnsi="ＭＳ 明朝" w:hint="eastAsia"/>
                <w:szCs w:val="16"/>
              </w:rPr>
              <w:t>国民が司法に参加することの意義について考察する。</w:t>
            </w:r>
          </w:p>
        </w:tc>
      </w:tr>
      <w:tr w:rsidR="00EE1C3C" w:rsidRPr="00EE1C3C" w14:paraId="2913E093" w14:textId="77777777" w:rsidTr="00E64DA8">
        <w:trPr>
          <w:cantSplit/>
          <w:trHeight w:val="585"/>
        </w:trPr>
        <w:tc>
          <w:tcPr>
            <w:tcW w:w="694" w:type="dxa"/>
            <w:vMerge/>
            <w:tcBorders>
              <w:top w:val="single" w:sz="12" w:space="0" w:color="auto"/>
              <w:left w:val="single" w:sz="12" w:space="0" w:color="auto"/>
              <w:bottom w:val="single" w:sz="4" w:space="0" w:color="auto"/>
              <w:right w:val="single" w:sz="12" w:space="0" w:color="auto"/>
            </w:tcBorders>
            <w:shd w:val="clear" w:color="auto" w:fill="auto"/>
          </w:tcPr>
          <w:p w14:paraId="2C8F8DE1" w14:textId="77777777" w:rsidR="00E554AA" w:rsidRPr="008B1C37" w:rsidRDefault="00E554AA" w:rsidP="00862EAA">
            <w:pPr>
              <w:jc w:val="center"/>
              <w:rPr>
                <w:szCs w:val="16"/>
              </w:rPr>
            </w:pPr>
          </w:p>
        </w:tc>
        <w:tc>
          <w:tcPr>
            <w:tcW w:w="1276" w:type="dxa"/>
            <w:tcBorders>
              <w:top w:val="single" w:sz="4" w:space="0" w:color="auto"/>
              <w:left w:val="single" w:sz="12" w:space="0" w:color="auto"/>
              <w:bottom w:val="dashed" w:sz="4" w:space="0" w:color="auto"/>
              <w:right w:val="single" w:sz="12" w:space="0" w:color="auto"/>
            </w:tcBorders>
            <w:shd w:val="clear" w:color="auto" w:fill="auto"/>
          </w:tcPr>
          <w:p w14:paraId="1A42B23A" w14:textId="32A0BB90" w:rsidR="00E554AA" w:rsidRPr="008B1C37" w:rsidRDefault="00E554AA" w:rsidP="00E554AA">
            <w:pPr>
              <w:rPr>
                <w:rFonts w:ascii="ＭＳ 明朝" w:hAnsi="ＭＳ 明朝"/>
                <w:szCs w:val="16"/>
              </w:rPr>
            </w:pPr>
            <w:r w:rsidRPr="008B1C37">
              <w:rPr>
                <w:rFonts w:ascii="ＭＳ 明朝" w:hAnsi="ＭＳ 明朝" w:hint="eastAsia"/>
                <w:szCs w:val="16"/>
              </w:rPr>
              <w:t>追究しよう</w:t>
            </w:r>
            <w:r w:rsidR="00D6340E" w:rsidRPr="008B1C37">
              <w:rPr>
                <w:rFonts w:ascii="ＭＳ 明朝" w:hAnsi="ＭＳ 明朝" w:hint="eastAsia"/>
                <w:szCs w:val="16"/>
              </w:rPr>
              <w:t xml:space="preserve"> </w:t>
            </w:r>
            <w:r w:rsidR="00334926" w:rsidRPr="008B1C37">
              <w:rPr>
                <w:rFonts w:ascii="ＭＳ 明朝" w:hAnsi="ＭＳ 明朝" w:hint="eastAsia"/>
                <w:szCs w:val="16"/>
              </w:rPr>
              <w:t>日本は死刑制度を廃止すべきか？</w:t>
            </w: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0BBC2B79" w14:textId="77777777" w:rsidR="00E554AA" w:rsidRPr="008B1C37" w:rsidRDefault="00E554AA" w:rsidP="002F56D6">
            <w:pPr>
              <w:jc w:val="center"/>
              <w:rPr>
                <w:rFonts w:ascii="ＭＳ 明朝" w:hAnsi="ＭＳ 明朝"/>
                <w:szCs w:val="16"/>
              </w:rPr>
            </w:pP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4CDC709C" w14:textId="77777777" w:rsidR="00E554AA" w:rsidRPr="008B1C37" w:rsidRDefault="00E554AA" w:rsidP="002F56D6">
            <w:pPr>
              <w:jc w:val="center"/>
              <w:rPr>
                <w:rFonts w:ascii="ＭＳ 明朝" w:hAnsi="ＭＳ 明朝"/>
                <w:szCs w:val="16"/>
              </w:rPr>
            </w:pPr>
          </w:p>
        </w:tc>
        <w:tc>
          <w:tcPr>
            <w:tcW w:w="2929" w:type="dxa"/>
            <w:tcBorders>
              <w:top w:val="single" w:sz="4" w:space="0" w:color="auto"/>
              <w:left w:val="single" w:sz="12" w:space="0" w:color="auto"/>
              <w:bottom w:val="dashed" w:sz="4" w:space="0" w:color="auto"/>
            </w:tcBorders>
            <w:shd w:val="clear" w:color="auto" w:fill="auto"/>
          </w:tcPr>
          <w:p w14:paraId="02ABD29B" w14:textId="599E9E1D" w:rsidR="003F10BC" w:rsidRPr="008B1C37" w:rsidRDefault="003F10BC" w:rsidP="006473ED">
            <w:pPr>
              <w:ind w:left="160" w:hangingChars="100" w:hanging="160"/>
              <w:rPr>
                <w:rFonts w:ascii="ＭＳ 明朝" w:hAnsi="ＭＳ 明朝"/>
                <w:szCs w:val="16"/>
              </w:rPr>
            </w:pPr>
            <w:r w:rsidRPr="008B1C37">
              <w:rPr>
                <w:rFonts w:ascii="ＭＳ 明朝" w:hAnsi="ＭＳ 明朝" w:hint="eastAsia"/>
                <w:szCs w:val="16"/>
              </w:rPr>
              <w:t>・</w:t>
            </w:r>
            <w:r w:rsidR="001B4E6B" w:rsidRPr="008B1C37">
              <w:rPr>
                <w:rFonts w:ascii="ＭＳ 明朝" w:hAnsi="ＭＳ 明朝" w:hint="eastAsia"/>
                <w:szCs w:val="16"/>
              </w:rPr>
              <w:t>死刑制度についての国民の意識、存廃の論拠、世界における死刑制度について理解</w:t>
            </w:r>
            <w:r w:rsidRPr="008B1C37">
              <w:rPr>
                <w:rFonts w:ascii="ＭＳ 明朝" w:hAnsi="ＭＳ 明朝" w:hint="eastAsia"/>
                <w:szCs w:val="16"/>
              </w:rPr>
              <w:t>している。</w:t>
            </w:r>
          </w:p>
          <w:p w14:paraId="14BB3F6E" w14:textId="181798BD" w:rsidR="00E554AA"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single" w:sz="4" w:space="0" w:color="auto"/>
              <w:bottom w:val="dashed" w:sz="4" w:space="0" w:color="auto"/>
            </w:tcBorders>
            <w:shd w:val="clear" w:color="auto" w:fill="auto"/>
          </w:tcPr>
          <w:p w14:paraId="6E7D1E80" w14:textId="65F4670C" w:rsidR="00E554AA" w:rsidRPr="008B1C37" w:rsidRDefault="0042418F" w:rsidP="006473ED">
            <w:pPr>
              <w:ind w:left="160" w:hangingChars="100" w:hanging="160"/>
              <w:rPr>
                <w:rFonts w:ascii="ＭＳ 明朝" w:hAnsi="ＭＳ 明朝"/>
                <w:szCs w:val="16"/>
              </w:rPr>
            </w:pPr>
            <w:r w:rsidRPr="008B1C37">
              <w:rPr>
                <w:rFonts w:ascii="ＭＳ 明朝" w:hAnsi="ＭＳ 明朝" w:hint="eastAsia"/>
                <w:szCs w:val="16"/>
              </w:rPr>
              <w:t>・</w:t>
            </w:r>
            <w:r w:rsidR="008D1834" w:rsidRPr="008B1C37">
              <w:rPr>
                <w:rFonts w:ascii="ＭＳ 明朝" w:hAnsi="ＭＳ 明朝" w:hint="eastAsia"/>
                <w:szCs w:val="16"/>
              </w:rPr>
              <w:t>死刑制度の是非について、</w:t>
            </w:r>
            <w:r w:rsidR="00624248" w:rsidRPr="008B1C37">
              <w:rPr>
                <w:rFonts w:ascii="ＭＳ 明朝" w:hAnsi="ＭＳ 明朝" w:hint="eastAsia"/>
                <w:szCs w:val="16"/>
              </w:rPr>
              <w:t>将来裁判員になることをふまえて、</w:t>
            </w:r>
            <w:r w:rsidR="008D1834" w:rsidRPr="008B1C37">
              <w:rPr>
                <w:rFonts w:ascii="ＭＳ 明朝" w:hAnsi="ＭＳ 明朝" w:hint="eastAsia"/>
                <w:szCs w:val="16"/>
              </w:rPr>
              <w:t>二つの着眼点を手がかりに多面的・多角的に考察し</w:t>
            </w:r>
            <w:r w:rsidR="00C90E59" w:rsidRPr="008B1C37">
              <w:rPr>
                <w:rFonts w:ascii="ＭＳ 明朝" w:hAnsi="ＭＳ 明朝" w:hint="eastAsia"/>
                <w:szCs w:val="16"/>
              </w:rPr>
              <w:t>、</w:t>
            </w:r>
            <w:r w:rsidRPr="008B1C37">
              <w:rPr>
                <w:rFonts w:ascii="ＭＳ 明朝" w:hAnsi="ＭＳ 明朝" w:hint="eastAsia"/>
                <w:szCs w:val="16"/>
              </w:rPr>
              <w:t>表現している。</w:t>
            </w:r>
          </w:p>
        </w:tc>
        <w:tc>
          <w:tcPr>
            <w:tcW w:w="2930" w:type="dxa"/>
            <w:tcBorders>
              <w:top w:val="single" w:sz="4" w:space="0" w:color="auto"/>
              <w:bottom w:val="dashed" w:sz="4" w:space="0" w:color="auto"/>
              <w:right w:val="single" w:sz="12" w:space="0" w:color="auto"/>
            </w:tcBorders>
            <w:shd w:val="clear" w:color="auto" w:fill="auto"/>
          </w:tcPr>
          <w:p w14:paraId="5108068A" w14:textId="441A15C7" w:rsidR="00E554AA" w:rsidRPr="008B1C37" w:rsidRDefault="00727EA8" w:rsidP="006473ED">
            <w:pPr>
              <w:ind w:left="160" w:hangingChars="100" w:hanging="160"/>
              <w:rPr>
                <w:rFonts w:ascii="ＭＳ 明朝" w:hAnsi="ＭＳ 明朝"/>
                <w:szCs w:val="16"/>
              </w:rPr>
            </w:pPr>
            <w:r w:rsidRPr="008B1C37">
              <w:rPr>
                <w:rFonts w:ascii="ＭＳ 明朝" w:hAnsi="ＭＳ 明朝" w:hint="eastAsia"/>
                <w:szCs w:val="16"/>
              </w:rPr>
              <w:t>・</w:t>
            </w:r>
            <w:r w:rsidR="00624248" w:rsidRPr="008B1C37">
              <w:rPr>
                <w:rFonts w:ascii="ＭＳ 明朝" w:hAnsi="ＭＳ 明朝" w:hint="eastAsia"/>
                <w:szCs w:val="16"/>
              </w:rPr>
              <w:t>死刑制度の是非について、将来裁判員になることをふまえて、</w:t>
            </w:r>
            <w:r w:rsidR="001B4E6B" w:rsidRPr="008B1C37">
              <w:rPr>
                <w:rFonts w:ascii="ＭＳ 明朝" w:hAnsi="ＭＳ 明朝" w:hint="eastAsia"/>
                <w:szCs w:val="16"/>
              </w:rPr>
              <w:t>二つの着眼点を手がかりに、</w:t>
            </w:r>
            <w:r w:rsidRPr="008B1C37">
              <w:rPr>
                <w:rFonts w:ascii="ＭＳ 明朝" w:hAnsi="ＭＳ 明朝" w:hint="eastAsia"/>
                <w:szCs w:val="16"/>
              </w:rPr>
              <w:t>主体的に追究している。</w:t>
            </w:r>
          </w:p>
        </w:tc>
        <w:tc>
          <w:tcPr>
            <w:tcW w:w="3100" w:type="dxa"/>
            <w:tcBorders>
              <w:top w:val="single" w:sz="4" w:space="0" w:color="auto"/>
              <w:left w:val="single" w:sz="12" w:space="0" w:color="auto"/>
              <w:bottom w:val="dashed" w:sz="4" w:space="0" w:color="auto"/>
              <w:right w:val="single" w:sz="12" w:space="0" w:color="auto"/>
            </w:tcBorders>
            <w:shd w:val="clear" w:color="auto" w:fill="auto"/>
          </w:tcPr>
          <w:p w14:paraId="6FCFFFE6" w14:textId="5486B7B8"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〇死刑制度についての国民の意識、存廃の論拠、世界における死刑制度について</w:t>
            </w:r>
            <w:r w:rsidR="003F0D49">
              <w:rPr>
                <w:rFonts w:ascii="ＭＳ 明朝" w:hAnsi="ＭＳ 明朝" w:hint="eastAsia"/>
                <w:szCs w:val="16"/>
              </w:rPr>
              <w:t>、資料を手がかりに確認し、</w:t>
            </w:r>
            <w:r w:rsidRPr="008B1C37">
              <w:rPr>
                <w:rFonts w:ascii="ＭＳ 明朝" w:hAnsi="ＭＳ 明朝" w:hint="eastAsia"/>
                <w:szCs w:val="16"/>
              </w:rPr>
              <w:t>理解</w:t>
            </w:r>
            <w:r w:rsidR="00117E6A" w:rsidRPr="008B1C37">
              <w:rPr>
                <w:rFonts w:ascii="ＭＳ 明朝" w:hAnsi="ＭＳ 明朝" w:hint="eastAsia"/>
                <w:szCs w:val="16"/>
              </w:rPr>
              <w:t>する</w:t>
            </w:r>
            <w:r w:rsidRPr="008B1C37">
              <w:rPr>
                <w:rFonts w:ascii="ＭＳ 明朝" w:hAnsi="ＭＳ 明朝" w:hint="eastAsia"/>
                <w:szCs w:val="16"/>
              </w:rPr>
              <w:t>。</w:t>
            </w:r>
          </w:p>
          <w:p w14:paraId="78CB449B" w14:textId="65651808" w:rsidR="00E554AA"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〇死刑制度の是非について、二つの着眼点を手がかりに多面的・多角的に考察し、議論</w:t>
            </w:r>
            <w:r w:rsidR="00117E6A"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58A1F988" w14:textId="77777777" w:rsidTr="00E64DA8">
        <w:trPr>
          <w:cantSplit/>
          <w:trHeight w:val="585"/>
        </w:trPr>
        <w:tc>
          <w:tcPr>
            <w:tcW w:w="694" w:type="dxa"/>
            <w:vMerge/>
            <w:tcBorders>
              <w:top w:val="single" w:sz="12" w:space="0" w:color="auto"/>
              <w:left w:val="single" w:sz="12" w:space="0" w:color="auto"/>
              <w:bottom w:val="single" w:sz="4" w:space="0" w:color="auto"/>
              <w:right w:val="single" w:sz="12" w:space="0" w:color="auto"/>
            </w:tcBorders>
            <w:shd w:val="clear" w:color="auto" w:fill="auto"/>
          </w:tcPr>
          <w:p w14:paraId="7A9B4163" w14:textId="77777777" w:rsidR="00E554AA" w:rsidRPr="008B1C37" w:rsidRDefault="00E554AA"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312878F0" w14:textId="77777777" w:rsidR="00E554AA" w:rsidRPr="008B1C37" w:rsidRDefault="00E470D2" w:rsidP="00A37DF8">
            <w:pPr>
              <w:rPr>
                <w:rFonts w:ascii="ＭＳ 明朝" w:hAnsi="ＭＳ 明朝"/>
                <w:szCs w:val="16"/>
              </w:rPr>
            </w:pPr>
            <w:r w:rsidRPr="008B1C37">
              <w:rPr>
                <w:rFonts w:ascii="ＭＳ 明朝" w:hAnsi="ＭＳ 明朝" w:hint="eastAsia"/>
                <w:szCs w:val="16"/>
              </w:rPr>
              <w:t>25</w:t>
            </w:r>
            <w:r w:rsidR="00E554AA" w:rsidRPr="008B1C37">
              <w:rPr>
                <w:rFonts w:ascii="ＭＳ 明朝" w:hAnsi="ＭＳ 明朝" w:hint="eastAsia"/>
                <w:szCs w:val="16"/>
              </w:rPr>
              <w:t xml:space="preserve">　司法のしくみと役割</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78B46055" w14:textId="77777777" w:rsidR="00E554AA" w:rsidRPr="008B1C37" w:rsidRDefault="00E554AA"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3AE09238" w14:textId="77777777" w:rsidR="00E554AA" w:rsidRPr="008B1C37" w:rsidRDefault="00E554AA"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54563334" w14:textId="033540D0" w:rsidR="003F10BC" w:rsidRPr="008B1C37" w:rsidRDefault="003F10BC" w:rsidP="006473ED">
            <w:pPr>
              <w:ind w:left="160" w:hangingChars="100" w:hanging="160"/>
              <w:rPr>
                <w:rFonts w:ascii="ＭＳ 明朝" w:hAnsi="ＭＳ 明朝"/>
                <w:szCs w:val="16"/>
              </w:rPr>
            </w:pPr>
            <w:r w:rsidRPr="008B1C37">
              <w:rPr>
                <w:rFonts w:ascii="ＭＳ 明朝" w:hAnsi="ＭＳ 明朝" w:hint="eastAsia"/>
                <w:szCs w:val="16"/>
              </w:rPr>
              <w:t>・</w:t>
            </w:r>
            <w:r w:rsidR="001B4E6B" w:rsidRPr="008B1C37">
              <w:rPr>
                <w:rFonts w:ascii="ＭＳ 明朝" w:hAnsi="ＭＳ 明朝" w:hint="eastAsia"/>
                <w:szCs w:val="16"/>
              </w:rPr>
              <w:t>司法権の独立の意義、三審制などの裁判制度のしくみ、違憲審査権</w:t>
            </w:r>
            <w:r w:rsidR="00117E6A" w:rsidRPr="008B1C37">
              <w:rPr>
                <w:rFonts w:ascii="ＭＳ 明朝" w:hAnsi="ＭＳ 明朝" w:hint="eastAsia"/>
                <w:szCs w:val="16"/>
              </w:rPr>
              <w:t>など</w:t>
            </w:r>
            <w:r w:rsidR="001B4E6B" w:rsidRPr="008B1C37">
              <w:rPr>
                <w:rFonts w:ascii="ＭＳ 明朝" w:hAnsi="ＭＳ 明朝" w:hint="eastAsia"/>
                <w:szCs w:val="16"/>
              </w:rPr>
              <w:t>について理解</w:t>
            </w:r>
            <w:r w:rsidRPr="008B1C37">
              <w:rPr>
                <w:rFonts w:ascii="ＭＳ 明朝" w:hAnsi="ＭＳ 明朝" w:hint="eastAsia"/>
                <w:szCs w:val="16"/>
              </w:rPr>
              <w:t>している。</w:t>
            </w:r>
          </w:p>
          <w:p w14:paraId="09F728F6" w14:textId="4DDDB369" w:rsidR="00E554AA"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69EB1B63" w14:textId="3B648A14" w:rsidR="00E554AA" w:rsidRPr="008B1C37" w:rsidRDefault="0042418F" w:rsidP="006473ED">
            <w:pPr>
              <w:ind w:left="160" w:hangingChars="100" w:hanging="160"/>
              <w:rPr>
                <w:rFonts w:ascii="ＭＳ 明朝" w:hAnsi="ＭＳ 明朝"/>
                <w:szCs w:val="16"/>
              </w:rPr>
            </w:pPr>
            <w:r w:rsidRPr="008B1C37">
              <w:rPr>
                <w:rFonts w:ascii="ＭＳ 明朝" w:hAnsi="ＭＳ 明朝" w:hint="eastAsia"/>
                <w:szCs w:val="16"/>
              </w:rPr>
              <w:t>・</w:t>
            </w:r>
            <w:r w:rsidR="00117E6A" w:rsidRPr="008B1C37">
              <w:rPr>
                <w:rFonts w:ascii="ＭＳ 明朝" w:hAnsi="ＭＳ 明朝" w:hint="eastAsia"/>
                <w:szCs w:val="16"/>
              </w:rPr>
              <w:t>司法権の独立の意義、三審制などの裁判制度のしくみ、違憲審査権などについて</w:t>
            </w:r>
            <w:r w:rsidR="00C90E59" w:rsidRPr="008B1C37">
              <w:rPr>
                <w:rFonts w:ascii="ＭＳ 明朝" w:hAnsi="ＭＳ 明朝" w:hint="eastAsia"/>
                <w:szCs w:val="16"/>
              </w:rPr>
              <w:t>、</w:t>
            </w:r>
            <w:r w:rsidRPr="008B1C37">
              <w:rPr>
                <w:rFonts w:ascii="ＭＳ 明朝" w:hAnsi="ＭＳ 明朝" w:hint="eastAsia"/>
                <w:szCs w:val="16"/>
              </w:rPr>
              <w:t>多面的・多角的に考察し</w:t>
            </w:r>
            <w:r w:rsidR="00C90E59" w:rsidRPr="008B1C37">
              <w:rPr>
                <w:rFonts w:ascii="ＭＳ 明朝" w:hAnsi="ＭＳ 明朝" w:hint="eastAsia"/>
                <w:szCs w:val="16"/>
              </w:rPr>
              <w:t>、</w:t>
            </w:r>
            <w:r w:rsidRPr="008B1C37">
              <w:rPr>
                <w:rFonts w:ascii="ＭＳ 明朝" w:hAnsi="ＭＳ 明朝" w:hint="eastAsia"/>
                <w:szCs w:val="16"/>
              </w:rPr>
              <w:t>表現している。</w:t>
            </w:r>
          </w:p>
        </w:tc>
        <w:tc>
          <w:tcPr>
            <w:tcW w:w="2930" w:type="dxa"/>
            <w:tcBorders>
              <w:top w:val="dashed" w:sz="4" w:space="0" w:color="auto"/>
              <w:bottom w:val="dashed" w:sz="4" w:space="0" w:color="auto"/>
              <w:right w:val="single" w:sz="12" w:space="0" w:color="auto"/>
            </w:tcBorders>
            <w:shd w:val="clear" w:color="auto" w:fill="auto"/>
          </w:tcPr>
          <w:p w14:paraId="7B86A3BD" w14:textId="1CF79FAE" w:rsidR="00E554AA" w:rsidRPr="008B1C37" w:rsidRDefault="00727EA8" w:rsidP="006473ED">
            <w:pPr>
              <w:ind w:left="160" w:hangingChars="100" w:hanging="160"/>
              <w:rPr>
                <w:rFonts w:ascii="ＭＳ 明朝" w:hAnsi="ＭＳ 明朝"/>
                <w:szCs w:val="16"/>
              </w:rPr>
            </w:pPr>
            <w:r w:rsidRPr="008B1C37">
              <w:rPr>
                <w:rFonts w:ascii="ＭＳ 明朝" w:hAnsi="ＭＳ 明朝" w:hint="eastAsia"/>
                <w:szCs w:val="16"/>
              </w:rPr>
              <w:t>・</w:t>
            </w:r>
            <w:r w:rsidR="00117E6A" w:rsidRPr="008B1C37">
              <w:rPr>
                <w:rFonts w:ascii="ＭＳ 明朝" w:hAnsi="ＭＳ 明朝" w:hint="eastAsia"/>
                <w:szCs w:val="16"/>
              </w:rPr>
              <w:t>司法権の独立の意義、三審制などの裁判制度のしくみ、違憲審査権などについて</w:t>
            </w:r>
            <w:r w:rsidR="00C90E59" w:rsidRPr="008B1C37">
              <w:rPr>
                <w:rFonts w:ascii="ＭＳ 明朝" w:hAnsi="ＭＳ 明朝" w:hint="eastAsia"/>
                <w:szCs w:val="16"/>
              </w:rPr>
              <w:t>、</w:t>
            </w:r>
            <w:r w:rsidRPr="008B1C37">
              <w:rPr>
                <w:rFonts w:ascii="ＭＳ 明朝" w:hAnsi="ＭＳ 明朝" w:hint="eastAsia"/>
                <w:szCs w:val="16"/>
              </w:rPr>
              <w:t>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2F89FE92" w14:textId="5AF8882A"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〇司法権の独立の意義、三審制などの裁判制度のしくみ、違憲審査権などについて</w:t>
            </w:r>
            <w:r w:rsidR="001C0A2F" w:rsidRPr="008B1C37">
              <w:rPr>
                <w:rFonts w:ascii="ＭＳ 明朝" w:hAnsi="ＭＳ 明朝" w:hint="eastAsia"/>
                <w:szCs w:val="16"/>
              </w:rPr>
              <w:t>、</w:t>
            </w:r>
            <w:r w:rsidR="00252B30" w:rsidRPr="008B1C37">
              <w:rPr>
                <w:rFonts w:ascii="ＭＳ 明朝" w:hAnsi="ＭＳ 明朝" w:hint="eastAsia"/>
                <w:szCs w:val="16"/>
              </w:rPr>
              <w:t>実際の事象と関連づけて</w:t>
            </w:r>
            <w:r w:rsidRPr="008B1C37">
              <w:rPr>
                <w:rFonts w:ascii="ＭＳ 明朝" w:hAnsi="ＭＳ 明朝" w:hint="eastAsia"/>
                <w:szCs w:val="16"/>
              </w:rPr>
              <w:t>理解</w:t>
            </w:r>
            <w:r w:rsidR="00117E6A" w:rsidRPr="008B1C37">
              <w:rPr>
                <w:rFonts w:ascii="ＭＳ 明朝" w:hAnsi="ＭＳ 明朝" w:hint="eastAsia"/>
                <w:szCs w:val="16"/>
              </w:rPr>
              <w:t>する</w:t>
            </w:r>
            <w:r w:rsidRPr="008B1C37">
              <w:rPr>
                <w:rFonts w:ascii="ＭＳ 明朝" w:hAnsi="ＭＳ 明朝" w:hint="eastAsia"/>
                <w:szCs w:val="16"/>
              </w:rPr>
              <w:t>。</w:t>
            </w:r>
          </w:p>
          <w:p w14:paraId="1D581ECA" w14:textId="06E7A7C8" w:rsidR="00E554AA"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〇司法権の独立や三審制の意義、違憲審査権と人権保障とのかかわりについて考察</w:t>
            </w:r>
            <w:r w:rsidR="00117E6A" w:rsidRPr="008B1C37">
              <w:rPr>
                <w:rFonts w:ascii="ＭＳ 明朝" w:hAnsi="ＭＳ 明朝" w:hint="eastAsia"/>
                <w:szCs w:val="16"/>
              </w:rPr>
              <w:t>する</w:t>
            </w:r>
            <w:r w:rsidRPr="008B1C37">
              <w:rPr>
                <w:rFonts w:ascii="ＭＳ 明朝" w:hAnsi="ＭＳ 明朝" w:hint="eastAsia"/>
                <w:szCs w:val="16"/>
              </w:rPr>
              <w:t>。</w:t>
            </w:r>
          </w:p>
        </w:tc>
      </w:tr>
      <w:tr w:rsidR="00EE1C3C" w:rsidRPr="00EE1C3C" w14:paraId="7592B218" w14:textId="77777777" w:rsidTr="00E64DA8">
        <w:trPr>
          <w:cantSplit/>
          <w:trHeight w:val="585"/>
        </w:trPr>
        <w:tc>
          <w:tcPr>
            <w:tcW w:w="694" w:type="dxa"/>
            <w:vMerge/>
            <w:tcBorders>
              <w:top w:val="single" w:sz="12" w:space="0" w:color="auto"/>
              <w:left w:val="single" w:sz="12" w:space="0" w:color="auto"/>
              <w:bottom w:val="single" w:sz="4" w:space="0" w:color="auto"/>
              <w:right w:val="single" w:sz="12" w:space="0" w:color="auto"/>
            </w:tcBorders>
            <w:shd w:val="clear" w:color="auto" w:fill="auto"/>
          </w:tcPr>
          <w:p w14:paraId="58EEC18D" w14:textId="77777777" w:rsidR="00E554AA" w:rsidRPr="008B1C37" w:rsidRDefault="00E554AA" w:rsidP="00862EAA">
            <w:pPr>
              <w:jc w:val="center"/>
              <w:rPr>
                <w:szCs w:val="16"/>
              </w:rPr>
            </w:pPr>
          </w:p>
        </w:tc>
        <w:tc>
          <w:tcPr>
            <w:tcW w:w="1276" w:type="dxa"/>
            <w:tcBorders>
              <w:top w:val="dashed" w:sz="4" w:space="0" w:color="auto"/>
              <w:left w:val="single" w:sz="12" w:space="0" w:color="auto"/>
              <w:bottom w:val="single" w:sz="12" w:space="0" w:color="auto"/>
              <w:right w:val="single" w:sz="12" w:space="0" w:color="auto"/>
            </w:tcBorders>
            <w:shd w:val="clear" w:color="auto" w:fill="auto"/>
          </w:tcPr>
          <w:p w14:paraId="5A8434AF" w14:textId="77777777" w:rsidR="00E554AA" w:rsidRPr="008B1C37" w:rsidRDefault="00E470D2" w:rsidP="00A37DF8">
            <w:pPr>
              <w:rPr>
                <w:rFonts w:ascii="ＭＳ 明朝" w:hAnsi="ＭＳ 明朝"/>
                <w:szCs w:val="16"/>
              </w:rPr>
            </w:pPr>
            <w:r w:rsidRPr="008B1C37">
              <w:rPr>
                <w:rFonts w:ascii="ＭＳ 明朝" w:hAnsi="ＭＳ 明朝" w:hint="eastAsia"/>
                <w:szCs w:val="16"/>
              </w:rPr>
              <w:t>26</w:t>
            </w:r>
            <w:r w:rsidR="00E554AA" w:rsidRPr="008B1C37">
              <w:rPr>
                <w:rFonts w:ascii="ＭＳ 明朝" w:hAnsi="ＭＳ 明朝" w:hint="eastAsia"/>
                <w:szCs w:val="16"/>
              </w:rPr>
              <w:t xml:space="preserve">　刑事司法と司法参加の意義</w:t>
            </w:r>
          </w:p>
        </w:tc>
        <w:tc>
          <w:tcPr>
            <w:tcW w:w="567" w:type="dxa"/>
            <w:tcBorders>
              <w:top w:val="dashed" w:sz="4" w:space="0" w:color="auto"/>
              <w:left w:val="single" w:sz="12" w:space="0" w:color="auto"/>
              <w:bottom w:val="single" w:sz="12" w:space="0" w:color="auto"/>
              <w:right w:val="single" w:sz="12" w:space="0" w:color="auto"/>
            </w:tcBorders>
            <w:shd w:val="clear" w:color="auto" w:fill="auto"/>
          </w:tcPr>
          <w:p w14:paraId="1CE5FE16" w14:textId="77777777" w:rsidR="00E554AA" w:rsidRPr="008B1C37" w:rsidRDefault="00E554AA" w:rsidP="002F56D6">
            <w:pPr>
              <w:jc w:val="center"/>
              <w:rPr>
                <w:rFonts w:ascii="ＭＳ 明朝" w:hAnsi="ＭＳ 明朝"/>
                <w:szCs w:val="16"/>
              </w:rPr>
            </w:pPr>
          </w:p>
        </w:tc>
        <w:tc>
          <w:tcPr>
            <w:tcW w:w="567" w:type="dxa"/>
            <w:tcBorders>
              <w:top w:val="dashed" w:sz="4" w:space="0" w:color="auto"/>
              <w:left w:val="single" w:sz="12" w:space="0" w:color="auto"/>
              <w:bottom w:val="single" w:sz="12" w:space="0" w:color="auto"/>
              <w:right w:val="single" w:sz="12" w:space="0" w:color="auto"/>
            </w:tcBorders>
            <w:shd w:val="clear" w:color="auto" w:fill="auto"/>
          </w:tcPr>
          <w:p w14:paraId="3E5143AC" w14:textId="77777777" w:rsidR="00E554AA" w:rsidRPr="008B1C37" w:rsidRDefault="00E554AA" w:rsidP="002F56D6">
            <w:pPr>
              <w:jc w:val="center"/>
              <w:rPr>
                <w:rFonts w:ascii="ＭＳ 明朝" w:hAnsi="ＭＳ 明朝"/>
                <w:szCs w:val="16"/>
              </w:rPr>
            </w:pPr>
          </w:p>
        </w:tc>
        <w:tc>
          <w:tcPr>
            <w:tcW w:w="2929" w:type="dxa"/>
            <w:tcBorders>
              <w:top w:val="dashed" w:sz="4" w:space="0" w:color="auto"/>
              <w:left w:val="single" w:sz="12" w:space="0" w:color="auto"/>
            </w:tcBorders>
            <w:shd w:val="clear" w:color="auto" w:fill="auto"/>
          </w:tcPr>
          <w:p w14:paraId="4E9DE15E" w14:textId="612B4DF1" w:rsidR="003F10BC" w:rsidRPr="008B1C37" w:rsidRDefault="003F10BC" w:rsidP="006473ED">
            <w:pPr>
              <w:ind w:left="160" w:hangingChars="100" w:hanging="160"/>
              <w:rPr>
                <w:rFonts w:ascii="ＭＳ 明朝" w:hAnsi="ＭＳ 明朝"/>
                <w:szCs w:val="16"/>
              </w:rPr>
            </w:pPr>
            <w:r w:rsidRPr="008B1C37">
              <w:rPr>
                <w:rFonts w:ascii="ＭＳ 明朝" w:hAnsi="ＭＳ 明朝" w:hint="eastAsia"/>
                <w:szCs w:val="16"/>
              </w:rPr>
              <w:t>・刑事司法のしくみや原則</w:t>
            </w:r>
            <w:r w:rsidR="00C90E59" w:rsidRPr="008B1C37">
              <w:rPr>
                <w:rFonts w:ascii="ＭＳ 明朝" w:hAnsi="ＭＳ 明朝" w:hint="eastAsia"/>
                <w:szCs w:val="16"/>
              </w:rPr>
              <w:t>、</w:t>
            </w:r>
            <w:r w:rsidRPr="008B1C37">
              <w:rPr>
                <w:rFonts w:ascii="ＭＳ 明朝" w:hAnsi="ＭＳ 明朝" w:hint="eastAsia"/>
                <w:szCs w:val="16"/>
              </w:rPr>
              <w:t>刑事司法の課題</w:t>
            </w:r>
            <w:r w:rsidR="00C90E59" w:rsidRPr="008B1C37">
              <w:rPr>
                <w:rFonts w:ascii="ＭＳ 明朝" w:hAnsi="ＭＳ 明朝" w:hint="eastAsia"/>
                <w:szCs w:val="16"/>
              </w:rPr>
              <w:t>、</w:t>
            </w:r>
            <w:r w:rsidRPr="008B1C37">
              <w:rPr>
                <w:rFonts w:ascii="ＭＳ 明朝" w:hAnsi="ＭＳ 明朝" w:hint="eastAsia"/>
                <w:szCs w:val="16"/>
              </w:rPr>
              <w:t>裁判員制度や検察審査会制度</w:t>
            </w:r>
            <w:r w:rsidR="008D1834" w:rsidRPr="008B1C37">
              <w:rPr>
                <w:rFonts w:ascii="ＭＳ 明朝" w:hAnsi="ＭＳ 明朝" w:hint="eastAsia"/>
                <w:szCs w:val="16"/>
              </w:rPr>
              <w:t>など</w:t>
            </w:r>
            <w:r w:rsidRPr="008B1C37">
              <w:rPr>
                <w:rFonts w:ascii="ＭＳ 明朝" w:hAnsi="ＭＳ 明朝" w:hint="eastAsia"/>
                <w:szCs w:val="16"/>
              </w:rPr>
              <w:t>について理解している。</w:t>
            </w:r>
          </w:p>
          <w:p w14:paraId="19DBC2B8" w14:textId="12E4FEF3" w:rsidR="00E554AA"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tcBorders>
            <w:shd w:val="clear" w:color="auto" w:fill="auto"/>
          </w:tcPr>
          <w:p w14:paraId="1EC9D214" w14:textId="180E2DAE" w:rsidR="00E554AA" w:rsidRPr="008B1C37" w:rsidRDefault="0042418F" w:rsidP="006473ED">
            <w:pPr>
              <w:ind w:left="160" w:hangingChars="100" w:hanging="160"/>
              <w:rPr>
                <w:rFonts w:ascii="ＭＳ 明朝" w:hAnsi="ＭＳ 明朝"/>
                <w:szCs w:val="16"/>
              </w:rPr>
            </w:pPr>
            <w:r w:rsidRPr="008B1C37">
              <w:rPr>
                <w:rFonts w:ascii="ＭＳ 明朝" w:hAnsi="ＭＳ 明朝" w:hint="eastAsia"/>
                <w:szCs w:val="16"/>
              </w:rPr>
              <w:t>・刑事司法のしくみや原則</w:t>
            </w:r>
            <w:r w:rsidR="00C90E59" w:rsidRPr="008B1C37">
              <w:rPr>
                <w:rFonts w:ascii="ＭＳ 明朝" w:hAnsi="ＭＳ 明朝" w:hint="eastAsia"/>
                <w:szCs w:val="16"/>
              </w:rPr>
              <w:t>、</w:t>
            </w:r>
            <w:r w:rsidRPr="008B1C37">
              <w:rPr>
                <w:rFonts w:ascii="ＭＳ 明朝" w:hAnsi="ＭＳ 明朝" w:hint="eastAsia"/>
                <w:szCs w:val="16"/>
              </w:rPr>
              <w:t>刑事司法の課題</w:t>
            </w:r>
            <w:r w:rsidR="00C90E59" w:rsidRPr="008B1C37">
              <w:rPr>
                <w:rFonts w:ascii="ＭＳ 明朝" w:hAnsi="ＭＳ 明朝" w:hint="eastAsia"/>
                <w:szCs w:val="16"/>
              </w:rPr>
              <w:t>、</w:t>
            </w:r>
            <w:r w:rsidRPr="008B1C37">
              <w:rPr>
                <w:rFonts w:ascii="ＭＳ 明朝" w:hAnsi="ＭＳ 明朝" w:hint="eastAsia"/>
                <w:szCs w:val="16"/>
              </w:rPr>
              <w:t>裁判員制度や検察審査会制度</w:t>
            </w:r>
            <w:r w:rsidR="008D1834" w:rsidRPr="008B1C37">
              <w:rPr>
                <w:rFonts w:ascii="ＭＳ 明朝" w:hAnsi="ＭＳ 明朝" w:hint="eastAsia"/>
                <w:szCs w:val="16"/>
              </w:rPr>
              <w:t>など</w:t>
            </w:r>
            <w:r w:rsidRPr="008B1C37">
              <w:rPr>
                <w:rFonts w:ascii="ＭＳ 明朝" w:hAnsi="ＭＳ 明朝" w:hint="eastAsia"/>
                <w:szCs w:val="16"/>
              </w:rPr>
              <w:t>について</w:t>
            </w:r>
            <w:r w:rsidR="00C90E59" w:rsidRPr="008B1C37">
              <w:rPr>
                <w:rFonts w:ascii="ＭＳ 明朝" w:hAnsi="ＭＳ 明朝" w:hint="eastAsia"/>
                <w:szCs w:val="16"/>
              </w:rPr>
              <w:t>、</w:t>
            </w:r>
            <w:r w:rsidRPr="008B1C37">
              <w:rPr>
                <w:rFonts w:ascii="ＭＳ 明朝" w:hAnsi="ＭＳ 明朝" w:hint="eastAsia"/>
                <w:szCs w:val="16"/>
              </w:rPr>
              <w:t>多面的・多角的に考察し</w:t>
            </w:r>
            <w:r w:rsidR="00C90E59" w:rsidRPr="008B1C37">
              <w:rPr>
                <w:rFonts w:ascii="ＭＳ 明朝" w:hAnsi="ＭＳ 明朝" w:hint="eastAsia"/>
                <w:szCs w:val="16"/>
              </w:rPr>
              <w:t>、</w:t>
            </w:r>
            <w:r w:rsidRPr="008B1C37">
              <w:rPr>
                <w:rFonts w:ascii="ＭＳ 明朝" w:hAnsi="ＭＳ 明朝" w:hint="eastAsia"/>
                <w:szCs w:val="16"/>
              </w:rPr>
              <w:t>表現している。</w:t>
            </w:r>
          </w:p>
        </w:tc>
        <w:tc>
          <w:tcPr>
            <w:tcW w:w="2930" w:type="dxa"/>
            <w:tcBorders>
              <w:top w:val="dashed" w:sz="4" w:space="0" w:color="auto"/>
              <w:right w:val="single" w:sz="12" w:space="0" w:color="auto"/>
            </w:tcBorders>
            <w:shd w:val="clear" w:color="auto" w:fill="auto"/>
          </w:tcPr>
          <w:p w14:paraId="3F8D1CD0" w14:textId="51B948E5" w:rsidR="00E554AA" w:rsidRPr="008B1C37" w:rsidRDefault="00727EA8" w:rsidP="006473ED">
            <w:pPr>
              <w:ind w:left="160" w:hangingChars="100" w:hanging="160"/>
              <w:rPr>
                <w:rFonts w:ascii="ＭＳ 明朝" w:hAnsi="ＭＳ 明朝"/>
                <w:szCs w:val="16"/>
              </w:rPr>
            </w:pPr>
            <w:r w:rsidRPr="008B1C37">
              <w:rPr>
                <w:rFonts w:ascii="ＭＳ 明朝" w:hAnsi="ＭＳ 明朝" w:hint="eastAsia"/>
                <w:szCs w:val="16"/>
              </w:rPr>
              <w:t>・刑事司法のしくみや原則</w:t>
            </w:r>
            <w:r w:rsidR="00C90E59" w:rsidRPr="008B1C37">
              <w:rPr>
                <w:rFonts w:ascii="ＭＳ 明朝" w:hAnsi="ＭＳ 明朝" w:hint="eastAsia"/>
                <w:szCs w:val="16"/>
              </w:rPr>
              <w:t>、</w:t>
            </w:r>
            <w:r w:rsidRPr="008B1C37">
              <w:rPr>
                <w:rFonts w:ascii="ＭＳ 明朝" w:hAnsi="ＭＳ 明朝" w:hint="eastAsia"/>
                <w:szCs w:val="16"/>
              </w:rPr>
              <w:t>刑事司法の課題</w:t>
            </w:r>
            <w:r w:rsidR="00C90E59" w:rsidRPr="008B1C37">
              <w:rPr>
                <w:rFonts w:ascii="ＭＳ 明朝" w:hAnsi="ＭＳ 明朝" w:hint="eastAsia"/>
                <w:szCs w:val="16"/>
              </w:rPr>
              <w:t>、</w:t>
            </w:r>
            <w:r w:rsidRPr="008B1C37">
              <w:rPr>
                <w:rFonts w:ascii="ＭＳ 明朝" w:hAnsi="ＭＳ 明朝" w:hint="eastAsia"/>
                <w:szCs w:val="16"/>
              </w:rPr>
              <w:t>裁判員制度や検察審査会制度</w:t>
            </w:r>
            <w:r w:rsidR="008D1834" w:rsidRPr="008B1C37">
              <w:rPr>
                <w:rFonts w:ascii="ＭＳ 明朝" w:hAnsi="ＭＳ 明朝" w:hint="eastAsia"/>
                <w:szCs w:val="16"/>
              </w:rPr>
              <w:t>など</w:t>
            </w:r>
            <w:r w:rsidRPr="008B1C37">
              <w:rPr>
                <w:rFonts w:ascii="ＭＳ 明朝" w:hAnsi="ＭＳ 明朝" w:hint="eastAsia"/>
                <w:szCs w:val="16"/>
              </w:rPr>
              <w:t>について</w:t>
            </w:r>
            <w:r w:rsidR="00C90E59" w:rsidRPr="008B1C37">
              <w:rPr>
                <w:rFonts w:ascii="ＭＳ 明朝" w:hAnsi="ＭＳ 明朝" w:hint="eastAsia"/>
                <w:szCs w:val="16"/>
              </w:rPr>
              <w:t>、</w:t>
            </w:r>
            <w:r w:rsidRPr="008B1C37">
              <w:rPr>
                <w:rFonts w:ascii="ＭＳ 明朝" w:hAnsi="ＭＳ 明朝" w:hint="eastAsia"/>
                <w:szCs w:val="16"/>
              </w:rPr>
              <w:t>主体的に追究している。</w:t>
            </w:r>
          </w:p>
        </w:tc>
        <w:tc>
          <w:tcPr>
            <w:tcW w:w="3100" w:type="dxa"/>
            <w:tcBorders>
              <w:top w:val="dashed" w:sz="4" w:space="0" w:color="auto"/>
              <w:left w:val="single" w:sz="12" w:space="0" w:color="auto"/>
              <w:right w:val="single" w:sz="12" w:space="0" w:color="auto"/>
            </w:tcBorders>
            <w:shd w:val="clear" w:color="auto" w:fill="auto"/>
          </w:tcPr>
          <w:p w14:paraId="1D5CF851" w14:textId="29AEEE06"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〇刑事司法のしくみや原則、刑事司法の課題、裁判員制度や検察審査会制度などについて</w:t>
            </w:r>
            <w:r w:rsidR="001C0A2F" w:rsidRPr="008B1C37">
              <w:rPr>
                <w:rFonts w:ascii="ＭＳ 明朝" w:hAnsi="ＭＳ 明朝" w:hint="eastAsia"/>
                <w:szCs w:val="16"/>
              </w:rPr>
              <w:t>、</w:t>
            </w:r>
            <w:r w:rsidR="00252B30" w:rsidRPr="008B1C37">
              <w:rPr>
                <w:rFonts w:ascii="ＭＳ 明朝" w:hAnsi="ＭＳ 明朝" w:hint="eastAsia"/>
                <w:szCs w:val="16"/>
              </w:rPr>
              <w:t>実際の事象と関連づけて</w:t>
            </w:r>
            <w:r w:rsidR="0044038E" w:rsidRPr="008B1C37">
              <w:rPr>
                <w:rFonts w:ascii="ＭＳ 明朝" w:hAnsi="ＭＳ 明朝" w:hint="eastAsia"/>
                <w:szCs w:val="16"/>
              </w:rPr>
              <w:t>理解する</w:t>
            </w:r>
            <w:r w:rsidRPr="008B1C37">
              <w:rPr>
                <w:rFonts w:ascii="ＭＳ 明朝" w:hAnsi="ＭＳ 明朝" w:hint="eastAsia"/>
                <w:szCs w:val="16"/>
              </w:rPr>
              <w:t>。</w:t>
            </w:r>
          </w:p>
          <w:p w14:paraId="779A4D41" w14:textId="257C4E47" w:rsidR="00E554AA"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〇刑事司法の課題や、司法への民意の反映の意義と課題について考察</w:t>
            </w:r>
            <w:r w:rsidR="0044038E" w:rsidRPr="008B1C37">
              <w:rPr>
                <w:rFonts w:ascii="ＭＳ 明朝" w:hAnsi="ＭＳ 明朝" w:hint="eastAsia"/>
                <w:szCs w:val="16"/>
              </w:rPr>
              <w:t>する</w:t>
            </w:r>
            <w:r w:rsidRPr="008B1C37">
              <w:rPr>
                <w:rFonts w:ascii="ＭＳ 明朝" w:hAnsi="ＭＳ 明朝" w:hint="eastAsia"/>
                <w:szCs w:val="16"/>
              </w:rPr>
              <w:t>。</w:t>
            </w:r>
          </w:p>
        </w:tc>
      </w:tr>
      <w:tr w:rsidR="008B1C37" w:rsidRPr="00EE1C3C" w14:paraId="6340FE3A" w14:textId="77777777" w:rsidTr="00011C59">
        <w:trPr>
          <w:cantSplit/>
          <w:trHeight w:val="585"/>
        </w:trPr>
        <w:tc>
          <w:tcPr>
            <w:tcW w:w="694" w:type="dxa"/>
            <w:vMerge w:val="restart"/>
            <w:tcBorders>
              <w:top w:val="single" w:sz="12" w:space="0" w:color="auto"/>
              <w:left w:val="single" w:sz="12" w:space="0" w:color="auto"/>
              <w:right w:val="single" w:sz="12" w:space="0" w:color="auto"/>
            </w:tcBorders>
            <w:shd w:val="clear" w:color="auto" w:fill="auto"/>
          </w:tcPr>
          <w:p w14:paraId="17C729BF" w14:textId="77777777" w:rsidR="008B1C37" w:rsidRPr="008B1C37" w:rsidRDefault="008B1C37" w:rsidP="00862EAA">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第２部</w:t>
            </w:r>
          </w:p>
          <w:p w14:paraId="4E9954EF" w14:textId="77777777" w:rsidR="008B1C37" w:rsidRPr="008B1C37" w:rsidRDefault="008B1C37" w:rsidP="00862EAA">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第３章</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B5C38C7" w14:textId="75D58908" w:rsidR="008B1C37" w:rsidRPr="008B1C37" w:rsidRDefault="008B1C37" w:rsidP="00B4454D">
            <w:pPr>
              <w:rPr>
                <w:rFonts w:ascii="ＭＳ ゴシック" w:eastAsia="ＭＳ ゴシック" w:hAnsi="ＭＳ ゴシック"/>
                <w:szCs w:val="16"/>
              </w:rPr>
            </w:pPr>
            <w:r w:rsidRPr="008B1C37">
              <w:rPr>
                <w:rFonts w:ascii="ＭＳ ゴシック" w:eastAsia="ＭＳ ゴシック" w:hAnsi="ＭＳ ゴシック" w:hint="eastAsia"/>
                <w:szCs w:val="16"/>
              </w:rPr>
              <w:t>経済社会で生きる私たち</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4BFB0FF8" w14:textId="77777777" w:rsidR="008B1C37" w:rsidRPr="008B1C37" w:rsidRDefault="008B1C37" w:rsidP="00B4454D">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９月</w:t>
            </w:r>
          </w:p>
          <w:p w14:paraId="79A089A9" w14:textId="1BF6F554" w:rsidR="008B1C37" w:rsidRPr="008B1C37" w:rsidRDefault="008B1C37" w:rsidP="002F56D6">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w:t>
            </w:r>
          </w:p>
          <w:p w14:paraId="1ECE202B" w14:textId="77777777" w:rsidR="008B1C37" w:rsidRPr="008B1C37" w:rsidRDefault="008B1C37" w:rsidP="002F56D6">
            <w:pPr>
              <w:jc w:val="center"/>
              <w:rPr>
                <w:rFonts w:ascii="ＭＳ ゴシック" w:eastAsia="ＭＳ ゴシック" w:hAnsi="ＭＳ ゴシック"/>
                <w:szCs w:val="16"/>
              </w:rPr>
            </w:pPr>
            <w:r w:rsidRPr="008B1C37">
              <w:rPr>
                <w:rFonts w:ascii="ＭＳ ゴシック" w:eastAsia="ＭＳ ゴシック" w:hAnsi="ＭＳ ゴシック"/>
                <w:szCs w:val="16"/>
              </w:rPr>
              <w:t>11月</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64B4CA31" w14:textId="1F671A0E" w:rsidR="008B1C37" w:rsidRPr="008B1C37" w:rsidRDefault="008B1C37" w:rsidP="002F56D6">
            <w:pPr>
              <w:jc w:val="center"/>
              <w:rPr>
                <w:rFonts w:ascii="ＭＳ ゴシック" w:eastAsia="ＭＳ ゴシック" w:hAnsi="ＭＳ ゴシック"/>
                <w:szCs w:val="16"/>
              </w:rPr>
            </w:pPr>
            <w:r w:rsidRPr="008B1C37">
              <w:rPr>
                <w:rFonts w:ascii="ＭＳ ゴシック" w:eastAsia="ＭＳ ゴシック" w:hAnsi="ＭＳ ゴシック"/>
                <w:szCs w:val="16"/>
              </w:rPr>
              <w:t>13</w:t>
            </w:r>
          </w:p>
        </w:tc>
        <w:tc>
          <w:tcPr>
            <w:tcW w:w="2929" w:type="dxa"/>
            <w:tcBorders>
              <w:top w:val="single" w:sz="12" w:space="0" w:color="auto"/>
              <w:left w:val="single" w:sz="12" w:space="0" w:color="auto"/>
              <w:bottom w:val="single" w:sz="12" w:space="0" w:color="auto"/>
            </w:tcBorders>
            <w:shd w:val="clear" w:color="auto" w:fill="auto"/>
          </w:tcPr>
          <w:p w14:paraId="06BD98F7" w14:textId="742EEE61" w:rsidR="008B1C37" w:rsidRPr="008B1C37" w:rsidRDefault="008B1C37"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経済活動の意義、経済循環、現代の企業、市場経済のしくみと政府の役割、国民所得と経済成長、金融のしくみと働き、中央銀行の役割と金融環境の変化、財政の働きと課題、社会保障の考え方と課題について理解している。</w:t>
            </w:r>
          </w:p>
          <w:p w14:paraId="32A1E312" w14:textId="30A03242" w:rsidR="008B1C37" w:rsidRPr="008B1C37" w:rsidRDefault="008B1C37"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・教科書の資料およびその他の資料から、必要な情報を適切かつ効果的に収集し、読み取り、まとめている。</w:t>
            </w:r>
          </w:p>
        </w:tc>
        <w:tc>
          <w:tcPr>
            <w:tcW w:w="2929" w:type="dxa"/>
            <w:tcBorders>
              <w:top w:val="single" w:sz="12" w:space="0" w:color="auto"/>
              <w:bottom w:val="single" w:sz="12" w:space="0" w:color="auto"/>
            </w:tcBorders>
            <w:shd w:val="clear" w:color="auto" w:fill="auto"/>
          </w:tcPr>
          <w:p w14:paraId="0790EAE1" w14:textId="55B1F230" w:rsidR="008B1C37" w:rsidRPr="008B1C37" w:rsidRDefault="008B1C37"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経済活動の意義、経済循環、現代の企業、市場経済のしくみと政府の役割、国民所得と経済成長、金融のしくみと働き、中央銀行の役割と金融環境の変化、財政の働きと課題、社会保障の考え方と課題について、多面的・多角的に考察し、表現している。</w:t>
            </w:r>
          </w:p>
        </w:tc>
        <w:tc>
          <w:tcPr>
            <w:tcW w:w="2930" w:type="dxa"/>
            <w:tcBorders>
              <w:top w:val="single" w:sz="12" w:space="0" w:color="auto"/>
              <w:bottom w:val="single" w:sz="12" w:space="0" w:color="auto"/>
              <w:right w:val="single" w:sz="12" w:space="0" w:color="auto"/>
            </w:tcBorders>
            <w:shd w:val="clear" w:color="auto" w:fill="auto"/>
          </w:tcPr>
          <w:p w14:paraId="5D8F7C33" w14:textId="418F662A" w:rsidR="008B1C37" w:rsidRPr="008B1C37" w:rsidRDefault="008B1C37"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経済活動の意義、経済循環、現代の企業、市場経済のしくみと政府の役割、国民所得と経済成長、金融のしくみと働き、中央銀行の役割と金融環境の変化、財政の働きと課題、社会保障の考え方と課題について、主体的に追究している。</w:t>
            </w:r>
          </w:p>
        </w:tc>
        <w:tc>
          <w:tcPr>
            <w:tcW w:w="3100" w:type="dxa"/>
            <w:tcBorders>
              <w:top w:val="single" w:sz="12" w:space="0" w:color="auto"/>
              <w:left w:val="single" w:sz="12" w:space="0" w:color="auto"/>
              <w:bottom w:val="single" w:sz="12" w:space="0" w:color="auto"/>
              <w:right w:val="single" w:sz="12" w:space="0" w:color="auto"/>
            </w:tcBorders>
            <w:shd w:val="clear" w:color="auto" w:fill="auto"/>
          </w:tcPr>
          <w:p w14:paraId="649C8EC9" w14:textId="68EC2E65" w:rsidR="008B1C37" w:rsidRPr="008B1C37" w:rsidRDefault="008B1C37"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〇経済活動の意義、経済循環、現代の企業、市場経済のしくみと政府の役割、国民所得と経済成長、金融のしくみと働き、中央銀行の役割と金融環境の変化、財政の働きと課題、社会保障の考え方と課題について、実際の事象と関連づけて理解する。</w:t>
            </w:r>
          </w:p>
          <w:p w14:paraId="651EA230" w14:textId="28A7EC42" w:rsidR="008B1C37" w:rsidRPr="008B1C37" w:rsidRDefault="008B1C37"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〇経済のしくみや動向についての基礎的理解のうえに、家計や企業の経済活動、財政や金融に関する政策課題、社会保障にかかわる課題について考察する。</w:t>
            </w:r>
          </w:p>
        </w:tc>
      </w:tr>
      <w:tr w:rsidR="008B1C37" w:rsidRPr="00EE1C3C" w14:paraId="29618101" w14:textId="77777777" w:rsidTr="00011C59">
        <w:trPr>
          <w:cantSplit/>
          <w:trHeight w:val="585"/>
        </w:trPr>
        <w:tc>
          <w:tcPr>
            <w:tcW w:w="694" w:type="dxa"/>
            <w:vMerge/>
            <w:tcBorders>
              <w:left w:val="single" w:sz="12" w:space="0" w:color="auto"/>
              <w:right w:val="single" w:sz="12" w:space="0" w:color="auto"/>
            </w:tcBorders>
            <w:shd w:val="clear" w:color="auto" w:fill="auto"/>
          </w:tcPr>
          <w:p w14:paraId="4F65DB66" w14:textId="77777777" w:rsidR="008B1C37" w:rsidRPr="008B1C37" w:rsidRDefault="008B1C37" w:rsidP="00862EAA">
            <w:pPr>
              <w:jc w:val="center"/>
              <w:rPr>
                <w:szCs w:val="16"/>
              </w:rPr>
            </w:pPr>
          </w:p>
        </w:tc>
        <w:tc>
          <w:tcPr>
            <w:tcW w:w="1276" w:type="dxa"/>
            <w:tcBorders>
              <w:top w:val="single" w:sz="12" w:space="0" w:color="auto"/>
              <w:left w:val="single" w:sz="12" w:space="0" w:color="auto"/>
              <w:bottom w:val="single" w:sz="4" w:space="0" w:color="auto"/>
              <w:right w:val="single" w:sz="12" w:space="0" w:color="auto"/>
            </w:tcBorders>
            <w:shd w:val="clear" w:color="auto" w:fill="auto"/>
          </w:tcPr>
          <w:p w14:paraId="119EBA37" w14:textId="77777777" w:rsidR="008B1C37" w:rsidRPr="008B1C37" w:rsidRDefault="008B1C37" w:rsidP="00E554AA">
            <w:pPr>
              <w:rPr>
                <w:rFonts w:ascii="ＭＳ 明朝" w:hAnsi="ＭＳ 明朝"/>
                <w:szCs w:val="16"/>
              </w:rPr>
            </w:pPr>
            <w:r w:rsidRPr="008B1C37">
              <w:rPr>
                <w:rFonts w:ascii="ＭＳ 明朝" w:hAnsi="ＭＳ 明朝" w:hint="eastAsia"/>
                <w:szCs w:val="16"/>
              </w:rPr>
              <w:t>テーマ５　現代の経済と市場</w:t>
            </w:r>
          </w:p>
        </w:tc>
        <w:tc>
          <w:tcPr>
            <w:tcW w:w="567" w:type="dxa"/>
            <w:tcBorders>
              <w:top w:val="single" w:sz="12" w:space="0" w:color="auto"/>
              <w:left w:val="single" w:sz="12" w:space="0" w:color="auto"/>
              <w:bottom w:val="single" w:sz="4" w:space="0" w:color="auto"/>
              <w:right w:val="single" w:sz="12" w:space="0" w:color="auto"/>
            </w:tcBorders>
            <w:shd w:val="clear" w:color="auto" w:fill="auto"/>
          </w:tcPr>
          <w:p w14:paraId="115A8183" w14:textId="77777777" w:rsidR="008B1C37" w:rsidRPr="008B1C37" w:rsidRDefault="008B1C37" w:rsidP="002F56D6">
            <w:pPr>
              <w:jc w:val="center"/>
              <w:rPr>
                <w:rFonts w:ascii="ＭＳ 明朝" w:hAnsi="ＭＳ 明朝"/>
                <w:szCs w:val="16"/>
              </w:rPr>
            </w:pPr>
          </w:p>
        </w:tc>
        <w:tc>
          <w:tcPr>
            <w:tcW w:w="567" w:type="dxa"/>
            <w:tcBorders>
              <w:top w:val="single" w:sz="12" w:space="0" w:color="auto"/>
              <w:left w:val="single" w:sz="12" w:space="0" w:color="auto"/>
              <w:bottom w:val="single" w:sz="4" w:space="0" w:color="auto"/>
              <w:right w:val="single" w:sz="12" w:space="0" w:color="auto"/>
            </w:tcBorders>
            <w:shd w:val="clear" w:color="auto" w:fill="auto"/>
          </w:tcPr>
          <w:p w14:paraId="58273489" w14:textId="20330515" w:rsidR="008B1C37" w:rsidRPr="008B1C37" w:rsidRDefault="008B1C37" w:rsidP="002F56D6">
            <w:pPr>
              <w:jc w:val="center"/>
              <w:rPr>
                <w:rFonts w:ascii="ＭＳ 明朝" w:hAnsi="ＭＳ 明朝"/>
                <w:szCs w:val="16"/>
              </w:rPr>
            </w:pPr>
            <w:r w:rsidRPr="008B1C37">
              <w:rPr>
                <w:rFonts w:ascii="ＭＳ 明朝" w:hAnsi="ＭＳ 明朝" w:hint="eastAsia"/>
                <w:szCs w:val="16"/>
              </w:rPr>
              <w:t>(</w:t>
            </w:r>
            <w:r w:rsidRPr="008B1C37">
              <w:rPr>
                <w:rFonts w:ascii="ＭＳ 明朝" w:hAnsi="ＭＳ 明朝"/>
                <w:szCs w:val="16"/>
              </w:rPr>
              <w:t>5)</w:t>
            </w:r>
          </w:p>
        </w:tc>
        <w:tc>
          <w:tcPr>
            <w:tcW w:w="2929" w:type="dxa"/>
            <w:tcBorders>
              <w:top w:val="single" w:sz="12" w:space="0" w:color="auto"/>
              <w:left w:val="single" w:sz="12" w:space="0" w:color="auto"/>
              <w:bottom w:val="single" w:sz="4" w:space="0" w:color="auto"/>
            </w:tcBorders>
            <w:shd w:val="clear" w:color="auto" w:fill="auto"/>
          </w:tcPr>
          <w:p w14:paraId="73176394" w14:textId="3D66AA2A"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・経済活動の意義、経済主体と経済循環、現代の企業、市場経済のしくみと政府の役割、国民所得と経済成長、景気変動と物価などについて理解している。</w:t>
            </w:r>
          </w:p>
          <w:p w14:paraId="63540F9D" w14:textId="0F347C62"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single" w:sz="12" w:space="0" w:color="auto"/>
              <w:bottom w:val="single" w:sz="4" w:space="0" w:color="auto"/>
            </w:tcBorders>
            <w:shd w:val="clear" w:color="auto" w:fill="auto"/>
          </w:tcPr>
          <w:p w14:paraId="2AE7D4C6" w14:textId="28B1BED9"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・経済活動の意義、経済主体と経済循環、現代の企業、市場経済のしくみと政府の役割、国民所得と経済成長、景気変動と物価などについて、多面的・多角的に考察し、表現している。</w:t>
            </w:r>
          </w:p>
        </w:tc>
        <w:tc>
          <w:tcPr>
            <w:tcW w:w="2930" w:type="dxa"/>
            <w:tcBorders>
              <w:top w:val="single" w:sz="12" w:space="0" w:color="auto"/>
              <w:bottom w:val="single" w:sz="4" w:space="0" w:color="auto"/>
              <w:right w:val="single" w:sz="12" w:space="0" w:color="auto"/>
            </w:tcBorders>
            <w:shd w:val="clear" w:color="auto" w:fill="auto"/>
          </w:tcPr>
          <w:p w14:paraId="1ADA887F" w14:textId="46F4F700"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・経済活動の意義、経済主体と経済循環、現代の企業、市場経済のしくみと政府の役割、国民所得と経済成長、景気変動と物価などについて、主体的に追究している。</w:t>
            </w:r>
          </w:p>
        </w:tc>
        <w:tc>
          <w:tcPr>
            <w:tcW w:w="3100" w:type="dxa"/>
            <w:tcBorders>
              <w:top w:val="single" w:sz="12" w:space="0" w:color="auto"/>
              <w:left w:val="single" w:sz="12" w:space="0" w:color="auto"/>
              <w:bottom w:val="single" w:sz="4" w:space="0" w:color="auto"/>
              <w:right w:val="single" w:sz="12" w:space="0" w:color="auto"/>
            </w:tcBorders>
            <w:shd w:val="clear" w:color="auto" w:fill="auto"/>
          </w:tcPr>
          <w:p w14:paraId="4CB33E70" w14:textId="5D4E13A6"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〇経済活動の意義、経済主体と経済循環、現代の企業、市場経済のしくみと政府の役割、国民所得と経済成長、景気変動と物価などについて、実際の事象と関連づけて理解する。</w:t>
            </w:r>
          </w:p>
          <w:p w14:paraId="136F2169" w14:textId="45D54D79"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〇資源の配分に果たす市場の働きと政府の役割</w:t>
            </w:r>
            <w:r w:rsidR="005C2649">
              <w:rPr>
                <w:rFonts w:ascii="ＭＳ 明朝" w:hAnsi="ＭＳ 明朝" w:hint="eastAsia"/>
                <w:szCs w:val="16"/>
              </w:rPr>
              <w:t>と</w:t>
            </w:r>
            <w:r w:rsidRPr="008B1C37">
              <w:rPr>
                <w:rFonts w:ascii="ＭＳ 明朝" w:hAnsi="ＭＳ 明朝" w:hint="eastAsia"/>
                <w:szCs w:val="16"/>
              </w:rPr>
              <w:t>の関係、経済の大きさをとらえる国民所得の意味について考察する。</w:t>
            </w:r>
          </w:p>
        </w:tc>
      </w:tr>
      <w:tr w:rsidR="008B1C37" w:rsidRPr="00EE1C3C" w14:paraId="29E67825" w14:textId="77777777" w:rsidTr="00011C59">
        <w:trPr>
          <w:cantSplit/>
          <w:trHeight w:val="585"/>
        </w:trPr>
        <w:tc>
          <w:tcPr>
            <w:tcW w:w="694" w:type="dxa"/>
            <w:vMerge/>
            <w:tcBorders>
              <w:left w:val="single" w:sz="12" w:space="0" w:color="auto"/>
              <w:right w:val="single" w:sz="12" w:space="0" w:color="auto"/>
            </w:tcBorders>
            <w:shd w:val="clear" w:color="auto" w:fill="auto"/>
          </w:tcPr>
          <w:p w14:paraId="1C9EBE42" w14:textId="77777777" w:rsidR="008B1C37" w:rsidRPr="008B1C37" w:rsidRDefault="008B1C37" w:rsidP="00862EAA">
            <w:pPr>
              <w:jc w:val="center"/>
              <w:rPr>
                <w:szCs w:val="16"/>
              </w:rPr>
            </w:pPr>
          </w:p>
        </w:tc>
        <w:tc>
          <w:tcPr>
            <w:tcW w:w="1276" w:type="dxa"/>
            <w:tcBorders>
              <w:top w:val="single" w:sz="4" w:space="0" w:color="auto"/>
              <w:left w:val="single" w:sz="12" w:space="0" w:color="auto"/>
              <w:bottom w:val="dashed" w:sz="4" w:space="0" w:color="auto"/>
              <w:right w:val="single" w:sz="12" w:space="0" w:color="auto"/>
            </w:tcBorders>
            <w:shd w:val="clear" w:color="auto" w:fill="auto"/>
          </w:tcPr>
          <w:p w14:paraId="10F5BAFA" w14:textId="66B41731" w:rsidR="008B1C37" w:rsidRPr="008B1C37" w:rsidRDefault="008B1C37" w:rsidP="00E554AA">
            <w:pPr>
              <w:rPr>
                <w:rFonts w:ascii="ＭＳ 明朝" w:hAnsi="ＭＳ 明朝"/>
                <w:szCs w:val="16"/>
              </w:rPr>
            </w:pPr>
            <w:r w:rsidRPr="008B1C37">
              <w:rPr>
                <w:rFonts w:ascii="ＭＳ 明朝" w:hAnsi="ＭＳ 明朝" w:hint="eastAsia"/>
                <w:szCs w:val="16"/>
              </w:rPr>
              <w:t>追究しよう 最低賃金の引き上げは経済にどのような影響をあたえるか？</w:t>
            </w: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3E12C9DC" w14:textId="77777777" w:rsidR="008B1C37" w:rsidRPr="008B1C37" w:rsidRDefault="008B1C37" w:rsidP="002F56D6">
            <w:pPr>
              <w:jc w:val="center"/>
              <w:rPr>
                <w:rFonts w:ascii="ＭＳ 明朝" w:hAnsi="ＭＳ 明朝"/>
                <w:szCs w:val="16"/>
              </w:rPr>
            </w:pP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71D6C9DF" w14:textId="77777777" w:rsidR="008B1C37" w:rsidRPr="008B1C37" w:rsidRDefault="008B1C37" w:rsidP="002F56D6">
            <w:pPr>
              <w:jc w:val="center"/>
              <w:rPr>
                <w:rFonts w:ascii="ＭＳ 明朝" w:hAnsi="ＭＳ 明朝"/>
                <w:szCs w:val="16"/>
              </w:rPr>
            </w:pPr>
          </w:p>
        </w:tc>
        <w:tc>
          <w:tcPr>
            <w:tcW w:w="2929" w:type="dxa"/>
            <w:tcBorders>
              <w:top w:val="single" w:sz="4" w:space="0" w:color="auto"/>
              <w:left w:val="single" w:sz="12" w:space="0" w:color="auto"/>
              <w:bottom w:val="dashed" w:sz="4" w:space="0" w:color="auto"/>
            </w:tcBorders>
            <w:shd w:val="clear" w:color="auto" w:fill="auto"/>
          </w:tcPr>
          <w:p w14:paraId="580B5EC1" w14:textId="1EFC50FE"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・最低賃金額の都道府県ごとの状況や引き上げの状況、国際比較を参考に、最低賃金制度について理解している。</w:t>
            </w:r>
          </w:p>
          <w:p w14:paraId="56A0A246" w14:textId="388D22E7"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single" w:sz="4" w:space="0" w:color="auto"/>
              <w:bottom w:val="dashed" w:sz="4" w:space="0" w:color="auto"/>
            </w:tcBorders>
            <w:shd w:val="clear" w:color="auto" w:fill="auto"/>
          </w:tcPr>
          <w:p w14:paraId="6B7E3935" w14:textId="54FAF74A"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・最低賃金制度の現状と最低賃金額引き上げの影響について、二つの着眼点を手がかりに多面的・多角的に考察し、表現している。</w:t>
            </w:r>
          </w:p>
        </w:tc>
        <w:tc>
          <w:tcPr>
            <w:tcW w:w="2930" w:type="dxa"/>
            <w:tcBorders>
              <w:top w:val="single" w:sz="4" w:space="0" w:color="auto"/>
              <w:bottom w:val="dashed" w:sz="4" w:space="0" w:color="auto"/>
              <w:right w:val="single" w:sz="12" w:space="0" w:color="auto"/>
            </w:tcBorders>
            <w:shd w:val="clear" w:color="auto" w:fill="auto"/>
          </w:tcPr>
          <w:p w14:paraId="6465A807" w14:textId="44A05F1B"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・最低賃金制度の現状と最低賃金額引き上げの影響について、二つの着眼点を手がかりに、主体的に追究している。</w:t>
            </w:r>
          </w:p>
        </w:tc>
        <w:tc>
          <w:tcPr>
            <w:tcW w:w="3100" w:type="dxa"/>
            <w:tcBorders>
              <w:top w:val="single" w:sz="4" w:space="0" w:color="auto"/>
              <w:left w:val="single" w:sz="12" w:space="0" w:color="auto"/>
              <w:bottom w:val="dashed" w:sz="4" w:space="0" w:color="auto"/>
              <w:right w:val="single" w:sz="12" w:space="0" w:color="auto"/>
            </w:tcBorders>
            <w:shd w:val="clear" w:color="auto" w:fill="auto"/>
          </w:tcPr>
          <w:p w14:paraId="33E2EC0C" w14:textId="50BBE73B"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〇最低賃金額の都道府県ごとの状況や引き上げの状況、国際比較を参考に、最低賃金制度について理解する。</w:t>
            </w:r>
          </w:p>
          <w:p w14:paraId="3B9A4F71" w14:textId="6C3C0067"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〇最低賃金額引き上げの影響について、二つの着眼点を手がかりに多面的・多角的に考察し、議論する。</w:t>
            </w:r>
          </w:p>
        </w:tc>
      </w:tr>
      <w:tr w:rsidR="008B1C37" w:rsidRPr="00EE1C3C" w14:paraId="1A800585" w14:textId="77777777" w:rsidTr="00011C59">
        <w:trPr>
          <w:cantSplit/>
          <w:trHeight w:val="631"/>
        </w:trPr>
        <w:tc>
          <w:tcPr>
            <w:tcW w:w="694" w:type="dxa"/>
            <w:vMerge/>
            <w:tcBorders>
              <w:left w:val="single" w:sz="12" w:space="0" w:color="auto"/>
              <w:right w:val="single" w:sz="12" w:space="0" w:color="auto"/>
            </w:tcBorders>
            <w:shd w:val="clear" w:color="auto" w:fill="auto"/>
          </w:tcPr>
          <w:p w14:paraId="099BF1F8" w14:textId="77777777" w:rsidR="008B1C37" w:rsidRPr="008B1C37" w:rsidRDefault="008B1C37"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3E9E785B" w14:textId="77777777" w:rsidR="008B1C37" w:rsidRPr="008B1C37" w:rsidRDefault="008B1C37" w:rsidP="00E554AA">
            <w:pPr>
              <w:rPr>
                <w:rFonts w:ascii="ＭＳ 明朝" w:hAnsi="ＭＳ 明朝"/>
                <w:szCs w:val="16"/>
              </w:rPr>
            </w:pPr>
            <w:r w:rsidRPr="008B1C37">
              <w:rPr>
                <w:rFonts w:ascii="ＭＳ 明朝" w:hAnsi="ＭＳ 明朝" w:hint="eastAsia"/>
                <w:szCs w:val="16"/>
              </w:rPr>
              <w:t>27　私たちと経済</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607C1CEA" w14:textId="77777777" w:rsidR="008B1C37" w:rsidRPr="008B1C37" w:rsidRDefault="008B1C37"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146E1F64" w14:textId="77777777" w:rsidR="008B1C37" w:rsidRPr="008B1C37" w:rsidRDefault="008B1C37"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5FB705C2" w14:textId="031F7FE1"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・経済活動の意義、経済主体と経済循環、経済活動のグローバル化などについて理解している。</w:t>
            </w:r>
          </w:p>
          <w:p w14:paraId="0B64D9CB" w14:textId="7EBF485A"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3703ECF4" w14:textId="6EA46794"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・経済活動の意義、経済主体と経済循環、経済活動のグローバル化などについて、多面的・多角的に考察し、表現している。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2CA62CED" w14:textId="43BF4232"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・経済活動の意義、経済主体と経済循環、経済活動のグローバル化などについて、主体的に追究している。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08F58ECD" w14:textId="27549BFB"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〇経済活動の意義、経済主体と経済循環、経済活動のグローバル化などについて、実際の事象と関連づけて理解する。</w:t>
            </w:r>
          </w:p>
          <w:p w14:paraId="371E250C" w14:textId="73C5555E"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〇家計・企業・政府の相互関係について</w:t>
            </w:r>
            <w:r w:rsidR="005C2649">
              <w:rPr>
                <w:rFonts w:ascii="ＭＳ 明朝" w:hAnsi="ＭＳ 明朝" w:hint="eastAsia"/>
                <w:szCs w:val="16"/>
              </w:rPr>
              <w:t>、</w:t>
            </w:r>
            <w:r w:rsidRPr="008B1C37">
              <w:rPr>
                <w:rFonts w:ascii="ＭＳ 明朝" w:hAnsi="ＭＳ 明朝" w:hint="eastAsia"/>
                <w:szCs w:val="16"/>
              </w:rPr>
              <w:t>具体例をもとに考察する。</w:t>
            </w:r>
          </w:p>
        </w:tc>
      </w:tr>
      <w:tr w:rsidR="008B1C37" w:rsidRPr="00EE1C3C" w14:paraId="79B2293E" w14:textId="77777777" w:rsidTr="00011C59">
        <w:trPr>
          <w:cantSplit/>
          <w:trHeight w:val="631"/>
        </w:trPr>
        <w:tc>
          <w:tcPr>
            <w:tcW w:w="694" w:type="dxa"/>
            <w:vMerge/>
            <w:tcBorders>
              <w:left w:val="single" w:sz="12" w:space="0" w:color="auto"/>
              <w:right w:val="single" w:sz="12" w:space="0" w:color="auto"/>
            </w:tcBorders>
            <w:shd w:val="clear" w:color="auto" w:fill="auto"/>
          </w:tcPr>
          <w:p w14:paraId="3C606FB8" w14:textId="77777777" w:rsidR="008B1C37" w:rsidRPr="008B1C37" w:rsidRDefault="008B1C37"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657C97BE" w14:textId="3898534A" w:rsidR="008B1C37" w:rsidRPr="008B1C37" w:rsidRDefault="008B1C37" w:rsidP="00E470D2">
            <w:pPr>
              <w:rPr>
                <w:rFonts w:ascii="ＭＳ 明朝" w:hAnsi="ＭＳ 明朝"/>
                <w:szCs w:val="16"/>
              </w:rPr>
            </w:pPr>
            <w:r w:rsidRPr="008B1C37">
              <w:rPr>
                <w:rFonts w:ascii="ＭＳ 明朝" w:hAnsi="ＭＳ 明朝" w:hint="eastAsia"/>
                <w:szCs w:val="16"/>
              </w:rPr>
              <w:t>28　現代の企業</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77D63940" w14:textId="77777777" w:rsidR="008B1C37" w:rsidRPr="008B1C37" w:rsidRDefault="008B1C37"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705F354C" w14:textId="77777777" w:rsidR="008B1C37" w:rsidRPr="008B1C37" w:rsidRDefault="008B1C37"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64039F61" w14:textId="75F7F12C"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・企業の種類</w:t>
            </w:r>
            <w:r w:rsidR="006E1AB3">
              <w:rPr>
                <w:rFonts w:ascii="ＭＳ 明朝" w:hAnsi="ＭＳ 明朝" w:hint="eastAsia"/>
                <w:szCs w:val="16"/>
              </w:rPr>
              <w:t>や</w:t>
            </w:r>
            <w:r w:rsidRPr="008B1C37">
              <w:rPr>
                <w:rFonts w:ascii="ＭＳ 明朝" w:hAnsi="ＭＳ 明朝" w:hint="eastAsia"/>
                <w:szCs w:val="16"/>
              </w:rPr>
              <w:t>活動、株式会社のしくみ、企業の社会的責任などについて理解している。</w:t>
            </w:r>
          </w:p>
          <w:p w14:paraId="0F8C97ED" w14:textId="54BC3240"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1FAD278E" w14:textId="1F79EE9D" w:rsidR="008B1C37" w:rsidRPr="008B1C37" w:rsidRDefault="008B1C37" w:rsidP="005B0E46">
            <w:pPr>
              <w:ind w:left="160" w:hangingChars="100" w:hanging="160"/>
              <w:rPr>
                <w:rFonts w:ascii="ＭＳ 明朝" w:hAnsi="ＭＳ 明朝"/>
                <w:szCs w:val="16"/>
              </w:rPr>
            </w:pPr>
            <w:r w:rsidRPr="008B1C37">
              <w:rPr>
                <w:rFonts w:ascii="ＭＳ 明朝" w:hAnsi="ＭＳ 明朝" w:hint="eastAsia"/>
                <w:szCs w:val="16"/>
              </w:rPr>
              <w:t>・企業の種類</w:t>
            </w:r>
            <w:r w:rsidR="006E1AB3">
              <w:rPr>
                <w:rFonts w:ascii="ＭＳ 明朝" w:hAnsi="ＭＳ 明朝" w:hint="eastAsia"/>
                <w:szCs w:val="16"/>
              </w:rPr>
              <w:t>や</w:t>
            </w:r>
            <w:r w:rsidRPr="008B1C37">
              <w:rPr>
                <w:rFonts w:ascii="ＭＳ 明朝" w:hAnsi="ＭＳ 明朝" w:hint="eastAsia"/>
                <w:szCs w:val="16"/>
              </w:rPr>
              <w:t>活動、株式会社のしくみ、企業の社会的責任などについて、多面的・多角的に考察し、表現している。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50D33EDD" w14:textId="74B0A910"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・企業の種類</w:t>
            </w:r>
            <w:r w:rsidR="006E1AB3">
              <w:rPr>
                <w:rFonts w:ascii="ＭＳ 明朝" w:hAnsi="ＭＳ 明朝" w:hint="eastAsia"/>
                <w:szCs w:val="16"/>
              </w:rPr>
              <w:t>や</w:t>
            </w:r>
            <w:r w:rsidRPr="008B1C37">
              <w:rPr>
                <w:rFonts w:ascii="ＭＳ 明朝" w:hAnsi="ＭＳ 明朝" w:hint="eastAsia"/>
                <w:szCs w:val="16"/>
              </w:rPr>
              <w:t>活動、株式会社のしくみ、企業の社会的責任などについて、主体的に追究している。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1DB1EB0E" w14:textId="3998AED8"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○企業の種類</w:t>
            </w:r>
            <w:r w:rsidR="006E1AB3">
              <w:rPr>
                <w:rFonts w:ascii="ＭＳ 明朝" w:hAnsi="ＭＳ 明朝" w:hint="eastAsia"/>
                <w:szCs w:val="16"/>
              </w:rPr>
              <w:t>や</w:t>
            </w:r>
            <w:r w:rsidRPr="008B1C37">
              <w:rPr>
                <w:rFonts w:ascii="ＭＳ 明朝" w:hAnsi="ＭＳ 明朝" w:hint="eastAsia"/>
                <w:szCs w:val="16"/>
              </w:rPr>
              <w:t>活動、株式会社のしくみ、企業の社会的責任などについて、実際の事象と関連づけて理解する。</w:t>
            </w:r>
          </w:p>
          <w:p w14:paraId="531F7AAD" w14:textId="175BE4BC"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○株式会社が発達した理由や、企業の社会的責任が求められる背景について考察する。</w:t>
            </w:r>
          </w:p>
        </w:tc>
      </w:tr>
      <w:tr w:rsidR="008B1C37" w:rsidRPr="00EE1C3C" w14:paraId="4A6A7844" w14:textId="77777777" w:rsidTr="00011C59">
        <w:trPr>
          <w:cantSplit/>
          <w:trHeight w:val="631"/>
        </w:trPr>
        <w:tc>
          <w:tcPr>
            <w:tcW w:w="694" w:type="dxa"/>
            <w:vMerge/>
            <w:tcBorders>
              <w:left w:val="single" w:sz="12" w:space="0" w:color="auto"/>
              <w:right w:val="single" w:sz="12" w:space="0" w:color="auto"/>
            </w:tcBorders>
            <w:shd w:val="clear" w:color="auto" w:fill="auto"/>
          </w:tcPr>
          <w:p w14:paraId="42E52D07" w14:textId="77777777" w:rsidR="008B1C37" w:rsidRPr="008B1C37" w:rsidRDefault="008B1C37"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6CFD48F8" w14:textId="77777777" w:rsidR="008B1C37" w:rsidRPr="008B1C37" w:rsidRDefault="008B1C37" w:rsidP="00E470D2">
            <w:pPr>
              <w:rPr>
                <w:rFonts w:ascii="ＭＳ 明朝" w:hAnsi="ＭＳ 明朝"/>
                <w:szCs w:val="16"/>
              </w:rPr>
            </w:pPr>
            <w:r w:rsidRPr="008B1C37">
              <w:rPr>
                <w:rFonts w:ascii="ＭＳ 明朝" w:hAnsi="ＭＳ 明朝" w:hint="eastAsia"/>
                <w:szCs w:val="16"/>
              </w:rPr>
              <w:t>29　市場経済のしくみ</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4BE553B8" w14:textId="77777777" w:rsidR="008B1C37" w:rsidRPr="008B1C37" w:rsidRDefault="008B1C37"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37C99CFA" w14:textId="77777777" w:rsidR="008B1C37" w:rsidRPr="008B1C37" w:rsidRDefault="008B1C37"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4C97E236" w14:textId="14FACE4B"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・市場経済における価格の働き、市場の失敗と政府の役割などについて理解している。</w:t>
            </w:r>
          </w:p>
          <w:p w14:paraId="79CDFEB7" w14:textId="10F4CD23"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6EB1AF29" w14:textId="3698692A"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・市場経済における価格の働き、市場の失敗と政府の役割などについて、多面的・多角的に考察し、表現している。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31999B53" w14:textId="5756C38A"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・市場経済における価格の働き、市場の失敗と政府の役割などについて、主体的に追究している。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77F92019" w14:textId="6E481567"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〇市場経済における価格の働き、市場の失敗と政府の役割などについて、実際の事象と関連づけて理解する。</w:t>
            </w:r>
          </w:p>
          <w:p w14:paraId="327B975C" w14:textId="5917C3AC"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〇市場メカニズムの意義や限界と、政府の役割が求められることとの関係について考察する。</w:t>
            </w:r>
          </w:p>
        </w:tc>
      </w:tr>
      <w:tr w:rsidR="008B1C37" w:rsidRPr="00EE1C3C" w14:paraId="61B7A5C7" w14:textId="77777777" w:rsidTr="00011C59">
        <w:trPr>
          <w:cantSplit/>
          <w:trHeight w:val="631"/>
        </w:trPr>
        <w:tc>
          <w:tcPr>
            <w:tcW w:w="694" w:type="dxa"/>
            <w:vMerge/>
            <w:tcBorders>
              <w:left w:val="single" w:sz="12" w:space="0" w:color="auto"/>
              <w:right w:val="single" w:sz="12" w:space="0" w:color="auto"/>
            </w:tcBorders>
            <w:shd w:val="clear" w:color="auto" w:fill="auto"/>
          </w:tcPr>
          <w:p w14:paraId="7194AC5B" w14:textId="77777777" w:rsidR="008B1C37" w:rsidRPr="008B1C37" w:rsidRDefault="008B1C37" w:rsidP="00862EAA">
            <w:pPr>
              <w:jc w:val="center"/>
              <w:rPr>
                <w:szCs w:val="16"/>
              </w:rPr>
            </w:pPr>
          </w:p>
        </w:tc>
        <w:tc>
          <w:tcPr>
            <w:tcW w:w="1276" w:type="dxa"/>
            <w:tcBorders>
              <w:top w:val="dashed" w:sz="4" w:space="0" w:color="auto"/>
              <w:left w:val="single" w:sz="12" w:space="0" w:color="auto"/>
              <w:bottom w:val="single" w:sz="4" w:space="0" w:color="auto"/>
              <w:right w:val="single" w:sz="12" w:space="0" w:color="auto"/>
            </w:tcBorders>
            <w:shd w:val="clear" w:color="auto" w:fill="auto"/>
          </w:tcPr>
          <w:p w14:paraId="6FA50F39" w14:textId="77777777" w:rsidR="008B1C37" w:rsidRPr="008B1C37" w:rsidRDefault="008B1C37" w:rsidP="00E470D2">
            <w:pPr>
              <w:rPr>
                <w:rFonts w:ascii="ＭＳ 明朝" w:hAnsi="ＭＳ 明朝"/>
                <w:szCs w:val="16"/>
              </w:rPr>
            </w:pPr>
            <w:r w:rsidRPr="008B1C37">
              <w:rPr>
                <w:rFonts w:ascii="ＭＳ 明朝" w:hAnsi="ＭＳ 明朝" w:hint="eastAsia"/>
                <w:szCs w:val="16"/>
              </w:rPr>
              <w:t>30　国民所得と経済成長</w:t>
            </w:r>
          </w:p>
        </w:tc>
        <w:tc>
          <w:tcPr>
            <w:tcW w:w="567" w:type="dxa"/>
            <w:tcBorders>
              <w:top w:val="dashed" w:sz="4" w:space="0" w:color="auto"/>
              <w:left w:val="single" w:sz="12" w:space="0" w:color="auto"/>
              <w:bottom w:val="single" w:sz="4" w:space="0" w:color="auto"/>
              <w:right w:val="single" w:sz="12" w:space="0" w:color="auto"/>
            </w:tcBorders>
            <w:shd w:val="clear" w:color="auto" w:fill="auto"/>
          </w:tcPr>
          <w:p w14:paraId="2A45FAC4" w14:textId="77777777" w:rsidR="008B1C37" w:rsidRPr="008B1C37" w:rsidRDefault="008B1C37" w:rsidP="002F56D6">
            <w:pPr>
              <w:jc w:val="center"/>
              <w:rPr>
                <w:rFonts w:ascii="ＭＳ 明朝" w:hAnsi="ＭＳ 明朝"/>
                <w:szCs w:val="16"/>
              </w:rPr>
            </w:pPr>
          </w:p>
        </w:tc>
        <w:tc>
          <w:tcPr>
            <w:tcW w:w="567" w:type="dxa"/>
            <w:tcBorders>
              <w:top w:val="dashed" w:sz="4" w:space="0" w:color="auto"/>
              <w:left w:val="single" w:sz="12" w:space="0" w:color="auto"/>
              <w:bottom w:val="single" w:sz="4" w:space="0" w:color="auto"/>
              <w:right w:val="single" w:sz="12" w:space="0" w:color="auto"/>
            </w:tcBorders>
            <w:shd w:val="clear" w:color="auto" w:fill="auto"/>
          </w:tcPr>
          <w:p w14:paraId="59B1EAD2" w14:textId="77777777" w:rsidR="008B1C37" w:rsidRPr="008B1C37" w:rsidRDefault="008B1C37" w:rsidP="002F56D6">
            <w:pPr>
              <w:jc w:val="center"/>
              <w:rPr>
                <w:rFonts w:ascii="ＭＳ 明朝" w:hAnsi="ＭＳ 明朝"/>
                <w:szCs w:val="16"/>
              </w:rPr>
            </w:pPr>
          </w:p>
        </w:tc>
        <w:tc>
          <w:tcPr>
            <w:tcW w:w="2929" w:type="dxa"/>
            <w:tcBorders>
              <w:top w:val="dashed" w:sz="4" w:space="0" w:color="auto"/>
              <w:left w:val="single" w:sz="12" w:space="0" w:color="auto"/>
              <w:bottom w:val="single" w:sz="4" w:space="0" w:color="auto"/>
            </w:tcBorders>
            <w:shd w:val="clear" w:color="auto" w:fill="auto"/>
          </w:tcPr>
          <w:p w14:paraId="198A6E48" w14:textId="1A997427"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・経済活動の大きさを示すさまざまな指標、経済成長とその要因、景気変動と物価などについて理解している。</w:t>
            </w:r>
          </w:p>
          <w:p w14:paraId="6EB57A86" w14:textId="1C070676"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single" w:sz="4" w:space="0" w:color="auto"/>
            </w:tcBorders>
            <w:shd w:val="clear" w:color="auto" w:fill="auto"/>
          </w:tcPr>
          <w:p w14:paraId="432A53A0" w14:textId="70D76D3D"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・経済活動の大きさを示すさまざまな指標、経済成長とその要因、景気変動と物価などについて、多面的・多角的に考察し、表現している。</w:t>
            </w:r>
          </w:p>
        </w:tc>
        <w:tc>
          <w:tcPr>
            <w:tcW w:w="2930" w:type="dxa"/>
            <w:tcBorders>
              <w:top w:val="dashed" w:sz="4" w:space="0" w:color="auto"/>
              <w:bottom w:val="single" w:sz="4" w:space="0" w:color="auto"/>
              <w:right w:val="single" w:sz="12" w:space="0" w:color="auto"/>
            </w:tcBorders>
            <w:shd w:val="clear" w:color="auto" w:fill="auto"/>
          </w:tcPr>
          <w:p w14:paraId="49D6FF29" w14:textId="2D6D2F36"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・経済活動の大きさを示すさまざまな指標、経済成長とその要因、景気変動と物価などについて、主体的に追究している。</w:t>
            </w:r>
          </w:p>
        </w:tc>
        <w:tc>
          <w:tcPr>
            <w:tcW w:w="3100" w:type="dxa"/>
            <w:tcBorders>
              <w:top w:val="dashed" w:sz="4" w:space="0" w:color="auto"/>
              <w:left w:val="single" w:sz="12" w:space="0" w:color="auto"/>
              <w:bottom w:val="single" w:sz="4" w:space="0" w:color="auto"/>
              <w:right w:val="single" w:sz="12" w:space="0" w:color="auto"/>
            </w:tcBorders>
            <w:shd w:val="clear" w:color="auto" w:fill="auto"/>
          </w:tcPr>
          <w:p w14:paraId="40C2E075" w14:textId="23F5CD91"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〇経済活動の大きさを示すさまざまな指標、経済成長とその要因、景気変動と物価などについて、実際の事象と関連づけて理解する。</w:t>
            </w:r>
          </w:p>
          <w:p w14:paraId="37981DAF" w14:textId="3E655164"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〇景気変動や物価の変動が人々の生活におよぼす影響について考察する。</w:t>
            </w:r>
          </w:p>
        </w:tc>
      </w:tr>
      <w:tr w:rsidR="008B1C37" w:rsidRPr="00EE1C3C" w14:paraId="1BBDA155" w14:textId="77777777" w:rsidTr="00011C59">
        <w:trPr>
          <w:cantSplit/>
          <w:trHeight w:val="1173"/>
        </w:trPr>
        <w:tc>
          <w:tcPr>
            <w:tcW w:w="694" w:type="dxa"/>
            <w:vMerge/>
            <w:tcBorders>
              <w:left w:val="single" w:sz="12" w:space="0" w:color="auto"/>
              <w:right w:val="single" w:sz="12" w:space="0" w:color="auto"/>
            </w:tcBorders>
            <w:shd w:val="clear" w:color="auto" w:fill="auto"/>
          </w:tcPr>
          <w:p w14:paraId="5D5FB003" w14:textId="77777777" w:rsidR="008B1C37" w:rsidRPr="008B1C37" w:rsidRDefault="008B1C37" w:rsidP="00862EAA">
            <w:pPr>
              <w:jc w:val="center"/>
              <w:rPr>
                <w:szCs w:val="16"/>
              </w:rPr>
            </w:pPr>
          </w:p>
        </w:tc>
        <w:tc>
          <w:tcPr>
            <w:tcW w:w="1276" w:type="dxa"/>
            <w:tcBorders>
              <w:top w:val="single" w:sz="4" w:space="0" w:color="auto"/>
              <w:left w:val="single" w:sz="12" w:space="0" w:color="auto"/>
              <w:bottom w:val="single" w:sz="4" w:space="0" w:color="auto"/>
              <w:right w:val="single" w:sz="12" w:space="0" w:color="auto"/>
            </w:tcBorders>
            <w:shd w:val="clear" w:color="auto" w:fill="auto"/>
          </w:tcPr>
          <w:p w14:paraId="3AF0526F" w14:textId="77777777" w:rsidR="008B1C37" w:rsidRPr="008B1C37" w:rsidRDefault="008B1C37" w:rsidP="00E470D2">
            <w:pPr>
              <w:rPr>
                <w:rFonts w:ascii="ＭＳ 明朝" w:hAnsi="ＭＳ 明朝"/>
                <w:szCs w:val="16"/>
              </w:rPr>
            </w:pPr>
            <w:r w:rsidRPr="008B1C37">
              <w:rPr>
                <w:rFonts w:ascii="ＭＳ 明朝" w:hAnsi="ＭＳ 明朝" w:hint="eastAsia"/>
                <w:szCs w:val="16"/>
              </w:rPr>
              <w:t>テーマ６　市場経済における金融の働き</w:t>
            </w:r>
          </w:p>
        </w:tc>
        <w:tc>
          <w:tcPr>
            <w:tcW w:w="567" w:type="dxa"/>
            <w:tcBorders>
              <w:top w:val="single" w:sz="4" w:space="0" w:color="auto"/>
              <w:left w:val="single" w:sz="12" w:space="0" w:color="auto"/>
              <w:bottom w:val="single" w:sz="4" w:space="0" w:color="auto"/>
              <w:right w:val="single" w:sz="12" w:space="0" w:color="auto"/>
            </w:tcBorders>
            <w:shd w:val="clear" w:color="auto" w:fill="auto"/>
          </w:tcPr>
          <w:p w14:paraId="30974304" w14:textId="77777777" w:rsidR="008B1C37" w:rsidRPr="008B1C37" w:rsidRDefault="008B1C37" w:rsidP="002F56D6">
            <w:pPr>
              <w:jc w:val="center"/>
              <w:rPr>
                <w:rFonts w:ascii="ＭＳ 明朝" w:hAnsi="ＭＳ 明朝"/>
                <w:szCs w:val="16"/>
              </w:rPr>
            </w:pPr>
          </w:p>
        </w:tc>
        <w:tc>
          <w:tcPr>
            <w:tcW w:w="567" w:type="dxa"/>
            <w:tcBorders>
              <w:top w:val="single" w:sz="4" w:space="0" w:color="auto"/>
              <w:left w:val="single" w:sz="12" w:space="0" w:color="auto"/>
              <w:bottom w:val="single" w:sz="4" w:space="0" w:color="auto"/>
              <w:right w:val="single" w:sz="12" w:space="0" w:color="auto"/>
            </w:tcBorders>
            <w:shd w:val="clear" w:color="auto" w:fill="auto"/>
          </w:tcPr>
          <w:p w14:paraId="35F2D05D" w14:textId="77777777" w:rsidR="008B1C37" w:rsidRPr="008B1C37" w:rsidRDefault="008B1C37" w:rsidP="002F56D6">
            <w:pPr>
              <w:jc w:val="center"/>
              <w:rPr>
                <w:rFonts w:ascii="ＭＳ 明朝" w:hAnsi="ＭＳ 明朝"/>
                <w:szCs w:val="16"/>
              </w:rPr>
            </w:pPr>
            <w:r w:rsidRPr="008B1C37">
              <w:rPr>
                <w:rFonts w:ascii="ＭＳ 明朝" w:hAnsi="ＭＳ 明朝" w:hint="eastAsia"/>
                <w:szCs w:val="16"/>
              </w:rPr>
              <w:t>(</w:t>
            </w:r>
            <w:r w:rsidRPr="008B1C37">
              <w:rPr>
                <w:rFonts w:ascii="ＭＳ 明朝" w:hAnsi="ＭＳ 明朝"/>
                <w:szCs w:val="16"/>
              </w:rPr>
              <w:t>3)</w:t>
            </w:r>
          </w:p>
        </w:tc>
        <w:tc>
          <w:tcPr>
            <w:tcW w:w="2929" w:type="dxa"/>
            <w:tcBorders>
              <w:top w:val="single" w:sz="4" w:space="0" w:color="auto"/>
              <w:left w:val="single" w:sz="12" w:space="0" w:color="auto"/>
              <w:bottom w:val="single" w:sz="4" w:space="0" w:color="auto"/>
            </w:tcBorders>
            <w:shd w:val="clear" w:color="auto" w:fill="auto"/>
          </w:tcPr>
          <w:p w14:paraId="3F304671" w14:textId="056A7B90"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・貨幣の役割と通貨制度、直接金融と間接金融、金融市場と金利、中央銀行の役割と金融政策などについて理解している。</w:t>
            </w:r>
          </w:p>
          <w:p w14:paraId="3A0B41E8" w14:textId="26DD00E3"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single" w:sz="4" w:space="0" w:color="auto"/>
              <w:bottom w:val="single" w:sz="4" w:space="0" w:color="auto"/>
            </w:tcBorders>
            <w:shd w:val="clear" w:color="auto" w:fill="auto"/>
          </w:tcPr>
          <w:p w14:paraId="5CEC277D" w14:textId="15D74876"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・貨幣の役割と通貨制度、直接金融と間接金融、金融市場と金利、中央銀行の役割と金融政策などについて、多面的・多角的に考察し、表現している。</w:t>
            </w:r>
          </w:p>
        </w:tc>
        <w:tc>
          <w:tcPr>
            <w:tcW w:w="2930" w:type="dxa"/>
            <w:tcBorders>
              <w:top w:val="single" w:sz="4" w:space="0" w:color="auto"/>
              <w:bottom w:val="single" w:sz="4" w:space="0" w:color="auto"/>
              <w:right w:val="single" w:sz="12" w:space="0" w:color="auto"/>
            </w:tcBorders>
            <w:shd w:val="clear" w:color="auto" w:fill="auto"/>
          </w:tcPr>
          <w:p w14:paraId="6AB3C7D1" w14:textId="46E797BE"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・貨幣の役割と通貨制度、直接金融と間接金融、金融市場と金利、中央銀行の役割と金融政策などについて、主体的に追究している。</w:t>
            </w:r>
          </w:p>
        </w:tc>
        <w:tc>
          <w:tcPr>
            <w:tcW w:w="3100" w:type="dxa"/>
            <w:tcBorders>
              <w:top w:val="single" w:sz="4" w:space="0" w:color="auto"/>
              <w:left w:val="single" w:sz="12" w:space="0" w:color="auto"/>
              <w:bottom w:val="single" w:sz="4" w:space="0" w:color="auto"/>
              <w:right w:val="single" w:sz="12" w:space="0" w:color="auto"/>
            </w:tcBorders>
            <w:shd w:val="clear" w:color="auto" w:fill="auto"/>
          </w:tcPr>
          <w:p w14:paraId="0E057BDD" w14:textId="3B1CEAE2"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〇貨幣の役割と通貨制度、直接金融と間接金融、金融市場と金利、中央銀行の役割と金融政策などについて、実際の事象と関連づけて理解する。</w:t>
            </w:r>
          </w:p>
          <w:p w14:paraId="036D8616" w14:textId="01390A8D"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〇現代の経済社会において金融が果たす役割やその課題について考察する。</w:t>
            </w:r>
          </w:p>
        </w:tc>
      </w:tr>
      <w:tr w:rsidR="008B1C37" w:rsidRPr="00EE1C3C" w14:paraId="54761611" w14:textId="77777777" w:rsidTr="00011C59">
        <w:trPr>
          <w:cantSplit/>
          <w:trHeight w:val="631"/>
        </w:trPr>
        <w:tc>
          <w:tcPr>
            <w:tcW w:w="694" w:type="dxa"/>
            <w:vMerge/>
            <w:tcBorders>
              <w:left w:val="single" w:sz="12" w:space="0" w:color="auto"/>
              <w:right w:val="single" w:sz="12" w:space="0" w:color="auto"/>
            </w:tcBorders>
            <w:shd w:val="clear" w:color="auto" w:fill="auto"/>
          </w:tcPr>
          <w:p w14:paraId="54E2FB37" w14:textId="77777777" w:rsidR="008B1C37" w:rsidRPr="008B1C37" w:rsidRDefault="008B1C37" w:rsidP="00862EAA">
            <w:pPr>
              <w:jc w:val="center"/>
              <w:rPr>
                <w:szCs w:val="16"/>
              </w:rPr>
            </w:pPr>
          </w:p>
        </w:tc>
        <w:tc>
          <w:tcPr>
            <w:tcW w:w="1276" w:type="dxa"/>
            <w:tcBorders>
              <w:top w:val="single" w:sz="4" w:space="0" w:color="auto"/>
              <w:left w:val="single" w:sz="12" w:space="0" w:color="auto"/>
              <w:bottom w:val="dashed" w:sz="4" w:space="0" w:color="auto"/>
              <w:right w:val="single" w:sz="12" w:space="0" w:color="auto"/>
            </w:tcBorders>
            <w:shd w:val="clear" w:color="auto" w:fill="auto"/>
          </w:tcPr>
          <w:p w14:paraId="22CC55CF" w14:textId="05C80333" w:rsidR="008B1C37" w:rsidRPr="008B1C37" w:rsidRDefault="008B1C37" w:rsidP="00E470D2">
            <w:pPr>
              <w:rPr>
                <w:rFonts w:ascii="ＭＳ 明朝" w:hAnsi="ＭＳ 明朝"/>
                <w:szCs w:val="16"/>
              </w:rPr>
            </w:pPr>
            <w:r w:rsidRPr="008B1C37">
              <w:rPr>
                <w:rFonts w:ascii="ＭＳ 明朝" w:hAnsi="ＭＳ 明朝" w:hint="eastAsia"/>
                <w:szCs w:val="16"/>
              </w:rPr>
              <w:t>追究しよう 起業家はどのように資金調達をすればよいか？</w:t>
            </w: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14049E19" w14:textId="77777777" w:rsidR="008B1C37" w:rsidRPr="008B1C37" w:rsidRDefault="008B1C37" w:rsidP="002F56D6">
            <w:pPr>
              <w:jc w:val="center"/>
              <w:rPr>
                <w:rFonts w:ascii="ＭＳ 明朝" w:hAnsi="ＭＳ 明朝"/>
                <w:szCs w:val="16"/>
              </w:rPr>
            </w:pP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1031EBE4" w14:textId="77777777" w:rsidR="008B1C37" w:rsidRPr="008B1C37" w:rsidRDefault="008B1C37" w:rsidP="002F56D6">
            <w:pPr>
              <w:jc w:val="center"/>
              <w:rPr>
                <w:rFonts w:ascii="ＭＳ 明朝" w:hAnsi="ＭＳ 明朝"/>
                <w:szCs w:val="16"/>
              </w:rPr>
            </w:pPr>
          </w:p>
        </w:tc>
        <w:tc>
          <w:tcPr>
            <w:tcW w:w="2929" w:type="dxa"/>
            <w:tcBorders>
              <w:top w:val="single" w:sz="4" w:space="0" w:color="auto"/>
              <w:left w:val="single" w:sz="12" w:space="0" w:color="auto"/>
              <w:bottom w:val="dashed" w:sz="4" w:space="0" w:color="auto"/>
            </w:tcBorders>
            <w:shd w:val="clear" w:color="auto" w:fill="auto"/>
          </w:tcPr>
          <w:p w14:paraId="5A80DFF1" w14:textId="73789FEE"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・起業家の資金調達の方法、日本のスタートアップの動向について理解している。</w:t>
            </w:r>
          </w:p>
          <w:p w14:paraId="1D1C02B6" w14:textId="19A9E9C4"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single" w:sz="4" w:space="0" w:color="auto"/>
              <w:bottom w:val="dashed" w:sz="4" w:space="0" w:color="auto"/>
            </w:tcBorders>
            <w:shd w:val="clear" w:color="auto" w:fill="auto"/>
          </w:tcPr>
          <w:p w14:paraId="56A0B1A5" w14:textId="13559327" w:rsidR="008B1C37" w:rsidRPr="008B1C37" w:rsidRDefault="008B1C37" w:rsidP="00A757D2">
            <w:pPr>
              <w:ind w:left="160" w:hangingChars="100" w:hanging="160"/>
              <w:rPr>
                <w:rFonts w:ascii="ＭＳ 明朝" w:hAnsi="ＭＳ 明朝"/>
                <w:szCs w:val="16"/>
              </w:rPr>
            </w:pPr>
            <w:r w:rsidRPr="008B1C37">
              <w:rPr>
                <w:rFonts w:ascii="ＭＳ 明朝" w:hAnsi="ＭＳ 明朝" w:hint="eastAsia"/>
                <w:szCs w:val="16"/>
              </w:rPr>
              <w:t>・起業家が効果的な資金調達を行うために必要なことを、二つの着眼点を手がかりに多面的・多角的に考察し、表現している。</w:t>
            </w:r>
          </w:p>
        </w:tc>
        <w:tc>
          <w:tcPr>
            <w:tcW w:w="2930" w:type="dxa"/>
            <w:tcBorders>
              <w:top w:val="single" w:sz="4" w:space="0" w:color="auto"/>
              <w:bottom w:val="dashed" w:sz="4" w:space="0" w:color="auto"/>
              <w:right w:val="single" w:sz="12" w:space="0" w:color="auto"/>
            </w:tcBorders>
            <w:shd w:val="clear" w:color="auto" w:fill="auto"/>
          </w:tcPr>
          <w:p w14:paraId="6DCBE340" w14:textId="759C5AA1" w:rsidR="008B1C37" w:rsidRPr="008B1C37" w:rsidRDefault="008B1C37" w:rsidP="00AF5E67">
            <w:pPr>
              <w:ind w:left="160" w:hangingChars="100" w:hanging="160"/>
              <w:rPr>
                <w:rFonts w:ascii="ＭＳ 明朝" w:hAnsi="ＭＳ 明朝"/>
                <w:szCs w:val="16"/>
              </w:rPr>
            </w:pPr>
            <w:r w:rsidRPr="008B1C37">
              <w:rPr>
                <w:rFonts w:ascii="ＭＳ 明朝" w:hAnsi="ＭＳ 明朝" w:hint="eastAsia"/>
                <w:szCs w:val="16"/>
              </w:rPr>
              <w:t>・日本のスタートアップの動向、起業家が効果的な資金調達を行うために必要なことについて、二つの着眼点を手がかりに、主体的に追究している。</w:t>
            </w:r>
          </w:p>
        </w:tc>
        <w:tc>
          <w:tcPr>
            <w:tcW w:w="3100" w:type="dxa"/>
            <w:tcBorders>
              <w:top w:val="single" w:sz="4" w:space="0" w:color="auto"/>
              <w:left w:val="single" w:sz="12" w:space="0" w:color="auto"/>
              <w:bottom w:val="dashed" w:sz="4" w:space="0" w:color="auto"/>
              <w:right w:val="single" w:sz="12" w:space="0" w:color="auto"/>
            </w:tcBorders>
            <w:shd w:val="clear" w:color="auto" w:fill="auto"/>
          </w:tcPr>
          <w:p w14:paraId="788189F3" w14:textId="1D9DE02F"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〇起業家の資金調達の方法、日本のスタートアップの動向について</w:t>
            </w:r>
            <w:r w:rsidR="007F65B5">
              <w:rPr>
                <w:rFonts w:ascii="ＭＳ 明朝" w:hAnsi="ＭＳ 明朝" w:hint="eastAsia"/>
                <w:szCs w:val="16"/>
              </w:rPr>
              <w:t>、資料を手がかりに確認し、</w:t>
            </w:r>
            <w:r w:rsidRPr="008B1C37">
              <w:rPr>
                <w:rFonts w:ascii="ＭＳ 明朝" w:hAnsi="ＭＳ 明朝" w:hint="eastAsia"/>
                <w:szCs w:val="16"/>
              </w:rPr>
              <w:t>理解する。</w:t>
            </w:r>
          </w:p>
          <w:p w14:paraId="6427585F" w14:textId="79896742"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〇起業家が効果的な資金調達を行うために必要なことについて、二つの着眼点を手がかりに多面的・多角的に考察し、議論する。</w:t>
            </w:r>
          </w:p>
        </w:tc>
      </w:tr>
      <w:tr w:rsidR="008B1C37" w:rsidRPr="00EE1C3C" w14:paraId="4C975335" w14:textId="77777777" w:rsidTr="00011C59">
        <w:trPr>
          <w:cantSplit/>
          <w:trHeight w:val="631"/>
        </w:trPr>
        <w:tc>
          <w:tcPr>
            <w:tcW w:w="694" w:type="dxa"/>
            <w:vMerge/>
            <w:tcBorders>
              <w:left w:val="single" w:sz="12" w:space="0" w:color="auto"/>
              <w:right w:val="single" w:sz="12" w:space="0" w:color="auto"/>
            </w:tcBorders>
            <w:shd w:val="clear" w:color="auto" w:fill="auto"/>
          </w:tcPr>
          <w:p w14:paraId="5139770C" w14:textId="77777777" w:rsidR="008B1C37" w:rsidRPr="008B1C37" w:rsidRDefault="008B1C37"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2498DE47" w14:textId="77777777" w:rsidR="008B1C37" w:rsidRPr="008B1C37" w:rsidRDefault="008B1C37" w:rsidP="00E470D2">
            <w:pPr>
              <w:rPr>
                <w:rFonts w:ascii="ＭＳ 明朝" w:hAnsi="ＭＳ 明朝"/>
                <w:szCs w:val="16"/>
              </w:rPr>
            </w:pPr>
            <w:r w:rsidRPr="008B1C37">
              <w:rPr>
                <w:rFonts w:ascii="ＭＳ 明朝" w:hAnsi="ＭＳ 明朝" w:hint="eastAsia"/>
                <w:szCs w:val="16"/>
              </w:rPr>
              <w:t>31　金融のしくみと働き</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1794183F" w14:textId="77777777" w:rsidR="008B1C37" w:rsidRPr="008B1C37" w:rsidRDefault="008B1C37"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2772E32F" w14:textId="77777777" w:rsidR="008B1C37" w:rsidRPr="008B1C37" w:rsidRDefault="008B1C37"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7D8241AF" w14:textId="4660E115"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・貨幣の役割と通貨制度、直接金融と間接金融、金融市場と金利などについて理解している。</w:t>
            </w:r>
          </w:p>
          <w:p w14:paraId="091EDEF3" w14:textId="26ADBE34"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005BB3DF" w14:textId="582426AB"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・貨幣の役割と通貨制度、直接金融と間接金融、金融市場と金利などについて、多面的・多角的に考察し、表現している。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59103033" w14:textId="6EE19F65"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・貨幣の役割と通貨制度、直接金融と間接金融、金融市場と金利などについて、主体的に追究している。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434FDBE4" w14:textId="15DE6CE2"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〇貨幣の役割と通貨制度、直接金融と間接金融、金融市場と金利などについて、実際の事象と関連づけて理解する。</w:t>
            </w:r>
          </w:p>
          <w:p w14:paraId="31C779C5" w14:textId="4601618E"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〇金融が現在の経済において果たす役割について考察する。</w:t>
            </w:r>
          </w:p>
        </w:tc>
      </w:tr>
      <w:tr w:rsidR="008B1C37" w:rsidRPr="00EE1C3C" w14:paraId="2B87657E" w14:textId="77777777" w:rsidTr="00011C59">
        <w:trPr>
          <w:cantSplit/>
          <w:trHeight w:val="631"/>
        </w:trPr>
        <w:tc>
          <w:tcPr>
            <w:tcW w:w="694" w:type="dxa"/>
            <w:vMerge/>
            <w:tcBorders>
              <w:left w:val="single" w:sz="12" w:space="0" w:color="auto"/>
              <w:right w:val="single" w:sz="12" w:space="0" w:color="auto"/>
            </w:tcBorders>
            <w:shd w:val="clear" w:color="auto" w:fill="auto"/>
          </w:tcPr>
          <w:p w14:paraId="645FED85" w14:textId="77777777" w:rsidR="008B1C37" w:rsidRPr="008B1C37" w:rsidRDefault="008B1C37" w:rsidP="00862EAA">
            <w:pPr>
              <w:jc w:val="center"/>
              <w:rPr>
                <w:szCs w:val="16"/>
              </w:rPr>
            </w:pPr>
          </w:p>
        </w:tc>
        <w:tc>
          <w:tcPr>
            <w:tcW w:w="1276" w:type="dxa"/>
            <w:tcBorders>
              <w:top w:val="dashed" w:sz="4" w:space="0" w:color="auto"/>
              <w:left w:val="single" w:sz="12" w:space="0" w:color="auto"/>
              <w:bottom w:val="single" w:sz="4" w:space="0" w:color="auto"/>
              <w:right w:val="single" w:sz="12" w:space="0" w:color="auto"/>
            </w:tcBorders>
            <w:shd w:val="clear" w:color="auto" w:fill="auto"/>
          </w:tcPr>
          <w:p w14:paraId="4F27FC47" w14:textId="77777777" w:rsidR="008B1C37" w:rsidRPr="008B1C37" w:rsidRDefault="008B1C37" w:rsidP="00E470D2">
            <w:pPr>
              <w:rPr>
                <w:rFonts w:ascii="ＭＳ 明朝" w:hAnsi="ＭＳ 明朝"/>
                <w:szCs w:val="16"/>
              </w:rPr>
            </w:pPr>
            <w:r w:rsidRPr="008B1C37">
              <w:rPr>
                <w:rFonts w:ascii="ＭＳ 明朝" w:hAnsi="ＭＳ 明朝" w:hint="eastAsia"/>
                <w:szCs w:val="16"/>
              </w:rPr>
              <w:t>32　中央銀行の役割と金融環境の変化</w:t>
            </w:r>
          </w:p>
        </w:tc>
        <w:tc>
          <w:tcPr>
            <w:tcW w:w="567" w:type="dxa"/>
            <w:tcBorders>
              <w:top w:val="dashed" w:sz="4" w:space="0" w:color="auto"/>
              <w:left w:val="single" w:sz="12" w:space="0" w:color="auto"/>
              <w:bottom w:val="single" w:sz="4" w:space="0" w:color="auto"/>
              <w:right w:val="single" w:sz="12" w:space="0" w:color="auto"/>
            </w:tcBorders>
            <w:shd w:val="clear" w:color="auto" w:fill="auto"/>
          </w:tcPr>
          <w:p w14:paraId="4C061E63" w14:textId="77777777" w:rsidR="008B1C37" w:rsidRPr="008B1C37" w:rsidRDefault="008B1C37" w:rsidP="002F56D6">
            <w:pPr>
              <w:jc w:val="center"/>
              <w:rPr>
                <w:rFonts w:ascii="ＭＳ 明朝" w:hAnsi="ＭＳ 明朝"/>
                <w:szCs w:val="16"/>
              </w:rPr>
            </w:pPr>
          </w:p>
        </w:tc>
        <w:tc>
          <w:tcPr>
            <w:tcW w:w="567" w:type="dxa"/>
            <w:tcBorders>
              <w:top w:val="dashed" w:sz="4" w:space="0" w:color="auto"/>
              <w:left w:val="single" w:sz="12" w:space="0" w:color="auto"/>
              <w:bottom w:val="single" w:sz="4" w:space="0" w:color="auto"/>
              <w:right w:val="single" w:sz="12" w:space="0" w:color="auto"/>
            </w:tcBorders>
            <w:shd w:val="clear" w:color="auto" w:fill="auto"/>
          </w:tcPr>
          <w:p w14:paraId="21C899B4" w14:textId="77777777" w:rsidR="008B1C37" w:rsidRPr="008B1C37" w:rsidRDefault="008B1C37" w:rsidP="002F56D6">
            <w:pPr>
              <w:jc w:val="center"/>
              <w:rPr>
                <w:rFonts w:ascii="ＭＳ 明朝" w:hAnsi="ＭＳ 明朝"/>
                <w:szCs w:val="16"/>
              </w:rPr>
            </w:pPr>
          </w:p>
        </w:tc>
        <w:tc>
          <w:tcPr>
            <w:tcW w:w="2929" w:type="dxa"/>
            <w:tcBorders>
              <w:top w:val="dashed" w:sz="4" w:space="0" w:color="auto"/>
              <w:left w:val="single" w:sz="12" w:space="0" w:color="auto"/>
            </w:tcBorders>
            <w:shd w:val="clear" w:color="auto" w:fill="auto"/>
          </w:tcPr>
          <w:p w14:paraId="27BD4AC9" w14:textId="01026BDE"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・中央銀行の役割と金融政策、金融の自由化と金融商品の多様化などについて理解している。</w:t>
            </w:r>
          </w:p>
          <w:p w14:paraId="23EAC3EF" w14:textId="6557D4A2"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tcBorders>
            <w:shd w:val="clear" w:color="auto" w:fill="auto"/>
          </w:tcPr>
          <w:p w14:paraId="006B632C" w14:textId="0C35620F"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・中央銀行の役割と金融政策、金融の自由化と金融商品の多様化などについて、多面的・多角的に考察し、表現している。</w:t>
            </w:r>
          </w:p>
        </w:tc>
        <w:tc>
          <w:tcPr>
            <w:tcW w:w="2930" w:type="dxa"/>
            <w:tcBorders>
              <w:top w:val="dashed" w:sz="4" w:space="0" w:color="auto"/>
              <w:right w:val="single" w:sz="12" w:space="0" w:color="auto"/>
            </w:tcBorders>
            <w:shd w:val="clear" w:color="auto" w:fill="auto"/>
          </w:tcPr>
          <w:p w14:paraId="32C83D11" w14:textId="45526BD2"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・中央銀行の役割と金融政策、金融の自由化と金融商品の多様化などについて、主体的に追究している。</w:t>
            </w:r>
          </w:p>
        </w:tc>
        <w:tc>
          <w:tcPr>
            <w:tcW w:w="3100" w:type="dxa"/>
            <w:tcBorders>
              <w:top w:val="dashed" w:sz="4" w:space="0" w:color="auto"/>
              <w:left w:val="single" w:sz="12" w:space="0" w:color="auto"/>
              <w:right w:val="single" w:sz="12" w:space="0" w:color="auto"/>
            </w:tcBorders>
            <w:shd w:val="clear" w:color="auto" w:fill="auto"/>
          </w:tcPr>
          <w:p w14:paraId="70B2F538" w14:textId="072F70ED"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〇中央銀行の役割と金融政策などについて、実際の事象と関連づけて理解する。</w:t>
            </w:r>
          </w:p>
          <w:p w14:paraId="6E5E1CE5" w14:textId="1212D589"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〇金融政策の近年の動向、金融の自由化</w:t>
            </w:r>
            <w:r w:rsidR="00F46A57">
              <w:rPr>
                <w:rFonts w:ascii="ＭＳ 明朝" w:hAnsi="ＭＳ 明朝" w:hint="eastAsia"/>
                <w:szCs w:val="16"/>
              </w:rPr>
              <w:t>および</w:t>
            </w:r>
            <w:r w:rsidRPr="008B1C37">
              <w:rPr>
                <w:rFonts w:ascii="ＭＳ 明朝" w:hAnsi="ＭＳ 明朝" w:hint="eastAsia"/>
                <w:szCs w:val="16"/>
              </w:rPr>
              <w:t>金融商品の多様化の動きとその課題について考察する。</w:t>
            </w:r>
          </w:p>
        </w:tc>
      </w:tr>
      <w:tr w:rsidR="008B1C37" w:rsidRPr="00EE1C3C" w14:paraId="16AA0DBE" w14:textId="77777777" w:rsidTr="00011C59">
        <w:trPr>
          <w:cantSplit/>
          <w:trHeight w:val="631"/>
        </w:trPr>
        <w:tc>
          <w:tcPr>
            <w:tcW w:w="694" w:type="dxa"/>
            <w:vMerge/>
            <w:tcBorders>
              <w:left w:val="single" w:sz="12" w:space="0" w:color="auto"/>
              <w:right w:val="single" w:sz="12" w:space="0" w:color="auto"/>
            </w:tcBorders>
            <w:shd w:val="clear" w:color="auto" w:fill="auto"/>
          </w:tcPr>
          <w:p w14:paraId="044D669F" w14:textId="77777777" w:rsidR="008B1C37" w:rsidRPr="008B1C37" w:rsidRDefault="008B1C37" w:rsidP="00862EAA">
            <w:pPr>
              <w:jc w:val="center"/>
              <w:rPr>
                <w:szCs w:val="16"/>
              </w:rPr>
            </w:pPr>
          </w:p>
        </w:tc>
        <w:tc>
          <w:tcPr>
            <w:tcW w:w="1276" w:type="dxa"/>
            <w:tcBorders>
              <w:top w:val="single" w:sz="4" w:space="0" w:color="auto"/>
              <w:left w:val="single" w:sz="12" w:space="0" w:color="auto"/>
              <w:bottom w:val="single" w:sz="4" w:space="0" w:color="auto"/>
              <w:right w:val="single" w:sz="12" w:space="0" w:color="auto"/>
            </w:tcBorders>
            <w:shd w:val="clear" w:color="auto" w:fill="auto"/>
          </w:tcPr>
          <w:p w14:paraId="28669F0E" w14:textId="77777777" w:rsidR="008B1C37" w:rsidRPr="008B1C37" w:rsidRDefault="008B1C37" w:rsidP="00E470D2">
            <w:pPr>
              <w:rPr>
                <w:rFonts w:ascii="ＭＳ 明朝" w:hAnsi="ＭＳ 明朝"/>
                <w:szCs w:val="16"/>
              </w:rPr>
            </w:pPr>
            <w:r w:rsidRPr="008B1C37">
              <w:rPr>
                <w:rFonts w:ascii="ＭＳ 明朝" w:hAnsi="ＭＳ 明朝" w:hint="eastAsia"/>
                <w:szCs w:val="16"/>
              </w:rPr>
              <w:t>テーマ７　財政の役割と持続可能な社会保障制度</w:t>
            </w:r>
          </w:p>
        </w:tc>
        <w:tc>
          <w:tcPr>
            <w:tcW w:w="567" w:type="dxa"/>
            <w:tcBorders>
              <w:top w:val="single" w:sz="4" w:space="0" w:color="auto"/>
              <w:left w:val="single" w:sz="12" w:space="0" w:color="auto"/>
              <w:bottom w:val="single" w:sz="4" w:space="0" w:color="auto"/>
              <w:right w:val="single" w:sz="12" w:space="0" w:color="auto"/>
            </w:tcBorders>
            <w:shd w:val="clear" w:color="auto" w:fill="auto"/>
          </w:tcPr>
          <w:p w14:paraId="03F0A5E5" w14:textId="77777777" w:rsidR="008B1C37" w:rsidRPr="008B1C37" w:rsidRDefault="008B1C37" w:rsidP="002F56D6">
            <w:pPr>
              <w:jc w:val="center"/>
              <w:rPr>
                <w:rFonts w:ascii="ＭＳ 明朝" w:hAnsi="ＭＳ 明朝"/>
                <w:szCs w:val="16"/>
              </w:rPr>
            </w:pPr>
          </w:p>
        </w:tc>
        <w:tc>
          <w:tcPr>
            <w:tcW w:w="567" w:type="dxa"/>
            <w:tcBorders>
              <w:top w:val="single" w:sz="4" w:space="0" w:color="auto"/>
              <w:left w:val="single" w:sz="12" w:space="0" w:color="auto"/>
              <w:bottom w:val="single" w:sz="4" w:space="0" w:color="auto"/>
              <w:right w:val="single" w:sz="12" w:space="0" w:color="auto"/>
            </w:tcBorders>
            <w:shd w:val="clear" w:color="auto" w:fill="auto"/>
          </w:tcPr>
          <w:p w14:paraId="4218F272" w14:textId="77777777" w:rsidR="008B1C37" w:rsidRPr="008B1C37" w:rsidRDefault="008B1C37" w:rsidP="002F56D6">
            <w:pPr>
              <w:jc w:val="center"/>
              <w:rPr>
                <w:rFonts w:ascii="ＭＳ 明朝" w:hAnsi="ＭＳ 明朝"/>
                <w:szCs w:val="16"/>
              </w:rPr>
            </w:pPr>
            <w:r w:rsidRPr="008B1C37">
              <w:rPr>
                <w:rFonts w:ascii="ＭＳ 明朝" w:hAnsi="ＭＳ 明朝" w:hint="eastAsia"/>
                <w:szCs w:val="16"/>
              </w:rPr>
              <w:t>(</w:t>
            </w:r>
            <w:r w:rsidRPr="008B1C37">
              <w:rPr>
                <w:rFonts w:ascii="ＭＳ 明朝" w:hAnsi="ＭＳ 明朝"/>
                <w:szCs w:val="16"/>
              </w:rPr>
              <w:t>5)</w:t>
            </w:r>
          </w:p>
        </w:tc>
        <w:tc>
          <w:tcPr>
            <w:tcW w:w="2929" w:type="dxa"/>
            <w:tcBorders>
              <w:top w:val="dashed" w:sz="4" w:space="0" w:color="auto"/>
              <w:left w:val="single" w:sz="12" w:space="0" w:color="auto"/>
              <w:bottom w:val="single" w:sz="4" w:space="0" w:color="auto"/>
            </w:tcBorders>
            <w:shd w:val="clear" w:color="auto" w:fill="auto"/>
          </w:tcPr>
          <w:p w14:paraId="5219D85A" w14:textId="3DA5664A"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・財政の機能としくみ、租税の種類と原則、国債と財政問題、社会保障の意義と制度、少子高齢社会における社会保障の課題などについて理解している。</w:t>
            </w:r>
          </w:p>
          <w:p w14:paraId="448DE5D6" w14:textId="12670EC0"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single" w:sz="4" w:space="0" w:color="auto"/>
            </w:tcBorders>
            <w:shd w:val="clear" w:color="auto" w:fill="auto"/>
          </w:tcPr>
          <w:p w14:paraId="12B72739" w14:textId="12BE29CA"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・財政の機能としくみ、租税の種類と原則、国債と財政問題、社会保障の意義と制度、少子高齢社会における社会保障の課題などについて、多面的・多角的に考察し、表現している。</w:t>
            </w:r>
          </w:p>
        </w:tc>
        <w:tc>
          <w:tcPr>
            <w:tcW w:w="2930" w:type="dxa"/>
            <w:tcBorders>
              <w:top w:val="dashed" w:sz="4" w:space="0" w:color="auto"/>
              <w:bottom w:val="single" w:sz="4" w:space="0" w:color="auto"/>
              <w:right w:val="single" w:sz="12" w:space="0" w:color="auto"/>
            </w:tcBorders>
            <w:shd w:val="clear" w:color="auto" w:fill="auto"/>
          </w:tcPr>
          <w:p w14:paraId="17687F70" w14:textId="0CD6D67A"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・財政の機能としくみ、租税の種類と原則、国債と財政問題、社会保障の意義と制度、少子高齢社会における社会保障の課題などについて、主体的に追究している。</w:t>
            </w:r>
          </w:p>
        </w:tc>
        <w:tc>
          <w:tcPr>
            <w:tcW w:w="3100" w:type="dxa"/>
            <w:tcBorders>
              <w:top w:val="dashed" w:sz="4" w:space="0" w:color="auto"/>
              <w:left w:val="single" w:sz="12" w:space="0" w:color="auto"/>
              <w:bottom w:val="single" w:sz="4" w:space="0" w:color="auto"/>
              <w:right w:val="single" w:sz="12" w:space="0" w:color="auto"/>
            </w:tcBorders>
            <w:shd w:val="clear" w:color="auto" w:fill="auto"/>
          </w:tcPr>
          <w:p w14:paraId="1EEDBB57" w14:textId="61862FAF"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〇財政の機能としくみ、租税の種類と原則、国債と財政問題、社会保障の意義と制度、少子高齢社会における社会保障の課題などについて、実際の事象と関連づけて理解する。</w:t>
            </w:r>
          </w:p>
          <w:p w14:paraId="2138AF4E" w14:textId="7BAB52F2"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〇財政や社会保障にかかわる諸課題について、実際の生活と関連づけて考察する。</w:t>
            </w:r>
          </w:p>
        </w:tc>
      </w:tr>
      <w:tr w:rsidR="008B1C37" w:rsidRPr="00EE1C3C" w14:paraId="3FD1C7D1" w14:textId="77777777" w:rsidTr="00011C59">
        <w:trPr>
          <w:cantSplit/>
          <w:trHeight w:val="631"/>
        </w:trPr>
        <w:tc>
          <w:tcPr>
            <w:tcW w:w="694" w:type="dxa"/>
            <w:vMerge/>
            <w:tcBorders>
              <w:left w:val="single" w:sz="12" w:space="0" w:color="auto"/>
              <w:right w:val="single" w:sz="12" w:space="0" w:color="auto"/>
            </w:tcBorders>
            <w:shd w:val="clear" w:color="auto" w:fill="auto"/>
          </w:tcPr>
          <w:p w14:paraId="14DDF3AA" w14:textId="77777777" w:rsidR="008B1C37" w:rsidRPr="008B1C37" w:rsidRDefault="008B1C37" w:rsidP="00862EAA">
            <w:pPr>
              <w:jc w:val="center"/>
              <w:rPr>
                <w:szCs w:val="16"/>
              </w:rPr>
            </w:pPr>
          </w:p>
        </w:tc>
        <w:tc>
          <w:tcPr>
            <w:tcW w:w="1276" w:type="dxa"/>
            <w:tcBorders>
              <w:top w:val="single" w:sz="4" w:space="0" w:color="auto"/>
              <w:left w:val="single" w:sz="12" w:space="0" w:color="auto"/>
              <w:bottom w:val="dashed" w:sz="4" w:space="0" w:color="auto"/>
              <w:right w:val="single" w:sz="12" w:space="0" w:color="auto"/>
            </w:tcBorders>
            <w:shd w:val="clear" w:color="auto" w:fill="auto"/>
          </w:tcPr>
          <w:p w14:paraId="21D978BB" w14:textId="6D94BCB5" w:rsidR="008B1C37" w:rsidRPr="008B1C37" w:rsidRDefault="008B1C37" w:rsidP="00E470D2">
            <w:pPr>
              <w:rPr>
                <w:rFonts w:ascii="ＭＳ 明朝" w:hAnsi="ＭＳ 明朝"/>
                <w:szCs w:val="16"/>
              </w:rPr>
            </w:pPr>
            <w:r w:rsidRPr="008B1C37">
              <w:rPr>
                <w:rFonts w:ascii="ＭＳ 明朝" w:hAnsi="ＭＳ 明朝" w:hint="eastAsia"/>
                <w:szCs w:val="16"/>
              </w:rPr>
              <w:t>追究しよう 持続可能な財政を実現するためには？</w:t>
            </w: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2EF96BB6" w14:textId="77777777" w:rsidR="008B1C37" w:rsidRPr="008B1C37" w:rsidRDefault="008B1C37" w:rsidP="002F56D6">
            <w:pPr>
              <w:jc w:val="center"/>
              <w:rPr>
                <w:rFonts w:ascii="ＭＳ 明朝" w:hAnsi="ＭＳ 明朝"/>
                <w:szCs w:val="16"/>
              </w:rPr>
            </w:pP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31A5ED6D" w14:textId="77777777" w:rsidR="008B1C37" w:rsidRPr="008B1C37" w:rsidRDefault="008B1C37" w:rsidP="002F56D6">
            <w:pPr>
              <w:jc w:val="center"/>
              <w:rPr>
                <w:rFonts w:ascii="ＭＳ 明朝" w:hAnsi="ＭＳ 明朝"/>
                <w:szCs w:val="16"/>
              </w:rPr>
            </w:pPr>
          </w:p>
        </w:tc>
        <w:tc>
          <w:tcPr>
            <w:tcW w:w="2929" w:type="dxa"/>
            <w:tcBorders>
              <w:top w:val="single" w:sz="4" w:space="0" w:color="auto"/>
              <w:left w:val="single" w:sz="12" w:space="0" w:color="auto"/>
              <w:bottom w:val="dashed" w:sz="4" w:space="0" w:color="auto"/>
            </w:tcBorders>
            <w:shd w:val="clear" w:color="auto" w:fill="auto"/>
          </w:tcPr>
          <w:p w14:paraId="13D2D1D3" w14:textId="3D9CA189"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・日本の財政の状況について理解している。</w:t>
            </w:r>
          </w:p>
          <w:p w14:paraId="19C84EF1" w14:textId="19B308E3"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single" w:sz="4" w:space="0" w:color="auto"/>
              <w:bottom w:val="dashed" w:sz="4" w:space="0" w:color="auto"/>
            </w:tcBorders>
            <w:shd w:val="clear" w:color="auto" w:fill="auto"/>
          </w:tcPr>
          <w:p w14:paraId="34892B60" w14:textId="7C136AE3"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・日本の財政の状況や、財政の課題を解決し持続可能な財政を実現するための取り組みについて、二つの着眼点を手がかりに多面的・多角的に考察し、表現している。</w:t>
            </w:r>
          </w:p>
        </w:tc>
        <w:tc>
          <w:tcPr>
            <w:tcW w:w="2930" w:type="dxa"/>
            <w:tcBorders>
              <w:top w:val="single" w:sz="4" w:space="0" w:color="auto"/>
              <w:bottom w:val="dashed" w:sz="4" w:space="0" w:color="auto"/>
              <w:right w:val="single" w:sz="12" w:space="0" w:color="auto"/>
            </w:tcBorders>
            <w:shd w:val="clear" w:color="auto" w:fill="auto"/>
          </w:tcPr>
          <w:p w14:paraId="0D51C1B8" w14:textId="507348FF" w:rsidR="008B1C37" w:rsidRPr="008B1C37" w:rsidRDefault="008B1C37" w:rsidP="00E90129">
            <w:pPr>
              <w:ind w:left="160" w:hangingChars="100" w:hanging="160"/>
              <w:rPr>
                <w:rFonts w:ascii="ＭＳ 明朝" w:hAnsi="ＭＳ 明朝"/>
                <w:szCs w:val="16"/>
              </w:rPr>
            </w:pPr>
            <w:r w:rsidRPr="008B1C37">
              <w:rPr>
                <w:rFonts w:ascii="ＭＳ 明朝" w:hAnsi="ＭＳ 明朝" w:hint="eastAsia"/>
                <w:szCs w:val="16"/>
              </w:rPr>
              <w:t>・日本の財政の状況や、財政の課題を解決し持続可能な財政を実現するための取り組みについて、二つの着眼点を手がかりに、主体的に追究している。</w:t>
            </w:r>
          </w:p>
        </w:tc>
        <w:tc>
          <w:tcPr>
            <w:tcW w:w="3100" w:type="dxa"/>
            <w:tcBorders>
              <w:top w:val="single" w:sz="4" w:space="0" w:color="auto"/>
              <w:left w:val="single" w:sz="12" w:space="0" w:color="auto"/>
              <w:bottom w:val="dashed" w:sz="4" w:space="0" w:color="auto"/>
              <w:right w:val="single" w:sz="12" w:space="0" w:color="auto"/>
            </w:tcBorders>
            <w:shd w:val="clear" w:color="auto" w:fill="auto"/>
          </w:tcPr>
          <w:p w14:paraId="617D7515" w14:textId="63E3DEF2"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〇日本の財政の状況について、資料を手がかりに確認し、理解する。</w:t>
            </w:r>
          </w:p>
          <w:p w14:paraId="4167A27F" w14:textId="75BF6D79"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〇財政の課題を解決し持続可能な財政を実現するための取り組みについて、二つの着眼点を手がかりに多面的・多角的に考察し、議論する。</w:t>
            </w:r>
          </w:p>
        </w:tc>
      </w:tr>
      <w:tr w:rsidR="008B1C37" w:rsidRPr="00EE1C3C" w14:paraId="3204EF26" w14:textId="77777777" w:rsidTr="00035B82">
        <w:trPr>
          <w:cantSplit/>
          <w:trHeight w:val="631"/>
        </w:trPr>
        <w:tc>
          <w:tcPr>
            <w:tcW w:w="694" w:type="dxa"/>
            <w:vMerge/>
            <w:tcBorders>
              <w:left w:val="single" w:sz="12" w:space="0" w:color="auto"/>
              <w:right w:val="single" w:sz="12" w:space="0" w:color="auto"/>
            </w:tcBorders>
            <w:shd w:val="clear" w:color="auto" w:fill="auto"/>
          </w:tcPr>
          <w:p w14:paraId="6DEB630E" w14:textId="77777777" w:rsidR="008B1C37" w:rsidRPr="008B1C37" w:rsidRDefault="008B1C37"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7A4410E2" w14:textId="77777777" w:rsidR="008B1C37" w:rsidRPr="008B1C37" w:rsidRDefault="008B1C37" w:rsidP="00E470D2">
            <w:pPr>
              <w:rPr>
                <w:rFonts w:ascii="ＭＳ 明朝" w:hAnsi="ＭＳ 明朝"/>
                <w:szCs w:val="16"/>
              </w:rPr>
            </w:pPr>
            <w:r w:rsidRPr="008B1C37">
              <w:rPr>
                <w:rFonts w:ascii="ＭＳ 明朝" w:hAnsi="ＭＳ 明朝" w:hint="eastAsia"/>
                <w:szCs w:val="16"/>
              </w:rPr>
              <w:t>33　財政の働き</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2048B799" w14:textId="77777777" w:rsidR="008B1C37" w:rsidRPr="008B1C37" w:rsidRDefault="008B1C37"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20B8280C" w14:textId="77777777" w:rsidR="008B1C37" w:rsidRPr="008B1C37" w:rsidRDefault="008B1C37"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53E5286E" w14:textId="2B62142E"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・財政の機能と財政政策、財政のしくみと租税法律主義などについて理解している。</w:t>
            </w:r>
          </w:p>
          <w:p w14:paraId="194CD629" w14:textId="3C25F9B9"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33C0A056" w14:textId="2A6E5E7A"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・財政の機能と財政政策、財政のしくみと租税法律主義などについて、多面的・多角的に考察し、表現している。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7FD3DAFB" w14:textId="7DF8928D"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・財政の機能と財政政策、財政のしくみと租税法律主義などについて、主体的に追究している。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16D48F9C" w14:textId="325A7B22"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〇財政の機能と財政政策、財政のしくみと租税法律主義などについて、実際の事象と関連づけて理解する。</w:t>
            </w:r>
          </w:p>
          <w:p w14:paraId="695D0E92" w14:textId="3F19BB4B"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〇財政</w:t>
            </w:r>
            <w:r w:rsidR="0015115C">
              <w:rPr>
                <w:rFonts w:ascii="ＭＳ 明朝" w:hAnsi="ＭＳ 明朝" w:hint="eastAsia"/>
                <w:szCs w:val="16"/>
              </w:rPr>
              <w:t>を</w:t>
            </w:r>
            <w:r w:rsidRPr="008B1C37">
              <w:rPr>
                <w:rFonts w:ascii="ＭＳ 明朝" w:hAnsi="ＭＳ 明朝" w:hint="eastAsia"/>
                <w:szCs w:val="16"/>
              </w:rPr>
              <w:t>通じて経済政策や福祉政策などが行われていることを理解する。</w:t>
            </w:r>
          </w:p>
        </w:tc>
      </w:tr>
      <w:tr w:rsidR="008B1C37" w:rsidRPr="00EE1C3C" w14:paraId="44F9B5B6" w14:textId="77777777" w:rsidTr="00035B82">
        <w:trPr>
          <w:cantSplit/>
          <w:trHeight w:val="532"/>
        </w:trPr>
        <w:tc>
          <w:tcPr>
            <w:tcW w:w="694" w:type="dxa"/>
            <w:vMerge/>
            <w:tcBorders>
              <w:left w:val="single" w:sz="12" w:space="0" w:color="auto"/>
              <w:right w:val="single" w:sz="12" w:space="0" w:color="auto"/>
            </w:tcBorders>
            <w:shd w:val="clear" w:color="auto" w:fill="auto"/>
          </w:tcPr>
          <w:p w14:paraId="0257652B" w14:textId="77777777" w:rsidR="008B1C37" w:rsidRPr="008B1C37" w:rsidRDefault="008B1C37"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6DD0C65C" w14:textId="77777777" w:rsidR="008B1C37" w:rsidRPr="008B1C37" w:rsidRDefault="008B1C37" w:rsidP="00E470D2">
            <w:pPr>
              <w:rPr>
                <w:rFonts w:ascii="ＭＳ 明朝" w:hAnsi="ＭＳ 明朝"/>
                <w:szCs w:val="16"/>
              </w:rPr>
            </w:pPr>
            <w:r w:rsidRPr="008B1C37">
              <w:rPr>
                <w:rFonts w:ascii="ＭＳ 明朝" w:hAnsi="ＭＳ 明朝" w:hint="eastAsia"/>
                <w:szCs w:val="16"/>
              </w:rPr>
              <w:t>3</w:t>
            </w:r>
            <w:r w:rsidRPr="008B1C37">
              <w:rPr>
                <w:rFonts w:ascii="ＭＳ 明朝" w:hAnsi="ＭＳ 明朝"/>
                <w:szCs w:val="16"/>
              </w:rPr>
              <w:t>4</w:t>
            </w:r>
            <w:r w:rsidRPr="008B1C37">
              <w:rPr>
                <w:rFonts w:ascii="ＭＳ 明朝" w:hAnsi="ＭＳ 明朝" w:hint="eastAsia"/>
                <w:szCs w:val="16"/>
              </w:rPr>
              <w:t xml:space="preserve">　財政の課題</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7D56A9E9" w14:textId="77777777" w:rsidR="008B1C37" w:rsidRPr="008B1C37" w:rsidRDefault="008B1C37"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00C1558C" w14:textId="77777777" w:rsidR="008B1C37" w:rsidRPr="008B1C37" w:rsidRDefault="008B1C37" w:rsidP="002F56D6">
            <w:pPr>
              <w:ind w:left="160" w:hangingChars="100" w:hanging="160"/>
              <w:jc w:val="center"/>
              <w:rPr>
                <w:rFonts w:ascii="ＭＳ 明朝" w:hAnsi="ＭＳ 明朝" w:cs="Arial Unicode MS"/>
                <w:szCs w:val="16"/>
                <w:highlight w:val="white"/>
              </w:rPr>
            </w:pPr>
          </w:p>
        </w:tc>
        <w:tc>
          <w:tcPr>
            <w:tcW w:w="2929" w:type="dxa"/>
            <w:tcBorders>
              <w:top w:val="dashed" w:sz="4" w:space="0" w:color="auto"/>
              <w:left w:val="single" w:sz="12" w:space="0" w:color="auto"/>
              <w:bottom w:val="dashed" w:sz="4" w:space="0" w:color="auto"/>
            </w:tcBorders>
            <w:shd w:val="clear" w:color="auto" w:fill="auto"/>
          </w:tcPr>
          <w:p w14:paraId="13FB7FC1" w14:textId="7FEF0DBC"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・租税の種類と課税の原則、国債の役割、財政問題などについて理解している。</w:t>
            </w:r>
          </w:p>
          <w:p w14:paraId="3260C2D1" w14:textId="0985778D"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451E97A4" w14:textId="10EEF384"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・租税の種類と課税の原則、国債の役割、財政問題などについて、多面的・多角的に考察し、表現している。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41AC4A41" w14:textId="3A00B923"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・租税の種類と課税の原則、国債の役割、財政問題などについて、主体的に追究している。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6A2F0BFF" w14:textId="7F1F9194"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〇租税の種類と課税の原則、国債の役割、財政問題などについて、実際の事象と関連</w:t>
            </w:r>
            <w:r w:rsidR="0015115C">
              <w:rPr>
                <w:rFonts w:ascii="ＭＳ 明朝" w:hAnsi="ＭＳ 明朝" w:hint="eastAsia"/>
                <w:szCs w:val="16"/>
              </w:rPr>
              <w:t>づけて</w:t>
            </w:r>
            <w:r w:rsidRPr="008B1C37">
              <w:rPr>
                <w:rFonts w:ascii="ＭＳ 明朝" w:hAnsi="ＭＳ 明朝" w:hint="eastAsia"/>
                <w:szCs w:val="16"/>
              </w:rPr>
              <w:t>理解する。</w:t>
            </w:r>
          </w:p>
          <w:p w14:paraId="44211A46" w14:textId="708B70E2"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〇財政問題</w:t>
            </w:r>
            <w:r w:rsidR="0015115C">
              <w:rPr>
                <w:rFonts w:ascii="ＭＳ 明朝" w:hAnsi="ＭＳ 明朝" w:hint="eastAsia"/>
                <w:szCs w:val="16"/>
              </w:rPr>
              <w:t>の解決の方向性について</w:t>
            </w:r>
            <w:r w:rsidRPr="008B1C37">
              <w:rPr>
                <w:rFonts w:ascii="ＭＳ 明朝" w:hAnsi="ＭＳ 明朝" w:hint="eastAsia"/>
                <w:szCs w:val="16"/>
              </w:rPr>
              <w:t>、資料を</w:t>
            </w:r>
            <w:r w:rsidR="0015115C">
              <w:rPr>
                <w:rFonts w:ascii="ＭＳ 明朝" w:hAnsi="ＭＳ 明朝" w:hint="eastAsia"/>
                <w:szCs w:val="16"/>
              </w:rPr>
              <w:t>手がかりに</w:t>
            </w:r>
            <w:r w:rsidRPr="008B1C37">
              <w:rPr>
                <w:rFonts w:ascii="ＭＳ 明朝" w:hAnsi="ＭＳ 明朝" w:hint="eastAsia"/>
                <w:szCs w:val="16"/>
              </w:rPr>
              <w:t>考察する。</w:t>
            </w:r>
          </w:p>
        </w:tc>
      </w:tr>
      <w:tr w:rsidR="008B1C37" w:rsidRPr="00EE1C3C" w14:paraId="02E1C442" w14:textId="77777777" w:rsidTr="00035B82">
        <w:trPr>
          <w:cantSplit/>
          <w:trHeight w:val="532"/>
        </w:trPr>
        <w:tc>
          <w:tcPr>
            <w:tcW w:w="694" w:type="dxa"/>
            <w:vMerge/>
            <w:tcBorders>
              <w:left w:val="single" w:sz="12" w:space="0" w:color="auto"/>
              <w:right w:val="single" w:sz="12" w:space="0" w:color="auto"/>
            </w:tcBorders>
            <w:shd w:val="clear" w:color="auto" w:fill="auto"/>
          </w:tcPr>
          <w:p w14:paraId="3ABCEF7E" w14:textId="77777777" w:rsidR="008B1C37" w:rsidRPr="008B1C37" w:rsidRDefault="008B1C37"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7D3C8F95" w14:textId="77777777" w:rsidR="008B1C37" w:rsidRPr="008B1C37" w:rsidRDefault="008B1C37" w:rsidP="00E470D2">
            <w:pPr>
              <w:rPr>
                <w:rFonts w:ascii="ＭＳ 明朝" w:hAnsi="ＭＳ 明朝"/>
                <w:szCs w:val="16"/>
              </w:rPr>
            </w:pPr>
            <w:r w:rsidRPr="008B1C37">
              <w:rPr>
                <w:rFonts w:ascii="ＭＳ 明朝" w:hAnsi="ＭＳ 明朝" w:hint="eastAsia"/>
                <w:szCs w:val="16"/>
              </w:rPr>
              <w:t>3</w:t>
            </w:r>
            <w:r w:rsidRPr="008B1C37">
              <w:rPr>
                <w:rFonts w:ascii="ＭＳ 明朝" w:hAnsi="ＭＳ 明朝"/>
                <w:szCs w:val="16"/>
              </w:rPr>
              <w:t>5</w:t>
            </w:r>
            <w:r w:rsidRPr="008B1C37">
              <w:rPr>
                <w:rFonts w:ascii="ＭＳ 明朝" w:hAnsi="ＭＳ 明朝" w:hint="eastAsia"/>
                <w:szCs w:val="16"/>
              </w:rPr>
              <w:t xml:space="preserve">　社会保障の考え方</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175D4D07" w14:textId="77777777" w:rsidR="008B1C37" w:rsidRPr="008B1C37" w:rsidRDefault="008B1C37"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7160CFCB" w14:textId="77777777" w:rsidR="008B1C37" w:rsidRPr="008B1C37" w:rsidRDefault="008B1C37" w:rsidP="002F56D6">
            <w:pPr>
              <w:ind w:left="160" w:hangingChars="100" w:hanging="160"/>
              <w:jc w:val="center"/>
              <w:rPr>
                <w:rFonts w:ascii="ＭＳ 明朝" w:hAnsi="ＭＳ 明朝" w:cs="Arial Unicode MS"/>
                <w:szCs w:val="16"/>
                <w:highlight w:val="white"/>
              </w:rPr>
            </w:pPr>
          </w:p>
        </w:tc>
        <w:tc>
          <w:tcPr>
            <w:tcW w:w="2929" w:type="dxa"/>
            <w:tcBorders>
              <w:top w:val="dashed" w:sz="4" w:space="0" w:color="auto"/>
              <w:left w:val="single" w:sz="12" w:space="0" w:color="auto"/>
              <w:bottom w:val="dashed" w:sz="4" w:space="0" w:color="auto"/>
            </w:tcBorders>
            <w:shd w:val="clear" w:color="auto" w:fill="auto"/>
          </w:tcPr>
          <w:p w14:paraId="2A109F2D" w14:textId="69798DB3"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・社会保障の意義と歴史、日本の社会保障制度</w:t>
            </w:r>
            <w:r w:rsidR="00F60571">
              <w:rPr>
                <w:rFonts w:ascii="ＭＳ 明朝" w:hAnsi="ＭＳ 明朝" w:hint="eastAsia"/>
                <w:szCs w:val="16"/>
              </w:rPr>
              <w:t>など</w:t>
            </w:r>
            <w:r w:rsidRPr="008B1C37">
              <w:rPr>
                <w:rFonts w:ascii="ＭＳ 明朝" w:hAnsi="ＭＳ 明朝" w:hint="eastAsia"/>
                <w:szCs w:val="16"/>
              </w:rPr>
              <w:t>について理解している。</w:t>
            </w:r>
          </w:p>
          <w:p w14:paraId="5AB741B6" w14:textId="474FDA8B"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4360BE15" w14:textId="51110311"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・社会保障の意義と歴史、日本の社会保障制度</w:t>
            </w:r>
            <w:r w:rsidR="00F60571">
              <w:rPr>
                <w:rFonts w:ascii="ＭＳ 明朝" w:hAnsi="ＭＳ 明朝" w:hint="eastAsia"/>
                <w:szCs w:val="16"/>
              </w:rPr>
              <w:t>など</w:t>
            </w:r>
            <w:r w:rsidRPr="008B1C37">
              <w:rPr>
                <w:rFonts w:ascii="ＭＳ 明朝" w:hAnsi="ＭＳ 明朝" w:hint="eastAsia"/>
                <w:szCs w:val="16"/>
              </w:rPr>
              <w:t>について、多面的・多角的に考察し、表現している。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7168F2BC" w14:textId="28EEDBF7"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・社会保障の意義と歴史、日本の社会保障制度</w:t>
            </w:r>
            <w:r w:rsidR="00F60571">
              <w:rPr>
                <w:rFonts w:ascii="ＭＳ 明朝" w:hAnsi="ＭＳ 明朝" w:hint="eastAsia"/>
                <w:szCs w:val="16"/>
              </w:rPr>
              <w:t>など</w:t>
            </w:r>
            <w:r w:rsidRPr="008B1C37">
              <w:rPr>
                <w:rFonts w:ascii="ＭＳ 明朝" w:hAnsi="ＭＳ 明朝" w:hint="eastAsia"/>
                <w:szCs w:val="16"/>
              </w:rPr>
              <w:t>について、主体的に追究している。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6E55D2BF" w14:textId="67ECC518"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〇社会保障の意義と歴史、日本の社会保障制度などについて、実際の事象と関連づけて理解する。</w:t>
            </w:r>
          </w:p>
          <w:p w14:paraId="2618076E" w14:textId="476D9A78"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〇社会保障制度の意義について、多面的・多角的に考察する。</w:t>
            </w:r>
          </w:p>
        </w:tc>
      </w:tr>
      <w:tr w:rsidR="008B1C37" w:rsidRPr="00EE1C3C" w14:paraId="24181FA0" w14:textId="77777777" w:rsidTr="00035B82">
        <w:trPr>
          <w:cantSplit/>
          <w:trHeight w:val="532"/>
        </w:trPr>
        <w:tc>
          <w:tcPr>
            <w:tcW w:w="694" w:type="dxa"/>
            <w:vMerge/>
            <w:tcBorders>
              <w:left w:val="single" w:sz="12" w:space="0" w:color="auto"/>
              <w:bottom w:val="single" w:sz="12" w:space="0" w:color="auto"/>
              <w:right w:val="single" w:sz="12" w:space="0" w:color="auto"/>
            </w:tcBorders>
            <w:shd w:val="clear" w:color="auto" w:fill="auto"/>
          </w:tcPr>
          <w:p w14:paraId="2A32BB6B" w14:textId="77777777" w:rsidR="008B1C37" w:rsidRPr="008B1C37" w:rsidRDefault="008B1C37" w:rsidP="00862EAA">
            <w:pPr>
              <w:jc w:val="center"/>
              <w:rPr>
                <w:szCs w:val="16"/>
              </w:rPr>
            </w:pPr>
          </w:p>
        </w:tc>
        <w:tc>
          <w:tcPr>
            <w:tcW w:w="1276" w:type="dxa"/>
            <w:tcBorders>
              <w:top w:val="dashed" w:sz="4" w:space="0" w:color="auto"/>
              <w:left w:val="single" w:sz="12" w:space="0" w:color="auto"/>
              <w:bottom w:val="single" w:sz="12" w:space="0" w:color="auto"/>
              <w:right w:val="single" w:sz="12" w:space="0" w:color="auto"/>
            </w:tcBorders>
            <w:shd w:val="clear" w:color="auto" w:fill="auto"/>
          </w:tcPr>
          <w:p w14:paraId="774CCE7D" w14:textId="77777777" w:rsidR="008B1C37" w:rsidRPr="008B1C37" w:rsidRDefault="008B1C37" w:rsidP="00E470D2">
            <w:pPr>
              <w:rPr>
                <w:rFonts w:ascii="ＭＳ 明朝" w:hAnsi="ＭＳ 明朝"/>
                <w:szCs w:val="16"/>
              </w:rPr>
            </w:pPr>
            <w:r w:rsidRPr="008B1C37">
              <w:rPr>
                <w:rFonts w:ascii="ＭＳ 明朝" w:hAnsi="ＭＳ 明朝" w:hint="eastAsia"/>
                <w:szCs w:val="16"/>
              </w:rPr>
              <w:t>3</w:t>
            </w:r>
            <w:r w:rsidRPr="008B1C37">
              <w:rPr>
                <w:rFonts w:ascii="ＭＳ 明朝" w:hAnsi="ＭＳ 明朝"/>
                <w:szCs w:val="16"/>
              </w:rPr>
              <w:t>6</w:t>
            </w:r>
            <w:r w:rsidRPr="008B1C37">
              <w:rPr>
                <w:rFonts w:ascii="ＭＳ 明朝" w:hAnsi="ＭＳ 明朝" w:hint="eastAsia"/>
                <w:szCs w:val="16"/>
              </w:rPr>
              <w:t xml:space="preserve">　社会保障の課題とこれから</w:t>
            </w:r>
          </w:p>
        </w:tc>
        <w:tc>
          <w:tcPr>
            <w:tcW w:w="567" w:type="dxa"/>
            <w:tcBorders>
              <w:top w:val="dashed" w:sz="4" w:space="0" w:color="auto"/>
              <w:left w:val="single" w:sz="12" w:space="0" w:color="auto"/>
              <w:bottom w:val="single" w:sz="12" w:space="0" w:color="auto"/>
              <w:right w:val="single" w:sz="12" w:space="0" w:color="auto"/>
            </w:tcBorders>
            <w:shd w:val="clear" w:color="auto" w:fill="auto"/>
          </w:tcPr>
          <w:p w14:paraId="589A815A" w14:textId="77777777" w:rsidR="008B1C37" w:rsidRPr="008B1C37" w:rsidRDefault="008B1C37" w:rsidP="002F56D6">
            <w:pPr>
              <w:jc w:val="center"/>
              <w:rPr>
                <w:rFonts w:ascii="ＭＳ 明朝" w:hAnsi="ＭＳ 明朝"/>
                <w:szCs w:val="16"/>
              </w:rPr>
            </w:pPr>
          </w:p>
        </w:tc>
        <w:tc>
          <w:tcPr>
            <w:tcW w:w="567" w:type="dxa"/>
            <w:tcBorders>
              <w:top w:val="dashed" w:sz="4" w:space="0" w:color="auto"/>
              <w:left w:val="single" w:sz="12" w:space="0" w:color="auto"/>
              <w:bottom w:val="single" w:sz="12" w:space="0" w:color="auto"/>
              <w:right w:val="single" w:sz="12" w:space="0" w:color="auto"/>
            </w:tcBorders>
            <w:shd w:val="clear" w:color="auto" w:fill="auto"/>
          </w:tcPr>
          <w:p w14:paraId="3A6141EC" w14:textId="77777777" w:rsidR="008B1C37" w:rsidRPr="008B1C37" w:rsidRDefault="008B1C37" w:rsidP="002F56D6">
            <w:pPr>
              <w:ind w:left="160" w:hangingChars="100" w:hanging="160"/>
              <w:jc w:val="center"/>
              <w:rPr>
                <w:rFonts w:ascii="ＭＳ 明朝" w:hAnsi="ＭＳ 明朝" w:cs="Arial Unicode MS"/>
                <w:szCs w:val="16"/>
                <w:highlight w:val="white"/>
              </w:rPr>
            </w:pPr>
          </w:p>
        </w:tc>
        <w:tc>
          <w:tcPr>
            <w:tcW w:w="2929" w:type="dxa"/>
            <w:tcBorders>
              <w:top w:val="dashed" w:sz="4" w:space="0" w:color="auto"/>
              <w:left w:val="single" w:sz="12" w:space="0" w:color="auto"/>
            </w:tcBorders>
            <w:shd w:val="clear" w:color="auto" w:fill="auto"/>
          </w:tcPr>
          <w:p w14:paraId="402AC79C" w14:textId="596EC6F8" w:rsidR="008B1C37" w:rsidRPr="008B1C37" w:rsidRDefault="008B1C37"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w:t>
            </w:r>
            <w:r w:rsidRPr="008B1C37">
              <w:rPr>
                <w:rFonts w:ascii="ＭＳ 明朝" w:hAnsi="ＭＳ 明朝" w:hint="eastAsia"/>
                <w:szCs w:val="16"/>
              </w:rPr>
              <w:t>少子高齢化の進展、社会保障制度の現状と課題、福祉社会の実現に向けた課題</w:t>
            </w:r>
            <w:r w:rsidRPr="008B1C37">
              <w:rPr>
                <w:rFonts w:ascii="ＭＳ 明朝" w:hAnsi="ＭＳ 明朝" w:cs="Arial Unicode MS" w:hint="eastAsia"/>
                <w:szCs w:val="16"/>
              </w:rPr>
              <w:t>などについて理解している。</w:t>
            </w:r>
          </w:p>
          <w:p w14:paraId="44389373" w14:textId="0FD37DA3"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tcBorders>
            <w:shd w:val="clear" w:color="auto" w:fill="auto"/>
          </w:tcPr>
          <w:p w14:paraId="497D6C35" w14:textId="37B9E69B"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・少子高齢化の進展、社会保障制度の現状と課題、福祉社会の実現</w:t>
            </w:r>
            <w:r w:rsidRPr="008B1C37">
              <w:rPr>
                <w:rFonts w:ascii="ＭＳ 明朝" w:hAnsi="ＭＳ 明朝" w:cs="Arial Unicode MS" w:hint="eastAsia"/>
                <w:szCs w:val="16"/>
              </w:rPr>
              <w:t>など</w:t>
            </w:r>
            <w:r w:rsidRPr="008B1C37">
              <w:rPr>
                <w:rFonts w:ascii="ＭＳ 明朝" w:hAnsi="ＭＳ 明朝" w:hint="eastAsia"/>
                <w:szCs w:val="16"/>
              </w:rPr>
              <w:t>について、多面的・多角的に考察し、表現している。</w:t>
            </w:r>
          </w:p>
        </w:tc>
        <w:tc>
          <w:tcPr>
            <w:tcW w:w="2930" w:type="dxa"/>
            <w:tcBorders>
              <w:top w:val="dashed" w:sz="4" w:space="0" w:color="auto"/>
              <w:right w:val="single" w:sz="12" w:space="0" w:color="auto"/>
            </w:tcBorders>
            <w:shd w:val="clear" w:color="auto" w:fill="auto"/>
          </w:tcPr>
          <w:p w14:paraId="6BAD0764" w14:textId="1A48EB3C" w:rsidR="008B1C37" w:rsidRPr="008B1C37" w:rsidRDefault="008B1C37" w:rsidP="006473ED">
            <w:pPr>
              <w:ind w:left="160" w:hangingChars="100" w:hanging="160"/>
              <w:rPr>
                <w:rFonts w:ascii="ＭＳ 明朝" w:hAnsi="ＭＳ 明朝"/>
                <w:szCs w:val="16"/>
              </w:rPr>
            </w:pPr>
            <w:r w:rsidRPr="008B1C37">
              <w:rPr>
                <w:rFonts w:ascii="ＭＳ 明朝" w:hAnsi="ＭＳ 明朝" w:hint="eastAsia"/>
                <w:szCs w:val="16"/>
              </w:rPr>
              <w:t>・少子高齢化の進展、社会保障制度の現状と課題、福祉社会の実現</w:t>
            </w:r>
            <w:r w:rsidRPr="008B1C37">
              <w:rPr>
                <w:rFonts w:ascii="ＭＳ 明朝" w:hAnsi="ＭＳ 明朝" w:cs="Arial Unicode MS" w:hint="eastAsia"/>
                <w:szCs w:val="16"/>
              </w:rPr>
              <w:t>など</w:t>
            </w:r>
            <w:r w:rsidRPr="008B1C37">
              <w:rPr>
                <w:rFonts w:ascii="ＭＳ 明朝" w:hAnsi="ＭＳ 明朝" w:hint="eastAsia"/>
                <w:szCs w:val="16"/>
              </w:rPr>
              <w:t>について、主体的に追究している。</w:t>
            </w:r>
          </w:p>
        </w:tc>
        <w:tc>
          <w:tcPr>
            <w:tcW w:w="3100" w:type="dxa"/>
            <w:tcBorders>
              <w:top w:val="dashed" w:sz="4" w:space="0" w:color="auto"/>
              <w:left w:val="single" w:sz="12" w:space="0" w:color="auto"/>
              <w:right w:val="single" w:sz="12" w:space="0" w:color="auto"/>
            </w:tcBorders>
            <w:shd w:val="clear" w:color="auto" w:fill="auto"/>
          </w:tcPr>
          <w:p w14:paraId="00CC4DC6" w14:textId="5C981F7F"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〇少子高齢化の進展、社会保障制度の現状と課題、福祉社会の実現に向けた課題などについて、実際の事象と関連づけて理解する。</w:t>
            </w:r>
          </w:p>
          <w:p w14:paraId="1AED7E6F" w14:textId="69068B10" w:rsidR="008B1C37" w:rsidRPr="008B1C37" w:rsidRDefault="008B1C37" w:rsidP="00443714">
            <w:pPr>
              <w:ind w:left="160" w:hangingChars="100" w:hanging="160"/>
              <w:rPr>
                <w:rFonts w:ascii="ＭＳ 明朝" w:hAnsi="ＭＳ 明朝"/>
                <w:szCs w:val="16"/>
              </w:rPr>
            </w:pPr>
            <w:r w:rsidRPr="008B1C37">
              <w:rPr>
                <w:rFonts w:ascii="ＭＳ 明朝" w:hAnsi="ＭＳ 明朝" w:hint="eastAsia"/>
                <w:szCs w:val="16"/>
              </w:rPr>
              <w:t>〇</w:t>
            </w:r>
            <w:r w:rsidR="00682DB9" w:rsidRPr="00682DB9">
              <w:rPr>
                <w:rFonts w:ascii="ＭＳ 明朝" w:hAnsi="ＭＳ 明朝" w:hint="eastAsia"/>
                <w:szCs w:val="16"/>
              </w:rPr>
              <w:t>今後の社会保障制度のあり方について、諸外国の事例を参考に考察します。</w:t>
            </w:r>
          </w:p>
        </w:tc>
      </w:tr>
      <w:tr w:rsidR="00535C94" w:rsidRPr="00EE1C3C" w14:paraId="4386268C" w14:textId="77777777" w:rsidTr="00E64DA8">
        <w:trPr>
          <w:cantSplit/>
          <w:trHeight w:val="532"/>
        </w:trPr>
        <w:tc>
          <w:tcPr>
            <w:tcW w:w="694" w:type="dxa"/>
            <w:vMerge w:val="restart"/>
            <w:tcBorders>
              <w:top w:val="single" w:sz="12" w:space="0" w:color="auto"/>
              <w:left w:val="single" w:sz="12" w:space="0" w:color="auto"/>
              <w:right w:val="single" w:sz="12" w:space="0" w:color="auto"/>
            </w:tcBorders>
            <w:shd w:val="clear" w:color="auto" w:fill="auto"/>
          </w:tcPr>
          <w:p w14:paraId="4C81F28C" w14:textId="77777777" w:rsidR="00535C94" w:rsidRPr="008B1C37" w:rsidRDefault="00535C94" w:rsidP="00862EAA">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第２部</w:t>
            </w:r>
          </w:p>
          <w:p w14:paraId="3042D242" w14:textId="77777777" w:rsidR="00535C94" w:rsidRPr="008B1C37" w:rsidRDefault="00535C94" w:rsidP="00862EAA">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第４章</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0E88E8F3" w14:textId="77777777" w:rsidR="00535C94" w:rsidRPr="008B1C37" w:rsidRDefault="00535C94" w:rsidP="00E470D2">
            <w:pPr>
              <w:rPr>
                <w:rFonts w:ascii="ＭＳ ゴシック" w:eastAsia="ＭＳ ゴシック" w:hAnsi="ＭＳ ゴシック"/>
                <w:szCs w:val="16"/>
              </w:rPr>
            </w:pPr>
            <w:r w:rsidRPr="008B1C37">
              <w:rPr>
                <w:rFonts w:ascii="ＭＳ ゴシック" w:eastAsia="ＭＳ ゴシック" w:hAnsi="ＭＳ ゴシック" w:hint="eastAsia"/>
                <w:szCs w:val="16"/>
              </w:rPr>
              <w:t>私たちの職業生活</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355D63E1" w14:textId="77777777" w:rsidR="00535C94" w:rsidRPr="008B1C37" w:rsidRDefault="00535C94" w:rsidP="002F56D6">
            <w:pPr>
              <w:jc w:val="center"/>
              <w:rPr>
                <w:rFonts w:ascii="ＭＳ ゴシック" w:eastAsia="ＭＳ ゴシック" w:hAnsi="ＭＳ ゴシック"/>
                <w:szCs w:val="16"/>
              </w:rPr>
            </w:pPr>
            <w:r w:rsidRPr="008B1C37">
              <w:rPr>
                <w:rFonts w:ascii="ＭＳ ゴシック" w:eastAsia="ＭＳ ゴシック" w:hAnsi="ＭＳ ゴシック"/>
                <w:szCs w:val="16"/>
              </w:rPr>
              <w:t>11月</w:t>
            </w:r>
          </w:p>
          <w:p w14:paraId="4ADC9775" w14:textId="171B8228" w:rsidR="003C42C6" w:rsidRPr="008B1C37" w:rsidRDefault="003C42C6" w:rsidP="002F56D6">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w:t>
            </w:r>
          </w:p>
          <w:p w14:paraId="5ACD9204" w14:textId="77777777" w:rsidR="00535C94" w:rsidRPr="008B1C37" w:rsidRDefault="00535C94" w:rsidP="002F56D6">
            <w:pPr>
              <w:jc w:val="center"/>
              <w:rPr>
                <w:rFonts w:ascii="ＭＳ ゴシック" w:eastAsia="ＭＳ ゴシック" w:hAnsi="ＭＳ ゴシック"/>
                <w:szCs w:val="16"/>
              </w:rPr>
            </w:pPr>
            <w:r w:rsidRPr="008B1C37">
              <w:rPr>
                <w:rFonts w:ascii="ＭＳ ゴシック" w:eastAsia="ＭＳ ゴシック" w:hAnsi="ＭＳ ゴシック"/>
                <w:szCs w:val="16"/>
              </w:rPr>
              <w:t>12月</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1B679725" w14:textId="77777777" w:rsidR="00535C94" w:rsidRPr="008B1C37" w:rsidRDefault="00535C94" w:rsidP="002F56D6">
            <w:pPr>
              <w:jc w:val="center"/>
              <w:rPr>
                <w:rFonts w:ascii="ＭＳ ゴシック" w:eastAsia="ＭＳ ゴシック" w:hAnsi="ＭＳ ゴシック"/>
                <w:szCs w:val="16"/>
              </w:rPr>
            </w:pPr>
            <w:r w:rsidRPr="008B1C37">
              <w:rPr>
                <w:rFonts w:ascii="ＭＳ ゴシック" w:eastAsia="ＭＳ ゴシック" w:hAnsi="ＭＳ ゴシック"/>
                <w:szCs w:val="16"/>
              </w:rPr>
              <w:t>６</w:t>
            </w:r>
          </w:p>
        </w:tc>
        <w:tc>
          <w:tcPr>
            <w:tcW w:w="2929" w:type="dxa"/>
            <w:tcBorders>
              <w:top w:val="single" w:sz="12" w:space="0" w:color="auto"/>
              <w:left w:val="single" w:sz="12" w:space="0" w:color="auto"/>
              <w:bottom w:val="single" w:sz="12" w:space="0" w:color="auto"/>
            </w:tcBorders>
            <w:shd w:val="clear" w:color="auto" w:fill="auto"/>
          </w:tcPr>
          <w:p w14:paraId="701E2B4C" w14:textId="77DA7E03" w:rsidR="00535C94" w:rsidRPr="008B1C37" w:rsidRDefault="00535C94"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・働くことの意義、産業社会の発達と職業の変化、労働市場の役割、職業選択</w:t>
            </w:r>
            <w:r w:rsidR="00554744" w:rsidRPr="008B1C37">
              <w:rPr>
                <w:rFonts w:ascii="ＭＳ ゴシック" w:eastAsia="ＭＳ ゴシック" w:hAnsi="ＭＳ ゴシック" w:hint="eastAsia"/>
                <w:szCs w:val="16"/>
              </w:rPr>
              <w:t>とこれからの</w:t>
            </w:r>
            <w:r w:rsidRPr="008B1C37">
              <w:rPr>
                <w:rFonts w:ascii="ＭＳ ゴシック" w:eastAsia="ＭＳ ゴシック" w:hAnsi="ＭＳ ゴシック" w:hint="eastAsia"/>
                <w:szCs w:val="16"/>
              </w:rPr>
              <w:t>キャリア形成、資本主義</w:t>
            </w:r>
            <w:r w:rsidR="00554744" w:rsidRPr="008B1C37">
              <w:rPr>
                <w:rFonts w:ascii="ＭＳ ゴシック" w:eastAsia="ＭＳ ゴシック" w:hAnsi="ＭＳ ゴシック" w:hint="eastAsia"/>
                <w:szCs w:val="16"/>
              </w:rPr>
              <w:t>経済</w:t>
            </w:r>
            <w:r w:rsidRPr="008B1C37">
              <w:rPr>
                <w:rFonts w:ascii="ＭＳ ゴシック" w:eastAsia="ＭＳ ゴシック" w:hAnsi="ＭＳ ゴシック" w:hint="eastAsia"/>
                <w:szCs w:val="16"/>
              </w:rPr>
              <w:t>における労働、労働者の権利と労働三法、雇用環境の変化</w:t>
            </w:r>
            <w:r w:rsidR="00554744" w:rsidRPr="008B1C37">
              <w:rPr>
                <w:rFonts w:ascii="ＭＳ ゴシック" w:eastAsia="ＭＳ ゴシック" w:hAnsi="ＭＳ ゴシック" w:hint="eastAsia"/>
                <w:szCs w:val="16"/>
              </w:rPr>
              <w:t>、</w:t>
            </w:r>
            <w:r w:rsidRPr="008B1C37">
              <w:rPr>
                <w:rFonts w:ascii="ＭＳ ゴシック" w:eastAsia="ＭＳ ゴシック" w:hAnsi="ＭＳ ゴシック" w:hint="eastAsia"/>
                <w:szCs w:val="16"/>
              </w:rPr>
              <w:t>現代の労働問題などについて理解している。</w:t>
            </w:r>
          </w:p>
          <w:p w14:paraId="5070000A" w14:textId="517A31C7" w:rsidR="00535C94" w:rsidRPr="008B1C37" w:rsidRDefault="00502534"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・教科書の資料およびその他の資料から、必要な情報を適切かつ効果的に収集し、読み取り、まとめている。</w:t>
            </w:r>
          </w:p>
        </w:tc>
        <w:tc>
          <w:tcPr>
            <w:tcW w:w="2929" w:type="dxa"/>
            <w:tcBorders>
              <w:top w:val="single" w:sz="12" w:space="0" w:color="auto"/>
              <w:bottom w:val="single" w:sz="12" w:space="0" w:color="auto"/>
            </w:tcBorders>
            <w:shd w:val="clear" w:color="auto" w:fill="auto"/>
          </w:tcPr>
          <w:p w14:paraId="73BE5C2B" w14:textId="3A4A92D7" w:rsidR="00535C94" w:rsidRPr="008B1C37" w:rsidRDefault="00535C94"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w:t>
            </w:r>
            <w:r w:rsidR="000B344B" w:rsidRPr="008B1C37">
              <w:rPr>
                <w:rFonts w:ascii="ＭＳ ゴシック" w:eastAsia="ＭＳ ゴシック" w:hAnsi="ＭＳ ゴシック" w:hint="eastAsia"/>
                <w:szCs w:val="16"/>
              </w:rPr>
              <w:t>働くことの意義、産業社会の発達と職業の変化、労働市場の役割、職業選択とこれからのキャリア形成、資本主義経済における労働、労働者の権利と労働三法、雇用環境の変化、現代の労働問題</w:t>
            </w:r>
            <w:r w:rsidRPr="008B1C37">
              <w:rPr>
                <w:rFonts w:ascii="ＭＳ ゴシック" w:eastAsia="ＭＳ ゴシック" w:hAnsi="ＭＳ ゴシック" w:hint="eastAsia"/>
                <w:szCs w:val="16"/>
              </w:rPr>
              <w:t>などについて、多面的・多角的に考察し、表現している。</w:t>
            </w:r>
          </w:p>
        </w:tc>
        <w:tc>
          <w:tcPr>
            <w:tcW w:w="2930" w:type="dxa"/>
            <w:tcBorders>
              <w:top w:val="single" w:sz="12" w:space="0" w:color="auto"/>
              <w:bottom w:val="single" w:sz="12" w:space="0" w:color="auto"/>
              <w:right w:val="single" w:sz="12" w:space="0" w:color="auto"/>
            </w:tcBorders>
            <w:shd w:val="clear" w:color="auto" w:fill="auto"/>
          </w:tcPr>
          <w:p w14:paraId="68E2C3F9" w14:textId="6D38CFE4" w:rsidR="00535C94" w:rsidRPr="008B1C37" w:rsidRDefault="00535C94"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w:t>
            </w:r>
            <w:r w:rsidR="000B344B" w:rsidRPr="008B1C37">
              <w:rPr>
                <w:rFonts w:ascii="ＭＳ ゴシック" w:eastAsia="ＭＳ ゴシック" w:hAnsi="ＭＳ ゴシック" w:hint="eastAsia"/>
                <w:szCs w:val="16"/>
              </w:rPr>
              <w:t>働くことの意義、産業社会の発達と職業の変化、労働市場の役割、職業選択とこれからのキャリア形成、資本主義経済における労働、労働者の権利と労働三法、雇用環境の変化、現代の労働問題</w:t>
            </w:r>
            <w:r w:rsidRPr="008B1C37">
              <w:rPr>
                <w:rFonts w:ascii="ＭＳ ゴシック" w:eastAsia="ＭＳ ゴシック" w:hAnsi="ＭＳ ゴシック" w:hint="eastAsia"/>
                <w:szCs w:val="16"/>
              </w:rPr>
              <w:t>などについて、主体的に追究している。</w:t>
            </w:r>
          </w:p>
        </w:tc>
        <w:tc>
          <w:tcPr>
            <w:tcW w:w="3100" w:type="dxa"/>
            <w:tcBorders>
              <w:top w:val="single" w:sz="12" w:space="0" w:color="auto"/>
              <w:left w:val="single" w:sz="12" w:space="0" w:color="auto"/>
              <w:bottom w:val="single" w:sz="12" w:space="0" w:color="auto"/>
              <w:right w:val="single" w:sz="12" w:space="0" w:color="auto"/>
            </w:tcBorders>
            <w:shd w:val="clear" w:color="auto" w:fill="auto"/>
          </w:tcPr>
          <w:p w14:paraId="5E850617" w14:textId="1DDAF7D9" w:rsidR="00535C94" w:rsidRPr="008B1C37" w:rsidRDefault="00535C94"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〇</w:t>
            </w:r>
            <w:r w:rsidR="000B344B" w:rsidRPr="008B1C37">
              <w:rPr>
                <w:rFonts w:ascii="ＭＳ ゴシック" w:eastAsia="ＭＳ ゴシック" w:hAnsi="ＭＳ ゴシック" w:hint="eastAsia"/>
                <w:szCs w:val="16"/>
              </w:rPr>
              <w:t>働くことの意義、産業社会の発達と職業の変化、労働市場の役割、職業選択とこれからのキャリア形成、資本主義経済における労働、労働者の権利と労働三法、雇用環境の変化、現代の労働問題</w:t>
            </w:r>
            <w:r w:rsidR="00505324" w:rsidRPr="008B1C37">
              <w:rPr>
                <w:rFonts w:ascii="ＭＳ ゴシック" w:eastAsia="ＭＳ ゴシック" w:hAnsi="ＭＳ ゴシック" w:hint="eastAsia"/>
                <w:szCs w:val="16"/>
              </w:rPr>
              <w:t>などについて</w:t>
            </w:r>
            <w:r w:rsidRPr="008B1C37">
              <w:rPr>
                <w:rFonts w:ascii="ＭＳ ゴシック" w:eastAsia="ＭＳ ゴシック" w:hAnsi="ＭＳ ゴシック" w:hint="eastAsia"/>
                <w:szCs w:val="16"/>
              </w:rPr>
              <w:t>、実際の</w:t>
            </w:r>
            <w:r w:rsidR="002E07ED" w:rsidRPr="008B1C37">
              <w:rPr>
                <w:rFonts w:ascii="ＭＳ ゴシック" w:eastAsia="ＭＳ ゴシック" w:hAnsi="ＭＳ ゴシック" w:hint="eastAsia"/>
                <w:szCs w:val="16"/>
              </w:rPr>
              <w:t>事象と関連づけ</w:t>
            </w:r>
            <w:r w:rsidR="00A65F5E" w:rsidRPr="008B1C37">
              <w:rPr>
                <w:rFonts w:ascii="ＭＳ ゴシック" w:eastAsia="ＭＳ ゴシック" w:hAnsi="ＭＳ ゴシック" w:hint="eastAsia"/>
                <w:szCs w:val="16"/>
              </w:rPr>
              <w:t>て</w:t>
            </w:r>
            <w:r w:rsidRPr="008B1C37">
              <w:rPr>
                <w:rFonts w:ascii="ＭＳ ゴシック" w:eastAsia="ＭＳ ゴシック" w:hAnsi="ＭＳ ゴシック" w:hint="eastAsia"/>
                <w:szCs w:val="16"/>
              </w:rPr>
              <w:t>理解する。</w:t>
            </w:r>
          </w:p>
          <w:p w14:paraId="30478A01" w14:textId="4657C991" w:rsidR="00535C94" w:rsidRPr="008B1C37" w:rsidRDefault="00535C94"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hint="eastAsia"/>
                <w:szCs w:val="16"/>
              </w:rPr>
              <w:t>〇職業選択</w:t>
            </w:r>
            <w:r w:rsidR="0010446D" w:rsidRPr="008B1C37">
              <w:rPr>
                <w:rFonts w:ascii="ＭＳ ゴシック" w:eastAsia="ＭＳ ゴシック" w:hAnsi="ＭＳ ゴシック" w:hint="eastAsia"/>
                <w:szCs w:val="16"/>
              </w:rPr>
              <w:t>について</w:t>
            </w:r>
            <w:r w:rsidR="003F54F0">
              <w:rPr>
                <w:rFonts w:ascii="ＭＳ ゴシック" w:eastAsia="ＭＳ ゴシック" w:hAnsi="ＭＳ ゴシック" w:hint="eastAsia"/>
                <w:szCs w:val="16"/>
              </w:rPr>
              <w:t>自ら</w:t>
            </w:r>
            <w:r w:rsidRPr="008B1C37">
              <w:rPr>
                <w:rFonts w:ascii="ＭＳ ゴシック" w:eastAsia="ＭＳ ゴシック" w:hAnsi="ＭＳ ゴシック" w:hint="eastAsia"/>
                <w:szCs w:val="16"/>
              </w:rPr>
              <w:t>の課題として考察する</w:t>
            </w:r>
            <w:r w:rsidR="0010446D" w:rsidRPr="008B1C37">
              <w:rPr>
                <w:rFonts w:ascii="ＭＳ ゴシック" w:eastAsia="ＭＳ ゴシック" w:hAnsi="ＭＳ ゴシック" w:hint="eastAsia"/>
                <w:szCs w:val="16"/>
              </w:rPr>
              <w:t>とともに</w:t>
            </w:r>
            <w:r w:rsidRPr="008B1C37">
              <w:rPr>
                <w:rFonts w:ascii="ＭＳ ゴシック" w:eastAsia="ＭＳ ゴシック" w:hAnsi="ＭＳ ゴシック" w:hint="eastAsia"/>
                <w:szCs w:val="16"/>
              </w:rPr>
              <w:t>、労働と雇用にかかわる諸問題について考察する。</w:t>
            </w:r>
          </w:p>
        </w:tc>
      </w:tr>
      <w:tr w:rsidR="00535C94" w:rsidRPr="00EE1C3C" w14:paraId="5E9F4D44" w14:textId="77777777" w:rsidTr="00E64DA8">
        <w:trPr>
          <w:cantSplit/>
          <w:trHeight w:val="532"/>
        </w:trPr>
        <w:tc>
          <w:tcPr>
            <w:tcW w:w="694" w:type="dxa"/>
            <w:vMerge/>
            <w:tcBorders>
              <w:left w:val="single" w:sz="12" w:space="0" w:color="auto"/>
              <w:right w:val="single" w:sz="12" w:space="0" w:color="auto"/>
            </w:tcBorders>
            <w:shd w:val="clear" w:color="auto" w:fill="auto"/>
          </w:tcPr>
          <w:p w14:paraId="0C81AF11" w14:textId="77777777" w:rsidR="00535C94" w:rsidRPr="008B1C37" w:rsidRDefault="00535C94" w:rsidP="00862EAA">
            <w:pPr>
              <w:jc w:val="center"/>
              <w:rPr>
                <w:szCs w:val="16"/>
              </w:rPr>
            </w:pPr>
          </w:p>
        </w:tc>
        <w:tc>
          <w:tcPr>
            <w:tcW w:w="1276" w:type="dxa"/>
            <w:tcBorders>
              <w:top w:val="single" w:sz="12" w:space="0" w:color="auto"/>
              <w:left w:val="single" w:sz="12" w:space="0" w:color="auto"/>
              <w:bottom w:val="single" w:sz="4" w:space="0" w:color="auto"/>
              <w:right w:val="single" w:sz="12" w:space="0" w:color="auto"/>
            </w:tcBorders>
            <w:shd w:val="clear" w:color="auto" w:fill="auto"/>
          </w:tcPr>
          <w:p w14:paraId="6625C95C" w14:textId="77777777" w:rsidR="00535C94" w:rsidRPr="008B1C37" w:rsidRDefault="00535C94" w:rsidP="00E470D2">
            <w:pPr>
              <w:rPr>
                <w:rFonts w:ascii="ＭＳ 明朝" w:hAnsi="ＭＳ 明朝"/>
                <w:szCs w:val="16"/>
              </w:rPr>
            </w:pPr>
            <w:r w:rsidRPr="008B1C37">
              <w:rPr>
                <w:rFonts w:ascii="ＭＳ 明朝" w:hAnsi="ＭＳ 明朝" w:hint="eastAsia"/>
                <w:szCs w:val="16"/>
              </w:rPr>
              <w:t>テーマ８　働くことの意義と職業選択</w:t>
            </w:r>
          </w:p>
        </w:tc>
        <w:tc>
          <w:tcPr>
            <w:tcW w:w="567" w:type="dxa"/>
            <w:tcBorders>
              <w:top w:val="single" w:sz="12" w:space="0" w:color="auto"/>
              <w:left w:val="single" w:sz="12" w:space="0" w:color="auto"/>
              <w:bottom w:val="single" w:sz="4" w:space="0" w:color="auto"/>
              <w:right w:val="single" w:sz="12" w:space="0" w:color="auto"/>
            </w:tcBorders>
            <w:shd w:val="clear" w:color="auto" w:fill="auto"/>
          </w:tcPr>
          <w:p w14:paraId="52AAB260" w14:textId="77777777" w:rsidR="00535C94" w:rsidRPr="008B1C37" w:rsidRDefault="00535C94" w:rsidP="002F56D6">
            <w:pPr>
              <w:jc w:val="center"/>
              <w:rPr>
                <w:rFonts w:ascii="ＭＳ 明朝" w:hAnsi="ＭＳ 明朝"/>
                <w:szCs w:val="16"/>
              </w:rPr>
            </w:pPr>
          </w:p>
        </w:tc>
        <w:tc>
          <w:tcPr>
            <w:tcW w:w="567" w:type="dxa"/>
            <w:tcBorders>
              <w:top w:val="single" w:sz="12" w:space="0" w:color="auto"/>
              <w:left w:val="single" w:sz="12" w:space="0" w:color="auto"/>
              <w:bottom w:val="single" w:sz="4" w:space="0" w:color="auto"/>
              <w:right w:val="single" w:sz="12" w:space="0" w:color="auto"/>
            </w:tcBorders>
            <w:shd w:val="clear" w:color="auto" w:fill="auto"/>
          </w:tcPr>
          <w:p w14:paraId="7989F28D" w14:textId="77777777" w:rsidR="00535C94" w:rsidRPr="008B1C37" w:rsidRDefault="00535C94" w:rsidP="002F56D6">
            <w:pPr>
              <w:jc w:val="center"/>
              <w:rPr>
                <w:rFonts w:ascii="ＭＳ 明朝" w:hAnsi="ＭＳ 明朝"/>
                <w:szCs w:val="16"/>
              </w:rPr>
            </w:pPr>
            <w:r w:rsidRPr="008B1C37">
              <w:rPr>
                <w:rFonts w:ascii="ＭＳ 明朝" w:hAnsi="ＭＳ 明朝" w:hint="eastAsia"/>
                <w:szCs w:val="16"/>
              </w:rPr>
              <w:t>(</w:t>
            </w:r>
            <w:r w:rsidRPr="008B1C37">
              <w:rPr>
                <w:rFonts w:ascii="ＭＳ 明朝" w:hAnsi="ＭＳ 明朝"/>
                <w:szCs w:val="16"/>
              </w:rPr>
              <w:t>3)</w:t>
            </w:r>
          </w:p>
        </w:tc>
        <w:tc>
          <w:tcPr>
            <w:tcW w:w="2929" w:type="dxa"/>
            <w:tcBorders>
              <w:top w:val="single" w:sz="12" w:space="0" w:color="auto"/>
              <w:left w:val="single" w:sz="12" w:space="0" w:color="auto"/>
            </w:tcBorders>
            <w:shd w:val="clear" w:color="auto" w:fill="auto"/>
          </w:tcPr>
          <w:p w14:paraId="3C2AF7B8" w14:textId="77777777" w:rsidR="00535C94" w:rsidRPr="008B1C37" w:rsidRDefault="00535C94" w:rsidP="006473ED">
            <w:pPr>
              <w:ind w:left="160" w:hangingChars="100" w:hanging="160"/>
              <w:rPr>
                <w:rFonts w:ascii="ＭＳ 明朝" w:hAnsi="ＭＳ 明朝"/>
                <w:szCs w:val="16"/>
              </w:rPr>
            </w:pPr>
            <w:r w:rsidRPr="008B1C37">
              <w:rPr>
                <w:rFonts w:ascii="ＭＳ 明朝" w:hAnsi="ＭＳ 明朝" w:hint="eastAsia"/>
                <w:szCs w:val="16"/>
              </w:rPr>
              <w:t>・働くことの意義、産業社会の発達と職業の変化、労働市場の役割、職業選択とこれからのキャリア形成などについて理解している。</w:t>
            </w:r>
          </w:p>
          <w:p w14:paraId="576E2848" w14:textId="0DD8D7C9" w:rsidR="00535C94"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single" w:sz="12" w:space="0" w:color="auto"/>
            </w:tcBorders>
            <w:shd w:val="clear" w:color="auto" w:fill="auto"/>
          </w:tcPr>
          <w:p w14:paraId="380C3536" w14:textId="77777777" w:rsidR="00535C94" w:rsidRPr="008B1C37" w:rsidRDefault="00535C94" w:rsidP="006473ED">
            <w:pPr>
              <w:ind w:left="160" w:hangingChars="100" w:hanging="160"/>
              <w:rPr>
                <w:rFonts w:ascii="ＭＳ 明朝" w:hAnsi="ＭＳ 明朝"/>
                <w:szCs w:val="16"/>
              </w:rPr>
            </w:pPr>
            <w:r w:rsidRPr="008B1C37">
              <w:rPr>
                <w:rFonts w:ascii="ＭＳ 明朝" w:hAnsi="ＭＳ 明朝" w:hint="eastAsia"/>
                <w:szCs w:val="16"/>
              </w:rPr>
              <w:t>・働くことの意義、産業社会の発達と職業の変化、労働市場の役割、職業選択とこれからのキャリア形成などについて、多面的・多角的に考察し、表現している。</w:t>
            </w:r>
          </w:p>
        </w:tc>
        <w:tc>
          <w:tcPr>
            <w:tcW w:w="2930" w:type="dxa"/>
            <w:tcBorders>
              <w:top w:val="single" w:sz="12" w:space="0" w:color="auto"/>
              <w:right w:val="single" w:sz="12" w:space="0" w:color="auto"/>
            </w:tcBorders>
            <w:shd w:val="clear" w:color="auto" w:fill="auto"/>
          </w:tcPr>
          <w:p w14:paraId="47623767" w14:textId="77777777" w:rsidR="00535C94" w:rsidRPr="008B1C37" w:rsidRDefault="00535C94" w:rsidP="006473ED">
            <w:pPr>
              <w:ind w:left="160" w:hangingChars="100" w:hanging="160"/>
              <w:rPr>
                <w:rFonts w:ascii="ＭＳ 明朝" w:hAnsi="ＭＳ 明朝"/>
                <w:szCs w:val="16"/>
              </w:rPr>
            </w:pPr>
            <w:r w:rsidRPr="008B1C37">
              <w:rPr>
                <w:rFonts w:ascii="ＭＳ 明朝" w:hAnsi="ＭＳ 明朝" w:hint="eastAsia"/>
                <w:szCs w:val="16"/>
              </w:rPr>
              <w:t>・働くことの意義、産業社会の発達と職業の変化、労働市場の役割、職業選択とこれからのキャリア形成などについて、主体的に追究している。</w:t>
            </w:r>
          </w:p>
        </w:tc>
        <w:tc>
          <w:tcPr>
            <w:tcW w:w="3100" w:type="dxa"/>
            <w:tcBorders>
              <w:top w:val="single" w:sz="12" w:space="0" w:color="auto"/>
              <w:left w:val="single" w:sz="12" w:space="0" w:color="auto"/>
              <w:right w:val="single" w:sz="12" w:space="0" w:color="auto"/>
            </w:tcBorders>
            <w:shd w:val="clear" w:color="auto" w:fill="auto"/>
          </w:tcPr>
          <w:p w14:paraId="1DF43BA5" w14:textId="1AD2F5B4" w:rsidR="00535C94" w:rsidRPr="008B1C37" w:rsidRDefault="00535C94" w:rsidP="006473ED">
            <w:pPr>
              <w:ind w:left="160" w:hangingChars="100" w:hanging="160"/>
              <w:rPr>
                <w:rFonts w:ascii="ＭＳ 明朝" w:hAnsi="ＭＳ 明朝"/>
                <w:szCs w:val="16"/>
              </w:rPr>
            </w:pPr>
            <w:r w:rsidRPr="008B1C37">
              <w:rPr>
                <w:rFonts w:ascii="ＭＳ 明朝" w:hAnsi="ＭＳ 明朝" w:hint="eastAsia"/>
                <w:szCs w:val="16"/>
              </w:rPr>
              <w:t>〇働くことの意義、産業社会の発達と職業の変化、労働市場の役割、職業選択とこれからのキャリア形成などについて</w:t>
            </w:r>
            <w:r w:rsidR="002E43A3" w:rsidRPr="008B1C37">
              <w:rPr>
                <w:rFonts w:ascii="ＭＳ 明朝" w:hAnsi="ＭＳ 明朝" w:hint="eastAsia"/>
                <w:szCs w:val="16"/>
              </w:rPr>
              <w:t>、</w:t>
            </w:r>
            <w:r w:rsidR="00A65F5E" w:rsidRPr="008B1C37">
              <w:rPr>
                <w:rFonts w:ascii="ＭＳ 明朝" w:hAnsi="ＭＳ 明朝" w:hint="eastAsia"/>
                <w:szCs w:val="16"/>
              </w:rPr>
              <w:t>実際の事象と関連づけて</w:t>
            </w:r>
            <w:r w:rsidRPr="008B1C37">
              <w:rPr>
                <w:rFonts w:ascii="ＭＳ 明朝" w:hAnsi="ＭＳ 明朝" w:hint="eastAsia"/>
                <w:szCs w:val="16"/>
              </w:rPr>
              <w:t>理解する。</w:t>
            </w:r>
          </w:p>
          <w:p w14:paraId="3DA0D885" w14:textId="77777777" w:rsidR="00535C94" w:rsidRPr="008B1C37" w:rsidRDefault="00535C94" w:rsidP="006473ED">
            <w:pPr>
              <w:ind w:left="160" w:hangingChars="100" w:hanging="160"/>
              <w:rPr>
                <w:rFonts w:ascii="ＭＳ 明朝" w:hAnsi="ＭＳ 明朝"/>
                <w:szCs w:val="16"/>
              </w:rPr>
            </w:pPr>
            <w:r w:rsidRPr="008B1C37">
              <w:rPr>
                <w:rFonts w:ascii="ＭＳ 明朝" w:hAnsi="ＭＳ 明朝" w:hint="eastAsia"/>
                <w:szCs w:val="16"/>
              </w:rPr>
              <w:t>〇働くことについて、産業社会の変化、労働市場、キャリア選択の多様化などの観点から考察する。</w:t>
            </w:r>
          </w:p>
        </w:tc>
      </w:tr>
      <w:tr w:rsidR="00535C94" w:rsidRPr="00EE1C3C" w14:paraId="5914DAB7" w14:textId="77777777" w:rsidTr="00E64DA8">
        <w:tc>
          <w:tcPr>
            <w:tcW w:w="694" w:type="dxa"/>
            <w:vMerge/>
            <w:tcBorders>
              <w:left w:val="single" w:sz="12" w:space="0" w:color="auto"/>
              <w:right w:val="single" w:sz="12" w:space="0" w:color="auto"/>
            </w:tcBorders>
            <w:shd w:val="clear" w:color="auto" w:fill="auto"/>
          </w:tcPr>
          <w:p w14:paraId="20641993" w14:textId="77777777" w:rsidR="00535C94" w:rsidRPr="008B1C37" w:rsidRDefault="00535C94" w:rsidP="00862EAA">
            <w:pPr>
              <w:jc w:val="center"/>
              <w:rPr>
                <w:szCs w:val="16"/>
              </w:rPr>
            </w:pPr>
          </w:p>
        </w:tc>
        <w:tc>
          <w:tcPr>
            <w:tcW w:w="1276" w:type="dxa"/>
            <w:tcBorders>
              <w:top w:val="single" w:sz="4" w:space="0" w:color="auto"/>
              <w:left w:val="single" w:sz="12" w:space="0" w:color="auto"/>
              <w:bottom w:val="dashed" w:sz="4" w:space="0" w:color="auto"/>
              <w:right w:val="single" w:sz="12" w:space="0" w:color="auto"/>
            </w:tcBorders>
            <w:shd w:val="clear" w:color="auto" w:fill="auto"/>
          </w:tcPr>
          <w:p w14:paraId="3B35D726" w14:textId="07AC8864" w:rsidR="00535C94" w:rsidRPr="008B1C37" w:rsidRDefault="00535C94" w:rsidP="00E470D2">
            <w:pPr>
              <w:rPr>
                <w:rFonts w:ascii="ＭＳ 明朝" w:hAnsi="ＭＳ 明朝"/>
                <w:szCs w:val="16"/>
              </w:rPr>
            </w:pPr>
            <w:r w:rsidRPr="008B1C37">
              <w:rPr>
                <w:rFonts w:ascii="ＭＳ 明朝" w:hAnsi="ＭＳ 明朝" w:hint="eastAsia"/>
                <w:szCs w:val="16"/>
              </w:rPr>
              <w:t>追究しよう</w:t>
            </w:r>
            <w:r w:rsidR="00D6340E" w:rsidRPr="008B1C37">
              <w:rPr>
                <w:rFonts w:ascii="ＭＳ 明朝" w:hAnsi="ＭＳ 明朝" w:hint="eastAsia"/>
                <w:szCs w:val="16"/>
              </w:rPr>
              <w:t xml:space="preserve"> </w:t>
            </w:r>
            <w:r w:rsidRPr="008B1C37">
              <w:rPr>
                <w:rFonts w:ascii="ＭＳ 明朝" w:hAnsi="ＭＳ 明朝" w:hint="eastAsia"/>
                <w:szCs w:val="16"/>
              </w:rPr>
              <w:t>AI時代の職業生活をどのように考えればよいか？</w:t>
            </w: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1B8B8FDE" w14:textId="77777777" w:rsidR="00535C94" w:rsidRPr="008B1C37" w:rsidRDefault="00535C94" w:rsidP="002F56D6">
            <w:pPr>
              <w:jc w:val="center"/>
              <w:rPr>
                <w:rFonts w:ascii="ＭＳ 明朝" w:hAnsi="ＭＳ 明朝"/>
                <w:szCs w:val="16"/>
              </w:rPr>
            </w:pP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541B00ED" w14:textId="77777777" w:rsidR="00535C94" w:rsidRPr="008B1C37" w:rsidRDefault="00535C94" w:rsidP="002F56D6">
            <w:pPr>
              <w:jc w:val="center"/>
              <w:rPr>
                <w:rFonts w:ascii="ＭＳ 明朝" w:hAnsi="ＭＳ 明朝"/>
                <w:szCs w:val="16"/>
              </w:rPr>
            </w:pPr>
          </w:p>
        </w:tc>
        <w:tc>
          <w:tcPr>
            <w:tcW w:w="2929" w:type="dxa"/>
            <w:tcBorders>
              <w:top w:val="single" w:sz="4" w:space="0" w:color="auto"/>
              <w:left w:val="single" w:sz="12" w:space="0" w:color="auto"/>
              <w:bottom w:val="dashed" w:sz="4" w:space="0" w:color="auto"/>
            </w:tcBorders>
            <w:shd w:val="clear" w:color="auto" w:fill="auto"/>
          </w:tcPr>
          <w:p w14:paraId="43B2940E" w14:textId="3C112028" w:rsidR="003E41DF" w:rsidRPr="008B1C37" w:rsidRDefault="00535C94" w:rsidP="003E41DF">
            <w:pPr>
              <w:ind w:left="160" w:hangingChars="100" w:hanging="160"/>
              <w:rPr>
                <w:rFonts w:ascii="ＭＳ 明朝" w:hAnsi="ＭＳ 明朝"/>
                <w:szCs w:val="16"/>
              </w:rPr>
            </w:pPr>
            <w:r w:rsidRPr="008B1C37">
              <w:rPr>
                <w:rFonts w:ascii="ＭＳ 明朝" w:hAnsi="ＭＳ 明朝" w:hint="eastAsia"/>
                <w:szCs w:val="16"/>
              </w:rPr>
              <w:t>・</w:t>
            </w:r>
            <w:r w:rsidR="004D741A" w:rsidRPr="008B1C37">
              <w:rPr>
                <w:rFonts w:ascii="ＭＳ 明朝" w:hAnsi="ＭＳ 明朝" w:hint="eastAsia"/>
                <w:szCs w:val="16"/>
              </w:rPr>
              <w:t>AIが労働や雇用に与える影響について</w:t>
            </w:r>
            <w:r w:rsidR="003E41DF" w:rsidRPr="008B1C37">
              <w:rPr>
                <w:rFonts w:ascii="ＭＳ 明朝" w:hAnsi="ＭＳ 明朝" w:hint="eastAsia"/>
                <w:szCs w:val="16"/>
              </w:rPr>
              <w:t>理解している。</w:t>
            </w:r>
          </w:p>
          <w:p w14:paraId="0D83FE3C" w14:textId="33ADB49F" w:rsidR="00535C94" w:rsidRPr="008B1C37" w:rsidRDefault="00502534" w:rsidP="003E41DF">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single" w:sz="4" w:space="0" w:color="auto"/>
              <w:bottom w:val="dashed" w:sz="4" w:space="0" w:color="auto"/>
            </w:tcBorders>
            <w:shd w:val="clear" w:color="auto" w:fill="auto"/>
          </w:tcPr>
          <w:p w14:paraId="1BBCF434" w14:textId="6D7842E0" w:rsidR="00535C94" w:rsidRPr="008B1C37" w:rsidRDefault="00535C94" w:rsidP="006473ED">
            <w:pPr>
              <w:ind w:left="160" w:hangingChars="100" w:hanging="160"/>
              <w:rPr>
                <w:rFonts w:ascii="ＭＳ 明朝" w:hAnsi="ＭＳ 明朝"/>
                <w:szCs w:val="16"/>
              </w:rPr>
            </w:pPr>
            <w:r w:rsidRPr="008B1C37">
              <w:rPr>
                <w:rFonts w:ascii="ＭＳ 明朝" w:hAnsi="ＭＳ 明朝" w:hint="eastAsia"/>
                <w:szCs w:val="16"/>
              </w:rPr>
              <w:t>・</w:t>
            </w:r>
            <w:r w:rsidR="004D741A" w:rsidRPr="008B1C37">
              <w:rPr>
                <w:rFonts w:ascii="ＭＳ 明朝" w:hAnsi="ＭＳ 明朝" w:hint="eastAsia"/>
                <w:szCs w:val="16"/>
              </w:rPr>
              <w:t>AI時代の業務や仕事の変化とそれ</w:t>
            </w:r>
            <w:r w:rsidR="00F60571">
              <w:rPr>
                <w:rFonts w:ascii="ＭＳ 明朝" w:hAnsi="ＭＳ 明朝" w:hint="eastAsia"/>
                <w:szCs w:val="16"/>
              </w:rPr>
              <w:t>へ</w:t>
            </w:r>
            <w:r w:rsidR="004D741A" w:rsidRPr="008B1C37">
              <w:rPr>
                <w:rFonts w:ascii="ＭＳ 明朝" w:hAnsi="ＭＳ 明朝" w:hint="eastAsia"/>
                <w:szCs w:val="16"/>
              </w:rPr>
              <w:t>の対応について</w:t>
            </w:r>
            <w:r w:rsidR="003E41DF" w:rsidRPr="008B1C37">
              <w:rPr>
                <w:rFonts w:ascii="ＭＳ 明朝" w:hAnsi="ＭＳ 明朝" w:hint="eastAsia"/>
                <w:szCs w:val="16"/>
              </w:rPr>
              <w:t>、二つの着眼点を手がかりに多面的・多角的に考察し、表現している。</w:t>
            </w:r>
          </w:p>
        </w:tc>
        <w:tc>
          <w:tcPr>
            <w:tcW w:w="2930" w:type="dxa"/>
            <w:tcBorders>
              <w:top w:val="single" w:sz="4" w:space="0" w:color="auto"/>
              <w:bottom w:val="dashed" w:sz="4" w:space="0" w:color="auto"/>
              <w:right w:val="single" w:sz="12" w:space="0" w:color="auto"/>
            </w:tcBorders>
            <w:shd w:val="clear" w:color="auto" w:fill="auto"/>
          </w:tcPr>
          <w:p w14:paraId="3AF12F68" w14:textId="54EC3184" w:rsidR="00535C94" w:rsidRPr="008B1C37" w:rsidRDefault="00535C94" w:rsidP="003E41DF">
            <w:pPr>
              <w:ind w:left="160" w:hangingChars="100" w:hanging="160"/>
              <w:rPr>
                <w:rFonts w:ascii="ＭＳ 明朝" w:hAnsi="ＭＳ 明朝"/>
                <w:szCs w:val="16"/>
              </w:rPr>
            </w:pPr>
            <w:r w:rsidRPr="008B1C37">
              <w:rPr>
                <w:rFonts w:ascii="ＭＳ 明朝" w:hAnsi="ＭＳ 明朝" w:hint="eastAsia"/>
                <w:szCs w:val="16"/>
              </w:rPr>
              <w:t>・</w:t>
            </w:r>
            <w:r w:rsidR="004D741A" w:rsidRPr="008B1C37">
              <w:rPr>
                <w:rFonts w:ascii="ＭＳ 明朝" w:hAnsi="ＭＳ 明朝" w:hint="eastAsia"/>
                <w:szCs w:val="16"/>
              </w:rPr>
              <w:t>AI時代の業務や仕事の変化とそれ</w:t>
            </w:r>
            <w:r w:rsidR="00F60571">
              <w:rPr>
                <w:rFonts w:ascii="ＭＳ 明朝" w:hAnsi="ＭＳ 明朝" w:hint="eastAsia"/>
                <w:szCs w:val="16"/>
              </w:rPr>
              <w:t>へ</w:t>
            </w:r>
            <w:r w:rsidR="004D741A" w:rsidRPr="008B1C37">
              <w:rPr>
                <w:rFonts w:ascii="ＭＳ 明朝" w:hAnsi="ＭＳ 明朝" w:hint="eastAsia"/>
                <w:szCs w:val="16"/>
              </w:rPr>
              <w:t>の対応について</w:t>
            </w:r>
            <w:r w:rsidR="003E41DF" w:rsidRPr="008B1C37">
              <w:rPr>
                <w:rFonts w:ascii="ＭＳ 明朝" w:hAnsi="ＭＳ 明朝" w:hint="eastAsia"/>
                <w:szCs w:val="16"/>
              </w:rPr>
              <w:t>、二つの着眼点を手がかりに、主体的に追究している。</w:t>
            </w:r>
          </w:p>
        </w:tc>
        <w:tc>
          <w:tcPr>
            <w:tcW w:w="3100" w:type="dxa"/>
            <w:tcBorders>
              <w:top w:val="single" w:sz="4" w:space="0" w:color="auto"/>
              <w:left w:val="single" w:sz="12" w:space="0" w:color="auto"/>
              <w:bottom w:val="dashed" w:sz="4" w:space="0" w:color="auto"/>
              <w:right w:val="single" w:sz="12" w:space="0" w:color="auto"/>
            </w:tcBorders>
            <w:shd w:val="clear" w:color="auto" w:fill="auto"/>
          </w:tcPr>
          <w:p w14:paraId="4A4547A0" w14:textId="780B7824" w:rsidR="00443714" w:rsidRPr="008B1C37" w:rsidRDefault="00443714" w:rsidP="001A5871">
            <w:pPr>
              <w:ind w:left="160" w:hangingChars="100" w:hanging="160"/>
              <w:rPr>
                <w:rFonts w:ascii="ＭＳ 明朝" w:hAnsi="ＭＳ 明朝"/>
                <w:szCs w:val="16"/>
              </w:rPr>
            </w:pPr>
            <w:r w:rsidRPr="008B1C37">
              <w:rPr>
                <w:rFonts w:ascii="ＭＳ 明朝" w:hAnsi="ＭＳ 明朝" w:hint="eastAsia"/>
                <w:szCs w:val="16"/>
              </w:rPr>
              <w:t>〇AIが労働や雇用に与える影響について、資料を手がかりに</w:t>
            </w:r>
            <w:r w:rsidR="00F60571">
              <w:rPr>
                <w:rFonts w:ascii="ＭＳ 明朝" w:hAnsi="ＭＳ 明朝" w:hint="eastAsia"/>
                <w:szCs w:val="16"/>
              </w:rPr>
              <w:t>確認し、理解する</w:t>
            </w:r>
            <w:r w:rsidRPr="008B1C37">
              <w:rPr>
                <w:rFonts w:ascii="ＭＳ 明朝" w:hAnsi="ＭＳ 明朝" w:hint="eastAsia"/>
                <w:szCs w:val="16"/>
              </w:rPr>
              <w:t>。</w:t>
            </w:r>
          </w:p>
          <w:p w14:paraId="1185E7A8" w14:textId="25483F28" w:rsidR="00535C94" w:rsidRPr="008B1C37" w:rsidRDefault="00443714" w:rsidP="00F60571">
            <w:pPr>
              <w:ind w:left="160" w:hangingChars="100" w:hanging="160"/>
              <w:rPr>
                <w:rFonts w:ascii="ＭＳ 明朝" w:hAnsi="ＭＳ 明朝"/>
                <w:szCs w:val="16"/>
              </w:rPr>
            </w:pPr>
            <w:r w:rsidRPr="008B1C37">
              <w:rPr>
                <w:rFonts w:ascii="ＭＳ 明朝" w:hAnsi="ＭＳ 明朝" w:hint="eastAsia"/>
                <w:szCs w:val="16"/>
              </w:rPr>
              <w:t>○AI時代の業務や仕事の変化とそれ</w:t>
            </w:r>
            <w:r w:rsidR="00F60571">
              <w:rPr>
                <w:rFonts w:ascii="ＭＳ 明朝" w:hAnsi="ＭＳ 明朝" w:hint="eastAsia"/>
                <w:szCs w:val="16"/>
              </w:rPr>
              <w:t>へ</w:t>
            </w:r>
            <w:r w:rsidRPr="008B1C37">
              <w:rPr>
                <w:rFonts w:ascii="ＭＳ 明朝" w:hAnsi="ＭＳ 明朝" w:hint="eastAsia"/>
                <w:szCs w:val="16"/>
              </w:rPr>
              <w:t>の対応について、二つの着眼点を手がかりに多面的・多角的に考察し、議論</w:t>
            </w:r>
            <w:r w:rsidR="001A5871" w:rsidRPr="008B1C37">
              <w:rPr>
                <w:rFonts w:ascii="ＭＳ 明朝" w:hAnsi="ＭＳ 明朝" w:hint="eastAsia"/>
                <w:szCs w:val="16"/>
              </w:rPr>
              <w:t>する</w:t>
            </w:r>
            <w:r w:rsidRPr="008B1C37">
              <w:rPr>
                <w:rFonts w:ascii="ＭＳ 明朝" w:hAnsi="ＭＳ 明朝" w:hint="eastAsia"/>
                <w:szCs w:val="16"/>
              </w:rPr>
              <w:t>。</w:t>
            </w:r>
          </w:p>
        </w:tc>
      </w:tr>
      <w:tr w:rsidR="00535C94" w:rsidRPr="00EE1C3C" w14:paraId="5904AB78" w14:textId="77777777" w:rsidTr="00FA3003">
        <w:trPr>
          <w:trHeight w:val="843"/>
        </w:trPr>
        <w:tc>
          <w:tcPr>
            <w:tcW w:w="694" w:type="dxa"/>
            <w:vMerge/>
            <w:tcBorders>
              <w:left w:val="single" w:sz="12" w:space="0" w:color="auto"/>
              <w:right w:val="single" w:sz="12" w:space="0" w:color="auto"/>
            </w:tcBorders>
            <w:shd w:val="clear" w:color="auto" w:fill="auto"/>
          </w:tcPr>
          <w:p w14:paraId="101791A6" w14:textId="77777777" w:rsidR="00535C94" w:rsidRPr="008B1C37" w:rsidRDefault="00535C94"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733B47BF" w14:textId="77777777" w:rsidR="00535C94" w:rsidRPr="008B1C37" w:rsidRDefault="00535C94" w:rsidP="00E470D2">
            <w:pPr>
              <w:rPr>
                <w:rFonts w:ascii="ＭＳ 明朝" w:hAnsi="ＭＳ 明朝"/>
                <w:szCs w:val="16"/>
              </w:rPr>
            </w:pPr>
            <w:r w:rsidRPr="008B1C37">
              <w:rPr>
                <w:rFonts w:ascii="ＭＳ 明朝" w:hAnsi="ＭＳ 明朝" w:hint="eastAsia"/>
                <w:szCs w:val="16"/>
              </w:rPr>
              <w:t>37　働くということ</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443C5E4D" w14:textId="77777777" w:rsidR="00535C94" w:rsidRPr="008B1C37" w:rsidRDefault="00535C94"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5AFA89CF" w14:textId="77777777" w:rsidR="00535C94" w:rsidRPr="008B1C37" w:rsidRDefault="00535C94"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5885C23C" w14:textId="1FBEA931" w:rsidR="00535C94" w:rsidRPr="008B1C37" w:rsidRDefault="00535C94" w:rsidP="006473ED">
            <w:pPr>
              <w:ind w:left="160" w:hangingChars="100" w:hanging="160"/>
              <w:rPr>
                <w:rFonts w:ascii="ＭＳ 明朝" w:hAnsi="ＭＳ 明朝"/>
                <w:szCs w:val="16"/>
              </w:rPr>
            </w:pPr>
            <w:r w:rsidRPr="008B1C37">
              <w:rPr>
                <w:rFonts w:ascii="ＭＳ 明朝" w:hAnsi="ＭＳ 明朝" w:hint="eastAsia"/>
                <w:szCs w:val="16"/>
              </w:rPr>
              <w:t>・</w:t>
            </w:r>
            <w:r w:rsidR="00FA3003" w:rsidRPr="008B1C37">
              <w:rPr>
                <w:rFonts w:ascii="ＭＳ 明朝" w:hAnsi="ＭＳ 明朝" w:hint="eastAsia"/>
                <w:szCs w:val="16"/>
              </w:rPr>
              <w:t>働くことの意義、産業社会の発達と職業の変化、労働市場の役割などについて</w:t>
            </w:r>
            <w:r w:rsidRPr="008B1C37">
              <w:rPr>
                <w:rFonts w:ascii="ＭＳ 明朝" w:hAnsi="ＭＳ 明朝" w:hint="eastAsia"/>
                <w:szCs w:val="16"/>
              </w:rPr>
              <w:t>理解している。</w:t>
            </w:r>
          </w:p>
          <w:p w14:paraId="1E795130" w14:textId="037FB43F" w:rsidR="00535C94"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2F2C6CAA" w14:textId="356CF7F1" w:rsidR="00535C94" w:rsidRPr="008B1C37" w:rsidRDefault="00535C94" w:rsidP="006473ED">
            <w:pPr>
              <w:ind w:left="160" w:hangingChars="100" w:hanging="160"/>
              <w:rPr>
                <w:rFonts w:ascii="ＭＳ 明朝" w:hAnsi="ＭＳ 明朝"/>
                <w:szCs w:val="16"/>
              </w:rPr>
            </w:pPr>
            <w:r w:rsidRPr="008B1C37">
              <w:rPr>
                <w:rFonts w:ascii="ＭＳ 明朝" w:hAnsi="ＭＳ 明朝" w:hint="eastAsia"/>
                <w:szCs w:val="16"/>
              </w:rPr>
              <w:t>・</w:t>
            </w:r>
            <w:r w:rsidR="00FA3003" w:rsidRPr="008B1C37">
              <w:rPr>
                <w:rFonts w:ascii="ＭＳ 明朝" w:hAnsi="ＭＳ 明朝" w:hint="eastAsia"/>
                <w:szCs w:val="16"/>
              </w:rPr>
              <w:t>働くことの意義、産業社会の発達と職業の変化、労働市場の役割などについて</w:t>
            </w:r>
            <w:r w:rsidRPr="008B1C37">
              <w:rPr>
                <w:rFonts w:ascii="ＭＳ 明朝" w:hAnsi="ＭＳ 明朝" w:hint="eastAsia"/>
                <w:szCs w:val="16"/>
              </w:rPr>
              <w:t>、多面的・多角的に考察し、表現している。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56518182" w14:textId="6F80EC19" w:rsidR="00535C94" w:rsidRPr="008B1C37" w:rsidRDefault="00535C94" w:rsidP="006473ED">
            <w:pPr>
              <w:ind w:left="160" w:hangingChars="100" w:hanging="160"/>
              <w:rPr>
                <w:rFonts w:ascii="ＭＳ 明朝" w:hAnsi="ＭＳ 明朝"/>
                <w:szCs w:val="16"/>
              </w:rPr>
            </w:pPr>
            <w:r w:rsidRPr="008B1C37">
              <w:rPr>
                <w:rFonts w:ascii="ＭＳ 明朝" w:hAnsi="ＭＳ 明朝" w:hint="eastAsia"/>
                <w:szCs w:val="16"/>
              </w:rPr>
              <w:t>・</w:t>
            </w:r>
            <w:r w:rsidR="00FA3003" w:rsidRPr="008B1C37">
              <w:rPr>
                <w:rFonts w:ascii="ＭＳ 明朝" w:hAnsi="ＭＳ 明朝" w:hint="eastAsia"/>
                <w:szCs w:val="16"/>
              </w:rPr>
              <w:t>働くことの意義、産業社会の発達と職業の変化、労働市場の役割などについて</w:t>
            </w:r>
            <w:r w:rsidRPr="008B1C37">
              <w:rPr>
                <w:rFonts w:ascii="ＭＳ 明朝" w:hAnsi="ＭＳ 明朝" w:hint="eastAsia"/>
                <w:szCs w:val="16"/>
              </w:rPr>
              <w:t>、主体的に追究している。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1B7AF2C9" w14:textId="79858292"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〇働くことの意義、産業社会の発達と職業の変化、労働市場の役割などについて、</w:t>
            </w:r>
            <w:r w:rsidR="00A65F5E" w:rsidRPr="008B1C37">
              <w:rPr>
                <w:rFonts w:ascii="ＭＳ 明朝" w:hAnsi="ＭＳ 明朝" w:hint="eastAsia"/>
                <w:szCs w:val="16"/>
              </w:rPr>
              <w:t>実際の事象と関連づけて</w:t>
            </w:r>
            <w:r w:rsidRPr="008B1C37">
              <w:rPr>
                <w:rFonts w:ascii="ＭＳ 明朝" w:hAnsi="ＭＳ 明朝" w:hint="eastAsia"/>
                <w:szCs w:val="16"/>
              </w:rPr>
              <w:t>理解</w:t>
            </w:r>
            <w:r w:rsidR="00FA3003" w:rsidRPr="008B1C37">
              <w:rPr>
                <w:rFonts w:ascii="ＭＳ 明朝" w:hAnsi="ＭＳ 明朝" w:hint="eastAsia"/>
                <w:szCs w:val="16"/>
              </w:rPr>
              <w:t>する</w:t>
            </w:r>
            <w:r w:rsidRPr="008B1C37">
              <w:rPr>
                <w:rFonts w:ascii="ＭＳ 明朝" w:hAnsi="ＭＳ 明朝" w:hint="eastAsia"/>
                <w:szCs w:val="16"/>
              </w:rPr>
              <w:t>。</w:t>
            </w:r>
          </w:p>
          <w:p w14:paraId="77537D8E" w14:textId="14B3C242" w:rsidR="00535C9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〇産業社会の変化にともなう職業や労働の変化について、その課題も含めて考察</w:t>
            </w:r>
            <w:r w:rsidR="00FA3003" w:rsidRPr="008B1C37">
              <w:rPr>
                <w:rFonts w:ascii="ＭＳ 明朝" w:hAnsi="ＭＳ 明朝" w:hint="eastAsia"/>
                <w:szCs w:val="16"/>
              </w:rPr>
              <w:t>する</w:t>
            </w:r>
            <w:r w:rsidRPr="008B1C37">
              <w:rPr>
                <w:rFonts w:ascii="ＭＳ 明朝" w:hAnsi="ＭＳ 明朝" w:hint="eastAsia"/>
                <w:szCs w:val="16"/>
              </w:rPr>
              <w:t>。</w:t>
            </w:r>
          </w:p>
        </w:tc>
      </w:tr>
      <w:tr w:rsidR="00535C94" w:rsidRPr="00EE1C3C" w14:paraId="2FED5A39" w14:textId="77777777" w:rsidTr="00E64DA8">
        <w:trPr>
          <w:trHeight w:val="912"/>
        </w:trPr>
        <w:tc>
          <w:tcPr>
            <w:tcW w:w="694" w:type="dxa"/>
            <w:vMerge/>
            <w:tcBorders>
              <w:left w:val="single" w:sz="12" w:space="0" w:color="auto"/>
              <w:right w:val="single" w:sz="12" w:space="0" w:color="auto"/>
            </w:tcBorders>
            <w:shd w:val="clear" w:color="auto" w:fill="auto"/>
          </w:tcPr>
          <w:p w14:paraId="2332F03D" w14:textId="77777777" w:rsidR="00535C94" w:rsidRPr="008B1C37" w:rsidRDefault="00535C94" w:rsidP="00862EAA">
            <w:pPr>
              <w:jc w:val="center"/>
              <w:rPr>
                <w:szCs w:val="16"/>
              </w:rPr>
            </w:pPr>
          </w:p>
        </w:tc>
        <w:tc>
          <w:tcPr>
            <w:tcW w:w="1276" w:type="dxa"/>
            <w:tcBorders>
              <w:top w:val="dashed" w:sz="4" w:space="0" w:color="auto"/>
              <w:left w:val="single" w:sz="12" w:space="0" w:color="auto"/>
              <w:bottom w:val="single" w:sz="4" w:space="0" w:color="auto"/>
              <w:right w:val="single" w:sz="12" w:space="0" w:color="auto"/>
            </w:tcBorders>
            <w:shd w:val="clear" w:color="auto" w:fill="auto"/>
          </w:tcPr>
          <w:p w14:paraId="74371F3C" w14:textId="77777777" w:rsidR="00535C94" w:rsidRPr="008B1C37" w:rsidRDefault="00535C94" w:rsidP="00E470D2">
            <w:pPr>
              <w:rPr>
                <w:rFonts w:ascii="ＭＳ 明朝" w:hAnsi="ＭＳ 明朝"/>
                <w:szCs w:val="16"/>
              </w:rPr>
            </w:pPr>
            <w:r w:rsidRPr="008B1C37">
              <w:rPr>
                <w:rFonts w:ascii="ＭＳ 明朝" w:hAnsi="ＭＳ 明朝" w:hint="eastAsia"/>
                <w:szCs w:val="16"/>
              </w:rPr>
              <w:t>38　多様な職業選択</w:t>
            </w:r>
          </w:p>
        </w:tc>
        <w:tc>
          <w:tcPr>
            <w:tcW w:w="567" w:type="dxa"/>
            <w:tcBorders>
              <w:top w:val="dashed" w:sz="4" w:space="0" w:color="auto"/>
              <w:left w:val="single" w:sz="12" w:space="0" w:color="auto"/>
              <w:bottom w:val="single" w:sz="4" w:space="0" w:color="auto"/>
              <w:right w:val="single" w:sz="12" w:space="0" w:color="auto"/>
            </w:tcBorders>
            <w:shd w:val="clear" w:color="auto" w:fill="auto"/>
          </w:tcPr>
          <w:p w14:paraId="01B64127" w14:textId="77777777" w:rsidR="00535C94" w:rsidRPr="008B1C37" w:rsidRDefault="00535C94" w:rsidP="002F56D6">
            <w:pPr>
              <w:jc w:val="center"/>
              <w:rPr>
                <w:rFonts w:ascii="ＭＳ 明朝" w:hAnsi="ＭＳ 明朝"/>
                <w:szCs w:val="16"/>
              </w:rPr>
            </w:pPr>
          </w:p>
        </w:tc>
        <w:tc>
          <w:tcPr>
            <w:tcW w:w="567" w:type="dxa"/>
            <w:tcBorders>
              <w:top w:val="dashed" w:sz="4" w:space="0" w:color="auto"/>
              <w:left w:val="single" w:sz="12" w:space="0" w:color="auto"/>
              <w:bottom w:val="single" w:sz="4" w:space="0" w:color="auto"/>
              <w:right w:val="single" w:sz="12" w:space="0" w:color="auto"/>
            </w:tcBorders>
            <w:shd w:val="clear" w:color="auto" w:fill="auto"/>
          </w:tcPr>
          <w:p w14:paraId="47EE2E7D" w14:textId="77777777" w:rsidR="00535C94" w:rsidRPr="008B1C37" w:rsidRDefault="00535C94" w:rsidP="002F56D6">
            <w:pPr>
              <w:jc w:val="center"/>
              <w:rPr>
                <w:rFonts w:ascii="ＭＳ 明朝" w:hAnsi="ＭＳ 明朝"/>
                <w:szCs w:val="16"/>
              </w:rPr>
            </w:pPr>
          </w:p>
        </w:tc>
        <w:tc>
          <w:tcPr>
            <w:tcW w:w="2929" w:type="dxa"/>
            <w:tcBorders>
              <w:top w:val="dashed" w:sz="4" w:space="0" w:color="auto"/>
              <w:left w:val="single" w:sz="12" w:space="0" w:color="auto"/>
              <w:bottom w:val="single" w:sz="4" w:space="0" w:color="auto"/>
            </w:tcBorders>
            <w:shd w:val="clear" w:color="auto" w:fill="auto"/>
          </w:tcPr>
          <w:p w14:paraId="177A4988" w14:textId="12D3FB3D" w:rsidR="00535C94" w:rsidRPr="008B1C37" w:rsidRDefault="00535C94"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w:t>
            </w:r>
            <w:r w:rsidR="00FA3003" w:rsidRPr="008B1C37">
              <w:rPr>
                <w:rFonts w:ascii="ＭＳ 明朝" w:hAnsi="ＭＳ 明朝" w:hint="eastAsia"/>
                <w:szCs w:val="16"/>
              </w:rPr>
              <w:t>職業選択のポイント、キャリア選択</w:t>
            </w:r>
            <w:r w:rsidR="00F95881">
              <w:rPr>
                <w:rFonts w:ascii="ＭＳ 明朝" w:hAnsi="ＭＳ 明朝" w:hint="eastAsia"/>
                <w:szCs w:val="16"/>
              </w:rPr>
              <w:t>の多様化</w:t>
            </w:r>
            <w:r w:rsidR="00FA3003" w:rsidRPr="008B1C37">
              <w:rPr>
                <w:rFonts w:ascii="ＭＳ 明朝" w:hAnsi="ＭＳ 明朝" w:hint="eastAsia"/>
                <w:szCs w:val="16"/>
              </w:rPr>
              <w:t>、キャリア形成の課題などについて</w:t>
            </w:r>
            <w:r w:rsidRPr="008B1C37">
              <w:rPr>
                <w:rFonts w:ascii="ＭＳ 明朝" w:hAnsi="ＭＳ 明朝" w:cs="Arial Unicode MS" w:hint="eastAsia"/>
                <w:szCs w:val="16"/>
              </w:rPr>
              <w:t>理解している。</w:t>
            </w:r>
          </w:p>
          <w:p w14:paraId="4963A1E6" w14:textId="0E2D6EE4" w:rsidR="00535C94" w:rsidRPr="008B1C37" w:rsidRDefault="00502534" w:rsidP="006473ED">
            <w:pPr>
              <w:ind w:left="160" w:hangingChars="100" w:hanging="160"/>
              <w:rPr>
                <w:rFonts w:ascii="ＭＳ 明朝" w:hAnsi="ＭＳ 明朝"/>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single" w:sz="4" w:space="0" w:color="auto"/>
            </w:tcBorders>
            <w:shd w:val="clear" w:color="auto" w:fill="auto"/>
          </w:tcPr>
          <w:p w14:paraId="0E46D6F0" w14:textId="683252A1" w:rsidR="00535C94" w:rsidRPr="008B1C37" w:rsidRDefault="00535C94" w:rsidP="006473ED">
            <w:pPr>
              <w:ind w:left="160" w:hangingChars="100" w:hanging="160"/>
              <w:rPr>
                <w:rFonts w:ascii="ＭＳ 明朝" w:hAnsi="ＭＳ 明朝"/>
                <w:szCs w:val="16"/>
              </w:rPr>
            </w:pPr>
            <w:r w:rsidRPr="008B1C37">
              <w:rPr>
                <w:rFonts w:ascii="ＭＳ 明朝" w:hAnsi="ＭＳ 明朝" w:hint="eastAsia"/>
                <w:szCs w:val="16"/>
              </w:rPr>
              <w:t>・</w:t>
            </w:r>
            <w:r w:rsidR="00FA3003" w:rsidRPr="008B1C37">
              <w:rPr>
                <w:rFonts w:ascii="ＭＳ 明朝" w:hAnsi="ＭＳ 明朝" w:hint="eastAsia"/>
                <w:szCs w:val="16"/>
              </w:rPr>
              <w:t>職業選択のポイント、キャリア選択の多様化、キャリア形成の課題などについて</w:t>
            </w:r>
            <w:r w:rsidRPr="008B1C37">
              <w:rPr>
                <w:rFonts w:ascii="ＭＳ 明朝" w:hAnsi="ＭＳ 明朝" w:hint="eastAsia"/>
                <w:szCs w:val="16"/>
              </w:rPr>
              <w:t>、多面的・多角的に考察し、表現している。</w:t>
            </w:r>
          </w:p>
        </w:tc>
        <w:tc>
          <w:tcPr>
            <w:tcW w:w="2930" w:type="dxa"/>
            <w:tcBorders>
              <w:top w:val="dashed" w:sz="4" w:space="0" w:color="auto"/>
              <w:bottom w:val="single" w:sz="4" w:space="0" w:color="auto"/>
              <w:right w:val="single" w:sz="12" w:space="0" w:color="auto"/>
            </w:tcBorders>
            <w:shd w:val="clear" w:color="auto" w:fill="auto"/>
          </w:tcPr>
          <w:p w14:paraId="4EB07B9F" w14:textId="357D3EC9" w:rsidR="00535C94" w:rsidRPr="008B1C37" w:rsidRDefault="00535C94" w:rsidP="006473ED">
            <w:pPr>
              <w:ind w:left="160" w:hangingChars="100" w:hanging="160"/>
              <w:rPr>
                <w:rFonts w:ascii="ＭＳ 明朝" w:hAnsi="ＭＳ 明朝"/>
                <w:szCs w:val="16"/>
              </w:rPr>
            </w:pPr>
            <w:r w:rsidRPr="008B1C37">
              <w:rPr>
                <w:rFonts w:ascii="ＭＳ 明朝" w:hAnsi="ＭＳ 明朝" w:hint="eastAsia"/>
                <w:szCs w:val="16"/>
              </w:rPr>
              <w:t>・</w:t>
            </w:r>
            <w:r w:rsidR="00FA3003" w:rsidRPr="008B1C37">
              <w:rPr>
                <w:rFonts w:ascii="ＭＳ 明朝" w:hAnsi="ＭＳ 明朝" w:hint="eastAsia"/>
                <w:szCs w:val="16"/>
              </w:rPr>
              <w:t>職業選択のポイント、キャリア選択の多様化、キャリア形成の課題などについて</w:t>
            </w:r>
            <w:r w:rsidRPr="008B1C37">
              <w:rPr>
                <w:rFonts w:ascii="ＭＳ 明朝" w:hAnsi="ＭＳ 明朝" w:hint="eastAsia"/>
                <w:szCs w:val="16"/>
              </w:rPr>
              <w:t>、主体的に追究している。</w:t>
            </w:r>
          </w:p>
        </w:tc>
        <w:tc>
          <w:tcPr>
            <w:tcW w:w="3100" w:type="dxa"/>
            <w:tcBorders>
              <w:top w:val="dashed" w:sz="4" w:space="0" w:color="auto"/>
              <w:left w:val="single" w:sz="12" w:space="0" w:color="auto"/>
              <w:bottom w:val="single" w:sz="4" w:space="0" w:color="auto"/>
              <w:right w:val="single" w:sz="12" w:space="0" w:color="auto"/>
            </w:tcBorders>
            <w:shd w:val="clear" w:color="auto" w:fill="auto"/>
          </w:tcPr>
          <w:p w14:paraId="119D3734" w14:textId="1BEC772C"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〇職業選択のポイント、キャリア選択</w:t>
            </w:r>
            <w:r w:rsidR="00FA3003" w:rsidRPr="008B1C37">
              <w:rPr>
                <w:rFonts w:ascii="ＭＳ 明朝" w:hAnsi="ＭＳ 明朝" w:hint="eastAsia"/>
                <w:szCs w:val="16"/>
              </w:rPr>
              <w:t>の多様化</w:t>
            </w:r>
            <w:r w:rsidRPr="008B1C37">
              <w:rPr>
                <w:rFonts w:ascii="ＭＳ 明朝" w:hAnsi="ＭＳ 明朝" w:hint="eastAsia"/>
                <w:szCs w:val="16"/>
              </w:rPr>
              <w:t>、キャリア形成の課題などについて、</w:t>
            </w:r>
            <w:r w:rsidR="00A65F5E" w:rsidRPr="008B1C37">
              <w:rPr>
                <w:rFonts w:ascii="ＭＳ 明朝" w:hAnsi="ＭＳ 明朝" w:hint="eastAsia"/>
                <w:szCs w:val="16"/>
              </w:rPr>
              <w:t>実際の事象と関連づけて</w:t>
            </w:r>
            <w:r w:rsidRPr="008B1C37">
              <w:rPr>
                <w:rFonts w:ascii="ＭＳ 明朝" w:hAnsi="ＭＳ 明朝" w:hint="eastAsia"/>
                <w:szCs w:val="16"/>
              </w:rPr>
              <w:t>理解</w:t>
            </w:r>
            <w:r w:rsidR="00FA3003" w:rsidRPr="008B1C37">
              <w:rPr>
                <w:rFonts w:ascii="ＭＳ 明朝" w:hAnsi="ＭＳ 明朝" w:hint="eastAsia"/>
                <w:szCs w:val="16"/>
              </w:rPr>
              <w:t>する</w:t>
            </w:r>
            <w:r w:rsidRPr="008B1C37">
              <w:rPr>
                <w:rFonts w:ascii="ＭＳ 明朝" w:hAnsi="ＭＳ 明朝" w:hint="eastAsia"/>
                <w:szCs w:val="16"/>
              </w:rPr>
              <w:t>。</w:t>
            </w:r>
          </w:p>
          <w:p w14:paraId="4008E2B0" w14:textId="09814AFF" w:rsidR="00535C9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〇これからの職業選択とキャリア形成の課題について考察</w:t>
            </w:r>
            <w:r w:rsidR="00FA3003" w:rsidRPr="008B1C37">
              <w:rPr>
                <w:rFonts w:ascii="ＭＳ 明朝" w:hAnsi="ＭＳ 明朝" w:hint="eastAsia"/>
                <w:szCs w:val="16"/>
              </w:rPr>
              <w:t>する</w:t>
            </w:r>
            <w:r w:rsidRPr="008B1C37">
              <w:rPr>
                <w:rFonts w:ascii="ＭＳ 明朝" w:hAnsi="ＭＳ 明朝" w:hint="eastAsia"/>
                <w:szCs w:val="16"/>
              </w:rPr>
              <w:t>。</w:t>
            </w:r>
          </w:p>
        </w:tc>
      </w:tr>
      <w:tr w:rsidR="00535C94" w:rsidRPr="00EE1C3C" w14:paraId="5FD67F49" w14:textId="77777777" w:rsidTr="00E64DA8">
        <w:trPr>
          <w:trHeight w:val="1423"/>
        </w:trPr>
        <w:tc>
          <w:tcPr>
            <w:tcW w:w="694" w:type="dxa"/>
            <w:vMerge/>
            <w:tcBorders>
              <w:left w:val="single" w:sz="12" w:space="0" w:color="auto"/>
              <w:right w:val="single" w:sz="12" w:space="0" w:color="auto"/>
            </w:tcBorders>
            <w:shd w:val="clear" w:color="auto" w:fill="auto"/>
          </w:tcPr>
          <w:p w14:paraId="3FAAFFD8" w14:textId="77777777" w:rsidR="00535C94" w:rsidRPr="008B1C37" w:rsidRDefault="00535C94" w:rsidP="00862EAA">
            <w:pPr>
              <w:jc w:val="center"/>
              <w:rPr>
                <w:szCs w:val="16"/>
              </w:rPr>
            </w:pPr>
          </w:p>
        </w:tc>
        <w:tc>
          <w:tcPr>
            <w:tcW w:w="1276" w:type="dxa"/>
            <w:tcBorders>
              <w:top w:val="single" w:sz="4" w:space="0" w:color="auto"/>
              <w:left w:val="single" w:sz="12" w:space="0" w:color="auto"/>
              <w:bottom w:val="single" w:sz="4" w:space="0" w:color="auto"/>
              <w:right w:val="single" w:sz="12" w:space="0" w:color="auto"/>
            </w:tcBorders>
            <w:shd w:val="clear" w:color="auto" w:fill="auto"/>
          </w:tcPr>
          <w:p w14:paraId="1E25D1B8" w14:textId="77777777" w:rsidR="00535C94" w:rsidRPr="008B1C37" w:rsidRDefault="00535C94" w:rsidP="00E470D2">
            <w:pPr>
              <w:rPr>
                <w:rFonts w:ascii="ＭＳ 明朝" w:hAnsi="ＭＳ 明朝"/>
                <w:szCs w:val="16"/>
              </w:rPr>
            </w:pPr>
            <w:r w:rsidRPr="008B1C37">
              <w:rPr>
                <w:rFonts w:ascii="ＭＳ 明朝" w:hAnsi="ＭＳ 明朝" w:hint="eastAsia"/>
                <w:szCs w:val="16"/>
              </w:rPr>
              <w:t>テーマ９　労働者の権利と雇用・労働問題</w:t>
            </w:r>
          </w:p>
        </w:tc>
        <w:tc>
          <w:tcPr>
            <w:tcW w:w="567" w:type="dxa"/>
            <w:tcBorders>
              <w:top w:val="single" w:sz="4" w:space="0" w:color="auto"/>
              <w:left w:val="single" w:sz="12" w:space="0" w:color="auto"/>
              <w:bottom w:val="single" w:sz="4" w:space="0" w:color="auto"/>
              <w:right w:val="single" w:sz="12" w:space="0" w:color="auto"/>
            </w:tcBorders>
            <w:shd w:val="clear" w:color="auto" w:fill="auto"/>
          </w:tcPr>
          <w:p w14:paraId="2BEB47ED" w14:textId="77777777" w:rsidR="00535C94" w:rsidRPr="008B1C37" w:rsidRDefault="00535C94" w:rsidP="002F56D6">
            <w:pPr>
              <w:jc w:val="center"/>
              <w:rPr>
                <w:rFonts w:ascii="ＭＳ 明朝" w:hAnsi="ＭＳ 明朝"/>
                <w:szCs w:val="16"/>
              </w:rPr>
            </w:pPr>
          </w:p>
        </w:tc>
        <w:tc>
          <w:tcPr>
            <w:tcW w:w="567" w:type="dxa"/>
            <w:tcBorders>
              <w:top w:val="single" w:sz="4" w:space="0" w:color="auto"/>
              <w:left w:val="single" w:sz="12" w:space="0" w:color="auto"/>
              <w:bottom w:val="single" w:sz="4" w:space="0" w:color="auto"/>
              <w:right w:val="single" w:sz="12" w:space="0" w:color="auto"/>
            </w:tcBorders>
            <w:shd w:val="clear" w:color="auto" w:fill="auto"/>
          </w:tcPr>
          <w:p w14:paraId="7C331EE5" w14:textId="77777777" w:rsidR="00535C94" w:rsidRPr="008B1C37" w:rsidRDefault="00535C94" w:rsidP="002F56D6">
            <w:pPr>
              <w:jc w:val="center"/>
              <w:rPr>
                <w:rFonts w:ascii="ＭＳ 明朝" w:hAnsi="ＭＳ 明朝"/>
                <w:szCs w:val="16"/>
              </w:rPr>
            </w:pPr>
            <w:r w:rsidRPr="008B1C37">
              <w:rPr>
                <w:rFonts w:ascii="ＭＳ 明朝" w:hAnsi="ＭＳ 明朝" w:hint="eastAsia"/>
                <w:szCs w:val="16"/>
              </w:rPr>
              <w:t>(</w:t>
            </w:r>
            <w:r w:rsidRPr="008B1C37">
              <w:rPr>
                <w:rFonts w:ascii="ＭＳ 明朝" w:hAnsi="ＭＳ 明朝"/>
                <w:szCs w:val="16"/>
              </w:rPr>
              <w:t>3)</w:t>
            </w:r>
          </w:p>
        </w:tc>
        <w:tc>
          <w:tcPr>
            <w:tcW w:w="2929" w:type="dxa"/>
            <w:tcBorders>
              <w:top w:val="single" w:sz="4" w:space="0" w:color="auto"/>
              <w:left w:val="single" w:sz="12" w:space="0" w:color="auto"/>
              <w:bottom w:val="single" w:sz="4" w:space="0" w:color="auto"/>
            </w:tcBorders>
            <w:shd w:val="clear" w:color="auto" w:fill="auto"/>
          </w:tcPr>
          <w:p w14:paraId="50352230" w14:textId="3140DCC9" w:rsidR="00535C94" w:rsidRPr="008B1C37" w:rsidRDefault="00535C94"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・資本主義</w:t>
            </w:r>
            <w:r w:rsidR="006903EC" w:rsidRPr="008B1C37">
              <w:rPr>
                <w:rFonts w:ascii="ＭＳ 明朝" w:hAnsi="ＭＳ 明朝" w:cs="Arial Unicode MS" w:hint="eastAsia"/>
                <w:szCs w:val="16"/>
              </w:rPr>
              <w:t>経済</w:t>
            </w:r>
            <w:r w:rsidRPr="008B1C37">
              <w:rPr>
                <w:rFonts w:ascii="ＭＳ 明朝" w:hAnsi="ＭＳ 明朝" w:cs="Arial Unicode MS" w:hint="eastAsia"/>
                <w:szCs w:val="16"/>
              </w:rPr>
              <w:t>における労働、労働者の権利と労働三法、雇用環境の変化、現代の労働問題などについて理解している。</w:t>
            </w:r>
          </w:p>
          <w:p w14:paraId="216D73F7" w14:textId="30D464E7" w:rsidR="00535C94" w:rsidRPr="008B1C37" w:rsidRDefault="00502534" w:rsidP="006473ED">
            <w:pPr>
              <w:ind w:left="160" w:hangingChars="100" w:hanging="160"/>
              <w:rPr>
                <w:rFonts w:ascii="ＭＳ 明朝" w:hAnsi="ＭＳ 明朝" w:cs="Arial Unicode MS"/>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single" w:sz="4" w:space="0" w:color="auto"/>
              <w:bottom w:val="single" w:sz="4" w:space="0" w:color="auto"/>
            </w:tcBorders>
            <w:shd w:val="clear" w:color="auto" w:fill="auto"/>
          </w:tcPr>
          <w:p w14:paraId="7F068D1D" w14:textId="1CB4AC1F" w:rsidR="00535C94" w:rsidRPr="008B1C37" w:rsidRDefault="00535C94" w:rsidP="006473ED">
            <w:pPr>
              <w:ind w:left="160" w:hangingChars="100" w:hanging="160"/>
              <w:rPr>
                <w:rFonts w:ascii="ＭＳ 明朝" w:hAnsi="ＭＳ 明朝"/>
                <w:szCs w:val="16"/>
              </w:rPr>
            </w:pPr>
            <w:r w:rsidRPr="008B1C37">
              <w:rPr>
                <w:rFonts w:ascii="ＭＳ 明朝" w:hAnsi="ＭＳ 明朝" w:hint="eastAsia"/>
                <w:szCs w:val="16"/>
              </w:rPr>
              <w:t>・</w:t>
            </w:r>
            <w:r w:rsidR="00836AD8" w:rsidRPr="008B1C37">
              <w:rPr>
                <w:rFonts w:ascii="ＭＳ 明朝" w:hAnsi="ＭＳ 明朝" w:cs="Arial Unicode MS" w:hint="eastAsia"/>
                <w:szCs w:val="16"/>
              </w:rPr>
              <w:t>資本主義経済における労働、労働者の権利と労働三法、雇用環境の変化、現代の労働問題などについて</w:t>
            </w:r>
            <w:r w:rsidRPr="008B1C37">
              <w:rPr>
                <w:rFonts w:ascii="ＭＳ 明朝" w:hAnsi="ＭＳ 明朝" w:hint="eastAsia"/>
                <w:szCs w:val="16"/>
              </w:rPr>
              <w:t>、多面的・多角的に考察し、表現している。</w:t>
            </w:r>
          </w:p>
        </w:tc>
        <w:tc>
          <w:tcPr>
            <w:tcW w:w="2930" w:type="dxa"/>
            <w:tcBorders>
              <w:top w:val="single" w:sz="4" w:space="0" w:color="auto"/>
              <w:bottom w:val="single" w:sz="4" w:space="0" w:color="auto"/>
              <w:right w:val="single" w:sz="12" w:space="0" w:color="auto"/>
            </w:tcBorders>
            <w:shd w:val="clear" w:color="auto" w:fill="auto"/>
          </w:tcPr>
          <w:p w14:paraId="39608F31" w14:textId="451ADFCC" w:rsidR="00535C94" w:rsidRPr="008B1C37" w:rsidRDefault="00535C94" w:rsidP="006473ED">
            <w:pPr>
              <w:ind w:left="160" w:hangingChars="100" w:hanging="160"/>
              <w:rPr>
                <w:rFonts w:ascii="ＭＳ 明朝" w:hAnsi="ＭＳ 明朝"/>
                <w:szCs w:val="16"/>
              </w:rPr>
            </w:pPr>
            <w:r w:rsidRPr="008B1C37">
              <w:rPr>
                <w:rFonts w:ascii="ＭＳ 明朝" w:hAnsi="ＭＳ 明朝" w:hint="eastAsia"/>
                <w:szCs w:val="16"/>
              </w:rPr>
              <w:t>・</w:t>
            </w:r>
            <w:r w:rsidR="00836AD8" w:rsidRPr="008B1C37">
              <w:rPr>
                <w:rFonts w:ascii="ＭＳ 明朝" w:hAnsi="ＭＳ 明朝" w:cs="Arial Unicode MS" w:hint="eastAsia"/>
                <w:szCs w:val="16"/>
              </w:rPr>
              <w:t>資本主義経済における労働、労働者の権利と労働三法、雇用環境の変化、現代の労働問題などについて</w:t>
            </w:r>
            <w:r w:rsidRPr="008B1C37">
              <w:rPr>
                <w:rFonts w:ascii="ＭＳ 明朝" w:hAnsi="ＭＳ 明朝" w:hint="eastAsia"/>
                <w:szCs w:val="16"/>
              </w:rPr>
              <w:t>、主体的に追究している。</w:t>
            </w:r>
          </w:p>
        </w:tc>
        <w:tc>
          <w:tcPr>
            <w:tcW w:w="3100" w:type="dxa"/>
            <w:tcBorders>
              <w:top w:val="single" w:sz="4" w:space="0" w:color="auto"/>
              <w:left w:val="single" w:sz="12" w:space="0" w:color="auto"/>
              <w:bottom w:val="single" w:sz="4" w:space="0" w:color="auto"/>
              <w:right w:val="single" w:sz="12" w:space="0" w:color="auto"/>
            </w:tcBorders>
            <w:shd w:val="clear" w:color="auto" w:fill="auto"/>
          </w:tcPr>
          <w:p w14:paraId="1E4C5082" w14:textId="1814CB0D"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w:t>
            </w:r>
            <w:r w:rsidR="00836AD8" w:rsidRPr="008B1C37">
              <w:rPr>
                <w:rFonts w:ascii="ＭＳ 明朝" w:hAnsi="ＭＳ 明朝" w:cs="Arial Unicode MS" w:hint="eastAsia"/>
                <w:szCs w:val="16"/>
              </w:rPr>
              <w:t>資本主義経済における労働、労働者の権利と労働三法、雇用環境の変化、現代の労働問題などについて</w:t>
            </w:r>
            <w:r w:rsidR="002E43A3" w:rsidRPr="008B1C37">
              <w:rPr>
                <w:rFonts w:ascii="ＭＳ 明朝" w:hAnsi="ＭＳ 明朝" w:cs="Arial Unicode MS" w:hint="eastAsia"/>
                <w:szCs w:val="16"/>
              </w:rPr>
              <w:t>、</w:t>
            </w:r>
            <w:r w:rsidR="00A65F5E" w:rsidRPr="008B1C37">
              <w:rPr>
                <w:rFonts w:ascii="ＭＳ 明朝" w:hAnsi="ＭＳ 明朝" w:hint="eastAsia"/>
                <w:szCs w:val="16"/>
              </w:rPr>
              <w:t>実際の事象と関連づけて</w:t>
            </w:r>
            <w:r w:rsidRPr="008B1C37">
              <w:rPr>
                <w:rFonts w:ascii="ＭＳ 明朝" w:hAnsi="ＭＳ 明朝" w:hint="eastAsia"/>
                <w:szCs w:val="16"/>
              </w:rPr>
              <w:t>理解</w:t>
            </w:r>
            <w:r w:rsidR="00836AD8" w:rsidRPr="008B1C37">
              <w:rPr>
                <w:rFonts w:ascii="ＭＳ 明朝" w:hAnsi="ＭＳ 明朝" w:hint="eastAsia"/>
                <w:szCs w:val="16"/>
              </w:rPr>
              <w:t>する</w:t>
            </w:r>
            <w:r w:rsidRPr="008B1C37">
              <w:rPr>
                <w:rFonts w:ascii="ＭＳ 明朝" w:hAnsi="ＭＳ 明朝" w:hint="eastAsia"/>
                <w:szCs w:val="16"/>
              </w:rPr>
              <w:t>。</w:t>
            </w:r>
          </w:p>
          <w:p w14:paraId="75EB52DB" w14:textId="65C1E54A" w:rsidR="00535C9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w:t>
            </w:r>
            <w:r w:rsidR="00836AD8" w:rsidRPr="008B1C37">
              <w:rPr>
                <w:rFonts w:ascii="ＭＳ 明朝" w:hAnsi="ＭＳ 明朝" w:hint="eastAsia"/>
                <w:szCs w:val="16"/>
              </w:rPr>
              <w:t>働きやすい労働環境の実現</w:t>
            </w:r>
            <w:r w:rsidRPr="008B1C37">
              <w:rPr>
                <w:rFonts w:ascii="ＭＳ 明朝" w:hAnsi="ＭＳ 明朝" w:hint="eastAsia"/>
                <w:szCs w:val="16"/>
              </w:rPr>
              <w:t>について</w:t>
            </w:r>
            <w:r w:rsidR="00836AD8" w:rsidRPr="008B1C37">
              <w:rPr>
                <w:rFonts w:ascii="ＭＳ 明朝" w:hAnsi="ＭＳ 明朝" w:hint="eastAsia"/>
                <w:szCs w:val="16"/>
              </w:rPr>
              <w:t>考察する</w:t>
            </w:r>
            <w:r w:rsidRPr="008B1C37">
              <w:rPr>
                <w:rFonts w:ascii="ＭＳ 明朝" w:hAnsi="ＭＳ 明朝" w:hint="eastAsia"/>
                <w:szCs w:val="16"/>
              </w:rPr>
              <w:t>。</w:t>
            </w:r>
          </w:p>
        </w:tc>
      </w:tr>
      <w:tr w:rsidR="00535C94" w:rsidRPr="00EE1C3C" w14:paraId="2894BA05" w14:textId="77777777" w:rsidTr="009F4C70">
        <w:trPr>
          <w:trHeight w:val="835"/>
        </w:trPr>
        <w:tc>
          <w:tcPr>
            <w:tcW w:w="694" w:type="dxa"/>
            <w:vMerge/>
            <w:tcBorders>
              <w:left w:val="single" w:sz="12" w:space="0" w:color="auto"/>
              <w:right w:val="single" w:sz="12" w:space="0" w:color="auto"/>
            </w:tcBorders>
            <w:shd w:val="clear" w:color="auto" w:fill="auto"/>
          </w:tcPr>
          <w:p w14:paraId="42DE0ABB" w14:textId="77777777" w:rsidR="00535C94" w:rsidRPr="008B1C37" w:rsidRDefault="00535C94" w:rsidP="00862EAA">
            <w:pPr>
              <w:jc w:val="center"/>
              <w:rPr>
                <w:szCs w:val="16"/>
              </w:rPr>
            </w:pPr>
          </w:p>
        </w:tc>
        <w:tc>
          <w:tcPr>
            <w:tcW w:w="1276" w:type="dxa"/>
            <w:tcBorders>
              <w:top w:val="single" w:sz="4" w:space="0" w:color="auto"/>
              <w:left w:val="single" w:sz="12" w:space="0" w:color="auto"/>
              <w:bottom w:val="dashed" w:sz="4" w:space="0" w:color="auto"/>
              <w:right w:val="single" w:sz="12" w:space="0" w:color="auto"/>
            </w:tcBorders>
            <w:shd w:val="clear" w:color="auto" w:fill="auto"/>
          </w:tcPr>
          <w:p w14:paraId="5B4E8166" w14:textId="42EADA53" w:rsidR="00535C94" w:rsidRPr="008B1C37" w:rsidRDefault="00535C94" w:rsidP="00E470D2">
            <w:pPr>
              <w:rPr>
                <w:rFonts w:ascii="ＭＳ 明朝" w:hAnsi="ＭＳ 明朝"/>
                <w:szCs w:val="16"/>
              </w:rPr>
            </w:pPr>
            <w:r w:rsidRPr="008B1C37">
              <w:rPr>
                <w:rFonts w:ascii="ＭＳ 明朝" w:hAnsi="ＭＳ 明朝" w:hint="eastAsia"/>
                <w:szCs w:val="16"/>
              </w:rPr>
              <w:t>追究しよう</w:t>
            </w:r>
            <w:r w:rsidR="00F90515">
              <w:rPr>
                <w:rFonts w:ascii="ＭＳ 明朝" w:hAnsi="ＭＳ 明朝" w:hint="eastAsia"/>
                <w:szCs w:val="16"/>
              </w:rPr>
              <w:t xml:space="preserve">　</w:t>
            </w:r>
            <w:r w:rsidRPr="008B1C37">
              <w:rPr>
                <w:rFonts w:ascii="ＭＳ 明朝" w:hAnsi="ＭＳ 明朝" w:hint="eastAsia"/>
                <w:szCs w:val="16"/>
              </w:rPr>
              <w:t>「働きがいのある人間らしい仕事」を実現するには？</w:t>
            </w: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6DC6FB3F" w14:textId="77777777" w:rsidR="00535C94" w:rsidRPr="008B1C37" w:rsidRDefault="00535C94" w:rsidP="002F56D6">
            <w:pPr>
              <w:jc w:val="center"/>
              <w:rPr>
                <w:rFonts w:ascii="ＭＳ 明朝" w:hAnsi="ＭＳ 明朝"/>
                <w:szCs w:val="16"/>
              </w:rPr>
            </w:pP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05A18DE3" w14:textId="77777777" w:rsidR="00535C94" w:rsidRPr="008B1C37" w:rsidRDefault="00535C94" w:rsidP="002F56D6">
            <w:pPr>
              <w:jc w:val="center"/>
              <w:rPr>
                <w:rFonts w:ascii="ＭＳ 明朝" w:hAnsi="ＭＳ 明朝"/>
                <w:szCs w:val="16"/>
              </w:rPr>
            </w:pPr>
          </w:p>
        </w:tc>
        <w:tc>
          <w:tcPr>
            <w:tcW w:w="2929" w:type="dxa"/>
            <w:tcBorders>
              <w:top w:val="single" w:sz="4" w:space="0" w:color="auto"/>
              <w:left w:val="single" w:sz="12" w:space="0" w:color="auto"/>
              <w:bottom w:val="dashed" w:sz="4" w:space="0" w:color="auto"/>
            </w:tcBorders>
            <w:shd w:val="clear" w:color="auto" w:fill="auto"/>
          </w:tcPr>
          <w:p w14:paraId="69604C55" w14:textId="31453563" w:rsidR="003E41DF" w:rsidRPr="008B1C37" w:rsidRDefault="00535C94"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w:t>
            </w:r>
            <w:r w:rsidR="00FA155E" w:rsidRPr="008B1C37">
              <w:rPr>
                <w:rFonts w:ascii="ＭＳ 明朝" w:hAnsi="ＭＳ 明朝" w:hint="eastAsia"/>
                <w:szCs w:val="16"/>
              </w:rPr>
              <w:t>長時間労働</w:t>
            </w:r>
            <w:r w:rsidR="00FA3003" w:rsidRPr="008B1C37">
              <w:rPr>
                <w:rFonts w:ascii="ＭＳ 明朝" w:hAnsi="ＭＳ 明朝" w:hint="eastAsia"/>
                <w:szCs w:val="16"/>
              </w:rPr>
              <w:t>やハラスメント、労働生産性の課題について</w:t>
            </w:r>
            <w:r w:rsidR="003E41DF" w:rsidRPr="008B1C37">
              <w:rPr>
                <w:rFonts w:ascii="ＭＳ 明朝" w:hAnsi="ＭＳ 明朝" w:cs="Arial Unicode MS" w:hint="eastAsia"/>
                <w:szCs w:val="16"/>
              </w:rPr>
              <w:t>理解している。</w:t>
            </w:r>
          </w:p>
          <w:p w14:paraId="1CEC32C8" w14:textId="44B792DB" w:rsidR="00535C94" w:rsidRPr="008B1C37" w:rsidRDefault="00502534" w:rsidP="006473ED">
            <w:pPr>
              <w:ind w:left="160" w:hangingChars="100" w:hanging="160"/>
              <w:rPr>
                <w:rFonts w:ascii="ＭＳ 明朝" w:hAnsi="ＭＳ 明朝" w:cs="Arial Unicode MS"/>
                <w:szCs w:val="16"/>
                <w:highlight w:val="white"/>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single" w:sz="4" w:space="0" w:color="auto"/>
              <w:bottom w:val="dashed" w:sz="4" w:space="0" w:color="auto"/>
            </w:tcBorders>
            <w:shd w:val="clear" w:color="auto" w:fill="auto"/>
          </w:tcPr>
          <w:p w14:paraId="2C64D3D0" w14:textId="618C78F1" w:rsidR="00535C94" w:rsidRPr="008B1C37" w:rsidRDefault="00535C94" w:rsidP="006473ED">
            <w:pPr>
              <w:ind w:left="160" w:hangingChars="100" w:hanging="160"/>
              <w:rPr>
                <w:rFonts w:ascii="ＭＳ 明朝" w:hAnsi="ＭＳ 明朝"/>
                <w:szCs w:val="16"/>
              </w:rPr>
            </w:pPr>
            <w:r w:rsidRPr="008B1C37">
              <w:rPr>
                <w:rFonts w:ascii="ＭＳ 明朝" w:hAnsi="ＭＳ 明朝" w:hint="eastAsia"/>
                <w:szCs w:val="16"/>
              </w:rPr>
              <w:t>・</w:t>
            </w:r>
            <w:r w:rsidR="00FA155E" w:rsidRPr="008B1C37">
              <w:rPr>
                <w:rFonts w:ascii="ＭＳ 明朝" w:hAnsi="ＭＳ 明朝" w:hint="eastAsia"/>
                <w:szCs w:val="16"/>
              </w:rPr>
              <w:t>長時間労働</w:t>
            </w:r>
            <w:r w:rsidR="00FA3003" w:rsidRPr="008B1C37">
              <w:rPr>
                <w:rFonts w:ascii="ＭＳ 明朝" w:hAnsi="ＭＳ 明朝" w:hint="eastAsia"/>
                <w:szCs w:val="16"/>
              </w:rPr>
              <w:t>やハラスメント、労働生産性の課題、働きがいのある労働環境を実現する方策について</w:t>
            </w:r>
            <w:r w:rsidR="003E41DF" w:rsidRPr="008B1C37">
              <w:rPr>
                <w:rFonts w:ascii="ＭＳ 明朝" w:hAnsi="ＭＳ 明朝" w:hint="eastAsia"/>
                <w:szCs w:val="16"/>
              </w:rPr>
              <w:t>、</w:t>
            </w:r>
            <w:r w:rsidR="003B616C" w:rsidRPr="008B1C37">
              <w:rPr>
                <w:rFonts w:ascii="ＭＳ 明朝" w:hAnsi="ＭＳ 明朝" w:hint="eastAsia"/>
                <w:szCs w:val="16"/>
              </w:rPr>
              <w:t>二つの着眼点を手がかりに</w:t>
            </w:r>
            <w:r w:rsidRPr="008B1C37">
              <w:rPr>
                <w:rFonts w:ascii="ＭＳ 明朝" w:hAnsi="ＭＳ 明朝" w:hint="eastAsia"/>
                <w:szCs w:val="16"/>
              </w:rPr>
              <w:t>多面的・多角的に考察し、表現している。</w:t>
            </w:r>
          </w:p>
        </w:tc>
        <w:tc>
          <w:tcPr>
            <w:tcW w:w="2930" w:type="dxa"/>
            <w:tcBorders>
              <w:top w:val="single" w:sz="4" w:space="0" w:color="auto"/>
              <w:bottom w:val="dashed" w:sz="4" w:space="0" w:color="auto"/>
              <w:right w:val="single" w:sz="12" w:space="0" w:color="auto"/>
            </w:tcBorders>
            <w:shd w:val="clear" w:color="auto" w:fill="auto"/>
          </w:tcPr>
          <w:p w14:paraId="331E8C09" w14:textId="5C9A6910" w:rsidR="00535C94" w:rsidRPr="008B1C37" w:rsidRDefault="00535C94" w:rsidP="006473ED">
            <w:pPr>
              <w:ind w:left="160" w:hangingChars="100" w:hanging="160"/>
              <w:rPr>
                <w:rFonts w:ascii="ＭＳ 明朝" w:hAnsi="ＭＳ 明朝"/>
                <w:szCs w:val="16"/>
              </w:rPr>
            </w:pPr>
            <w:r w:rsidRPr="008B1C37">
              <w:rPr>
                <w:rFonts w:ascii="ＭＳ 明朝" w:hAnsi="ＭＳ 明朝" w:hint="eastAsia"/>
                <w:szCs w:val="16"/>
              </w:rPr>
              <w:t>・</w:t>
            </w:r>
            <w:r w:rsidR="00FA155E" w:rsidRPr="008B1C37">
              <w:rPr>
                <w:rFonts w:ascii="ＭＳ 明朝" w:hAnsi="ＭＳ 明朝" w:hint="eastAsia"/>
                <w:szCs w:val="16"/>
              </w:rPr>
              <w:t>長時間労働</w:t>
            </w:r>
            <w:r w:rsidR="00FA3003" w:rsidRPr="008B1C37">
              <w:rPr>
                <w:rFonts w:ascii="ＭＳ 明朝" w:hAnsi="ＭＳ 明朝" w:hint="eastAsia"/>
                <w:szCs w:val="16"/>
              </w:rPr>
              <w:t>やハラスメント、労働生産性の課題、働きがいのある労働環境を実現する方策について、</w:t>
            </w:r>
            <w:r w:rsidR="003B616C" w:rsidRPr="008B1C37">
              <w:rPr>
                <w:rFonts w:ascii="ＭＳ 明朝" w:hAnsi="ＭＳ 明朝" w:hint="eastAsia"/>
                <w:szCs w:val="16"/>
              </w:rPr>
              <w:t>二つの着眼点を手がかりに</w:t>
            </w:r>
            <w:r w:rsidR="00544349" w:rsidRPr="008B1C37">
              <w:rPr>
                <w:rFonts w:ascii="ＭＳ 明朝" w:hAnsi="ＭＳ 明朝" w:hint="eastAsia"/>
                <w:szCs w:val="16"/>
              </w:rPr>
              <w:t>、</w:t>
            </w:r>
            <w:r w:rsidRPr="008B1C37">
              <w:rPr>
                <w:rFonts w:ascii="ＭＳ 明朝" w:hAnsi="ＭＳ 明朝" w:hint="eastAsia"/>
                <w:szCs w:val="16"/>
              </w:rPr>
              <w:t>主体的に追究している。</w:t>
            </w:r>
          </w:p>
        </w:tc>
        <w:tc>
          <w:tcPr>
            <w:tcW w:w="3100" w:type="dxa"/>
            <w:tcBorders>
              <w:top w:val="single" w:sz="4" w:space="0" w:color="auto"/>
              <w:left w:val="single" w:sz="12" w:space="0" w:color="auto"/>
              <w:bottom w:val="dashed" w:sz="4" w:space="0" w:color="auto"/>
              <w:right w:val="single" w:sz="12" w:space="0" w:color="auto"/>
            </w:tcBorders>
            <w:shd w:val="clear" w:color="auto" w:fill="auto"/>
          </w:tcPr>
          <w:p w14:paraId="55E91C8A" w14:textId="3E07F1D5" w:rsidR="00FA3003" w:rsidRPr="008B1C37" w:rsidRDefault="00FA3003" w:rsidP="00FA3003">
            <w:pPr>
              <w:ind w:left="160" w:hangingChars="100" w:hanging="160"/>
              <w:rPr>
                <w:rFonts w:ascii="ＭＳ 明朝" w:hAnsi="ＭＳ 明朝"/>
                <w:szCs w:val="16"/>
              </w:rPr>
            </w:pPr>
            <w:r w:rsidRPr="008B1C37">
              <w:rPr>
                <w:rFonts w:ascii="ＭＳ 明朝" w:hAnsi="ＭＳ 明朝" w:hint="eastAsia"/>
                <w:szCs w:val="16"/>
              </w:rPr>
              <w:t>〇</w:t>
            </w:r>
            <w:r w:rsidR="00FA155E" w:rsidRPr="008B1C37">
              <w:rPr>
                <w:rFonts w:ascii="ＭＳ 明朝" w:hAnsi="ＭＳ 明朝" w:hint="eastAsia"/>
                <w:szCs w:val="16"/>
              </w:rPr>
              <w:t>長時間労働</w:t>
            </w:r>
            <w:r w:rsidRPr="008B1C37">
              <w:rPr>
                <w:rFonts w:ascii="ＭＳ 明朝" w:hAnsi="ＭＳ 明朝" w:hint="eastAsia"/>
                <w:szCs w:val="16"/>
              </w:rPr>
              <w:t>やハラスメント、労働生産性の課題について、</w:t>
            </w:r>
            <w:r w:rsidR="00F60571">
              <w:rPr>
                <w:rFonts w:ascii="ＭＳ 明朝" w:hAnsi="ＭＳ 明朝" w:hint="eastAsia"/>
                <w:szCs w:val="16"/>
              </w:rPr>
              <w:t>資料を手がかりに確認し、</w:t>
            </w:r>
            <w:r w:rsidRPr="008B1C37">
              <w:rPr>
                <w:rFonts w:ascii="ＭＳ 明朝" w:hAnsi="ＭＳ 明朝" w:hint="eastAsia"/>
                <w:szCs w:val="16"/>
              </w:rPr>
              <w:t>理解</w:t>
            </w:r>
            <w:r w:rsidR="009F4C70" w:rsidRPr="008B1C37">
              <w:rPr>
                <w:rFonts w:ascii="ＭＳ 明朝" w:hAnsi="ＭＳ 明朝" w:hint="eastAsia"/>
                <w:szCs w:val="16"/>
              </w:rPr>
              <w:t>する</w:t>
            </w:r>
            <w:r w:rsidRPr="008B1C37">
              <w:rPr>
                <w:rFonts w:ascii="ＭＳ 明朝" w:hAnsi="ＭＳ 明朝" w:hint="eastAsia"/>
                <w:szCs w:val="16"/>
              </w:rPr>
              <w:t>。</w:t>
            </w:r>
          </w:p>
          <w:p w14:paraId="2B3843FB" w14:textId="204703C6" w:rsidR="00535C94" w:rsidRPr="008B1C37" w:rsidRDefault="00FA3003" w:rsidP="00FA3003">
            <w:pPr>
              <w:ind w:left="160" w:hangingChars="100" w:hanging="160"/>
              <w:rPr>
                <w:rFonts w:ascii="ＭＳ 明朝" w:hAnsi="ＭＳ 明朝"/>
                <w:szCs w:val="16"/>
              </w:rPr>
            </w:pPr>
            <w:r w:rsidRPr="008B1C37">
              <w:rPr>
                <w:rFonts w:ascii="ＭＳ 明朝" w:hAnsi="ＭＳ 明朝" w:hint="eastAsia"/>
                <w:szCs w:val="16"/>
              </w:rPr>
              <w:t>○働きがいのある労働環境を実現する方策について、二つの着眼点を手がかりに多面的・多角的に考察し、議論</w:t>
            </w:r>
            <w:r w:rsidR="009F4C70" w:rsidRPr="008B1C37">
              <w:rPr>
                <w:rFonts w:ascii="ＭＳ 明朝" w:hAnsi="ＭＳ 明朝" w:hint="eastAsia"/>
                <w:szCs w:val="16"/>
              </w:rPr>
              <w:t>する</w:t>
            </w:r>
            <w:r w:rsidRPr="008B1C37">
              <w:rPr>
                <w:rFonts w:ascii="ＭＳ 明朝" w:hAnsi="ＭＳ 明朝" w:hint="eastAsia"/>
                <w:szCs w:val="16"/>
              </w:rPr>
              <w:t>。</w:t>
            </w:r>
          </w:p>
        </w:tc>
      </w:tr>
      <w:tr w:rsidR="00535C94" w:rsidRPr="00EE1C3C" w14:paraId="53A6E489" w14:textId="77777777" w:rsidTr="00FA155E">
        <w:trPr>
          <w:trHeight w:val="1148"/>
        </w:trPr>
        <w:tc>
          <w:tcPr>
            <w:tcW w:w="694" w:type="dxa"/>
            <w:vMerge/>
            <w:tcBorders>
              <w:left w:val="single" w:sz="12" w:space="0" w:color="auto"/>
              <w:right w:val="single" w:sz="12" w:space="0" w:color="auto"/>
            </w:tcBorders>
            <w:shd w:val="clear" w:color="auto" w:fill="auto"/>
          </w:tcPr>
          <w:p w14:paraId="6CB11061" w14:textId="77777777" w:rsidR="00535C94" w:rsidRPr="008B1C37" w:rsidRDefault="00535C94"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5FCE4CC7" w14:textId="77777777" w:rsidR="00535C94" w:rsidRPr="008B1C37" w:rsidRDefault="00535C94" w:rsidP="00E470D2">
            <w:pPr>
              <w:rPr>
                <w:rFonts w:ascii="ＭＳ 明朝" w:hAnsi="ＭＳ 明朝"/>
                <w:szCs w:val="16"/>
              </w:rPr>
            </w:pPr>
            <w:r w:rsidRPr="008B1C37">
              <w:rPr>
                <w:rFonts w:ascii="ＭＳ 明朝" w:hAnsi="ＭＳ 明朝" w:hint="eastAsia"/>
                <w:szCs w:val="16"/>
              </w:rPr>
              <w:t>39　労働者の権利</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08644BBB" w14:textId="77777777" w:rsidR="00535C94" w:rsidRPr="008B1C37" w:rsidRDefault="00535C94"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0ABA0BD2" w14:textId="77777777" w:rsidR="00535C94" w:rsidRPr="008B1C37" w:rsidRDefault="00535C94"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1E642453" w14:textId="0F234C57" w:rsidR="00535C94" w:rsidRPr="008B1C37" w:rsidRDefault="00535C94"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w:t>
            </w:r>
            <w:r w:rsidR="004A1684" w:rsidRPr="008B1C37">
              <w:rPr>
                <w:rFonts w:ascii="ＭＳ 明朝" w:hAnsi="ＭＳ 明朝" w:hint="eastAsia"/>
                <w:szCs w:val="16"/>
              </w:rPr>
              <w:t>資本主義経済における労働、労働者の権利と労働三法などについて</w:t>
            </w:r>
            <w:r w:rsidRPr="008B1C37">
              <w:rPr>
                <w:rFonts w:ascii="ＭＳ 明朝" w:hAnsi="ＭＳ 明朝" w:cs="Arial Unicode MS" w:hint="eastAsia"/>
                <w:szCs w:val="16"/>
              </w:rPr>
              <w:t>理解している。</w:t>
            </w:r>
          </w:p>
          <w:p w14:paraId="02D23E00" w14:textId="2BD87207" w:rsidR="00535C94" w:rsidRPr="008B1C37" w:rsidRDefault="00502534" w:rsidP="006473ED">
            <w:pPr>
              <w:ind w:left="160" w:hangingChars="100" w:hanging="160"/>
              <w:rPr>
                <w:rFonts w:ascii="ＭＳ 明朝" w:hAnsi="ＭＳ 明朝" w:cs="Arial Unicode MS"/>
                <w:szCs w:val="16"/>
                <w:highlight w:val="white"/>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56A1422B" w14:textId="1E831DA4" w:rsidR="00535C94" w:rsidRPr="008B1C37" w:rsidRDefault="00535C94" w:rsidP="006473ED">
            <w:pPr>
              <w:ind w:left="160" w:hangingChars="100" w:hanging="160"/>
              <w:rPr>
                <w:rFonts w:ascii="ＭＳ 明朝" w:hAnsi="ＭＳ 明朝"/>
                <w:szCs w:val="16"/>
              </w:rPr>
            </w:pPr>
            <w:r w:rsidRPr="008B1C37">
              <w:rPr>
                <w:rFonts w:ascii="ＭＳ 明朝" w:hAnsi="ＭＳ 明朝" w:hint="eastAsia"/>
                <w:szCs w:val="16"/>
              </w:rPr>
              <w:t>・</w:t>
            </w:r>
            <w:r w:rsidR="004A1684" w:rsidRPr="008B1C37">
              <w:rPr>
                <w:rFonts w:ascii="ＭＳ 明朝" w:hAnsi="ＭＳ 明朝" w:hint="eastAsia"/>
                <w:szCs w:val="16"/>
              </w:rPr>
              <w:t>資本主義経済における労働、労働者の権利と労働三法などについ</w:t>
            </w:r>
            <w:r w:rsidRPr="008B1C37">
              <w:rPr>
                <w:rFonts w:ascii="ＭＳ 明朝" w:hAnsi="ＭＳ 明朝" w:hint="eastAsia"/>
                <w:szCs w:val="16"/>
              </w:rPr>
              <w:t>て、多面的・多角的に考察し、表現している。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03743FFF" w14:textId="2714EDF4" w:rsidR="00535C94" w:rsidRPr="008B1C37" w:rsidRDefault="00535C94" w:rsidP="006473ED">
            <w:pPr>
              <w:ind w:left="160" w:hangingChars="100" w:hanging="160"/>
              <w:rPr>
                <w:rFonts w:ascii="ＭＳ 明朝" w:hAnsi="ＭＳ 明朝"/>
                <w:szCs w:val="16"/>
              </w:rPr>
            </w:pPr>
            <w:r w:rsidRPr="008B1C37">
              <w:rPr>
                <w:rFonts w:ascii="ＭＳ 明朝" w:hAnsi="ＭＳ 明朝" w:hint="eastAsia"/>
                <w:szCs w:val="16"/>
              </w:rPr>
              <w:t>・</w:t>
            </w:r>
            <w:r w:rsidR="004A1684" w:rsidRPr="008B1C37">
              <w:rPr>
                <w:rFonts w:ascii="ＭＳ 明朝" w:hAnsi="ＭＳ 明朝" w:hint="eastAsia"/>
                <w:szCs w:val="16"/>
              </w:rPr>
              <w:t>資本主義経済における労働、労働者の権利と労働三法などについて</w:t>
            </w:r>
            <w:r w:rsidRPr="008B1C37">
              <w:rPr>
                <w:rFonts w:ascii="ＭＳ 明朝" w:hAnsi="ＭＳ 明朝" w:hint="eastAsia"/>
                <w:szCs w:val="16"/>
              </w:rPr>
              <w:t>、主体的に追究している。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2C4947C4" w14:textId="2A6B0698"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〇資本主義経済における労働、労働者の権利と労働三法</w:t>
            </w:r>
            <w:r w:rsidR="002E43A3" w:rsidRPr="008B1C37">
              <w:rPr>
                <w:rFonts w:ascii="ＭＳ 明朝" w:hAnsi="ＭＳ 明朝" w:hint="eastAsia"/>
                <w:szCs w:val="16"/>
              </w:rPr>
              <w:t>について、</w:t>
            </w:r>
            <w:r w:rsidR="00A65F5E" w:rsidRPr="008B1C37">
              <w:rPr>
                <w:rFonts w:ascii="ＭＳ 明朝" w:hAnsi="ＭＳ 明朝" w:hint="eastAsia"/>
                <w:szCs w:val="16"/>
              </w:rPr>
              <w:t>実際の事象と関連づけて</w:t>
            </w:r>
            <w:r w:rsidRPr="008B1C37">
              <w:rPr>
                <w:rFonts w:ascii="ＭＳ 明朝" w:hAnsi="ＭＳ 明朝" w:hint="eastAsia"/>
                <w:szCs w:val="16"/>
              </w:rPr>
              <w:t>理解</w:t>
            </w:r>
            <w:r w:rsidR="004A1684" w:rsidRPr="008B1C37">
              <w:rPr>
                <w:rFonts w:ascii="ＭＳ 明朝" w:hAnsi="ＭＳ 明朝" w:hint="eastAsia"/>
                <w:szCs w:val="16"/>
              </w:rPr>
              <w:t>する</w:t>
            </w:r>
            <w:r w:rsidRPr="008B1C37">
              <w:rPr>
                <w:rFonts w:ascii="ＭＳ 明朝" w:hAnsi="ＭＳ 明朝" w:hint="eastAsia"/>
                <w:szCs w:val="16"/>
              </w:rPr>
              <w:t>。</w:t>
            </w:r>
          </w:p>
          <w:p w14:paraId="15CF7ACE" w14:textId="783ECDFB" w:rsidR="00535C9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〇労働者の権利保障の必要性について、労働契約の特性をふまえて考察</w:t>
            </w:r>
            <w:r w:rsidR="004A1684" w:rsidRPr="008B1C37">
              <w:rPr>
                <w:rFonts w:ascii="ＭＳ 明朝" w:hAnsi="ＭＳ 明朝" w:hint="eastAsia"/>
                <w:szCs w:val="16"/>
              </w:rPr>
              <w:t>する</w:t>
            </w:r>
            <w:r w:rsidRPr="008B1C37">
              <w:rPr>
                <w:rFonts w:ascii="ＭＳ 明朝" w:hAnsi="ＭＳ 明朝" w:hint="eastAsia"/>
                <w:szCs w:val="16"/>
              </w:rPr>
              <w:t>。</w:t>
            </w:r>
          </w:p>
        </w:tc>
      </w:tr>
      <w:tr w:rsidR="00535C94" w:rsidRPr="00EE1C3C" w14:paraId="0C8F23CB" w14:textId="77777777" w:rsidTr="004A1684">
        <w:trPr>
          <w:trHeight w:val="947"/>
        </w:trPr>
        <w:tc>
          <w:tcPr>
            <w:tcW w:w="694" w:type="dxa"/>
            <w:vMerge/>
            <w:tcBorders>
              <w:left w:val="single" w:sz="12" w:space="0" w:color="auto"/>
              <w:bottom w:val="single" w:sz="12" w:space="0" w:color="auto"/>
              <w:right w:val="single" w:sz="12" w:space="0" w:color="auto"/>
            </w:tcBorders>
            <w:shd w:val="clear" w:color="auto" w:fill="auto"/>
          </w:tcPr>
          <w:p w14:paraId="449A4259" w14:textId="77777777" w:rsidR="00535C94" w:rsidRPr="008B1C37" w:rsidRDefault="00535C94" w:rsidP="00862EAA">
            <w:pPr>
              <w:jc w:val="center"/>
              <w:rPr>
                <w:szCs w:val="16"/>
              </w:rPr>
            </w:pPr>
          </w:p>
        </w:tc>
        <w:tc>
          <w:tcPr>
            <w:tcW w:w="1276" w:type="dxa"/>
            <w:tcBorders>
              <w:top w:val="dashed" w:sz="4" w:space="0" w:color="auto"/>
              <w:left w:val="single" w:sz="12" w:space="0" w:color="auto"/>
              <w:bottom w:val="single" w:sz="12" w:space="0" w:color="auto"/>
              <w:right w:val="single" w:sz="12" w:space="0" w:color="auto"/>
            </w:tcBorders>
            <w:shd w:val="clear" w:color="auto" w:fill="auto"/>
          </w:tcPr>
          <w:p w14:paraId="6CF01D5B" w14:textId="77777777" w:rsidR="00535C94" w:rsidRPr="008B1C37" w:rsidRDefault="00535C94" w:rsidP="00E470D2">
            <w:pPr>
              <w:rPr>
                <w:rFonts w:ascii="ＭＳ 明朝" w:hAnsi="ＭＳ 明朝"/>
                <w:szCs w:val="16"/>
              </w:rPr>
            </w:pPr>
            <w:r w:rsidRPr="008B1C37">
              <w:rPr>
                <w:rFonts w:ascii="ＭＳ 明朝" w:hAnsi="ＭＳ 明朝" w:hint="eastAsia"/>
                <w:szCs w:val="16"/>
              </w:rPr>
              <w:t>40　現代の雇用・労働問題</w:t>
            </w:r>
          </w:p>
        </w:tc>
        <w:tc>
          <w:tcPr>
            <w:tcW w:w="567" w:type="dxa"/>
            <w:tcBorders>
              <w:top w:val="dashed" w:sz="4" w:space="0" w:color="auto"/>
              <w:left w:val="single" w:sz="12" w:space="0" w:color="auto"/>
              <w:bottom w:val="single" w:sz="12" w:space="0" w:color="auto"/>
              <w:right w:val="single" w:sz="12" w:space="0" w:color="auto"/>
            </w:tcBorders>
            <w:shd w:val="clear" w:color="auto" w:fill="auto"/>
          </w:tcPr>
          <w:p w14:paraId="52A321C5" w14:textId="77777777" w:rsidR="00535C94" w:rsidRPr="008B1C37" w:rsidRDefault="00535C94" w:rsidP="002F56D6">
            <w:pPr>
              <w:jc w:val="center"/>
              <w:rPr>
                <w:rFonts w:ascii="ＭＳ 明朝" w:hAnsi="ＭＳ 明朝"/>
                <w:szCs w:val="16"/>
              </w:rPr>
            </w:pPr>
          </w:p>
        </w:tc>
        <w:tc>
          <w:tcPr>
            <w:tcW w:w="567" w:type="dxa"/>
            <w:tcBorders>
              <w:top w:val="dashed" w:sz="4" w:space="0" w:color="auto"/>
              <w:left w:val="single" w:sz="12" w:space="0" w:color="auto"/>
              <w:bottom w:val="single" w:sz="12" w:space="0" w:color="auto"/>
              <w:right w:val="single" w:sz="12" w:space="0" w:color="auto"/>
            </w:tcBorders>
            <w:shd w:val="clear" w:color="auto" w:fill="auto"/>
          </w:tcPr>
          <w:p w14:paraId="57536A31" w14:textId="77777777" w:rsidR="00535C94" w:rsidRPr="008B1C37" w:rsidRDefault="00535C94" w:rsidP="002F56D6">
            <w:pPr>
              <w:jc w:val="center"/>
              <w:rPr>
                <w:rFonts w:ascii="ＭＳ 明朝" w:hAnsi="ＭＳ 明朝"/>
                <w:szCs w:val="16"/>
              </w:rPr>
            </w:pPr>
          </w:p>
        </w:tc>
        <w:tc>
          <w:tcPr>
            <w:tcW w:w="2929" w:type="dxa"/>
            <w:tcBorders>
              <w:top w:val="dashed" w:sz="4" w:space="0" w:color="auto"/>
              <w:left w:val="single" w:sz="12" w:space="0" w:color="auto"/>
              <w:bottom w:val="single" w:sz="12" w:space="0" w:color="auto"/>
            </w:tcBorders>
            <w:shd w:val="clear" w:color="auto" w:fill="auto"/>
          </w:tcPr>
          <w:p w14:paraId="361DBBA8" w14:textId="6DA3BE05" w:rsidR="00535C94" w:rsidRPr="008B1C37" w:rsidRDefault="00535C94"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w:t>
            </w:r>
            <w:r w:rsidR="004A1684" w:rsidRPr="008B1C37">
              <w:rPr>
                <w:rFonts w:ascii="ＭＳ 明朝" w:hAnsi="ＭＳ 明朝" w:hint="eastAsia"/>
                <w:szCs w:val="16"/>
              </w:rPr>
              <w:t>雇用環境の変化、現代の労働問題、働きやすい労働環境の実現</w:t>
            </w:r>
            <w:r w:rsidR="00836AD8" w:rsidRPr="008B1C37">
              <w:rPr>
                <w:rFonts w:ascii="ＭＳ 明朝" w:hAnsi="ＭＳ 明朝" w:hint="eastAsia"/>
                <w:szCs w:val="16"/>
              </w:rPr>
              <w:t>など</w:t>
            </w:r>
            <w:r w:rsidRPr="008B1C37">
              <w:rPr>
                <w:rFonts w:ascii="ＭＳ 明朝" w:hAnsi="ＭＳ 明朝" w:cs="Arial Unicode MS" w:hint="eastAsia"/>
                <w:szCs w:val="16"/>
              </w:rPr>
              <w:t>について理解している。</w:t>
            </w:r>
          </w:p>
          <w:p w14:paraId="2DB4FE6A" w14:textId="4602F5CD" w:rsidR="00535C94" w:rsidRPr="008B1C37" w:rsidRDefault="00502534" w:rsidP="006473ED">
            <w:pPr>
              <w:ind w:left="160" w:hangingChars="100" w:hanging="160"/>
              <w:rPr>
                <w:rFonts w:ascii="ＭＳ 明朝" w:hAnsi="ＭＳ 明朝" w:cs="Arial Unicode MS"/>
                <w:szCs w:val="16"/>
                <w:highlight w:val="white"/>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single" w:sz="12" w:space="0" w:color="auto"/>
            </w:tcBorders>
            <w:shd w:val="clear" w:color="auto" w:fill="auto"/>
          </w:tcPr>
          <w:p w14:paraId="1390EEF2" w14:textId="1E5B22D1" w:rsidR="00535C94" w:rsidRPr="008B1C37" w:rsidRDefault="00535C94" w:rsidP="006473ED">
            <w:pPr>
              <w:ind w:left="160" w:hangingChars="100" w:hanging="160"/>
              <w:rPr>
                <w:rFonts w:ascii="ＭＳ 明朝" w:hAnsi="ＭＳ 明朝"/>
                <w:szCs w:val="16"/>
              </w:rPr>
            </w:pPr>
            <w:r w:rsidRPr="008B1C37">
              <w:rPr>
                <w:rFonts w:ascii="ＭＳ 明朝" w:hAnsi="ＭＳ 明朝" w:hint="eastAsia"/>
                <w:szCs w:val="16"/>
              </w:rPr>
              <w:t>・</w:t>
            </w:r>
            <w:r w:rsidR="004A1684" w:rsidRPr="008B1C37">
              <w:rPr>
                <w:rFonts w:ascii="ＭＳ 明朝" w:hAnsi="ＭＳ 明朝" w:hint="eastAsia"/>
                <w:szCs w:val="16"/>
              </w:rPr>
              <w:t>雇用環境の変化、現代の労働問題、働きやすい労働環境の実現</w:t>
            </w:r>
            <w:r w:rsidR="00836AD8" w:rsidRPr="008B1C37">
              <w:rPr>
                <w:rFonts w:ascii="ＭＳ 明朝" w:hAnsi="ＭＳ 明朝" w:hint="eastAsia"/>
                <w:szCs w:val="16"/>
              </w:rPr>
              <w:t>など</w:t>
            </w:r>
            <w:r w:rsidRPr="008B1C37">
              <w:rPr>
                <w:rFonts w:ascii="ＭＳ 明朝" w:hAnsi="ＭＳ 明朝" w:hint="eastAsia"/>
                <w:szCs w:val="16"/>
              </w:rPr>
              <w:t>について、多面的・多角的に考察し、表現している。</w:t>
            </w:r>
          </w:p>
        </w:tc>
        <w:tc>
          <w:tcPr>
            <w:tcW w:w="2930" w:type="dxa"/>
            <w:tcBorders>
              <w:top w:val="dashed" w:sz="4" w:space="0" w:color="auto"/>
              <w:bottom w:val="single" w:sz="12" w:space="0" w:color="auto"/>
              <w:right w:val="single" w:sz="12" w:space="0" w:color="auto"/>
            </w:tcBorders>
            <w:shd w:val="clear" w:color="auto" w:fill="auto"/>
          </w:tcPr>
          <w:p w14:paraId="3A2B6380" w14:textId="672A617F" w:rsidR="00535C94" w:rsidRPr="008B1C37" w:rsidRDefault="00535C94" w:rsidP="006473ED">
            <w:pPr>
              <w:ind w:left="160" w:hangingChars="100" w:hanging="160"/>
              <w:rPr>
                <w:rFonts w:ascii="ＭＳ 明朝" w:hAnsi="ＭＳ 明朝"/>
                <w:szCs w:val="16"/>
              </w:rPr>
            </w:pPr>
            <w:r w:rsidRPr="008B1C37">
              <w:rPr>
                <w:rFonts w:ascii="ＭＳ 明朝" w:hAnsi="ＭＳ 明朝" w:hint="eastAsia"/>
                <w:szCs w:val="16"/>
              </w:rPr>
              <w:t>・</w:t>
            </w:r>
            <w:r w:rsidR="004A1684" w:rsidRPr="008B1C37">
              <w:rPr>
                <w:rFonts w:ascii="ＭＳ 明朝" w:hAnsi="ＭＳ 明朝" w:hint="eastAsia"/>
                <w:szCs w:val="16"/>
              </w:rPr>
              <w:t>雇用環境の変化、現代の労働問題、働きやすい労働環境の実現</w:t>
            </w:r>
            <w:r w:rsidR="00836AD8" w:rsidRPr="008B1C37">
              <w:rPr>
                <w:rFonts w:ascii="ＭＳ 明朝" w:hAnsi="ＭＳ 明朝" w:hint="eastAsia"/>
                <w:szCs w:val="16"/>
              </w:rPr>
              <w:t>など</w:t>
            </w:r>
            <w:r w:rsidRPr="008B1C37">
              <w:rPr>
                <w:rFonts w:ascii="ＭＳ 明朝" w:hAnsi="ＭＳ 明朝" w:hint="eastAsia"/>
                <w:szCs w:val="16"/>
              </w:rPr>
              <w:t>について、主体的に追究している。</w:t>
            </w:r>
          </w:p>
        </w:tc>
        <w:tc>
          <w:tcPr>
            <w:tcW w:w="3100" w:type="dxa"/>
            <w:tcBorders>
              <w:top w:val="dashed" w:sz="4" w:space="0" w:color="auto"/>
              <w:left w:val="single" w:sz="12" w:space="0" w:color="auto"/>
              <w:bottom w:val="single" w:sz="12" w:space="0" w:color="auto"/>
              <w:right w:val="single" w:sz="12" w:space="0" w:color="auto"/>
            </w:tcBorders>
            <w:shd w:val="clear" w:color="auto" w:fill="auto"/>
          </w:tcPr>
          <w:p w14:paraId="7340C986" w14:textId="08E12C37" w:rsidR="0044371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〇雇用環境の変化、現代の労働問題、働きやすい労働環境の実現</w:t>
            </w:r>
            <w:r w:rsidR="00836AD8" w:rsidRPr="008B1C37">
              <w:rPr>
                <w:rFonts w:ascii="ＭＳ 明朝" w:hAnsi="ＭＳ 明朝" w:hint="eastAsia"/>
                <w:szCs w:val="16"/>
              </w:rPr>
              <w:t>など</w:t>
            </w:r>
            <w:r w:rsidRPr="008B1C37">
              <w:rPr>
                <w:rFonts w:ascii="ＭＳ 明朝" w:hAnsi="ＭＳ 明朝" w:hint="eastAsia"/>
                <w:szCs w:val="16"/>
              </w:rPr>
              <w:t>について、</w:t>
            </w:r>
            <w:r w:rsidR="00A65F5E" w:rsidRPr="008B1C37">
              <w:rPr>
                <w:rFonts w:ascii="ＭＳ 明朝" w:hAnsi="ＭＳ 明朝" w:hint="eastAsia"/>
                <w:szCs w:val="16"/>
              </w:rPr>
              <w:t>実際の事象と関連づけて</w:t>
            </w:r>
            <w:r w:rsidRPr="008B1C37">
              <w:rPr>
                <w:rFonts w:ascii="ＭＳ 明朝" w:hAnsi="ＭＳ 明朝" w:hint="eastAsia"/>
                <w:szCs w:val="16"/>
              </w:rPr>
              <w:t>理解</w:t>
            </w:r>
            <w:r w:rsidR="004A1684" w:rsidRPr="008B1C37">
              <w:rPr>
                <w:rFonts w:ascii="ＭＳ 明朝" w:hAnsi="ＭＳ 明朝" w:hint="eastAsia"/>
                <w:szCs w:val="16"/>
              </w:rPr>
              <w:t>する</w:t>
            </w:r>
            <w:r w:rsidRPr="008B1C37">
              <w:rPr>
                <w:rFonts w:ascii="ＭＳ 明朝" w:hAnsi="ＭＳ 明朝" w:hint="eastAsia"/>
                <w:szCs w:val="16"/>
              </w:rPr>
              <w:t>。</w:t>
            </w:r>
          </w:p>
          <w:p w14:paraId="46FDAAD2" w14:textId="60915F2B" w:rsidR="00535C94" w:rsidRPr="008B1C37" w:rsidRDefault="00443714" w:rsidP="00443714">
            <w:pPr>
              <w:ind w:left="160" w:hangingChars="100" w:hanging="160"/>
              <w:rPr>
                <w:rFonts w:ascii="ＭＳ 明朝" w:hAnsi="ＭＳ 明朝"/>
                <w:szCs w:val="16"/>
              </w:rPr>
            </w:pPr>
            <w:r w:rsidRPr="008B1C37">
              <w:rPr>
                <w:rFonts w:ascii="ＭＳ 明朝" w:hAnsi="ＭＳ 明朝" w:hint="eastAsia"/>
                <w:szCs w:val="16"/>
              </w:rPr>
              <w:t>〇仕事と家庭生活の両立、男女格差の解消、安定した雇用などに関する課題とその解決について考察</w:t>
            </w:r>
            <w:r w:rsidR="004A1684" w:rsidRPr="008B1C37">
              <w:rPr>
                <w:rFonts w:ascii="ＭＳ 明朝" w:hAnsi="ＭＳ 明朝" w:hint="eastAsia"/>
                <w:szCs w:val="16"/>
              </w:rPr>
              <w:t>する</w:t>
            </w:r>
            <w:r w:rsidRPr="008B1C37">
              <w:rPr>
                <w:rFonts w:ascii="ＭＳ 明朝" w:hAnsi="ＭＳ 明朝" w:hint="eastAsia"/>
                <w:szCs w:val="16"/>
              </w:rPr>
              <w:t>。</w:t>
            </w:r>
          </w:p>
        </w:tc>
      </w:tr>
      <w:tr w:rsidR="00984F1A" w:rsidRPr="00EE1C3C" w14:paraId="697AACA5" w14:textId="77777777" w:rsidTr="00E64DA8">
        <w:trPr>
          <w:trHeight w:val="1423"/>
        </w:trPr>
        <w:tc>
          <w:tcPr>
            <w:tcW w:w="694" w:type="dxa"/>
            <w:vMerge w:val="restart"/>
            <w:tcBorders>
              <w:top w:val="nil"/>
              <w:left w:val="single" w:sz="12" w:space="0" w:color="auto"/>
              <w:right w:val="single" w:sz="12" w:space="0" w:color="auto"/>
            </w:tcBorders>
            <w:shd w:val="clear" w:color="auto" w:fill="auto"/>
          </w:tcPr>
          <w:p w14:paraId="6A5CCCA1" w14:textId="77777777" w:rsidR="00984F1A" w:rsidRPr="008B1C37" w:rsidRDefault="00984F1A" w:rsidP="00862EAA">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第２部</w:t>
            </w:r>
          </w:p>
          <w:p w14:paraId="05232AF0" w14:textId="77777777" w:rsidR="00984F1A" w:rsidRPr="008B1C37" w:rsidRDefault="00984F1A" w:rsidP="00862EAA">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第５章</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132E2A0" w14:textId="77777777" w:rsidR="00984F1A" w:rsidRPr="008B1C37" w:rsidRDefault="00984F1A" w:rsidP="00E470D2">
            <w:pPr>
              <w:rPr>
                <w:rFonts w:ascii="ＭＳ ゴシック" w:eastAsia="ＭＳ ゴシック" w:hAnsi="ＭＳ ゴシック"/>
                <w:szCs w:val="16"/>
              </w:rPr>
            </w:pPr>
            <w:r w:rsidRPr="008B1C37">
              <w:rPr>
                <w:rFonts w:ascii="ＭＳ ゴシック" w:eastAsia="ＭＳ ゴシック" w:hAnsi="ＭＳ ゴシック" w:hint="eastAsia"/>
                <w:szCs w:val="16"/>
              </w:rPr>
              <w:t>国際社会のなかで生きる私たち</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082CD8C3" w14:textId="77777777" w:rsidR="00984F1A" w:rsidRPr="008B1C37" w:rsidRDefault="00984F1A" w:rsidP="00862EAA">
            <w:pPr>
              <w:jc w:val="center"/>
              <w:rPr>
                <w:rFonts w:ascii="ＭＳ ゴシック" w:eastAsia="ＭＳ ゴシック" w:hAnsi="ＭＳ ゴシック"/>
                <w:szCs w:val="16"/>
              </w:rPr>
            </w:pPr>
            <w:r w:rsidRPr="008B1C37">
              <w:rPr>
                <w:rFonts w:ascii="ＭＳ ゴシック" w:eastAsia="ＭＳ ゴシック" w:hAnsi="ＭＳ ゴシック"/>
                <w:szCs w:val="16"/>
              </w:rPr>
              <w:t>12</w:t>
            </w:r>
            <w:r w:rsidRPr="008B1C37">
              <w:rPr>
                <w:rFonts w:ascii="ＭＳ ゴシック" w:eastAsia="ＭＳ ゴシック" w:hAnsi="ＭＳ ゴシック" w:hint="eastAsia"/>
                <w:szCs w:val="16"/>
              </w:rPr>
              <w:t>月</w:t>
            </w:r>
          </w:p>
          <w:p w14:paraId="3B847301" w14:textId="1DACA739" w:rsidR="00984F1A" w:rsidRPr="008B1C37" w:rsidRDefault="00984F1A" w:rsidP="00862EAA">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w:t>
            </w:r>
          </w:p>
          <w:p w14:paraId="633CAFBF" w14:textId="77777777" w:rsidR="00984F1A" w:rsidRPr="008B1C37" w:rsidRDefault="00984F1A" w:rsidP="00862EAA">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２</w:t>
            </w:r>
            <w:r w:rsidRPr="008B1C37">
              <w:rPr>
                <w:rFonts w:ascii="ＭＳ ゴシック" w:eastAsia="ＭＳ ゴシック" w:hAnsi="ＭＳ ゴシック"/>
                <w:szCs w:val="16"/>
              </w:rPr>
              <w:t>月</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2A2F300B" w14:textId="77777777" w:rsidR="00984F1A" w:rsidRPr="008B1C37" w:rsidRDefault="00984F1A" w:rsidP="002F56D6">
            <w:pPr>
              <w:jc w:val="center"/>
              <w:rPr>
                <w:rFonts w:ascii="ＭＳ ゴシック" w:eastAsia="ＭＳ ゴシック" w:hAnsi="ＭＳ ゴシック"/>
                <w:szCs w:val="16"/>
              </w:rPr>
            </w:pPr>
            <w:r w:rsidRPr="008B1C37">
              <w:rPr>
                <w:rFonts w:ascii="ＭＳ ゴシック" w:eastAsia="ＭＳ ゴシック" w:hAnsi="ＭＳ ゴシック"/>
                <w:szCs w:val="16"/>
              </w:rPr>
              <w:t>14</w:t>
            </w:r>
          </w:p>
        </w:tc>
        <w:tc>
          <w:tcPr>
            <w:tcW w:w="2929" w:type="dxa"/>
            <w:tcBorders>
              <w:top w:val="single" w:sz="12" w:space="0" w:color="auto"/>
              <w:left w:val="single" w:sz="12" w:space="0" w:color="auto"/>
              <w:bottom w:val="single" w:sz="12" w:space="0" w:color="auto"/>
            </w:tcBorders>
            <w:shd w:val="clear" w:color="auto" w:fill="auto"/>
          </w:tcPr>
          <w:p w14:paraId="6F52E0EC" w14:textId="32EDE1A6" w:rsidR="00984F1A" w:rsidRPr="008B1C37" w:rsidRDefault="00984F1A" w:rsidP="006473ED">
            <w:pPr>
              <w:ind w:left="160" w:hangingChars="100" w:hanging="160"/>
              <w:rPr>
                <w:rFonts w:ascii="ＭＳ ゴシック" w:eastAsia="ＭＳ ゴシック" w:hAnsi="ＭＳ ゴシック" w:cs="Arial Unicode MS"/>
                <w:szCs w:val="16"/>
              </w:rPr>
            </w:pPr>
            <w:r w:rsidRPr="008B1C37">
              <w:rPr>
                <w:rFonts w:ascii="ＭＳ ゴシック" w:eastAsia="ＭＳ ゴシック" w:hAnsi="ＭＳ ゴシック" w:cs="Arial Unicode MS" w:hint="eastAsia"/>
                <w:szCs w:val="16"/>
              </w:rPr>
              <w:t>・国際社会の成り立ち、国際連合の役割、日本の平和主義と冷戦、冷戦後の日本、現代の紛争とその影響、国際平和に向けた課題、貿易のしくみ、国際金融のしくみと動向、グローバル化と国際経済、国際経済の諸課題</w:t>
            </w:r>
            <w:r w:rsidR="00742976">
              <w:rPr>
                <w:rFonts w:ascii="ＭＳ ゴシック" w:eastAsia="ＭＳ ゴシック" w:hAnsi="ＭＳ ゴシック" w:cs="Arial Unicode MS" w:hint="eastAsia"/>
                <w:szCs w:val="16"/>
              </w:rPr>
              <w:t>など</w:t>
            </w:r>
            <w:r w:rsidRPr="008B1C37">
              <w:rPr>
                <w:rFonts w:ascii="ＭＳ ゴシック" w:eastAsia="ＭＳ ゴシック" w:hAnsi="ＭＳ ゴシック" w:cs="Arial Unicode MS" w:hint="eastAsia"/>
                <w:szCs w:val="16"/>
              </w:rPr>
              <w:t>について理解している。</w:t>
            </w:r>
          </w:p>
          <w:p w14:paraId="598BB026" w14:textId="6259666A" w:rsidR="00984F1A" w:rsidRPr="008B1C37" w:rsidRDefault="00984F1A" w:rsidP="006473ED">
            <w:pPr>
              <w:ind w:left="160" w:hangingChars="100" w:hanging="160"/>
              <w:rPr>
                <w:rFonts w:ascii="ＭＳ ゴシック" w:eastAsia="ＭＳ ゴシック" w:hAnsi="ＭＳ ゴシック" w:cs="Arial Unicode MS"/>
                <w:szCs w:val="16"/>
              </w:rPr>
            </w:pPr>
            <w:r w:rsidRPr="008B1C37">
              <w:rPr>
                <w:rFonts w:ascii="ＭＳ ゴシック" w:eastAsia="ＭＳ ゴシック" w:hAnsi="ＭＳ ゴシック" w:hint="eastAsia"/>
                <w:szCs w:val="16"/>
              </w:rPr>
              <w:t>・教科書の資料およびその他の資料から、必要な情報を適切かつ効果的に収集し、読み取り、まとめている。</w:t>
            </w:r>
          </w:p>
        </w:tc>
        <w:tc>
          <w:tcPr>
            <w:tcW w:w="2929" w:type="dxa"/>
            <w:tcBorders>
              <w:top w:val="single" w:sz="12" w:space="0" w:color="auto"/>
              <w:bottom w:val="single" w:sz="12" w:space="0" w:color="auto"/>
            </w:tcBorders>
            <w:shd w:val="clear" w:color="auto" w:fill="auto"/>
          </w:tcPr>
          <w:p w14:paraId="5EF189BB" w14:textId="49ABBD9C" w:rsidR="00984F1A" w:rsidRPr="008B1C37" w:rsidRDefault="00984F1A"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cs="Arial Unicode MS" w:hint="eastAsia"/>
                <w:szCs w:val="16"/>
              </w:rPr>
              <w:t>・国際社会の成り立ち、国際連合の役割、日本の平和主義と冷戦、冷戦後の日本、現代の紛争とその影響、国際平和に向けた課題、貿易のしくみ、国際金融のしくみと動向、グローバル化と国際経済、国際経済の諸課題</w:t>
            </w:r>
            <w:r w:rsidR="00742976">
              <w:rPr>
                <w:rFonts w:ascii="ＭＳ ゴシック" w:eastAsia="ＭＳ ゴシック" w:hAnsi="ＭＳ ゴシック" w:cs="Arial Unicode MS" w:hint="eastAsia"/>
                <w:szCs w:val="16"/>
              </w:rPr>
              <w:t>など</w:t>
            </w:r>
            <w:r w:rsidRPr="008B1C37">
              <w:rPr>
                <w:rFonts w:ascii="ＭＳ ゴシック" w:eastAsia="ＭＳ ゴシック" w:hAnsi="ＭＳ ゴシック" w:cs="Arial Unicode MS" w:hint="eastAsia"/>
                <w:szCs w:val="16"/>
              </w:rPr>
              <w:t>について、多面的・多角的に考察し、表現している。</w:t>
            </w:r>
          </w:p>
        </w:tc>
        <w:tc>
          <w:tcPr>
            <w:tcW w:w="2930" w:type="dxa"/>
            <w:tcBorders>
              <w:top w:val="single" w:sz="12" w:space="0" w:color="auto"/>
              <w:bottom w:val="single" w:sz="12" w:space="0" w:color="auto"/>
              <w:right w:val="single" w:sz="12" w:space="0" w:color="auto"/>
            </w:tcBorders>
            <w:shd w:val="clear" w:color="auto" w:fill="auto"/>
          </w:tcPr>
          <w:p w14:paraId="733DA24C" w14:textId="5D0ADF76" w:rsidR="00984F1A" w:rsidRPr="008B1C37" w:rsidRDefault="00984F1A" w:rsidP="00B1117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cs="Arial Unicode MS" w:hint="eastAsia"/>
                <w:szCs w:val="16"/>
              </w:rPr>
              <w:t>・国際社会の成り立ち、国際連合の役割、日本の平和主義と冷戦、冷戦後の日本、現代の紛争とその影響、国際平和に向けた課題、貿易のしくみ、国際金融のしくみと動向、グローバル化と国際経済、国際経済の諸課題</w:t>
            </w:r>
            <w:r w:rsidR="00742976">
              <w:rPr>
                <w:rFonts w:ascii="ＭＳ ゴシック" w:eastAsia="ＭＳ ゴシック" w:hAnsi="ＭＳ ゴシック" w:cs="Arial Unicode MS" w:hint="eastAsia"/>
                <w:szCs w:val="16"/>
              </w:rPr>
              <w:t>など</w:t>
            </w:r>
            <w:r w:rsidRPr="008B1C37">
              <w:rPr>
                <w:rFonts w:ascii="ＭＳ ゴシック" w:eastAsia="ＭＳ ゴシック" w:hAnsi="ＭＳ ゴシック" w:cs="Arial Unicode MS" w:hint="eastAsia"/>
                <w:szCs w:val="16"/>
              </w:rPr>
              <w:t>について、主体的に追究している。</w:t>
            </w:r>
          </w:p>
        </w:tc>
        <w:tc>
          <w:tcPr>
            <w:tcW w:w="3100" w:type="dxa"/>
            <w:tcBorders>
              <w:top w:val="single" w:sz="12" w:space="0" w:color="auto"/>
              <w:left w:val="single" w:sz="12" w:space="0" w:color="auto"/>
              <w:bottom w:val="single" w:sz="12" w:space="0" w:color="auto"/>
              <w:right w:val="single" w:sz="12" w:space="0" w:color="auto"/>
            </w:tcBorders>
            <w:shd w:val="clear" w:color="auto" w:fill="auto"/>
          </w:tcPr>
          <w:p w14:paraId="1E8835DF" w14:textId="1638F0B5" w:rsidR="00984F1A" w:rsidRPr="008B1C37" w:rsidRDefault="00984F1A" w:rsidP="006473ED">
            <w:pPr>
              <w:ind w:left="160" w:hangingChars="100" w:hanging="160"/>
              <w:rPr>
                <w:rFonts w:ascii="ＭＳ ゴシック" w:eastAsia="ＭＳ ゴシック" w:hAnsi="ＭＳ ゴシック" w:cs="Arial Unicode MS"/>
                <w:szCs w:val="16"/>
              </w:rPr>
            </w:pPr>
            <w:r w:rsidRPr="008B1C37">
              <w:rPr>
                <w:rFonts w:ascii="ＭＳ ゴシック" w:eastAsia="ＭＳ ゴシック" w:hAnsi="ＭＳ ゴシック" w:cs="Arial Unicode MS" w:hint="eastAsia"/>
                <w:szCs w:val="16"/>
              </w:rPr>
              <w:t>〇国際社会の成り立ち、国際連合の役割、日本の平和主義と冷戦、冷戦後の日本、現代の紛争とその影響、国際平和に向けた課題、貿易のしくみ、国際金融のしくみと動向、グローバル化と国際経済、国際経済の諸課題</w:t>
            </w:r>
            <w:r w:rsidR="00742976">
              <w:rPr>
                <w:rFonts w:ascii="ＭＳ ゴシック" w:eastAsia="ＭＳ ゴシック" w:hAnsi="ＭＳ ゴシック" w:cs="Arial Unicode MS" w:hint="eastAsia"/>
                <w:szCs w:val="16"/>
              </w:rPr>
              <w:t>など</w:t>
            </w:r>
            <w:r w:rsidRPr="008B1C37">
              <w:rPr>
                <w:rFonts w:ascii="ＭＳ ゴシック" w:eastAsia="ＭＳ ゴシック" w:hAnsi="ＭＳ ゴシック" w:cs="Arial Unicode MS" w:hint="eastAsia"/>
                <w:szCs w:val="16"/>
              </w:rPr>
              <w:t>について、実際の事象と関連づけ</w:t>
            </w:r>
            <w:r w:rsidR="00A65F5E" w:rsidRPr="008B1C37">
              <w:rPr>
                <w:rFonts w:ascii="ＭＳ ゴシック" w:eastAsia="ＭＳ ゴシック" w:hAnsi="ＭＳ ゴシック" w:cs="Arial Unicode MS" w:hint="eastAsia"/>
                <w:szCs w:val="16"/>
              </w:rPr>
              <w:t>て</w:t>
            </w:r>
            <w:r w:rsidRPr="008B1C37">
              <w:rPr>
                <w:rFonts w:ascii="ＭＳ ゴシック" w:eastAsia="ＭＳ ゴシック" w:hAnsi="ＭＳ ゴシック" w:cs="Arial Unicode MS" w:hint="eastAsia"/>
                <w:szCs w:val="16"/>
              </w:rPr>
              <w:t>理解する。</w:t>
            </w:r>
          </w:p>
          <w:p w14:paraId="6A877404" w14:textId="77777777" w:rsidR="00984F1A" w:rsidRPr="008B1C37" w:rsidRDefault="00984F1A" w:rsidP="006473ED">
            <w:pPr>
              <w:ind w:left="160" w:hangingChars="100" w:hanging="160"/>
              <w:rPr>
                <w:rFonts w:ascii="ＭＳ ゴシック" w:eastAsia="ＭＳ ゴシック" w:hAnsi="ＭＳ ゴシック"/>
                <w:szCs w:val="16"/>
              </w:rPr>
            </w:pPr>
            <w:r w:rsidRPr="008B1C37">
              <w:rPr>
                <w:rFonts w:ascii="ＭＳ ゴシック" w:eastAsia="ＭＳ ゴシック" w:hAnsi="ＭＳ ゴシック" w:cs="Arial Unicode MS" w:hint="eastAsia"/>
                <w:szCs w:val="16"/>
              </w:rPr>
              <w:t>〇国際政治、国際経済にかかわる諸課題について多面的・多角的に考察する。</w:t>
            </w:r>
          </w:p>
        </w:tc>
      </w:tr>
      <w:tr w:rsidR="00984F1A" w:rsidRPr="00EE1C3C" w14:paraId="2815B551" w14:textId="77777777" w:rsidTr="00E64DA8">
        <w:trPr>
          <w:trHeight w:val="1423"/>
        </w:trPr>
        <w:tc>
          <w:tcPr>
            <w:tcW w:w="694" w:type="dxa"/>
            <w:vMerge/>
            <w:tcBorders>
              <w:left w:val="single" w:sz="12" w:space="0" w:color="auto"/>
              <w:right w:val="single" w:sz="12" w:space="0" w:color="auto"/>
            </w:tcBorders>
            <w:shd w:val="clear" w:color="auto" w:fill="auto"/>
          </w:tcPr>
          <w:p w14:paraId="223E2510" w14:textId="77777777" w:rsidR="00984F1A" w:rsidRPr="008B1C37" w:rsidRDefault="00984F1A" w:rsidP="00862EAA">
            <w:pPr>
              <w:jc w:val="center"/>
              <w:rPr>
                <w:szCs w:val="16"/>
              </w:rPr>
            </w:pPr>
          </w:p>
        </w:tc>
        <w:tc>
          <w:tcPr>
            <w:tcW w:w="1276" w:type="dxa"/>
            <w:tcBorders>
              <w:top w:val="single" w:sz="12" w:space="0" w:color="auto"/>
              <w:left w:val="single" w:sz="12" w:space="0" w:color="auto"/>
              <w:bottom w:val="single" w:sz="4" w:space="0" w:color="auto"/>
              <w:right w:val="single" w:sz="12" w:space="0" w:color="auto"/>
            </w:tcBorders>
            <w:shd w:val="clear" w:color="auto" w:fill="auto"/>
          </w:tcPr>
          <w:p w14:paraId="45209899" w14:textId="77777777" w:rsidR="00984F1A" w:rsidRPr="008B1C37" w:rsidRDefault="00984F1A" w:rsidP="00E470D2">
            <w:pPr>
              <w:rPr>
                <w:rFonts w:ascii="ＭＳ 明朝" w:hAnsi="ＭＳ 明朝"/>
                <w:szCs w:val="16"/>
              </w:rPr>
            </w:pPr>
            <w:r w:rsidRPr="008B1C37">
              <w:rPr>
                <w:rFonts w:ascii="ＭＳ 明朝" w:hAnsi="ＭＳ 明朝" w:hint="eastAsia"/>
                <w:szCs w:val="16"/>
              </w:rPr>
              <w:t>テーマ10　国際社会のルールとしくみ</w:t>
            </w:r>
          </w:p>
        </w:tc>
        <w:tc>
          <w:tcPr>
            <w:tcW w:w="567" w:type="dxa"/>
            <w:tcBorders>
              <w:top w:val="single" w:sz="12" w:space="0" w:color="auto"/>
              <w:left w:val="single" w:sz="12" w:space="0" w:color="auto"/>
              <w:bottom w:val="single" w:sz="4" w:space="0" w:color="auto"/>
              <w:right w:val="single" w:sz="12" w:space="0" w:color="auto"/>
            </w:tcBorders>
            <w:shd w:val="clear" w:color="auto" w:fill="auto"/>
          </w:tcPr>
          <w:p w14:paraId="0E8B11DB" w14:textId="77777777" w:rsidR="00984F1A" w:rsidRPr="008B1C37" w:rsidRDefault="00984F1A" w:rsidP="002F56D6">
            <w:pPr>
              <w:jc w:val="center"/>
              <w:rPr>
                <w:rFonts w:ascii="ＭＳ 明朝" w:hAnsi="ＭＳ 明朝"/>
                <w:szCs w:val="16"/>
              </w:rPr>
            </w:pPr>
          </w:p>
        </w:tc>
        <w:tc>
          <w:tcPr>
            <w:tcW w:w="567" w:type="dxa"/>
            <w:tcBorders>
              <w:top w:val="single" w:sz="12" w:space="0" w:color="auto"/>
              <w:left w:val="single" w:sz="12" w:space="0" w:color="auto"/>
              <w:bottom w:val="single" w:sz="4" w:space="0" w:color="auto"/>
              <w:right w:val="single" w:sz="12" w:space="0" w:color="auto"/>
            </w:tcBorders>
            <w:shd w:val="clear" w:color="auto" w:fill="auto"/>
          </w:tcPr>
          <w:p w14:paraId="0838C419" w14:textId="77777777" w:rsidR="00984F1A" w:rsidRPr="008B1C37" w:rsidRDefault="00984F1A" w:rsidP="002F56D6">
            <w:pPr>
              <w:jc w:val="center"/>
              <w:rPr>
                <w:rFonts w:ascii="ＭＳ 明朝" w:hAnsi="ＭＳ 明朝"/>
                <w:szCs w:val="16"/>
              </w:rPr>
            </w:pPr>
            <w:r w:rsidRPr="008B1C37">
              <w:rPr>
                <w:rFonts w:ascii="ＭＳ 明朝" w:hAnsi="ＭＳ 明朝" w:hint="eastAsia"/>
                <w:szCs w:val="16"/>
              </w:rPr>
              <w:t>(</w:t>
            </w:r>
            <w:r w:rsidRPr="008B1C37">
              <w:rPr>
                <w:rFonts w:ascii="ＭＳ 明朝" w:hAnsi="ＭＳ 明朝"/>
                <w:szCs w:val="16"/>
              </w:rPr>
              <w:t>3)</w:t>
            </w:r>
          </w:p>
        </w:tc>
        <w:tc>
          <w:tcPr>
            <w:tcW w:w="2929" w:type="dxa"/>
            <w:tcBorders>
              <w:top w:val="single" w:sz="12" w:space="0" w:color="auto"/>
              <w:left w:val="single" w:sz="12" w:space="0" w:color="auto"/>
            </w:tcBorders>
            <w:shd w:val="clear" w:color="auto" w:fill="auto"/>
          </w:tcPr>
          <w:p w14:paraId="04C795C7" w14:textId="512D3B2A"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w:t>
            </w:r>
            <w:r w:rsidRPr="008B1C37">
              <w:rPr>
                <w:rFonts w:ascii="ＭＳ 明朝" w:hAnsi="ＭＳ 明朝" w:hint="eastAsia"/>
                <w:szCs w:val="16"/>
              </w:rPr>
              <w:t>国際社会の成立と特色、国際法の意義と役割、国際社会の変容、集団安全保障としての国際連合の成立としくみ、国際連合の役割と課題</w:t>
            </w:r>
            <w:r w:rsidRPr="008B1C37">
              <w:rPr>
                <w:rFonts w:ascii="ＭＳ 明朝" w:hAnsi="ＭＳ 明朝" w:cs="Arial Unicode MS" w:hint="eastAsia"/>
                <w:szCs w:val="16"/>
              </w:rPr>
              <w:t>などについて理解している。</w:t>
            </w:r>
          </w:p>
          <w:p w14:paraId="77C9AA96" w14:textId="0FD111E1"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single" w:sz="12" w:space="0" w:color="auto"/>
            </w:tcBorders>
            <w:shd w:val="clear" w:color="auto" w:fill="auto"/>
          </w:tcPr>
          <w:p w14:paraId="0EA23EA5" w14:textId="219E8BB9"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・国際社会の成立と特色、国際法の意義と役割、国際社会の変容、集団安全保障としての国際連合の成立としくみ、国際連合の役割と課題</w:t>
            </w:r>
            <w:r w:rsidRPr="008B1C37">
              <w:rPr>
                <w:rFonts w:ascii="ＭＳ 明朝" w:hAnsi="ＭＳ 明朝" w:cs="Arial Unicode MS" w:hint="eastAsia"/>
                <w:szCs w:val="16"/>
              </w:rPr>
              <w:t>などについて</w:t>
            </w:r>
            <w:r w:rsidRPr="008B1C37">
              <w:rPr>
                <w:rFonts w:ascii="ＭＳ 明朝" w:hAnsi="ＭＳ 明朝" w:hint="eastAsia"/>
                <w:szCs w:val="16"/>
              </w:rPr>
              <w:t>、多面的・多角的に考察し、表現している。</w:t>
            </w:r>
          </w:p>
        </w:tc>
        <w:tc>
          <w:tcPr>
            <w:tcW w:w="2930" w:type="dxa"/>
            <w:tcBorders>
              <w:top w:val="single" w:sz="12" w:space="0" w:color="auto"/>
              <w:right w:val="single" w:sz="12" w:space="0" w:color="auto"/>
            </w:tcBorders>
            <w:shd w:val="clear" w:color="auto" w:fill="auto"/>
          </w:tcPr>
          <w:p w14:paraId="014A070D" w14:textId="214E7ADC"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・国際社会の成立と特色、国際法の意義と役割、国際社会の変容、集団安全保障としての国際連合の成立としくみ、国際連合の役割と課題</w:t>
            </w:r>
            <w:r w:rsidRPr="008B1C37">
              <w:rPr>
                <w:rFonts w:ascii="ＭＳ 明朝" w:hAnsi="ＭＳ 明朝" w:cs="Arial Unicode MS" w:hint="eastAsia"/>
                <w:szCs w:val="16"/>
              </w:rPr>
              <w:t>などについて</w:t>
            </w:r>
            <w:r w:rsidRPr="008B1C37">
              <w:rPr>
                <w:rFonts w:ascii="ＭＳ 明朝" w:hAnsi="ＭＳ 明朝" w:hint="eastAsia"/>
                <w:szCs w:val="16"/>
              </w:rPr>
              <w:t>、主体的に追究している。</w:t>
            </w:r>
          </w:p>
        </w:tc>
        <w:tc>
          <w:tcPr>
            <w:tcW w:w="3100" w:type="dxa"/>
            <w:tcBorders>
              <w:top w:val="single" w:sz="12" w:space="0" w:color="auto"/>
              <w:left w:val="single" w:sz="12" w:space="0" w:color="auto"/>
              <w:right w:val="single" w:sz="12" w:space="0" w:color="auto"/>
            </w:tcBorders>
            <w:shd w:val="clear" w:color="auto" w:fill="auto"/>
          </w:tcPr>
          <w:p w14:paraId="0FFD3FAA" w14:textId="1E4ECC89"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〇国際社会の成立と特色、国際法の意義と役割、国際社会の変容、集団安全保障としての国際連合の成立としくみ、国際連合の役割と課題</w:t>
            </w:r>
            <w:r w:rsidRPr="008B1C37">
              <w:rPr>
                <w:rFonts w:ascii="ＭＳ 明朝" w:hAnsi="ＭＳ 明朝" w:cs="Arial Unicode MS" w:hint="eastAsia"/>
                <w:szCs w:val="16"/>
              </w:rPr>
              <w:t>などについて、</w:t>
            </w:r>
            <w:r w:rsidR="00A65F5E" w:rsidRPr="008B1C37">
              <w:rPr>
                <w:rFonts w:ascii="ＭＳ 明朝" w:hAnsi="ＭＳ 明朝" w:hint="eastAsia"/>
                <w:szCs w:val="16"/>
              </w:rPr>
              <w:t>実際の事象と関連づけて</w:t>
            </w:r>
            <w:r w:rsidRPr="008B1C37">
              <w:rPr>
                <w:rFonts w:ascii="ＭＳ 明朝" w:hAnsi="ＭＳ 明朝" w:hint="eastAsia"/>
                <w:szCs w:val="16"/>
              </w:rPr>
              <w:t>理解する。</w:t>
            </w:r>
          </w:p>
          <w:p w14:paraId="01800A3F" w14:textId="3C8EF151"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〇外交や国際法の意義や、国際連合が安全保障に果たす役割と課題について考察する。</w:t>
            </w:r>
          </w:p>
        </w:tc>
      </w:tr>
      <w:tr w:rsidR="00984F1A" w:rsidRPr="00EE1C3C" w14:paraId="124C7A0C" w14:textId="77777777" w:rsidTr="00305207">
        <w:trPr>
          <w:trHeight w:val="1068"/>
        </w:trPr>
        <w:tc>
          <w:tcPr>
            <w:tcW w:w="694" w:type="dxa"/>
            <w:vMerge/>
            <w:tcBorders>
              <w:left w:val="single" w:sz="12" w:space="0" w:color="auto"/>
              <w:right w:val="single" w:sz="12" w:space="0" w:color="auto"/>
            </w:tcBorders>
            <w:shd w:val="clear" w:color="auto" w:fill="auto"/>
          </w:tcPr>
          <w:p w14:paraId="63D9BCE1" w14:textId="77777777" w:rsidR="00984F1A" w:rsidRPr="008B1C37" w:rsidRDefault="00984F1A" w:rsidP="00862EAA">
            <w:pPr>
              <w:jc w:val="center"/>
              <w:rPr>
                <w:szCs w:val="16"/>
              </w:rPr>
            </w:pPr>
          </w:p>
        </w:tc>
        <w:tc>
          <w:tcPr>
            <w:tcW w:w="1276" w:type="dxa"/>
            <w:tcBorders>
              <w:top w:val="single" w:sz="4" w:space="0" w:color="auto"/>
              <w:left w:val="single" w:sz="12" w:space="0" w:color="auto"/>
              <w:bottom w:val="dashed" w:sz="4" w:space="0" w:color="auto"/>
              <w:right w:val="single" w:sz="12" w:space="0" w:color="auto"/>
            </w:tcBorders>
            <w:shd w:val="clear" w:color="auto" w:fill="auto"/>
          </w:tcPr>
          <w:p w14:paraId="332FE645" w14:textId="5FC06965" w:rsidR="00984F1A" w:rsidRPr="008B1C37" w:rsidRDefault="00984F1A" w:rsidP="00E470D2">
            <w:pPr>
              <w:rPr>
                <w:rFonts w:ascii="ＭＳ 明朝" w:hAnsi="ＭＳ 明朝"/>
                <w:szCs w:val="16"/>
              </w:rPr>
            </w:pPr>
            <w:r w:rsidRPr="008B1C37">
              <w:rPr>
                <w:rFonts w:ascii="ＭＳ 明朝" w:hAnsi="ＭＳ 明朝" w:hint="eastAsia"/>
                <w:szCs w:val="16"/>
              </w:rPr>
              <w:t>追究しよう 漁業資源の国際的な管理のためにどのようなルールをつくるか？</w:t>
            </w: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4FA1B96F" w14:textId="77777777" w:rsidR="00984F1A" w:rsidRPr="008B1C37" w:rsidRDefault="00984F1A" w:rsidP="002F56D6">
            <w:pPr>
              <w:jc w:val="center"/>
              <w:rPr>
                <w:rFonts w:ascii="ＭＳ 明朝" w:hAnsi="ＭＳ 明朝"/>
                <w:szCs w:val="16"/>
              </w:rPr>
            </w:pP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0A53C566" w14:textId="77777777" w:rsidR="00984F1A" w:rsidRPr="008B1C37" w:rsidRDefault="00984F1A"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09F05755" w14:textId="608C49F9"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w:t>
            </w:r>
            <w:r w:rsidRPr="008B1C37">
              <w:rPr>
                <w:rFonts w:ascii="ＭＳ 明朝" w:hAnsi="ＭＳ 明朝" w:hint="eastAsia"/>
                <w:szCs w:val="16"/>
              </w:rPr>
              <w:t>漁業をめぐる国際社会の課題について、さまざまな資料を手がかりに</w:t>
            </w:r>
            <w:r w:rsidRPr="008B1C37">
              <w:rPr>
                <w:rFonts w:ascii="ＭＳ 明朝" w:hAnsi="ＭＳ 明朝" w:cs="Arial Unicode MS" w:hint="eastAsia"/>
                <w:szCs w:val="16"/>
              </w:rPr>
              <w:t>理解している。</w:t>
            </w:r>
          </w:p>
          <w:p w14:paraId="6453182A" w14:textId="54A3AF57"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62D2FD9D" w14:textId="4EFECB36"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w:t>
            </w:r>
            <w:r w:rsidR="006D7A65" w:rsidRPr="008B1C37">
              <w:rPr>
                <w:rFonts w:ascii="ＭＳ 明朝" w:hAnsi="ＭＳ 明朝" w:hint="eastAsia"/>
                <w:szCs w:val="16"/>
              </w:rPr>
              <w:t>漁業をめぐる国際社会の課題、</w:t>
            </w:r>
            <w:r w:rsidRPr="008B1C37">
              <w:rPr>
                <w:rFonts w:ascii="ＭＳ 明朝" w:hAnsi="ＭＳ 明朝" w:hint="eastAsia"/>
                <w:szCs w:val="16"/>
              </w:rPr>
              <w:t>漁業資源の国際的な管理のあり方について、二つの着眼点を手がかりに多面的・多角的に考察し、表現している。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535861A0" w14:textId="4AEF10E0" w:rsidR="00984F1A" w:rsidRPr="008B1C37" w:rsidRDefault="00984F1A" w:rsidP="003E41DF">
            <w:pPr>
              <w:ind w:left="160" w:hangingChars="100" w:hanging="160"/>
              <w:rPr>
                <w:rFonts w:ascii="ＭＳ 明朝" w:hAnsi="ＭＳ 明朝"/>
                <w:szCs w:val="16"/>
              </w:rPr>
            </w:pPr>
            <w:r w:rsidRPr="008B1C37">
              <w:rPr>
                <w:rFonts w:ascii="ＭＳ 明朝" w:hAnsi="ＭＳ 明朝" w:hint="eastAsia"/>
                <w:szCs w:val="16"/>
              </w:rPr>
              <w:t>・漁業をめぐる国際社会の課題、漁業資源の国際的な管理のあり方について、二つの着眼点を手がかりに、主体的に追究している。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4A6D4AAE" w14:textId="57468535" w:rsidR="00984F1A" w:rsidRPr="008B1C37" w:rsidRDefault="00984F1A" w:rsidP="00443714">
            <w:pPr>
              <w:ind w:left="160" w:hangingChars="100" w:hanging="160"/>
              <w:rPr>
                <w:rFonts w:ascii="ＭＳ 明朝" w:hAnsi="ＭＳ 明朝"/>
                <w:szCs w:val="16"/>
              </w:rPr>
            </w:pPr>
            <w:r w:rsidRPr="008B1C37">
              <w:rPr>
                <w:rFonts w:ascii="ＭＳ 明朝" w:hAnsi="ＭＳ 明朝" w:hint="eastAsia"/>
                <w:szCs w:val="16"/>
              </w:rPr>
              <w:t>〇漁業をめぐる国際社会の課題について、資料を手がかりに</w:t>
            </w:r>
            <w:r w:rsidR="00742976">
              <w:rPr>
                <w:rFonts w:ascii="ＭＳ 明朝" w:hAnsi="ＭＳ 明朝" w:hint="eastAsia"/>
                <w:szCs w:val="16"/>
              </w:rPr>
              <w:t>確認し、</w:t>
            </w:r>
            <w:r w:rsidRPr="008B1C37">
              <w:rPr>
                <w:rFonts w:ascii="ＭＳ 明朝" w:hAnsi="ＭＳ 明朝" w:hint="eastAsia"/>
                <w:szCs w:val="16"/>
              </w:rPr>
              <w:t>理解する。</w:t>
            </w:r>
          </w:p>
          <w:p w14:paraId="69BCFD40" w14:textId="3BDF1852" w:rsidR="00984F1A" w:rsidRPr="008B1C37" w:rsidRDefault="00984F1A" w:rsidP="00443714">
            <w:pPr>
              <w:ind w:left="160" w:hangingChars="100" w:hanging="160"/>
              <w:rPr>
                <w:rFonts w:ascii="ＭＳ 明朝" w:hAnsi="ＭＳ 明朝"/>
                <w:szCs w:val="16"/>
              </w:rPr>
            </w:pPr>
            <w:r w:rsidRPr="008B1C37">
              <w:rPr>
                <w:rFonts w:ascii="ＭＳ 明朝" w:hAnsi="ＭＳ 明朝" w:hint="eastAsia"/>
                <w:szCs w:val="16"/>
              </w:rPr>
              <w:t>〇漁業資源の国際的な管理のあり方について、二つの着眼点を手がかりに多面的・多角的に考察し、議論する。</w:t>
            </w:r>
          </w:p>
        </w:tc>
      </w:tr>
      <w:tr w:rsidR="00984F1A" w:rsidRPr="00EE1C3C" w14:paraId="725A2EC6" w14:textId="77777777" w:rsidTr="00D12F77">
        <w:trPr>
          <w:trHeight w:val="979"/>
        </w:trPr>
        <w:tc>
          <w:tcPr>
            <w:tcW w:w="694" w:type="dxa"/>
            <w:vMerge/>
            <w:tcBorders>
              <w:left w:val="single" w:sz="12" w:space="0" w:color="auto"/>
              <w:right w:val="single" w:sz="12" w:space="0" w:color="auto"/>
            </w:tcBorders>
            <w:shd w:val="clear" w:color="auto" w:fill="auto"/>
          </w:tcPr>
          <w:p w14:paraId="1AF2DA3B" w14:textId="77777777" w:rsidR="00984F1A" w:rsidRPr="008B1C37" w:rsidRDefault="00984F1A"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71AAC1ED" w14:textId="77777777" w:rsidR="00984F1A" w:rsidRPr="008B1C37" w:rsidRDefault="00984F1A" w:rsidP="00E470D2">
            <w:pPr>
              <w:rPr>
                <w:rFonts w:ascii="ＭＳ 明朝" w:hAnsi="ＭＳ 明朝"/>
                <w:szCs w:val="16"/>
              </w:rPr>
            </w:pPr>
            <w:r w:rsidRPr="008B1C37">
              <w:rPr>
                <w:rFonts w:ascii="ＭＳ 明朝" w:hAnsi="ＭＳ 明朝" w:hint="eastAsia"/>
                <w:szCs w:val="16"/>
              </w:rPr>
              <w:t>41　国際社会の成り立ち</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3EDE9FA7" w14:textId="77777777" w:rsidR="00984F1A" w:rsidRPr="008B1C37" w:rsidRDefault="00984F1A"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7D9F9B90" w14:textId="77777777" w:rsidR="00984F1A" w:rsidRPr="008B1C37" w:rsidRDefault="00984F1A"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6F1FD19B" w14:textId="1EA09906"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w:t>
            </w:r>
            <w:r w:rsidRPr="008B1C37">
              <w:rPr>
                <w:rFonts w:ascii="ＭＳ 明朝" w:hAnsi="ＭＳ 明朝" w:hint="eastAsia"/>
                <w:szCs w:val="16"/>
              </w:rPr>
              <w:t>国際社会の成立と特色、国際法の意義、国際社会の変容などについて</w:t>
            </w:r>
            <w:r w:rsidRPr="008B1C37">
              <w:rPr>
                <w:rFonts w:ascii="ＭＳ 明朝" w:hAnsi="ＭＳ 明朝" w:cs="Arial Unicode MS" w:hint="eastAsia"/>
                <w:szCs w:val="16"/>
              </w:rPr>
              <w:t>理解している。</w:t>
            </w:r>
          </w:p>
          <w:p w14:paraId="32B90F89" w14:textId="27BE12CC"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0095C7BA" w14:textId="23387586"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・国際社会の成立と特色、国際法の意義、国際社会の変容などについて、多面的・多角的に考察し、表現している。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0D1BCC97" w14:textId="6370CC36"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・国際社会の成立と特色、国際法の意義、国際社会の変容などについて、主体的に追究している。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42D150D2" w14:textId="16194760" w:rsidR="00984F1A" w:rsidRPr="008B1C37" w:rsidRDefault="00984F1A" w:rsidP="00443714">
            <w:pPr>
              <w:ind w:left="160" w:hangingChars="100" w:hanging="160"/>
              <w:rPr>
                <w:rFonts w:ascii="ＭＳ 明朝" w:hAnsi="ＭＳ 明朝"/>
                <w:szCs w:val="16"/>
              </w:rPr>
            </w:pPr>
            <w:r w:rsidRPr="008B1C37">
              <w:rPr>
                <w:rFonts w:ascii="ＭＳ 明朝" w:hAnsi="ＭＳ 明朝" w:hint="eastAsia"/>
                <w:szCs w:val="16"/>
              </w:rPr>
              <w:t>〇国際社会の成立と特色、国際法の意義、国際社会の変容などについて、</w:t>
            </w:r>
            <w:r w:rsidR="00A65F5E" w:rsidRPr="008B1C37">
              <w:rPr>
                <w:rFonts w:ascii="ＭＳ 明朝" w:hAnsi="ＭＳ 明朝" w:hint="eastAsia"/>
                <w:szCs w:val="16"/>
              </w:rPr>
              <w:t>実際の事象と関連づけて</w:t>
            </w:r>
            <w:r w:rsidRPr="008B1C37">
              <w:rPr>
                <w:rFonts w:ascii="ＭＳ 明朝" w:hAnsi="ＭＳ 明朝" w:hint="eastAsia"/>
                <w:szCs w:val="16"/>
              </w:rPr>
              <w:t>理解する。</w:t>
            </w:r>
          </w:p>
          <w:p w14:paraId="3C826B46" w14:textId="216B54F8" w:rsidR="00984F1A" w:rsidRPr="008B1C37" w:rsidRDefault="00984F1A" w:rsidP="00443714">
            <w:pPr>
              <w:ind w:left="160" w:hangingChars="100" w:hanging="160"/>
              <w:rPr>
                <w:rFonts w:ascii="ＭＳ 明朝" w:hAnsi="ＭＳ 明朝"/>
                <w:szCs w:val="16"/>
              </w:rPr>
            </w:pPr>
            <w:r w:rsidRPr="008B1C37">
              <w:rPr>
                <w:rFonts w:ascii="ＭＳ 明朝" w:hAnsi="ＭＳ 明朝" w:hint="eastAsia"/>
                <w:szCs w:val="16"/>
              </w:rPr>
              <w:t>〇国家間で問題が生じる背景や、外交や国際法の意義について、多面的・多角的に考察する。</w:t>
            </w:r>
          </w:p>
        </w:tc>
      </w:tr>
      <w:tr w:rsidR="00984F1A" w:rsidRPr="00EE1C3C" w14:paraId="77382F34" w14:textId="77777777" w:rsidTr="00F95881">
        <w:trPr>
          <w:trHeight w:val="47"/>
        </w:trPr>
        <w:tc>
          <w:tcPr>
            <w:tcW w:w="694" w:type="dxa"/>
            <w:vMerge/>
            <w:tcBorders>
              <w:left w:val="single" w:sz="12" w:space="0" w:color="auto"/>
              <w:right w:val="single" w:sz="12" w:space="0" w:color="auto"/>
            </w:tcBorders>
            <w:shd w:val="clear" w:color="auto" w:fill="auto"/>
          </w:tcPr>
          <w:p w14:paraId="08C153AD" w14:textId="77777777" w:rsidR="00984F1A" w:rsidRPr="008B1C37" w:rsidRDefault="00984F1A" w:rsidP="00862EAA">
            <w:pPr>
              <w:jc w:val="center"/>
              <w:rPr>
                <w:szCs w:val="16"/>
              </w:rPr>
            </w:pPr>
          </w:p>
        </w:tc>
        <w:tc>
          <w:tcPr>
            <w:tcW w:w="1276" w:type="dxa"/>
            <w:tcBorders>
              <w:top w:val="dashed" w:sz="4" w:space="0" w:color="auto"/>
              <w:left w:val="single" w:sz="12" w:space="0" w:color="auto"/>
              <w:bottom w:val="single" w:sz="4" w:space="0" w:color="auto"/>
              <w:right w:val="single" w:sz="12" w:space="0" w:color="auto"/>
            </w:tcBorders>
            <w:shd w:val="clear" w:color="auto" w:fill="auto"/>
          </w:tcPr>
          <w:p w14:paraId="7BB3BD21" w14:textId="77777777" w:rsidR="00984F1A" w:rsidRPr="008B1C37" w:rsidRDefault="00984F1A" w:rsidP="00E470D2">
            <w:pPr>
              <w:rPr>
                <w:rFonts w:ascii="ＭＳ 明朝" w:hAnsi="ＭＳ 明朝"/>
                <w:szCs w:val="16"/>
              </w:rPr>
            </w:pPr>
            <w:r w:rsidRPr="008B1C37">
              <w:rPr>
                <w:rFonts w:ascii="ＭＳ 明朝" w:hAnsi="ＭＳ 明朝" w:hint="eastAsia"/>
                <w:szCs w:val="16"/>
              </w:rPr>
              <w:t>42　国際連合の役割</w:t>
            </w:r>
          </w:p>
        </w:tc>
        <w:tc>
          <w:tcPr>
            <w:tcW w:w="567" w:type="dxa"/>
            <w:tcBorders>
              <w:top w:val="dashed" w:sz="4" w:space="0" w:color="auto"/>
              <w:left w:val="single" w:sz="12" w:space="0" w:color="auto"/>
              <w:bottom w:val="single" w:sz="4" w:space="0" w:color="auto"/>
              <w:right w:val="single" w:sz="12" w:space="0" w:color="auto"/>
            </w:tcBorders>
            <w:shd w:val="clear" w:color="auto" w:fill="auto"/>
          </w:tcPr>
          <w:p w14:paraId="396B9E6A" w14:textId="77777777" w:rsidR="00984F1A" w:rsidRPr="008B1C37" w:rsidRDefault="00984F1A" w:rsidP="002F56D6">
            <w:pPr>
              <w:jc w:val="center"/>
              <w:rPr>
                <w:rFonts w:ascii="ＭＳ 明朝" w:hAnsi="ＭＳ 明朝"/>
                <w:szCs w:val="16"/>
              </w:rPr>
            </w:pPr>
          </w:p>
        </w:tc>
        <w:tc>
          <w:tcPr>
            <w:tcW w:w="567" w:type="dxa"/>
            <w:tcBorders>
              <w:top w:val="dashed" w:sz="4" w:space="0" w:color="auto"/>
              <w:left w:val="single" w:sz="12" w:space="0" w:color="auto"/>
              <w:bottom w:val="single" w:sz="4" w:space="0" w:color="auto"/>
              <w:right w:val="single" w:sz="12" w:space="0" w:color="auto"/>
            </w:tcBorders>
            <w:shd w:val="clear" w:color="auto" w:fill="auto"/>
          </w:tcPr>
          <w:p w14:paraId="70A9130F" w14:textId="77777777" w:rsidR="00984F1A" w:rsidRPr="008B1C37" w:rsidRDefault="00984F1A" w:rsidP="002F56D6">
            <w:pPr>
              <w:jc w:val="center"/>
              <w:rPr>
                <w:rFonts w:ascii="ＭＳ 明朝" w:hAnsi="ＭＳ 明朝"/>
                <w:szCs w:val="16"/>
              </w:rPr>
            </w:pPr>
          </w:p>
        </w:tc>
        <w:tc>
          <w:tcPr>
            <w:tcW w:w="2929" w:type="dxa"/>
            <w:tcBorders>
              <w:top w:val="dashed" w:sz="4" w:space="0" w:color="auto"/>
              <w:left w:val="single" w:sz="12" w:space="0" w:color="auto"/>
            </w:tcBorders>
            <w:shd w:val="clear" w:color="auto" w:fill="auto"/>
          </w:tcPr>
          <w:p w14:paraId="214D1C63" w14:textId="22C78E4B"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w:t>
            </w:r>
            <w:r w:rsidRPr="008B1C37">
              <w:rPr>
                <w:rFonts w:ascii="ＭＳ 明朝" w:hAnsi="ＭＳ 明朝" w:hint="eastAsia"/>
                <w:szCs w:val="16"/>
              </w:rPr>
              <w:t>集団安全保障としての国際連合の成立としくみ、国際連合の役割と課題などについて</w:t>
            </w:r>
            <w:r w:rsidRPr="008B1C37">
              <w:rPr>
                <w:rFonts w:ascii="ＭＳ 明朝" w:hAnsi="ＭＳ 明朝" w:cs="Arial Unicode MS" w:hint="eastAsia"/>
                <w:szCs w:val="16"/>
              </w:rPr>
              <w:t>理解している。</w:t>
            </w:r>
          </w:p>
          <w:p w14:paraId="2646D836" w14:textId="5DC76655"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tcBorders>
            <w:shd w:val="clear" w:color="auto" w:fill="auto"/>
          </w:tcPr>
          <w:p w14:paraId="06E145B8" w14:textId="1923E929"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・集団安全保障としての国際連合の成立としくみ、国際連合の役割と課題などについて、多面的・多角的に考察し、表現している。</w:t>
            </w:r>
          </w:p>
        </w:tc>
        <w:tc>
          <w:tcPr>
            <w:tcW w:w="2930" w:type="dxa"/>
            <w:tcBorders>
              <w:top w:val="dashed" w:sz="4" w:space="0" w:color="auto"/>
              <w:right w:val="single" w:sz="12" w:space="0" w:color="auto"/>
            </w:tcBorders>
            <w:shd w:val="clear" w:color="auto" w:fill="auto"/>
          </w:tcPr>
          <w:p w14:paraId="0B3C5CDE" w14:textId="563D0008"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・集団安全保障としての国際連合の成立としくみ、国際連合の役割と課題などについて、主体的に追究している。</w:t>
            </w:r>
          </w:p>
        </w:tc>
        <w:tc>
          <w:tcPr>
            <w:tcW w:w="3100" w:type="dxa"/>
            <w:tcBorders>
              <w:top w:val="dashed" w:sz="4" w:space="0" w:color="auto"/>
              <w:left w:val="single" w:sz="12" w:space="0" w:color="auto"/>
              <w:right w:val="single" w:sz="12" w:space="0" w:color="auto"/>
            </w:tcBorders>
            <w:shd w:val="clear" w:color="auto" w:fill="auto"/>
          </w:tcPr>
          <w:p w14:paraId="6580CE3E" w14:textId="75596CC9" w:rsidR="00984F1A" w:rsidRPr="008B1C37" w:rsidRDefault="00984F1A" w:rsidP="00632B24">
            <w:pPr>
              <w:ind w:left="160" w:hangingChars="100" w:hanging="160"/>
              <w:rPr>
                <w:rFonts w:ascii="ＭＳ 明朝" w:hAnsi="ＭＳ 明朝"/>
                <w:szCs w:val="16"/>
              </w:rPr>
            </w:pPr>
            <w:r w:rsidRPr="008B1C37">
              <w:rPr>
                <w:rFonts w:ascii="ＭＳ 明朝" w:hAnsi="ＭＳ 明朝" w:hint="eastAsia"/>
                <w:szCs w:val="16"/>
              </w:rPr>
              <w:t>〇集団安全保障としての国際連合の成立としくみ、国際連合の役割と課題などについて、</w:t>
            </w:r>
            <w:r w:rsidR="00A65F5E" w:rsidRPr="008B1C37">
              <w:rPr>
                <w:rFonts w:ascii="ＭＳ 明朝" w:hAnsi="ＭＳ 明朝" w:hint="eastAsia"/>
                <w:szCs w:val="16"/>
              </w:rPr>
              <w:t>実際の事象と関連づけて</w:t>
            </w:r>
            <w:r w:rsidRPr="008B1C37">
              <w:rPr>
                <w:rFonts w:ascii="ＭＳ 明朝" w:hAnsi="ＭＳ 明朝" w:hint="eastAsia"/>
                <w:szCs w:val="16"/>
              </w:rPr>
              <w:t>理解する。</w:t>
            </w:r>
          </w:p>
          <w:p w14:paraId="5535422A" w14:textId="05081BEF" w:rsidR="00984F1A" w:rsidRPr="008B1C37" w:rsidRDefault="00984F1A" w:rsidP="00632B24">
            <w:pPr>
              <w:ind w:left="160" w:hangingChars="100" w:hanging="160"/>
              <w:rPr>
                <w:rFonts w:ascii="ＭＳ 明朝" w:hAnsi="ＭＳ 明朝"/>
                <w:szCs w:val="16"/>
              </w:rPr>
            </w:pPr>
            <w:r w:rsidRPr="008B1C37">
              <w:rPr>
                <w:rFonts w:ascii="ＭＳ 明朝" w:hAnsi="ＭＳ 明朝" w:hint="eastAsia"/>
                <w:szCs w:val="16"/>
              </w:rPr>
              <w:t>〇国際連合が安全保障に果たす役割と課題について考察する。</w:t>
            </w:r>
          </w:p>
        </w:tc>
      </w:tr>
      <w:tr w:rsidR="00984F1A" w:rsidRPr="00EE1C3C" w14:paraId="1A4774A8" w14:textId="77777777" w:rsidTr="00E64DA8">
        <w:trPr>
          <w:trHeight w:val="1423"/>
        </w:trPr>
        <w:tc>
          <w:tcPr>
            <w:tcW w:w="694" w:type="dxa"/>
            <w:vMerge/>
            <w:tcBorders>
              <w:left w:val="single" w:sz="12" w:space="0" w:color="auto"/>
              <w:right w:val="single" w:sz="12" w:space="0" w:color="auto"/>
            </w:tcBorders>
            <w:shd w:val="clear" w:color="auto" w:fill="auto"/>
          </w:tcPr>
          <w:p w14:paraId="4177D7F3" w14:textId="77777777" w:rsidR="00984F1A" w:rsidRPr="008B1C37" w:rsidRDefault="00984F1A" w:rsidP="00862EAA">
            <w:pPr>
              <w:jc w:val="center"/>
              <w:rPr>
                <w:szCs w:val="16"/>
              </w:rPr>
            </w:pPr>
          </w:p>
        </w:tc>
        <w:tc>
          <w:tcPr>
            <w:tcW w:w="1276" w:type="dxa"/>
            <w:tcBorders>
              <w:top w:val="single" w:sz="4" w:space="0" w:color="auto"/>
              <w:left w:val="single" w:sz="12" w:space="0" w:color="auto"/>
              <w:bottom w:val="single" w:sz="4" w:space="0" w:color="auto"/>
              <w:right w:val="single" w:sz="12" w:space="0" w:color="auto"/>
            </w:tcBorders>
            <w:shd w:val="clear" w:color="auto" w:fill="auto"/>
          </w:tcPr>
          <w:p w14:paraId="2DA45B12" w14:textId="77777777" w:rsidR="00984F1A" w:rsidRPr="008B1C37" w:rsidRDefault="00984F1A" w:rsidP="00E470D2">
            <w:pPr>
              <w:rPr>
                <w:rFonts w:ascii="ＭＳ 明朝" w:hAnsi="ＭＳ 明朝"/>
                <w:szCs w:val="16"/>
              </w:rPr>
            </w:pPr>
            <w:r w:rsidRPr="008B1C37">
              <w:rPr>
                <w:rFonts w:ascii="ＭＳ 明朝" w:hAnsi="ＭＳ 明朝" w:hint="eastAsia"/>
                <w:szCs w:val="16"/>
              </w:rPr>
              <w:t>テーマ11　国際社会と平和主義</w:t>
            </w:r>
          </w:p>
        </w:tc>
        <w:tc>
          <w:tcPr>
            <w:tcW w:w="567" w:type="dxa"/>
            <w:tcBorders>
              <w:top w:val="single" w:sz="4" w:space="0" w:color="auto"/>
              <w:left w:val="single" w:sz="12" w:space="0" w:color="auto"/>
              <w:bottom w:val="single" w:sz="4" w:space="0" w:color="auto"/>
              <w:right w:val="single" w:sz="12" w:space="0" w:color="auto"/>
            </w:tcBorders>
            <w:shd w:val="clear" w:color="auto" w:fill="auto"/>
          </w:tcPr>
          <w:p w14:paraId="15469A8F" w14:textId="77777777" w:rsidR="00984F1A" w:rsidRPr="008B1C37" w:rsidRDefault="00984F1A" w:rsidP="002F56D6">
            <w:pPr>
              <w:jc w:val="center"/>
              <w:rPr>
                <w:rFonts w:ascii="ＭＳ 明朝" w:hAnsi="ＭＳ 明朝"/>
                <w:szCs w:val="16"/>
              </w:rPr>
            </w:pPr>
          </w:p>
        </w:tc>
        <w:tc>
          <w:tcPr>
            <w:tcW w:w="567" w:type="dxa"/>
            <w:tcBorders>
              <w:top w:val="single" w:sz="4" w:space="0" w:color="auto"/>
              <w:left w:val="single" w:sz="12" w:space="0" w:color="auto"/>
              <w:bottom w:val="single" w:sz="4" w:space="0" w:color="auto"/>
              <w:right w:val="single" w:sz="12" w:space="0" w:color="auto"/>
            </w:tcBorders>
            <w:shd w:val="clear" w:color="auto" w:fill="auto"/>
          </w:tcPr>
          <w:p w14:paraId="50A40B55" w14:textId="77777777" w:rsidR="00984F1A" w:rsidRPr="008B1C37" w:rsidRDefault="00984F1A" w:rsidP="002F56D6">
            <w:pPr>
              <w:jc w:val="center"/>
              <w:rPr>
                <w:rFonts w:ascii="ＭＳ 明朝" w:hAnsi="ＭＳ 明朝"/>
                <w:szCs w:val="16"/>
              </w:rPr>
            </w:pPr>
            <w:r w:rsidRPr="008B1C37">
              <w:rPr>
                <w:rFonts w:ascii="ＭＳ 明朝" w:hAnsi="ＭＳ 明朝" w:hint="eastAsia"/>
                <w:szCs w:val="16"/>
              </w:rPr>
              <w:t>(</w:t>
            </w:r>
            <w:r w:rsidRPr="008B1C37">
              <w:rPr>
                <w:rFonts w:ascii="ＭＳ 明朝" w:hAnsi="ＭＳ 明朝"/>
                <w:szCs w:val="16"/>
              </w:rPr>
              <w:t>3)</w:t>
            </w:r>
          </w:p>
        </w:tc>
        <w:tc>
          <w:tcPr>
            <w:tcW w:w="2929" w:type="dxa"/>
            <w:tcBorders>
              <w:top w:val="dashed" w:sz="4" w:space="0" w:color="auto"/>
              <w:left w:val="single" w:sz="12" w:space="0" w:color="auto"/>
            </w:tcBorders>
            <w:shd w:val="clear" w:color="auto" w:fill="auto"/>
          </w:tcPr>
          <w:p w14:paraId="40539C3D" w14:textId="703EE014"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・平和主義と日本国憲法第９条、自衛隊と日米安全保障、戦後日本の防衛政策、</w:t>
            </w:r>
            <w:r w:rsidRPr="008B1C37">
              <w:rPr>
                <w:rFonts w:ascii="ＭＳ 明朝" w:hAnsi="ＭＳ 明朝" w:hint="eastAsia"/>
                <w:szCs w:val="16"/>
              </w:rPr>
              <w:t>冷戦後の世界と日本の安全保障政策、自衛隊と海外派遣</w:t>
            </w:r>
            <w:r w:rsidRPr="008B1C37">
              <w:rPr>
                <w:rFonts w:ascii="ＭＳ 明朝" w:hAnsi="ＭＳ 明朝" w:cs="Arial Unicode MS" w:hint="eastAsia"/>
                <w:szCs w:val="16"/>
              </w:rPr>
              <w:t>などについて理解している。</w:t>
            </w:r>
          </w:p>
          <w:p w14:paraId="629D9A43" w14:textId="33ABA076"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tcBorders>
            <w:shd w:val="clear" w:color="auto" w:fill="auto"/>
          </w:tcPr>
          <w:p w14:paraId="5333EED4" w14:textId="40CCD96F"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w:t>
            </w:r>
            <w:r w:rsidRPr="008B1C37">
              <w:rPr>
                <w:rFonts w:ascii="ＭＳ 明朝" w:hAnsi="ＭＳ 明朝" w:cs="Arial Unicode MS" w:hint="eastAsia"/>
                <w:szCs w:val="16"/>
              </w:rPr>
              <w:t>平和主義と日本国憲法第９条、自衛隊と日米安全保障、戦後日本の防衛政策、</w:t>
            </w:r>
            <w:r w:rsidRPr="008B1C37">
              <w:rPr>
                <w:rFonts w:ascii="ＭＳ 明朝" w:hAnsi="ＭＳ 明朝" w:hint="eastAsia"/>
                <w:szCs w:val="16"/>
              </w:rPr>
              <w:t>冷戦後の世界と日本の安全保障政策、自衛隊と海外派遣</w:t>
            </w:r>
            <w:r w:rsidRPr="008B1C37">
              <w:rPr>
                <w:rFonts w:ascii="ＭＳ 明朝" w:hAnsi="ＭＳ 明朝" w:cs="Arial Unicode MS" w:hint="eastAsia"/>
                <w:szCs w:val="16"/>
              </w:rPr>
              <w:t>などについて</w:t>
            </w:r>
            <w:r w:rsidRPr="008B1C37">
              <w:rPr>
                <w:rFonts w:ascii="ＭＳ 明朝" w:hAnsi="ＭＳ 明朝" w:hint="eastAsia"/>
                <w:szCs w:val="16"/>
              </w:rPr>
              <w:t>、多面的・多角的に考察し、表現している。</w:t>
            </w:r>
          </w:p>
        </w:tc>
        <w:tc>
          <w:tcPr>
            <w:tcW w:w="2930" w:type="dxa"/>
            <w:tcBorders>
              <w:top w:val="dashed" w:sz="4" w:space="0" w:color="auto"/>
              <w:right w:val="single" w:sz="12" w:space="0" w:color="auto"/>
            </w:tcBorders>
            <w:shd w:val="clear" w:color="auto" w:fill="auto"/>
          </w:tcPr>
          <w:p w14:paraId="0A5E29D7" w14:textId="5881B256"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w:t>
            </w:r>
            <w:r w:rsidRPr="008B1C37">
              <w:rPr>
                <w:rFonts w:ascii="ＭＳ 明朝" w:hAnsi="ＭＳ 明朝" w:cs="Arial Unicode MS" w:hint="eastAsia"/>
                <w:szCs w:val="16"/>
              </w:rPr>
              <w:t>平和主義と日本国憲法第９条、自衛隊と日米安全保障、戦後日本の防衛政策、</w:t>
            </w:r>
            <w:r w:rsidRPr="008B1C37">
              <w:rPr>
                <w:rFonts w:ascii="ＭＳ 明朝" w:hAnsi="ＭＳ 明朝" w:hint="eastAsia"/>
                <w:szCs w:val="16"/>
              </w:rPr>
              <w:t>冷戦後の世界と日本の安全保障政策、自衛隊と海外派遣</w:t>
            </w:r>
            <w:r w:rsidRPr="008B1C37">
              <w:rPr>
                <w:rFonts w:ascii="ＭＳ 明朝" w:hAnsi="ＭＳ 明朝" w:cs="Arial Unicode MS" w:hint="eastAsia"/>
                <w:szCs w:val="16"/>
              </w:rPr>
              <w:t>などについて</w:t>
            </w:r>
            <w:r w:rsidRPr="008B1C37">
              <w:rPr>
                <w:rFonts w:ascii="ＭＳ 明朝" w:hAnsi="ＭＳ 明朝" w:hint="eastAsia"/>
                <w:szCs w:val="16"/>
              </w:rPr>
              <w:t>、主体的に追究している。</w:t>
            </w:r>
          </w:p>
        </w:tc>
        <w:tc>
          <w:tcPr>
            <w:tcW w:w="3100" w:type="dxa"/>
            <w:tcBorders>
              <w:top w:val="dashed" w:sz="4" w:space="0" w:color="auto"/>
              <w:left w:val="single" w:sz="12" w:space="0" w:color="auto"/>
              <w:right w:val="single" w:sz="12" w:space="0" w:color="auto"/>
            </w:tcBorders>
            <w:shd w:val="clear" w:color="auto" w:fill="auto"/>
          </w:tcPr>
          <w:p w14:paraId="5977C305" w14:textId="1D458048"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〇</w:t>
            </w:r>
            <w:r w:rsidRPr="008B1C37">
              <w:rPr>
                <w:rFonts w:ascii="ＭＳ 明朝" w:hAnsi="ＭＳ 明朝" w:cs="Arial Unicode MS" w:hint="eastAsia"/>
                <w:szCs w:val="16"/>
              </w:rPr>
              <w:t>平和主義と日本国憲法第９条、自衛隊と日米安全保障、戦後日本の防衛政策、</w:t>
            </w:r>
            <w:r w:rsidRPr="008B1C37">
              <w:rPr>
                <w:rFonts w:ascii="ＭＳ 明朝" w:hAnsi="ＭＳ 明朝" w:hint="eastAsia"/>
                <w:szCs w:val="16"/>
              </w:rPr>
              <w:t>冷戦後の世界と日本の安全保障政策、自衛隊と海外派遣</w:t>
            </w:r>
            <w:r w:rsidRPr="008B1C37">
              <w:rPr>
                <w:rFonts w:ascii="ＭＳ 明朝" w:hAnsi="ＭＳ 明朝" w:cs="Arial Unicode MS" w:hint="eastAsia"/>
                <w:szCs w:val="16"/>
              </w:rPr>
              <w:t>などについて、</w:t>
            </w:r>
            <w:r w:rsidR="00A65F5E" w:rsidRPr="008B1C37">
              <w:rPr>
                <w:rFonts w:ascii="ＭＳ 明朝" w:hAnsi="ＭＳ 明朝" w:hint="eastAsia"/>
                <w:szCs w:val="16"/>
              </w:rPr>
              <w:t>実際の事象と関連づけて</w:t>
            </w:r>
            <w:r w:rsidRPr="008B1C37">
              <w:rPr>
                <w:rFonts w:ascii="ＭＳ 明朝" w:hAnsi="ＭＳ 明朝" w:hint="eastAsia"/>
                <w:szCs w:val="16"/>
              </w:rPr>
              <w:t>理解する。</w:t>
            </w:r>
          </w:p>
          <w:p w14:paraId="62816D35" w14:textId="33EDD2FD"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〇国際環境の変化</w:t>
            </w:r>
            <w:r w:rsidR="008A3FA0" w:rsidRPr="008B1C37">
              <w:rPr>
                <w:rFonts w:ascii="ＭＳ 明朝" w:hAnsi="ＭＳ 明朝" w:hint="eastAsia"/>
                <w:szCs w:val="16"/>
              </w:rPr>
              <w:t>をふまえて、</w:t>
            </w:r>
            <w:r w:rsidRPr="008B1C37">
              <w:rPr>
                <w:rFonts w:ascii="ＭＳ 明朝" w:hAnsi="ＭＳ 明朝" w:hint="eastAsia"/>
                <w:szCs w:val="16"/>
              </w:rPr>
              <w:t>日本の役割について</w:t>
            </w:r>
            <w:r w:rsidR="008A3FA0" w:rsidRPr="008B1C37">
              <w:rPr>
                <w:rFonts w:ascii="ＭＳ 明朝" w:hAnsi="ＭＳ 明朝" w:hint="eastAsia"/>
                <w:szCs w:val="16"/>
              </w:rPr>
              <w:t>考察する</w:t>
            </w:r>
            <w:r w:rsidRPr="008B1C37">
              <w:rPr>
                <w:rFonts w:ascii="ＭＳ 明朝" w:hAnsi="ＭＳ 明朝" w:hint="eastAsia"/>
                <w:szCs w:val="16"/>
              </w:rPr>
              <w:t>。</w:t>
            </w:r>
          </w:p>
        </w:tc>
      </w:tr>
      <w:tr w:rsidR="00984F1A" w:rsidRPr="00EE1C3C" w14:paraId="5C09FA9B" w14:textId="77777777" w:rsidTr="00E64DA8">
        <w:trPr>
          <w:trHeight w:val="124"/>
        </w:trPr>
        <w:tc>
          <w:tcPr>
            <w:tcW w:w="694" w:type="dxa"/>
            <w:vMerge/>
            <w:tcBorders>
              <w:left w:val="single" w:sz="12" w:space="0" w:color="auto"/>
              <w:right w:val="single" w:sz="12" w:space="0" w:color="auto"/>
            </w:tcBorders>
            <w:shd w:val="clear" w:color="auto" w:fill="auto"/>
          </w:tcPr>
          <w:p w14:paraId="425301CF" w14:textId="77777777" w:rsidR="00984F1A" w:rsidRPr="008B1C37" w:rsidRDefault="00984F1A" w:rsidP="00862EAA">
            <w:pPr>
              <w:jc w:val="center"/>
              <w:rPr>
                <w:szCs w:val="16"/>
              </w:rPr>
            </w:pPr>
          </w:p>
        </w:tc>
        <w:tc>
          <w:tcPr>
            <w:tcW w:w="1276" w:type="dxa"/>
            <w:tcBorders>
              <w:top w:val="single" w:sz="4" w:space="0" w:color="auto"/>
              <w:left w:val="single" w:sz="12" w:space="0" w:color="auto"/>
              <w:bottom w:val="dashed" w:sz="4" w:space="0" w:color="auto"/>
              <w:right w:val="single" w:sz="12" w:space="0" w:color="auto"/>
            </w:tcBorders>
            <w:shd w:val="clear" w:color="auto" w:fill="auto"/>
          </w:tcPr>
          <w:p w14:paraId="0579458F" w14:textId="088E46B5" w:rsidR="00984F1A" w:rsidRPr="008B1C37" w:rsidRDefault="00984F1A" w:rsidP="00E470D2">
            <w:pPr>
              <w:rPr>
                <w:rFonts w:ascii="ＭＳ 明朝" w:hAnsi="ＭＳ 明朝"/>
                <w:szCs w:val="16"/>
              </w:rPr>
            </w:pPr>
            <w:r w:rsidRPr="008B1C37">
              <w:rPr>
                <w:rFonts w:ascii="ＭＳ 明朝" w:hAnsi="ＭＳ 明朝" w:hint="eastAsia"/>
                <w:szCs w:val="16"/>
              </w:rPr>
              <w:t>追究しよう 日本は核兵器禁止条約に参加すべきか？</w:t>
            </w: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186E2CE2" w14:textId="77777777" w:rsidR="00984F1A" w:rsidRPr="008B1C37" w:rsidRDefault="00984F1A" w:rsidP="002F56D6">
            <w:pPr>
              <w:jc w:val="center"/>
              <w:rPr>
                <w:rFonts w:ascii="ＭＳ 明朝" w:hAnsi="ＭＳ 明朝"/>
                <w:szCs w:val="16"/>
              </w:rPr>
            </w:pP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55BC9AD7" w14:textId="77777777" w:rsidR="00984F1A" w:rsidRPr="008B1C37" w:rsidRDefault="00984F1A"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1F8130BA" w14:textId="2E4B6E19"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・核兵器をめぐる世界の動きについて、</w:t>
            </w:r>
            <w:r w:rsidRPr="008B1C37">
              <w:rPr>
                <w:rFonts w:ascii="ＭＳ 明朝" w:hAnsi="ＭＳ 明朝" w:hint="eastAsia"/>
                <w:szCs w:val="16"/>
              </w:rPr>
              <w:t>核拡散の現状や核兵器禁止条約の採択などを中心に</w:t>
            </w:r>
            <w:r w:rsidRPr="008B1C37">
              <w:rPr>
                <w:rFonts w:ascii="ＭＳ 明朝" w:hAnsi="ＭＳ 明朝" w:cs="Arial Unicode MS" w:hint="eastAsia"/>
                <w:szCs w:val="16"/>
              </w:rPr>
              <w:t>理解している。</w:t>
            </w:r>
          </w:p>
          <w:p w14:paraId="3A371362" w14:textId="245B78E9"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6DEF58D6" w14:textId="01C38E19"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・日本の核兵器禁止条約参加の是非について、二つの着眼点を手がかりに多面的・多角的に考察し、表現している。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122FF977" w14:textId="099C9C67" w:rsidR="00984F1A" w:rsidRPr="008B1C37" w:rsidRDefault="00984F1A" w:rsidP="003E41DF">
            <w:pPr>
              <w:ind w:left="160" w:hangingChars="100" w:hanging="160"/>
              <w:rPr>
                <w:rFonts w:ascii="ＭＳ 明朝" w:hAnsi="ＭＳ 明朝"/>
                <w:szCs w:val="16"/>
              </w:rPr>
            </w:pPr>
            <w:r w:rsidRPr="008B1C37">
              <w:rPr>
                <w:rFonts w:ascii="ＭＳ 明朝" w:hAnsi="ＭＳ 明朝" w:hint="eastAsia"/>
                <w:szCs w:val="16"/>
              </w:rPr>
              <w:t>・</w:t>
            </w:r>
            <w:r w:rsidRPr="008B1C37">
              <w:rPr>
                <w:rFonts w:ascii="ＭＳ 明朝" w:hAnsi="ＭＳ 明朝" w:cs="Arial Unicode MS" w:hint="eastAsia"/>
                <w:szCs w:val="16"/>
              </w:rPr>
              <w:t>核兵器をめぐる世界の動きや、</w:t>
            </w:r>
            <w:r w:rsidRPr="008B1C37">
              <w:rPr>
                <w:rFonts w:ascii="ＭＳ 明朝" w:hAnsi="ＭＳ 明朝" w:hint="eastAsia"/>
                <w:szCs w:val="16"/>
              </w:rPr>
              <w:t>日本の核兵器禁止条約参加の是非について、二つの着眼点を手がかりに、主体的に追究している。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186A55AE" w14:textId="6F930490" w:rsidR="00984F1A" w:rsidRPr="008B1C37" w:rsidRDefault="00984F1A" w:rsidP="00632B24">
            <w:pPr>
              <w:ind w:left="160" w:hangingChars="100" w:hanging="160"/>
              <w:rPr>
                <w:rFonts w:ascii="ＭＳ 明朝" w:hAnsi="ＭＳ 明朝"/>
                <w:szCs w:val="16"/>
              </w:rPr>
            </w:pPr>
            <w:r w:rsidRPr="008B1C37">
              <w:rPr>
                <w:rFonts w:ascii="ＭＳ 明朝" w:hAnsi="ＭＳ 明朝" w:hint="eastAsia"/>
                <w:szCs w:val="16"/>
              </w:rPr>
              <w:t>〇核兵器をめぐる世界の動きについて、核拡散の現状や核兵器禁止条約の採択などを中心に理解する。</w:t>
            </w:r>
          </w:p>
          <w:p w14:paraId="75F1E5CE" w14:textId="4A215F72" w:rsidR="00984F1A" w:rsidRPr="008B1C37" w:rsidRDefault="00984F1A" w:rsidP="00632B24">
            <w:pPr>
              <w:ind w:left="160" w:hangingChars="100" w:hanging="160"/>
              <w:rPr>
                <w:rFonts w:ascii="ＭＳ 明朝" w:hAnsi="ＭＳ 明朝"/>
                <w:szCs w:val="16"/>
              </w:rPr>
            </w:pPr>
            <w:r w:rsidRPr="008B1C37">
              <w:rPr>
                <w:rFonts w:ascii="ＭＳ 明朝" w:hAnsi="ＭＳ 明朝" w:hint="eastAsia"/>
                <w:szCs w:val="16"/>
              </w:rPr>
              <w:t>〇日本の核兵器禁止条約参加の是非について、二つの着眼点を手がかりに多面的・多角的に考察し、議論する。</w:t>
            </w:r>
          </w:p>
        </w:tc>
      </w:tr>
      <w:tr w:rsidR="00984F1A" w:rsidRPr="00EE1C3C" w14:paraId="71E6BCB7" w14:textId="77777777" w:rsidTr="00E64DA8">
        <w:trPr>
          <w:trHeight w:val="1317"/>
        </w:trPr>
        <w:tc>
          <w:tcPr>
            <w:tcW w:w="694" w:type="dxa"/>
            <w:vMerge/>
            <w:tcBorders>
              <w:left w:val="single" w:sz="12" w:space="0" w:color="auto"/>
              <w:right w:val="single" w:sz="12" w:space="0" w:color="auto"/>
            </w:tcBorders>
            <w:shd w:val="clear" w:color="auto" w:fill="auto"/>
          </w:tcPr>
          <w:p w14:paraId="05E0065F" w14:textId="77777777" w:rsidR="00984F1A" w:rsidRPr="008B1C37" w:rsidRDefault="00984F1A"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7E6119DD" w14:textId="77777777" w:rsidR="00984F1A" w:rsidRPr="008B1C37" w:rsidRDefault="00984F1A" w:rsidP="00E470D2">
            <w:pPr>
              <w:rPr>
                <w:rFonts w:ascii="ＭＳ 明朝" w:hAnsi="ＭＳ 明朝"/>
                <w:szCs w:val="16"/>
              </w:rPr>
            </w:pPr>
            <w:r w:rsidRPr="008B1C37">
              <w:rPr>
                <w:rFonts w:ascii="ＭＳ 明朝" w:hAnsi="ＭＳ 明朝" w:hint="eastAsia"/>
                <w:szCs w:val="16"/>
              </w:rPr>
              <w:t>43　日本の平和主義と冷戦</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6E2A2BB1" w14:textId="77777777" w:rsidR="00984F1A" w:rsidRPr="008B1C37" w:rsidRDefault="00984F1A"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62DB219B" w14:textId="77777777" w:rsidR="00984F1A" w:rsidRPr="008B1C37" w:rsidRDefault="00984F1A"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0BA51E57" w14:textId="122370E0"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・平和主義と日本国憲法第９条、自衛隊と日米安全保障条約、戦後日本の防衛政策などについて理解している。</w:t>
            </w:r>
          </w:p>
          <w:p w14:paraId="588999B7" w14:textId="2B712FF3"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31DADE78" w14:textId="50EF2389"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・平和主義と日本国憲法第９条、自衛隊と日米安全保障条約、戦後日本の防衛政策などについて、多面的・多角的に考察し、表現している。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34956508" w14:textId="75A1E65E"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・平和主義と日本国憲法第９条、自衛隊と日米安全保障条約、戦後日本の防衛政策などについて、主体的に追究している。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1760B1FB" w14:textId="77777777" w:rsidR="00984F1A" w:rsidRPr="008B1C37" w:rsidRDefault="00984F1A" w:rsidP="00632B24">
            <w:pPr>
              <w:ind w:left="160" w:hangingChars="100" w:hanging="160"/>
              <w:rPr>
                <w:rFonts w:ascii="ＭＳ 明朝" w:hAnsi="ＭＳ 明朝"/>
                <w:szCs w:val="16"/>
              </w:rPr>
            </w:pPr>
            <w:r w:rsidRPr="008B1C37">
              <w:rPr>
                <w:rFonts w:ascii="ＭＳ 明朝" w:hAnsi="ＭＳ 明朝" w:hint="eastAsia"/>
                <w:szCs w:val="16"/>
              </w:rPr>
              <w:t>〇平和主義と日本国憲法第９条、自衛隊と日米安全保障条約、戦後日本の防衛政策などについて、</w:t>
            </w:r>
            <w:r w:rsidR="00A65F5E" w:rsidRPr="008B1C37">
              <w:rPr>
                <w:rFonts w:ascii="ＭＳ 明朝" w:hAnsi="ＭＳ 明朝" w:hint="eastAsia"/>
                <w:szCs w:val="16"/>
              </w:rPr>
              <w:t>実際の事象と関連づけて</w:t>
            </w:r>
            <w:r w:rsidRPr="008B1C37">
              <w:rPr>
                <w:rFonts w:ascii="ＭＳ 明朝" w:hAnsi="ＭＳ 明朝" w:hint="eastAsia"/>
                <w:szCs w:val="16"/>
              </w:rPr>
              <w:t>理解する。</w:t>
            </w:r>
          </w:p>
          <w:p w14:paraId="6251A9AA" w14:textId="310C5883" w:rsidR="00422C3E" w:rsidRPr="008B1C37" w:rsidRDefault="00422C3E" w:rsidP="00632B24">
            <w:pPr>
              <w:ind w:left="160" w:hangingChars="100" w:hanging="160"/>
              <w:rPr>
                <w:rFonts w:ascii="ＭＳ 明朝" w:hAnsi="ＭＳ 明朝"/>
                <w:szCs w:val="16"/>
              </w:rPr>
            </w:pPr>
            <w:r w:rsidRPr="008B1C37">
              <w:rPr>
                <w:rFonts w:ascii="ＭＳ 明朝" w:hAnsi="ＭＳ 明朝" w:hint="eastAsia"/>
                <w:szCs w:val="16"/>
              </w:rPr>
              <w:t>○日本の防衛政策の変遷について考察する。</w:t>
            </w:r>
          </w:p>
        </w:tc>
      </w:tr>
      <w:tr w:rsidR="00984F1A" w:rsidRPr="00EE1C3C" w14:paraId="2BB7C0CF" w14:textId="77777777" w:rsidTr="003436B0">
        <w:trPr>
          <w:trHeight w:val="1094"/>
        </w:trPr>
        <w:tc>
          <w:tcPr>
            <w:tcW w:w="694" w:type="dxa"/>
            <w:vMerge/>
            <w:tcBorders>
              <w:left w:val="single" w:sz="12" w:space="0" w:color="auto"/>
              <w:right w:val="single" w:sz="12" w:space="0" w:color="auto"/>
            </w:tcBorders>
            <w:shd w:val="clear" w:color="auto" w:fill="auto"/>
          </w:tcPr>
          <w:p w14:paraId="3BE2B024" w14:textId="77777777" w:rsidR="00984F1A" w:rsidRPr="008B1C37" w:rsidRDefault="00984F1A" w:rsidP="00862EAA">
            <w:pPr>
              <w:jc w:val="center"/>
              <w:rPr>
                <w:szCs w:val="16"/>
              </w:rPr>
            </w:pPr>
          </w:p>
        </w:tc>
        <w:tc>
          <w:tcPr>
            <w:tcW w:w="1276" w:type="dxa"/>
            <w:tcBorders>
              <w:top w:val="dashed" w:sz="4" w:space="0" w:color="auto"/>
              <w:left w:val="single" w:sz="12" w:space="0" w:color="auto"/>
              <w:bottom w:val="single" w:sz="4" w:space="0" w:color="auto"/>
              <w:right w:val="single" w:sz="12" w:space="0" w:color="auto"/>
            </w:tcBorders>
            <w:shd w:val="clear" w:color="auto" w:fill="auto"/>
          </w:tcPr>
          <w:p w14:paraId="028C3211" w14:textId="77777777" w:rsidR="00984F1A" w:rsidRPr="008B1C37" w:rsidRDefault="00984F1A" w:rsidP="00E470D2">
            <w:pPr>
              <w:rPr>
                <w:rFonts w:ascii="ＭＳ 明朝" w:hAnsi="ＭＳ 明朝"/>
                <w:szCs w:val="16"/>
              </w:rPr>
            </w:pPr>
            <w:r w:rsidRPr="008B1C37">
              <w:rPr>
                <w:rFonts w:ascii="ＭＳ 明朝" w:hAnsi="ＭＳ 明朝" w:hint="eastAsia"/>
                <w:szCs w:val="16"/>
              </w:rPr>
              <w:t>44　冷戦後の世界と日本</w:t>
            </w:r>
          </w:p>
        </w:tc>
        <w:tc>
          <w:tcPr>
            <w:tcW w:w="567" w:type="dxa"/>
            <w:tcBorders>
              <w:top w:val="dashed" w:sz="4" w:space="0" w:color="auto"/>
              <w:left w:val="single" w:sz="12" w:space="0" w:color="auto"/>
              <w:bottom w:val="single" w:sz="4" w:space="0" w:color="auto"/>
              <w:right w:val="single" w:sz="12" w:space="0" w:color="auto"/>
            </w:tcBorders>
            <w:shd w:val="clear" w:color="auto" w:fill="auto"/>
          </w:tcPr>
          <w:p w14:paraId="5769799C" w14:textId="77777777" w:rsidR="00984F1A" w:rsidRPr="008B1C37" w:rsidRDefault="00984F1A" w:rsidP="002F56D6">
            <w:pPr>
              <w:jc w:val="center"/>
              <w:rPr>
                <w:rFonts w:ascii="ＭＳ 明朝" w:hAnsi="ＭＳ 明朝"/>
                <w:szCs w:val="16"/>
              </w:rPr>
            </w:pPr>
          </w:p>
        </w:tc>
        <w:tc>
          <w:tcPr>
            <w:tcW w:w="567" w:type="dxa"/>
            <w:tcBorders>
              <w:top w:val="dashed" w:sz="4" w:space="0" w:color="auto"/>
              <w:left w:val="single" w:sz="12" w:space="0" w:color="auto"/>
              <w:bottom w:val="single" w:sz="4" w:space="0" w:color="auto"/>
              <w:right w:val="single" w:sz="12" w:space="0" w:color="auto"/>
            </w:tcBorders>
            <w:shd w:val="clear" w:color="auto" w:fill="auto"/>
          </w:tcPr>
          <w:p w14:paraId="046B41CD" w14:textId="77777777" w:rsidR="00984F1A" w:rsidRPr="008B1C37" w:rsidRDefault="00984F1A" w:rsidP="002F56D6">
            <w:pPr>
              <w:jc w:val="center"/>
              <w:rPr>
                <w:rFonts w:ascii="ＭＳ 明朝" w:hAnsi="ＭＳ 明朝"/>
                <w:szCs w:val="16"/>
              </w:rPr>
            </w:pPr>
          </w:p>
        </w:tc>
        <w:tc>
          <w:tcPr>
            <w:tcW w:w="2929" w:type="dxa"/>
            <w:tcBorders>
              <w:top w:val="dashed" w:sz="4" w:space="0" w:color="auto"/>
              <w:left w:val="single" w:sz="12" w:space="0" w:color="auto"/>
            </w:tcBorders>
            <w:shd w:val="clear" w:color="auto" w:fill="auto"/>
          </w:tcPr>
          <w:p w14:paraId="21C7FDB6" w14:textId="3ABEFF43"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w:t>
            </w:r>
            <w:r w:rsidRPr="008B1C37">
              <w:rPr>
                <w:rFonts w:ascii="ＭＳ 明朝" w:hAnsi="ＭＳ 明朝" w:hint="eastAsia"/>
                <w:szCs w:val="16"/>
              </w:rPr>
              <w:t>冷戦後の世界と日本の安全保障政策、自衛隊の海外派遣などについて</w:t>
            </w:r>
            <w:r w:rsidRPr="008B1C37">
              <w:rPr>
                <w:rFonts w:ascii="ＭＳ 明朝" w:hAnsi="ＭＳ 明朝" w:cs="Arial Unicode MS" w:hint="eastAsia"/>
                <w:szCs w:val="16"/>
              </w:rPr>
              <w:t>理解している。</w:t>
            </w:r>
          </w:p>
          <w:p w14:paraId="105CF75A" w14:textId="04671C33"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tcBorders>
            <w:shd w:val="clear" w:color="auto" w:fill="auto"/>
          </w:tcPr>
          <w:p w14:paraId="5989EF11" w14:textId="4601ECBC"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・冷戦後の世界と日本の安全保障政策、自衛隊と海外派遣などについて、多面的・多角的に考察し、表現している。</w:t>
            </w:r>
          </w:p>
        </w:tc>
        <w:tc>
          <w:tcPr>
            <w:tcW w:w="2930" w:type="dxa"/>
            <w:tcBorders>
              <w:top w:val="dashed" w:sz="4" w:space="0" w:color="auto"/>
              <w:right w:val="single" w:sz="12" w:space="0" w:color="auto"/>
            </w:tcBorders>
            <w:shd w:val="clear" w:color="auto" w:fill="auto"/>
          </w:tcPr>
          <w:p w14:paraId="1BA541EF" w14:textId="049341CC"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・冷戦後の世界と日本の安全保障政策、自衛隊と海外派遣などについて、主体的に追究している。</w:t>
            </w:r>
          </w:p>
        </w:tc>
        <w:tc>
          <w:tcPr>
            <w:tcW w:w="3100" w:type="dxa"/>
            <w:tcBorders>
              <w:top w:val="dashed" w:sz="4" w:space="0" w:color="auto"/>
              <w:left w:val="single" w:sz="12" w:space="0" w:color="auto"/>
              <w:right w:val="single" w:sz="12" w:space="0" w:color="auto"/>
            </w:tcBorders>
            <w:shd w:val="clear" w:color="auto" w:fill="auto"/>
          </w:tcPr>
          <w:p w14:paraId="590D6A8A" w14:textId="00E2ACCF"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〇冷戦後の世界と日本の安全保障政策、自衛隊の海外派遣などについて、</w:t>
            </w:r>
            <w:r w:rsidR="00A65F5E" w:rsidRPr="008B1C37">
              <w:rPr>
                <w:rFonts w:ascii="ＭＳ 明朝" w:hAnsi="ＭＳ 明朝" w:hint="eastAsia"/>
                <w:szCs w:val="16"/>
              </w:rPr>
              <w:t>実際の事象と関連づけて</w:t>
            </w:r>
            <w:r w:rsidRPr="008B1C37">
              <w:rPr>
                <w:rFonts w:ascii="ＭＳ 明朝" w:hAnsi="ＭＳ 明朝" w:hint="eastAsia"/>
                <w:szCs w:val="16"/>
              </w:rPr>
              <w:t>理解する。</w:t>
            </w:r>
          </w:p>
          <w:p w14:paraId="665D7E00" w14:textId="5DF67C5D"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〇日本の安全保障の背景にある国際関係の変化や、今後の安全保障の課題について考察する。</w:t>
            </w:r>
          </w:p>
        </w:tc>
      </w:tr>
      <w:tr w:rsidR="00984F1A" w:rsidRPr="00EE1C3C" w14:paraId="507A9FEA" w14:textId="77777777" w:rsidTr="00E64DA8">
        <w:trPr>
          <w:trHeight w:val="1423"/>
        </w:trPr>
        <w:tc>
          <w:tcPr>
            <w:tcW w:w="694" w:type="dxa"/>
            <w:vMerge/>
            <w:tcBorders>
              <w:left w:val="single" w:sz="12" w:space="0" w:color="auto"/>
              <w:right w:val="single" w:sz="12" w:space="0" w:color="auto"/>
            </w:tcBorders>
            <w:shd w:val="clear" w:color="auto" w:fill="auto"/>
          </w:tcPr>
          <w:p w14:paraId="436C93E0" w14:textId="77777777" w:rsidR="00984F1A" w:rsidRPr="008B1C37" w:rsidRDefault="00984F1A" w:rsidP="00862EAA">
            <w:pPr>
              <w:jc w:val="center"/>
              <w:rPr>
                <w:szCs w:val="16"/>
              </w:rPr>
            </w:pPr>
          </w:p>
        </w:tc>
        <w:tc>
          <w:tcPr>
            <w:tcW w:w="1276" w:type="dxa"/>
            <w:tcBorders>
              <w:top w:val="single" w:sz="4" w:space="0" w:color="auto"/>
              <w:left w:val="single" w:sz="12" w:space="0" w:color="auto"/>
              <w:bottom w:val="single" w:sz="4" w:space="0" w:color="auto"/>
              <w:right w:val="single" w:sz="12" w:space="0" w:color="auto"/>
            </w:tcBorders>
            <w:shd w:val="clear" w:color="auto" w:fill="auto"/>
          </w:tcPr>
          <w:p w14:paraId="3771C793" w14:textId="77777777" w:rsidR="00984F1A" w:rsidRPr="008B1C37" w:rsidRDefault="00984F1A" w:rsidP="00E470D2">
            <w:pPr>
              <w:rPr>
                <w:rFonts w:ascii="ＭＳ 明朝" w:hAnsi="ＭＳ 明朝"/>
                <w:szCs w:val="16"/>
              </w:rPr>
            </w:pPr>
            <w:r w:rsidRPr="008B1C37">
              <w:rPr>
                <w:rFonts w:ascii="ＭＳ 明朝" w:hAnsi="ＭＳ 明朝" w:hint="eastAsia"/>
                <w:szCs w:val="16"/>
              </w:rPr>
              <w:t>テーマ12　国際平和への課題</w:t>
            </w:r>
          </w:p>
        </w:tc>
        <w:tc>
          <w:tcPr>
            <w:tcW w:w="567" w:type="dxa"/>
            <w:tcBorders>
              <w:top w:val="single" w:sz="4" w:space="0" w:color="auto"/>
              <w:left w:val="single" w:sz="12" w:space="0" w:color="auto"/>
              <w:bottom w:val="single" w:sz="4" w:space="0" w:color="auto"/>
              <w:right w:val="single" w:sz="12" w:space="0" w:color="auto"/>
            </w:tcBorders>
            <w:shd w:val="clear" w:color="auto" w:fill="auto"/>
          </w:tcPr>
          <w:p w14:paraId="23022C05" w14:textId="77777777" w:rsidR="00984F1A" w:rsidRPr="008B1C37" w:rsidRDefault="00984F1A" w:rsidP="002F56D6">
            <w:pPr>
              <w:jc w:val="center"/>
              <w:rPr>
                <w:rFonts w:ascii="ＭＳ 明朝" w:hAnsi="ＭＳ 明朝"/>
                <w:szCs w:val="16"/>
              </w:rPr>
            </w:pPr>
          </w:p>
        </w:tc>
        <w:tc>
          <w:tcPr>
            <w:tcW w:w="567" w:type="dxa"/>
            <w:tcBorders>
              <w:top w:val="single" w:sz="4" w:space="0" w:color="auto"/>
              <w:left w:val="single" w:sz="12" w:space="0" w:color="auto"/>
              <w:bottom w:val="single" w:sz="4" w:space="0" w:color="auto"/>
              <w:right w:val="single" w:sz="12" w:space="0" w:color="auto"/>
            </w:tcBorders>
            <w:shd w:val="clear" w:color="auto" w:fill="auto"/>
          </w:tcPr>
          <w:p w14:paraId="255F7896" w14:textId="77777777" w:rsidR="00984F1A" w:rsidRPr="008B1C37" w:rsidRDefault="00984F1A" w:rsidP="002F56D6">
            <w:pPr>
              <w:jc w:val="center"/>
              <w:rPr>
                <w:rFonts w:ascii="ＭＳ 明朝" w:hAnsi="ＭＳ 明朝"/>
                <w:szCs w:val="16"/>
              </w:rPr>
            </w:pPr>
            <w:r w:rsidRPr="008B1C37">
              <w:rPr>
                <w:rFonts w:ascii="ＭＳ 明朝" w:hAnsi="ＭＳ 明朝" w:hint="eastAsia"/>
                <w:szCs w:val="16"/>
              </w:rPr>
              <w:t>(</w:t>
            </w:r>
            <w:r w:rsidRPr="008B1C37">
              <w:rPr>
                <w:rFonts w:ascii="ＭＳ 明朝" w:hAnsi="ＭＳ 明朝"/>
                <w:szCs w:val="16"/>
              </w:rPr>
              <w:t>3)</w:t>
            </w:r>
          </w:p>
        </w:tc>
        <w:tc>
          <w:tcPr>
            <w:tcW w:w="2929" w:type="dxa"/>
            <w:tcBorders>
              <w:top w:val="dashed" w:sz="4" w:space="0" w:color="auto"/>
              <w:left w:val="single" w:sz="12" w:space="0" w:color="auto"/>
            </w:tcBorders>
            <w:shd w:val="clear" w:color="auto" w:fill="auto"/>
          </w:tcPr>
          <w:p w14:paraId="5AA1D1E1" w14:textId="6ACEA91E"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・現代の紛争とその要因、紛争の解決に向けた取り組み、難民問題、平和の意味、外交を通じた平和の実現の意義、日本の国際貢献などについて理解している。</w:t>
            </w:r>
          </w:p>
          <w:p w14:paraId="0CFD9835" w14:textId="714F92F1"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tcBorders>
            <w:shd w:val="clear" w:color="auto" w:fill="auto"/>
          </w:tcPr>
          <w:p w14:paraId="77C4D934" w14:textId="0B2E9A95"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・現代の紛争とその要因、紛争の解決に向けた取り組み、難民問題、平和の意味、外交を通じた平和の実現の意義、日本の国際貢献などについて、多面的・多角的に考察し、表現している。</w:t>
            </w:r>
          </w:p>
        </w:tc>
        <w:tc>
          <w:tcPr>
            <w:tcW w:w="2930" w:type="dxa"/>
            <w:tcBorders>
              <w:top w:val="dashed" w:sz="4" w:space="0" w:color="auto"/>
              <w:right w:val="single" w:sz="12" w:space="0" w:color="auto"/>
            </w:tcBorders>
            <w:shd w:val="clear" w:color="auto" w:fill="auto"/>
          </w:tcPr>
          <w:p w14:paraId="55CDA9AF" w14:textId="418F05B1"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・現代の紛争とその要因、紛争の解決に向けた取り組み、難民問題、平和の意味、外交を通じた平和の実現の意義、日本の国際貢献などについて、主体的に追究している。</w:t>
            </w:r>
          </w:p>
        </w:tc>
        <w:tc>
          <w:tcPr>
            <w:tcW w:w="3100" w:type="dxa"/>
            <w:tcBorders>
              <w:top w:val="dashed" w:sz="4" w:space="0" w:color="auto"/>
              <w:left w:val="single" w:sz="12" w:space="0" w:color="auto"/>
              <w:right w:val="single" w:sz="12" w:space="0" w:color="auto"/>
            </w:tcBorders>
            <w:shd w:val="clear" w:color="auto" w:fill="auto"/>
          </w:tcPr>
          <w:p w14:paraId="4DF379E9" w14:textId="5858CAFB"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〇現代の紛争とその要因、紛争の解決に向けた取り組み、難民問題、平和の意味、外交を通じた平和の実現の意義、日本の国際貢献などについて、</w:t>
            </w:r>
            <w:r w:rsidR="00A65F5E" w:rsidRPr="008B1C37">
              <w:rPr>
                <w:rFonts w:ascii="ＭＳ 明朝" w:hAnsi="ＭＳ 明朝" w:hint="eastAsia"/>
                <w:szCs w:val="16"/>
              </w:rPr>
              <w:t>実際の事象と関連づけて</w:t>
            </w:r>
            <w:r w:rsidRPr="008B1C37">
              <w:rPr>
                <w:rFonts w:ascii="ＭＳ 明朝" w:hAnsi="ＭＳ 明朝" w:hint="eastAsia"/>
                <w:szCs w:val="16"/>
              </w:rPr>
              <w:t>理解する。</w:t>
            </w:r>
          </w:p>
          <w:p w14:paraId="1098C999" w14:textId="77777777"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〇国際社会のなかで日本が果たす役割について考察する。</w:t>
            </w:r>
          </w:p>
        </w:tc>
      </w:tr>
      <w:tr w:rsidR="00984F1A" w:rsidRPr="00EE1C3C" w14:paraId="004E54C5" w14:textId="77777777" w:rsidTr="00E64DA8">
        <w:trPr>
          <w:trHeight w:val="1423"/>
        </w:trPr>
        <w:tc>
          <w:tcPr>
            <w:tcW w:w="694" w:type="dxa"/>
            <w:vMerge/>
            <w:tcBorders>
              <w:left w:val="single" w:sz="12" w:space="0" w:color="auto"/>
              <w:right w:val="single" w:sz="12" w:space="0" w:color="auto"/>
            </w:tcBorders>
            <w:shd w:val="clear" w:color="auto" w:fill="auto"/>
          </w:tcPr>
          <w:p w14:paraId="0B55A9BB" w14:textId="77777777" w:rsidR="00984F1A" w:rsidRPr="008B1C37" w:rsidRDefault="00984F1A" w:rsidP="00862EAA">
            <w:pPr>
              <w:jc w:val="center"/>
              <w:rPr>
                <w:szCs w:val="16"/>
              </w:rPr>
            </w:pPr>
          </w:p>
        </w:tc>
        <w:tc>
          <w:tcPr>
            <w:tcW w:w="1276" w:type="dxa"/>
            <w:tcBorders>
              <w:top w:val="single" w:sz="4" w:space="0" w:color="auto"/>
              <w:left w:val="single" w:sz="12" w:space="0" w:color="auto"/>
              <w:bottom w:val="dashed" w:sz="4" w:space="0" w:color="auto"/>
              <w:right w:val="single" w:sz="12" w:space="0" w:color="auto"/>
            </w:tcBorders>
            <w:shd w:val="clear" w:color="auto" w:fill="auto"/>
          </w:tcPr>
          <w:p w14:paraId="705D169D" w14:textId="473B9853" w:rsidR="00984F1A" w:rsidRPr="008B1C37" w:rsidRDefault="00984F1A" w:rsidP="00E470D2">
            <w:pPr>
              <w:rPr>
                <w:rFonts w:ascii="ＭＳ 明朝" w:hAnsi="ＭＳ 明朝"/>
                <w:szCs w:val="16"/>
              </w:rPr>
            </w:pPr>
            <w:r w:rsidRPr="008B1C37">
              <w:rPr>
                <w:rFonts w:ascii="ＭＳ 明朝" w:hAnsi="ＭＳ 明朝" w:hint="eastAsia"/>
                <w:szCs w:val="16"/>
              </w:rPr>
              <w:t>追究しよう 人権侵害が起こっている国に対して国際社会は介入すべきか？</w:t>
            </w: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3E398144" w14:textId="77777777" w:rsidR="00984F1A" w:rsidRPr="008B1C37" w:rsidRDefault="00984F1A" w:rsidP="002F56D6">
            <w:pPr>
              <w:jc w:val="center"/>
              <w:rPr>
                <w:rFonts w:ascii="ＭＳ 明朝" w:hAnsi="ＭＳ 明朝"/>
                <w:szCs w:val="16"/>
              </w:rPr>
            </w:pP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3F20EDD6" w14:textId="77777777" w:rsidR="00984F1A" w:rsidRPr="008B1C37" w:rsidRDefault="00984F1A"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47A6392B" w14:textId="0E2FE528" w:rsidR="00984F1A" w:rsidRPr="008B1C37" w:rsidRDefault="00984F1A" w:rsidP="003E41DF">
            <w:pPr>
              <w:ind w:left="160" w:hangingChars="100" w:hanging="160"/>
              <w:rPr>
                <w:rFonts w:ascii="ＭＳ 明朝" w:hAnsi="ＭＳ 明朝" w:cs="Arial Unicode MS"/>
                <w:szCs w:val="16"/>
              </w:rPr>
            </w:pPr>
            <w:r w:rsidRPr="008B1C37">
              <w:rPr>
                <w:rFonts w:ascii="ＭＳ 明朝" w:hAnsi="ＭＳ 明朝" w:cs="Arial Unicode MS" w:hint="eastAsia"/>
                <w:szCs w:val="16"/>
              </w:rPr>
              <w:t>・国内紛争に他国が介入することの課題について、ルワンダ内戦、コソボ紛争を例に理解している。</w:t>
            </w:r>
          </w:p>
          <w:p w14:paraId="3751AA6C" w14:textId="6B6D75F5" w:rsidR="00984F1A" w:rsidRPr="008B1C37" w:rsidRDefault="00984F1A" w:rsidP="003E41DF">
            <w:pPr>
              <w:ind w:left="160" w:hangingChars="100" w:hanging="160"/>
              <w:rPr>
                <w:rFonts w:ascii="ＭＳ 明朝" w:hAnsi="ＭＳ 明朝" w:cs="Arial Unicode MS"/>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5303CF0B" w14:textId="2D8784A8"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・人権保護のための他国や国際機関の武力介入について、二つの着眼点を手がかりに多面的・多角的に考察し、表現している。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542AC2B8" w14:textId="24A54555" w:rsidR="00984F1A" w:rsidRPr="008B1C37" w:rsidRDefault="00984F1A" w:rsidP="003E41DF">
            <w:pPr>
              <w:ind w:left="160" w:hangingChars="100" w:hanging="160"/>
              <w:rPr>
                <w:rFonts w:ascii="ＭＳ 明朝" w:hAnsi="ＭＳ 明朝"/>
                <w:szCs w:val="16"/>
              </w:rPr>
            </w:pPr>
            <w:r w:rsidRPr="008B1C37">
              <w:rPr>
                <w:rFonts w:ascii="ＭＳ 明朝" w:hAnsi="ＭＳ 明朝" w:hint="eastAsia"/>
                <w:szCs w:val="16"/>
              </w:rPr>
              <w:t>・国内紛争に他国が介入することの課題、人権保護のための他国や国際機関の武力介入について、二つの着眼点を手がかりに、主体的に追究している。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5879EC1F" w14:textId="4923CBA4" w:rsidR="00984F1A" w:rsidRPr="008B1C37" w:rsidRDefault="00984F1A" w:rsidP="00632B24">
            <w:pPr>
              <w:ind w:left="160" w:hangingChars="100" w:hanging="160"/>
              <w:rPr>
                <w:rFonts w:ascii="ＭＳ 明朝" w:hAnsi="ＭＳ 明朝"/>
                <w:szCs w:val="16"/>
              </w:rPr>
            </w:pPr>
            <w:r w:rsidRPr="008B1C37">
              <w:rPr>
                <w:rFonts w:ascii="ＭＳ 明朝" w:hAnsi="ＭＳ 明朝" w:hint="eastAsia"/>
                <w:szCs w:val="16"/>
              </w:rPr>
              <w:t>〇国内紛争に他国が介入することの課題について、ルワンダ内戦やコソボ紛争を例に理解する。</w:t>
            </w:r>
          </w:p>
          <w:p w14:paraId="5F5CA5B7" w14:textId="62C1FE37" w:rsidR="00984F1A" w:rsidRPr="008B1C37" w:rsidRDefault="00984F1A" w:rsidP="00632B24">
            <w:pPr>
              <w:ind w:left="160" w:hangingChars="100" w:hanging="160"/>
              <w:rPr>
                <w:rFonts w:ascii="ＭＳ 明朝" w:hAnsi="ＭＳ 明朝"/>
                <w:szCs w:val="16"/>
              </w:rPr>
            </w:pPr>
            <w:r w:rsidRPr="008B1C37">
              <w:rPr>
                <w:rFonts w:ascii="ＭＳ 明朝" w:hAnsi="ＭＳ 明朝" w:hint="eastAsia"/>
                <w:szCs w:val="16"/>
              </w:rPr>
              <w:t>〇人権保護のための他国や国際機関による武力介入について、二つの着眼点を手がかりに多面的・多角的に考察し、議論する。</w:t>
            </w:r>
          </w:p>
        </w:tc>
      </w:tr>
      <w:tr w:rsidR="00984F1A" w:rsidRPr="00EE1C3C" w14:paraId="10F477EF" w14:textId="77777777" w:rsidTr="00A65F5E">
        <w:trPr>
          <w:trHeight w:val="1124"/>
        </w:trPr>
        <w:tc>
          <w:tcPr>
            <w:tcW w:w="694" w:type="dxa"/>
            <w:vMerge/>
            <w:tcBorders>
              <w:left w:val="single" w:sz="12" w:space="0" w:color="auto"/>
              <w:right w:val="single" w:sz="12" w:space="0" w:color="auto"/>
            </w:tcBorders>
            <w:shd w:val="clear" w:color="auto" w:fill="auto"/>
          </w:tcPr>
          <w:p w14:paraId="5816C3A2" w14:textId="77777777" w:rsidR="00984F1A" w:rsidRPr="008B1C37" w:rsidRDefault="00984F1A"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7C5C1549" w14:textId="77777777" w:rsidR="00984F1A" w:rsidRPr="008B1C37" w:rsidRDefault="00984F1A" w:rsidP="00E470D2">
            <w:pPr>
              <w:rPr>
                <w:rFonts w:ascii="ＭＳ 明朝" w:hAnsi="ＭＳ 明朝"/>
                <w:szCs w:val="16"/>
              </w:rPr>
            </w:pPr>
            <w:r w:rsidRPr="008B1C37">
              <w:rPr>
                <w:rFonts w:ascii="ＭＳ 明朝" w:hAnsi="ＭＳ 明朝" w:hint="eastAsia"/>
                <w:szCs w:val="16"/>
              </w:rPr>
              <w:t>45　現代の紛争とその影響</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73A98E46" w14:textId="77777777" w:rsidR="00984F1A" w:rsidRPr="008B1C37" w:rsidRDefault="00984F1A"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4AC3FDE7" w14:textId="77777777" w:rsidR="00984F1A" w:rsidRPr="008B1C37" w:rsidRDefault="00984F1A"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5BF0651A" w14:textId="77777777"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・現代の紛争とその要因、紛争の解決に向けた取り組み、難民問題について理解している。</w:t>
            </w:r>
          </w:p>
          <w:p w14:paraId="30637CA6" w14:textId="4E419637"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73B1BCDA" w14:textId="77777777"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・現代の紛争とその要因、紛争の解決に向けた取り組み、難民問題について、多面的・多角的に考察し、表現している。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04A6DB27" w14:textId="77777777"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・現代の紛争とその要因、紛争の解決に向けた取り組み、難民問題について、主体的に追究している。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0B29D084" w14:textId="1F22AC12" w:rsidR="00984F1A" w:rsidRPr="008B1C37" w:rsidRDefault="00984F1A" w:rsidP="00632B24">
            <w:pPr>
              <w:ind w:left="160" w:hangingChars="100" w:hanging="160"/>
              <w:rPr>
                <w:rFonts w:ascii="ＭＳ 明朝" w:hAnsi="ＭＳ 明朝"/>
                <w:szCs w:val="16"/>
              </w:rPr>
            </w:pPr>
            <w:r w:rsidRPr="008B1C37">
              <w:rPr>
                <w:rFonts w:ascii="ＭＳ 明朝" w:hAnsi="ＭＳ 明朝" w:hint="eastAsia"/>
                <w:szCs w:val="16"/>
              </w:rPr>
              <w:t>〇現代の紛争とその要因、紛争解決に向けた取り組み、難民問題などについて、</w:t>
            </w:r>
            <w:r w:rsidR="00A65F5E" w:rsidRPr="008B1C37">
              <w:rPr>
                <w:rFonts w:ascii="ＭＳ 明朝" w:hAnsi="ＭＳ 明朝" w:hint="eastAsia"/>
                <w:szCs w:val="16"/>
              </w:rPr>
              <w:t>実際の事象と関連づけて</w:t>
            </w:r>
            <w:r w:rsidRPr="008B1C37">
              <w:rPr>
                <w:rFonts w:ascii="ＭＳ 明朝" w:hAnsi="ＭＳ 明朝" w:hint="eastAsia"/>
                <w:szCs w:val="16"/>
              </w:rPr>
              <w:t>理解する。</w:t>
            </w:r>
          </w:p>
          <w:p w14:paraId="6F00E8EB" w14:textId="26C5B6AD" w:rsidR="00984F1A" w:rsidRPr="008B1C37" w:rsidRDefault="00984F1A" w:rsidP="00632B24">
            <w:pPr>
              <w:ind w:left="160" w:hangingChars="100" w:hanging="160"/>
              <w:rPr>
                <w:rFonts w:ascii="ＭＳ 明朝" w:hAnsi="ＭＳ 明朝"/>
                <w:szCs w:val="16"/>
              </w:rPr>
            </w:pPr>
            <w:r w:rsidRPr="008B1C37">
              <w:rPr>
                <w:rFonts w:ascii="ＭＳ 明朝" w:hAnsi="ＭＳ 明朝" w:hint="eastAsia"/>
                <w:szCs w:val="16"/>
              </w:rPr>
              <w:t>〇紛争や難民問題の解決に向けて、国際機関やNGOなどの取り組みが求められていることを理解する。</w:t>
            </w:r>
          </w:p>
        </w:tc>
      </w:tr>
      <w:tr w:rsidR="00984F1A" w:rsidRPr="00EE1C3C" w14:paraId="3D716F3E" w14:textId="77777777" w:rsidTr="00335B49">
        <w:trPr>
          <w:trHeight w:val="952"/>
        </w:trPr>
        <w:tc>
          <w:tcPr>
            <w:tcW w:w="694" w:type="dxa"/>
            <w:vMerge/>
            <w:tcBorders>
              <w:left w:val="single" w:sz="12" w:space="0" w:color="auto"/>
              <w:right w:val="single" w:sz="12" w:space="0" w:color="auto"/>
            </w:tcBorders>
            <w:shd w:val="clear" w:color="auto" w:fill="auto"/>
          </w:tcPr>
          <w:p w14:paraId="0DA9C958" w14:textId="77777777" w:rsidR="00984F1A" w:rsidRPr="008B1C37" w:rsidRDefault="00984F1A" w:rsidP="00862EAA">
            <w:pPr>
              <w:jc w:val="center"/>
              <w:rPr>
                <w:szCs w:val="16"/>
              </w:rPr>
            </w:pPr>
          </w:p>
        </w:tc>
        <w:tc>
          <w:tcPr>
            <w:tcW w:w="1276" w:type="dxa"/>
            <w:tcBorders>
              <w:top w:val="dashed" w:sz="4" w:space="0" w:color="auto"/>
              <w:left w:val="single" w:sz="12" w:space="0" w:color="auto"/>
              <w:bottom w:val="single" w:sz="4" w:space="0" w:color="auto"/>
              <w:right w:val="single" w:sz="12" w:space="0" w:color="auto"/>
            </w:tcBorders>
            <w:shd w:val="clear" w:color="auto" w:fill="auto"/>
          </w:tcPr>
          <w:p w14:paraId="459DED51" w14:textId="77777777" w:rsidR="00984F1A" w:rsidRPr="008B1C37" w:rsidRDefault="00984F1A" w:rsidP="00E470D2">
            <w:pPr>
              <w:rPr>
                <w:rFonts w:ascii="ＭＳ 明朝" w:hAnsi="ＭＳ 明朝"/>
                <w:szCs w:val="16"/>
              </w:rPr>
            </w:pPr>
            <w:r w:rsidRPr="008B1C37">
              <w:rPr>
                <w:rFonts w:ascii="ＭＳ 明朝" w:hAnsi="ＭＳ 明朝" w:hint="eastAsia"/>
                <w:szCs w:val="16"/>
              </w:rPr>
              <w:t>46　平和な国際社会に向けて</w:t>
            </w:r>
          </w:p>
        </w:tc>
        <w:tc>
          <w:tcPr>
            <w:tcW w:w="567" w:type="dxa"/>
            <w:tcBorders>
              <w:top w:val="dashed" w:sz="4" w:space="0" w:color="auto"/>
              <w:left w:val="single" w:sz="12" w:space="0" w:color="auto"/>
              <w:bottom w:val="single" w:sz="4" w:space="0" w:color="auto"/>
              <w:right w:val="single" w:sz="12" w:space="0" w:color="auto"/>
            </w:tcBorders>
            <w:shd w:val="clear" w:color="auto" w:fill="auto"/>
          </w:tcPr>
          <w:p w14:paraId="56A606AE" w14:textId="77777777" w:rsidR="00984F1A" w:rsidRPr="008B1C37" w:rsidRDefault="00984F1A" w:rsidP="002F56D6">
            <w:pPr>
              <w:jc w:val="center"/>
              <w:rPr>
                <w:rFonts w:ascii="ＭＳ 明朝" w:hAnsi="ＭＳ 明朝"/>
                <w:szCs w:val="16"/>
              </w:rPr>
            </w:pPr>
          </w:p>
        </w:tc>
        <w:tc>
          <w:tcPr>
            <w:tcW w:w="567" w:type="dxa"/>
            <w:tcBorders>
              <w:top w:val="dashed" w:sz="4" w:space="0" w:color="auto"/>
              <w:left w:val="single" w:sz="12" w:space="0" w:color="auto"/>
              <w:bottom w:val="single" w:sz="4" w:space="0" w:color="auto"/>
              <w:right w:val="single" w:sz="12" w:space="0" w:color="auto"/>
            </w:tcBorders>
            <w:shd w:val="clear" w:color="auto" w:fill="auto"/>
          </w:tcPr>
          <w:p w14:paraId="3A5B1B47" w14:textId="77777777" w:rsidR="00984F1A" w:rsidRPr="008B1C37" w:rsidRDefault="00984F1A" w:rsidP="002F56D6">
            <w:pPr>
              <w:jc w:val="center"/>
              <w:rPr>
                <w:rFonts w:ascii="ＭＳ 明朝" w:hAnsi="ＭＳ 明朝"/>
                <w:szCs w:val="16"/>
              </w:rPr>
            </w:pPr>
          </w:p>
        </w:tc>
        <w:tc>
          <w:tcPr>
            <w:tcW w:w="2929" w:type="dxa"/>
            <w:tcBorders>
              <w:top w:val="dashed" w:sz="4" w:space="0" w:color="auto"/>
              <w:left w:val="single" w:sz="12" w:space="0" w:color="auto"/>
            </w:tcBorders>
            <w:shd w:val="clear" w:color="auto" w:fill="auto"/>
          </w:tcPr>
          <w:p w14:paraId="54323301" w14:textId="28665111"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・平和の意味、外交を通じた平和の実現の意義、日本の国際貢献について理解している。</w:t>
            </w:r>
          </w:p>
          <w:p w14:paraId="24DBA0C1" w14:textId="587FA1DA"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tcBorders>
            <w:shd w:val="clear" w:color="auto" w:fill="auto"/>
          </w:tcPr>
          <w:p w14:paraId="18B2DB77" w14:textId="4B2141EB"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・平和の意味、外交を通じた平和の実現の意義、</w:t>
            </w:r>
            <w:r w:rsidRPr="008B1C37">
              <w:rPr>
                <w:rFonts w:ascii="ＭＳ 明朝" w:hAnsi="ＭＳ 明朝" w:cs="Arial Unicode MS" w:hint="eastAsia"/>
                <w:szCs w:val="16"/>
              </w:rPr>
              <w:t>日本の国際貢献</w:t>
            </w:r>
            <w:r w:rsidRPr="008B1C37">
              <w:rPr>
                <w:rFonts w:ascii="ＭＳ 明朝" w:hAnsi="ＭＳ 明朝" w:hint="eastAsia"/>
                <w:szCs w:val="16"/>
              </w:rPr>
              <w:t>について、多面的・多角的に考察し、表現している。</w:t>
            </w:r>
          </w:p>
        </w:tc>
        <w:tc>
          <w:tcPr>
            <w:tcW w:w="2930" w:type="dxa"/>
            <w:tcBorders>
              <w:top w:val="dashed" w:sz="4" w:space="0" w:color="auto"/>
              <w:right w:val="single" w:sz="12" w:space="0" w:color="auto"/>
            </w:tcBorders>
            <w:shd w:val="clear" w:color="auto" w:fill="auto"/>
          </w:tcPr>
          <w:p w14:paraId="209A256C" w14:textId="1123335A"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・平和の意味、外交を通じた平和の実現の意義、日本の</w:t>
            </w:r>
            <w:r w:rsidR="00F95881">
              <w:rPr>
                <w:rFonts w:ascii="ＭＳ 明朝" w:hAnsi="ＭＳ 明朝" w:hint="eastAsia"/>
                <w:szCs w:val="16"/>
              </w:rPr>
              <w:t>国際貢献</w:t>
            </w:r>
            <w:r w:rsidRPr="008B1C37">
              <w:rPr>
                <w:rFonts w:ascii="ＭＳ 明朝" w:hAnsi="ＭＳ 明朝" w:hint="eastAsia"/>
                <w:szCs w:val="16"/>
              </w:rPr>
              <w:t>について、主体的に追究している。</w:t>
            </w:r>
          </w:p>
        </w:tc>
        <w:tc>
          <w:tcPr>
            <w:tcW w:w="3100" w:type="dxa"/>
            <w:tcBorders>
              <w:top w:val="dashed" w:sz="4" w:space="0" w:color="auto"/>
              <w:left w:val="single" w:sz="12" w:space="0" w:color="auto"/>
              <w:right w:val="single" w:sz="12" w:space="0" w:color="auto"/>
            </w:tcBorders>
            <w:shd w:val="clear" w:color="auto" w:fill="auto"/>
          </w:tcPr>
          <w:p w14:paraId="6836B526" w14:textId="5B417D57" w:rsidR="00984F1A" w:rsidRPr="008B1C37" w:rsidRDefault="00984F1A" w:rsidP="00632B24">
            <w:pPr>
              <w:ind w:left="160" w:hangingChars="100" w:hanging="160"/>
              <w:rPr>
                <w:rFonts w:ascii="ＭＳ 明朝" w:hAnsi="ＭＳ 明朝"/>
                <w:szCs w:val="16"/>
              </w:rPr>
            </w:pPr>
            <w:r w:rsidRPr="008B1C37">
              <w:rPr>
                <w:rFonts w:ascii="ＭＳ 明朝" w:hAnsi="ＭＳ 明朝" w:hint="eastAsia"/>
                <w:szCs w:val="16"/>
              </w:rPr>
              <w:t>〇平和の意味、外交を通じた平和の実現、</w:t>
            </w:r>
            <w:r w:rsidRPr="008B1C37">
              <w:rPr>
                <w:rFonts w:ascii="ＭＳ 明朝" w:hAnsi="ＭＳ 明朝" w:cs="Arial Unicode MS" w:hint="eastAsia"/>
                <w:szCs w:val="16"/>
              </w:rPr>
              <w:t>日本の国際貢献</w:t>
            </w:r>
            <w:r w:rsidRPr="008B1C37">
              <w:rPr>
                <w:rFonts w:ascii="ＭＳ 明朝" w:hAnsi="ＭＳ 明朝" w:hint="eastAsia"/>
                <w:szCs w:val="16"/>
              </w:rPr>
              <w:t>について、</w:t>
            </w:r>
            <w:r w:rsidR="00A65F5E" w:rsidRPr="008B1C37">
              <w:rPr>
                <w:rFonts w:ascii="ＭＳ 明朝" w:hAnsi="ＭＳ 明朝" w:hint="eastAsia"/>
                <w:szCs w:val="16"/>
              </w:rPr>
              <w:t>実際の事象と関連づけて</w:t>
            </w:r>
            <w:r w:rsidRPr="008B1C37">
              <w:rPr>
                <w:rFonts w:ascii="ＭＳ 明朝" w:hAnsi="ＭＳ 明朝" w:hint="eastAsia"/>
                <w:szCs w:val="16"/>
              </w:rPr>
              <w:t>理解する。</w:t>
            </w:r>
          </w:p>
          <w:p w14:paraId="3FB27CFB" w14:textId="4C6F65F1" w:rsidR="00984F1A" w:rsidRPr="008B1C37" w:rsidRDefault="00984F1A" w:rsidP="00632B24">
            <w:pPr>
              <w:ind w:left="160" w:hangingChars="100" w:hanging="160"/>
              <w:rPr>
                <w:rFonts w:ascii="ＭＳ 明朝" w:hAnsi="ＭＳ 明朝"/>
                <w:szCs w:val="16"/>
              </w:rPr>
            </w:pPr>
            <w:r w:rsidRPr="008B1C37">
              <w:rPr>
                <w:rFonts w:ascii="ＭＳ 明朝" w:hAnsi="ＭＳ 明朝" w:hint="eastAsia"/>
                <w:szCs w:val="16"/>
              </w:rPr>
              <w:t>〇平和憲法をもつ日本は国際平和に向けて何をなすべきか、多面的・多角的に考察し、議論する。</w:t>
            </w:r>
          </w:p>
        </w:tc>
      </w:tr>
      <w:tr w:rsidR="00984F1A" w:rsidRPr="00EE1C3C" w14:paraId="5D6071BC" w14:textId="77777777" w:rsidTr="00E64DA8">
        <w:trPr>
          <w:trHeight w:val="85"/>
        </w:trPr>
        <w:tc>
          <w:tcPr>
            <w:tcW w:w="694" w:type="dxa"/>
            <w:vMerge/>
            <w:tcBorders>
              <w:left w:val="single" w:sz="12" w:space="0" w:color="auto"/>
              <w:right w:val="single" w:sz="12" w:space="0" w:color="auto"/>
            </w:tcBorders>
            <w:shd w:val="clear" w:color="auto" w:fill="auto"/>
          </w:tcPr>
          <w:p w14:paraId="43C570FE" w14:textId="77777777" w:rsidR="00984F1A" w:rsidRPr="008B1C37" w:rsidRDefault="00984F1A" w:rsidP="00862EAA">
            <w:pPr>
              <w:jc w:val="center"/>
              <w:rPr>
                <w:szCs w:val="16"/>
              </w:rPr>
            </w:pPr>
          </w:p>
        </w:tc>
        <w:tc>
          <w:tcPr>
            <w:tcW w:w="1276" w:type="dxa"/>
            <w:tcBorders>
              <w:top w:val="single" w:sz="4" w:space="0" w:color="auto"/>
              <w:left w:val="single" w:sz="12" w:space="0" w:color="auto"/>
              <w:bottom w:val="single" w:sz="4" w:space="0" w:color="auto"/>
              <w:right w:val="single" w:sz="12" w:space="0" w:color="auto"/>
            </w:tcBorders>
            <w:shd w:val="clear" w:color="auto" w:fill="auto"/>
          </w:tcPr>
          <w:p w14:paraId="088CA774" w14:textId="77777777" w:rsidR="00984F1A" w:rsidRPr="008B1C37" w:rsidRDefault="00984F1A" w:rsidP="00E470D2">
            <w:pPr>
              <w:rPr>
                <w:rFonts w:ascii="ＭＳ 明朝" w:hAnsi="ＭＳ 明朝"/>
                <w:szCs w:val="16"/>
              </w:rPr>
            </w:pPr>
            <w:r w:rsidRPr="008B1C37">
              <w:rPr>
                <w:rFonts w:ascii="ＭＳ 明朝" w:hAnsi="ＭＳ 明朝" w:hint="eastAsia"/>
                <w:szCs w:val="16"/>
              </w:rPr>
              <w:t>テーマ13　グローバル化する国際経済</w:t>
            </w:r>
          </w:p>
        </w:tc>
        <w:tc>
          <w:tcPr>
            <w:tcW w:w="567" w:type="dxa"/>
            <w:tcBorders>
              <w:top w:val="single" w:sz="4" w:space="0" w:color="auto"/>
              <w:left w:val="single" w:sz="12" w:space="0" w:color="auto"/>
              <w:bottom w:val="single" w:sz="4" w:space="0" w:color="auto"/>
              <w:right w:val="single" w:sz="12" w:space="0" w:color="auto"/>
            </w:tcBorders>
            <w:shd w:val="clear" w:color="auto" w:fill="auto"/>
          </w:tcPr>
          <w:p w14:paraId="1700C531" w14:textId="77777777" w:rsidR="00984F1A" w:rsidRPr="008B1C37" w:rsidRDefault="00984F1A" w:rsidP="002F56D6">
            <w:pPr>
              <w:jc w:val="center"/>
              <w:rPr>
                <w:rFonts w:ascii="ＭＳ 明朝" w:hAnsi="ＭＳ 明朝"/>
                <w:szCs w:val="16"/>
              </w:rPr>
            </w:pPr>
          </w:p>
        </w:tc>
        <w:tc>
          <w:tcPr>
            <w:tcW w:w="567" w:type="dxa"/>
            <w:tcBorders>
              <w:top w:val="single" w:sz="4" w:space="0" w:color="auto"/>
              <w:left w:val="single" w:sz="12" w:space="0" w:color="auto"/>
              <w:bottom w:val="single" w:sz="4" w:space="0" w:color="auto"/>
              <w:right w:val="single" w:sz="12" w:space="0" w:color="auto"/>
            </w:tcBorders>
            <w:shd w:val="clear" w:color="auto" w:fill="auto"/>
          </w:tcPr>
          <w:p w14:paraId="1399972F" w14:textId="77777777" w:rsidR="00984F1A" w:rsidRPr="008B1C37" w:rsidRDefault="00984F1A" w:rsidP="002F56D6">
            <w:pPr>
              <w:jc w:val="center"/>
              <w:rPr>
                <w:rFonts w:ascii="ＭＳ 明朝" w:hAnsi="ＭＳ 明朝"/>
                <w:szCs w:val="16"/>
              </w:rPr>
            </w:pPr>
            <w:r w:rsidRPr="008B1C37">
              <w:rPr>
                <w:rFonts w:ascii="ＭＳ 明朝" w:hAnsi="ＭＳ 明朝" w:hint="eastAsia"/>
                <w:szCs w:val="16"/>
              </w:rPr>
              <w:t>(</w:t>
            </w:r>
            <w:r w:rsidRPr="008B1C37">
              <w:rPr>
                <w:rFonts w:ascii="ＭＳ 明朝" w:hAnsi="ＭＳ 明朝"/>
                <w:szCs w:val="16"/>
              </w:rPr>
              <w:t>5)</w:t>
            </w:r>
          </w:p>
        </w:tc>
        <w:tc>
          <w:tcPr>
            <w:tcW w:w="2929" w:type="dxa"/>
            <w:tcBorders>
              <w:top w:val="dashed" w:sz="4" w:space="0" w:color="auto"/>
              <w:left w:val="single" w:sz="12" w:space="0" w:color="auto"/>
            </w:tcBorders>
            <w:shd w:val="clear" w:color="auto" w:fill="auto"/>
          </w:tcPr>
          <w:p w14:paraId="0649AA43" w14:textId="795B2EAB"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・貿易と国際収支、外国為替と国際通貨体制、国際経済秩序と地域統合の動向、南北問題と人口・食料問題などについて理解している。</w:t>
            </w:r>
          </w:p>
          <w:p w14:paraId="53158B0E" w14:textId="116AC4D1"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tcBorders>
            <w:shd w:val="clear" w:color="auto" w:fill="auto"/>
          </w:tcPr>
          <w:p w14:paraId="7C847332" w14:textId="61552B73"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w:t>
            </w:r>
            <w:r w:rsidR="00916F05" w:rsidRPr="008B1C37">
              <w:rPr>
                <w:rFonts w:ascii="ＭＳ 明朝" w:hAnsi="ＭＳ 明朝" w:cs="Arial Unicode MS" w:hint="eastAsia"/>
                <w:szCs w:val="16"/>
              </w:rPr>
              <w:t>貿易と国際収支、外国為替と国際通貨体制、国際経済秩序と地域統合の動向、南北問題と人口・食料問題などについて</w:t>
            </w:r>
            <w:r w:rsidRPr="008B1C37">
              <w:rPr>
                <w:rFonts w:ascii="ＭＳ 明朝" w:hAnsi="ＭＳ 明朝" w:hint="eastAsia"/>
                <w:szCs w:val="16"/>
              </w:rPr>
              <w:t>、多面的・多角的に考察し、表現している。</w:t>
            </w:r>
          </w:p>
        </w:tc>
        <w:tc>
          <w:tcPr>
            <w:tcW w:w="2930" w:type="dxa"/>
            <w:tcBorders>
              <w:top w:val="dashed" w:sz="4" w:space="0" w:color="auto"/>
              <w:right w:val="single" w:sz="12" w:space="0" w:color="auto"/>
            </w:tcBorders>
            <w:shd w:val="clear" w:color="auto" w:fill="auto"/>
          </w:tcPr>
          <w:p w14:paraId="00444093" w14:textId="52E1289D"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w:t>
            </w:r>
            <w:r w:rsidR="00916F05" w:rsidRPr="008B1C37">
              <w:rPr>
                <w:rFonts w:ascii="ＭＳ 明朝" w:hAnsi="ＭＳ 明朝" w:cs="Arial Unicode MS" w:hint="eastAsia"/>
                <w:szCs w:val="16"/>
              </w:rPr>
              <w:t>貿易と国際収支、外国為替と国際通貨体制、国際経済秩序と地域統合の動向、南北問題と人口・食料問題などについて</w:t>
            </w:r>
            <w:r w:rsidRPr="008B1C37">
              <w:rPr>
                <w:rFonts w:ascii="ＭＳ 明朝" w:hAnsi="ＭＳ 明朝" w:hint="eastAsia"/>
                <w:szCs w:val="16"/>
              </w:rPr>
              <w:t>、主体的に追究している。</w:t>
            </w:r>
          </w:p>
        </w:tc>
        <w:tc>
          <w:tcPr>
            <w:tcW w:w="3100" w:type="dxa"/>
            <w:tcBorders>
              <w:top w:val="dashed" w:sz="4" w:space="0" w:color="auto"/>
              <w:left w:val="single" w:sz="12" w:space="0" w:color="auto"/>
              <w:right w:val="single" w:sz="12" w:space="0" w:color="auto"/>
            </w:tcBorders>
            <w:shd w:val="clear" w:color="auto" w:fill="auto"/>
          </w:tcPr>
          <w:p w14:paraId="556E012C" w14:textId="0573CE57"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〇</w:t>
            </w:r>
            <w:r w:rsidR="00916F05" w:rsidRPr="008B1C37">
              <w:rPr>
                <w:rFonts w:ascii="ＭＳ 明朝" w:hAnsi="ＭＳ 明朝" w:cs="Arial Unicode MS" w:hint="eastAsia"/>
                <w:szCs w:val="16"/>
              </w:rPr>
              <w:t>貿易と国際収支、外国為替と国際通貨体制、国際経済秩序と地域統合の動向、南北問題と人口・食料問題などについて</w:t>
            </w:r>
            <w:r w:rsidRPr="008B1C37">
              <w:rPr>
                <w:rFonts w:ascii="ＭＳ 明朝" w:hAnsi="ＭＳ 明朝" w:cs="Arial Unicode MS" w:hint="eastAsia"/>
                <w:szCs w:val="16"/>
              </w:rPr>
              <w:t>、</w:t>
            </w:r>
            <w:r w:rsidR="00A65F5E" w:rsidRPr="008B1C37">
              <w:rPr>
                <w:rFonts w:ascii="ＭＳ 明朝" w:hAnsi="ＭＳ 明朝" w:hint="eastAsia"/>
                <w:szCs w:val="16"/>
              </w:rPr>
              <w:t>実際の事象と関連づけて</w:t>
            </w:r>
            <w:r w:rsidRPr="008B1C37">
              <w:rPr>
                <w:rFonts w:ascii="ＭＳ 明朝" w:hAnsi="ＭＳ 明朝" w:hint="eastAsia"/>
                <w:szCs w:val="16"/>
              </w:rPr>
              <w:t>理解する。</w:t>
            </w:r>
          </w:p>
          <w:p w14:paraId="782FD08C" w14:textId="58C398A4"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〇グローバル化する国際経済における課題について、身近な生活</w:t>
            </w:r>
            <w:r w:rsidR="00041B09">
              <w:rPr>
                <w:rFonts w:ascii="ＭＳ 明朝" w:hAnsi="ＭＳ 明朝" w:hint="eastAsia"/>
                <w:szCs w:val="16"/>
              </w:rPr>
              <w:t>とのかかわり</w:t>
            </w:r>
            <w:r w:rsidRPr="008B1C37">
              <w:rPr>
                <w:rFonts w:ascii="ＭＳ 明朝" w:hAnsi="ＭＳ 明朝" w:hint="eastAsia"/>
                <w:szCs w:val="16"/>
              </w:rPr>
              <w:t>も含めて多面的・多角的に考察する。</w:t>
            </w:r>
          </w:p>
        </w:tc>
      </w:tr>
      <w:tr w:rsidR="00984F1A" w:rsidRPr="00EE1C3C" w14:paraId="1E559986" w14:textId="77777777" w:rsidTr="00E64DA8">
        <w:trPr>
          <w:trHeight w:val="1423"/>
        </w:trPr>
        <w:tc>
          <w:tcPr>
            <w:tcW w:w="694" w:type="dxa"/>
            <w:vMerge/>
            <w:tcBorders>
              <w:left w:val="single" w:sz="12" w:space="0" w:color="auto"/>
              <w:right w:val="single" w:sz="12" w:space="0" w:color="auto"/>
            </w:tcBorders>
            <w:shd w:val="clear" w:color="auto" w:fill="auto"/>
          </w:tcPr>
          <w:p w14:paraId="57F82245" w14:textId="77777777" w:rsidR="00984F1A" w:rsidRPr="008B1C37" w:rsidRDefault="00984F1A" w:rsidP="00862EAA">
            <w:pPr>
              <w:jc w:val="center"/>
              <w:rPr>
                <w:szCs w:val="16"/>
              </w:rPr>
            </w:pPr>
          </w:p>
        </w:tc>
        <w:tc>
          <w:tcPr>
            <w:tcW w:w="1276" w:type="dxa"/>
            <w:tcBorders>
              <w:top w:val="single" w:sz="4" w:space="0" w:color="auto"/>
              <w:left w:val="single" w:sz="12" w:space="0" w:color="auto"/>
              <w:bottom w:val="dashed" w:sz="4" w:space="0" w:color="auto"/>
              <w:right w:val="single" w:sz="12" w:space="0" w:color="auto"/>
            </w:tcBorders>
            <w:shd w:val="clear" w:color="auto" w:fill="auto"/>
          </w:tcPr>
          <w:p w14:paraId="65479D43" w14:textId="4D38CD2B" w:rsidR="00984F1A" w:rsidRPr="008B1C37" w:rsidRDefault="00984F1A" w:rsidP="00E470D2">
            <w:pPr>
              <w:rPr>
                <w:rFonts w:ascii="ＭＳ 明朝" w:hAnsi="ＭＳ 明朝"/>
                <w:szCs w:val="16"/>
              </w:rPr>
            </w:pPr>
            <w:r w:rsidRPr="008B1C37">
              <w:rPr>
                <w:rFonts w:ascii="ＭＳ 明朝" w:hAnsi="ＭＳ 明朝" w:hint="eastAsia"/>
                <w:szCs w:val="16"/>
              </w:rPr>
              <w:t>追究しよう 世界経済の分断化にどのように向きあうか？</w:t>
            </w: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0768F846" w14:textId="77777777" w:rsidR="00984F1A" w:rsidRPr="008B1C37" w:rsidRDefault="00984F1A" w:rsidP="002F56D6">
            <w:pPr>
              <w:jc w:val="center"/>
              <w:rPr>
                <w:rFonts w:ascii="ＭＳ 明朝" w:hAnsi="ＭＳ 明朝"/>
                <w:szCs w:val="16"/>
              </w:rPr>
            </w:pPr>
          </w:p>
        </w:tc>
        <w:tc>
          <w:tcPr>
            <w:tcW w:w="567" w:type="dxa"/>
            <w:tcBorders>
              <w:top w:val="single" w:sz="4" w:space="0" w:color="auto"/>
              <w:left w:val="single" w:sz="12" w:space="0" w:color="auto"/>
              <w:bottom w:val="dashed" w:sz="4" w:space="0" w:color="auto"/>
              <w:right w:val="single" w:sz="12" w:space="0" w:color="auto"/>
            </w:tcBorders>
            <w:shd w:val="clear" w:color="auto" w:fill="auto"/>
          </w:tcPr>
          <w:p w14:paraId="61093C3E" w14:textId="77777777" w:rsidR="00984F1A" w:rsidRPr="008B1C37" w:rsidRDefault="00984F1A"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018E2B83" w14:textId="560C38A1"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w:t>
            </w:r>
            <w:r w:rsidRPr="008B1C37">
              <w:rPr>
                <w:rFonts w:ascii="ＭＳ 明朝" w:hAnsi="ＭＳ 明朝" w:hint="eastAsia"/>
                <w:szCs w:val="16"/>
              </w:rPr>
              <w:t>世界経済の分断化について、ロシアのウクライナ侵攻、アメリカと中国の貿易をめぐる対立、日本の経済安全保障の動きを手がかりに</w:t>
            </w:r>
            <w:r w:rsidRPr="008B1C37">
              <w:rPr>
                <w:rFonts w:ascii="ＭＳ 明朝" w:hAnsi="ＭＳ 明朝" w:cs="Arial Unicode MS" w:hint="eastAsia"/>
                <w:szCs w:val="16"/>
              </w:rPr>
              <w:t>理解している。</w:t>
            </w:r>
          </w:p>
          <w:p w14:paraId="4627F5DD" w14:textId="3DB09DFB"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060FFEC0" w14:textId="0B158CEE"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・世界経済の分断化の影響や</w:t>
            </w:r>
            <w:r w:rsidR="00F95881">
              <w:rPr>
                <w:rFonts w:ascii="ＭＳ 明朝" w:hAnsi="ＭＳ 明朝" w:hint="eastAsia"/>
                <w:szCs w:val="16"/>
              </w:rPr>
              <w:t>それへの</w:t>
            </w:r>
            <w:r w:rsidRPr="008B1C37">
              <w:rPr>
                <w:rFonts w:ascii="ＭＳ 明朝" w:hAnsi="ＭＳ 明朝" w:hint="eastAsia"/>
                <w:szCs w:val="16"/>
              </w:rPr>
              <w:t>対応について、二つの着眼点を手がかりに多面的・多角的に考察し、表現している。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2EACB410" w14:textId="6DC64C3E" w:rsidR="00984F1A" w:rsidRPr="008B1C37" w:rsidRDefault="00984F1A" w:rsidP="003E41DF">
            <w:pPr>
              <w:ind w:left="160" w:hangingChars="100" w:hanging="160"/>
              <w:rPr>
                <w:rFonts w:ascii="ＭＳ 明朝" w:hAnsi="ＭＳ 明朝"/>
                <w:szCs w:val="16"/>
              </w:rPr>
            </w:pPr>
            <w:r w:rsidRPr="008B1C37">
              <w:rPr>
                <w:rFonts w:ascii="ＭＳ 明朝" w:hAnsi="ＭＳ 明朝" w:hint="eastAsia"/>
                <w:szCs w:val="16"/>
              </w:rPr>
              <w:t>・世界経済の分断化の影響や</w:t>
            </w:r>
            <w:r w:rsidR="00F95881">
              <w:rPr>
                <w:rFonts w:ascii="ＭＳ 明朝" w:hAnsi="ＭＳ 明朝" w:hint="eastAsia"/>
                <w:szCs w:val="16"/>
              </w:rPr>
              <w:t>それへの</w:t>
            </w:r>
            <w:r w:rsidRPr="008B1C37">
              <w:rPr>
                <w:rFonts w:ascii="ＭＳ 明朝" w:hAnsi="ＭＳ 明朝" w:hint="eastAsia"/>
                <w:szCs w:val="16"/>
              </w:rPr>
              <w:t>対応について、二つの着眼点を手がかりに、主体的に追究している。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196C2B12" w14:textId="0C7B5A5A" w:rsidR="00984F1A" w:rsidRPr="008B1C37" w:rsidRDefault="00984F1A" w:rsidP="00632B24">
            <w:pPr>
              <w:ind w:left="160" w:hangingChars="100" w:hanging="160"/>
              <w:rPr>
                <w:rFonts w:ascii="ＭＳ 明朝" w:hAnsi="ＭＳ 明朝"/>
                <w:szCs w:val="16"/>
              </w:rPr>
            </w:pPr>
            <w:r w:rsidRPr="008B1C37">
              <w:rPr>
                <w:rFonts w:ascii="ＭＳ 明朝" w:hAnsi="ＭＳ 明朝" w:hint="eastAsia"/>
                <w:szCs w:val="16"/>
              </w:rPr>
              <w:t>〇世界経済の分断化について、ロシアのウクライナ侵攻、アメリカと中国の貿易をめぐる対立、日本の経済安全保障の動きを手がかりに理解する。</w:t>
            </w:r>
          </w:p>
          <w:p w14:paraId="23EEE1B5" w14:textId="1EE670D9" w:rsidR="00984F1A" w:rsidRPr="008B1C37" w:rsidRDefault="00984F1A" w:rsidP="00632B24">
            <w:pPr>
              <w:ind w:left="160" w:hangingChars="100" w:hanging="160"/>
              <w:rPr>
                <w:rFonts w:ascii="ＭＳ 明朝" w:hAnsi="ＭＳ 明朝"/>
                <w:szCs w:val="16"/>
              </w:rPr>
            </w:pPr>
            <w:r w:rsidRPr="008B1C37">
              <w:rPr>
                <w:rFonts w:ascii="ＭＳ 明朝" w:hAnsi="ＭＳ 明朝" w:hint="eastAsia"/>
                <w:szCs w:val="16"/>
              </w:rPr>
              <w:t>○世界経済の分断化の影響や</w:t>
            </w:r>
            <w:r w:rsidR="00F95881">
              <w:rPr>
                <w:rFonts w:ascii="ＭＳ 明朝" w:hAnsi="ＭＳ 明朝" w:hint="eastAsia"/>
                <w:szCs w:val="16"/>
              </w:rPr>
              <w:t>それへの</w:t>
            </w:r>
            <w:r w:rsidRPr="008B1C37">
              <w:rPr>
                <w:rFonts w:ascii="ＭＳ 明朝" w:hAnsi="ＭＳ 明朝" w:hint="eastAsia"/>
                <w:szCs w:val="16"/>
              </w:rPr>
              <w:t>対応について、二つの着眼点を手がかりに多面的・多角的に考察し、議論する。</w:t>
            </w:r>
          </w:p>
        </w:tc>
      </w:tr>
      <w:tr w:rsidR="00984F1A" w:rsidRPr="00EE1C3C" w14:paraId="28E1C039" w14:textId="77777777" w:rsidTr="001A2218">
        <w:trPr>
          <w:trHeight w:val="1057"/>
        </w:trPr>
        <w:tc>
          <w:tcPr>
            <w:tcW w:w="694" w:type="dxa"/>
            <w:vMerge/>
            <w:tcBorders>
              <w:left w:val="single" w:sz="12" w:space="0" w:color="auto"/>
              <w:right w:val="single" w:sz="12" w:space="0" w:color="auto"/>
            </w:tcBorders>
            <w:shd w:val="clear" w:color="auto" w:fill="auto"/>
          </w:tcPr>
          <w:p w14:paraId="54EF6911" w14:textId="77777777" w:rsidR="00984F1A" w:rsidRPr="008B1C37" w:rsidRDefault="00984F1A"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7F9EA4A3" w14:textId="77777777" w:rsidR="00984F1A" w:rsidRPr="008B1C37" w:rsidRDefault="00984F1A" w:rsidP="00E470D2">
            <w:pPr>
              <w:rPr>
                <w:rFonts w:ascii="ＭＳ 明朝" w:hAnsi="ＭＳ 明朝"/>
                <w:szCs w:val="16"/>
              </w:rPr>
            </w:pPr>
            <w:r w:rsidRPr="008B1C37">
              <w:rPr>
                <w:rFonts w:ascii="ＭＳ 明朝" w:hAnsi="ＭＳ 明朝" w:hint="eastAsia"/>
                <w:szCs w:val="16"/>
              </w:rPr>
              <w:t>47　貿易のしくみ</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041EFDE6" w14:textId="77777777" w:rsidR="00984F1A" w:rsidRPr="008B1C37" w:rsidRDefault="00984F1A"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33FF1D9F" w14:textId="77777777" w:rsidR="00984F1A" w:rsidRPr="008B1C37" w:rsidRDefault="00984F1A"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5D203806" w14:textId="749C9F70"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w:t>
            </w:r>
            <w:r w:rsidRPr="008B1C37">
              <w:rPr>
                <w:rFonts w:ascii="ＭＳ 明朝" w:hAnsi="ＭＳ 明朝" w:hint="eastAsia"/>
                <w:szCs w:val="16"/>
              </w:rPr>
              <w:t>自由貿易と保護貿易、自由貿易の推進、国際収支の意味</w:t>
            </w:r>
            <w:r w:rsidR="00C71301">
              <w:rPr>
                <w:rFonts w:ascii="ＭＳ 明朝" w:hAnsi="ＭＳ 明朝" w:hint="eastAsia"/>
                <w:szCs w:val="16"/>
              </w:rPr>
              <w:t>など</w:t>
            </w:r>
            <w:r w:rsidRPr="008B1C37">
              <w:rPr>
                <w:rFonts w:ascii="ＭＳ 明朝" w:hAnsi="ＭＳ 明朝" w:cs="Arial Unicode MS" w:hint="eastAsia"/>
                <w:szCs w:val="16"/>
              </w:rPr>
              <w:t>について理解している。</w:t>
            </w:r>
          </w:p>
          <w:p w14:paraId="38122129" w14:textId="6DFDB63E"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2A8EF9B6" w14:textId="375627E1"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・自由貿易と保護貿易、自由貿易の推進、国際収支の意味</w:t>
            </w:r>
            <w:r w:rsidR="00C71301">
              <w:rPr>
                <w:rFonts w:ascii="ＭＳ 明朝" w:hAnsi="ＭＳ 明朝" w:hint="eastAsia"/>
                <w:szCs w:val="16"/>
              </w:rPr>
              <w:t>など</w:t>
            </w:r>
            <w:r w:rsidRPr="008B1C37">
              <w:rPr>
                <w:rFonts w:ascii="ＭＳ 明朝" w:hAnsi="ＭＳ 明朝" w:hint="eastAsia"/>
                <w:szCs w:val="16"/>
              </w:rPr>
              <w:t>について、多面的・多角的に考察し、表現している。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4A0E9076" w14:textId="7788F15D"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・自由貿易と保護貿易、自由貿易の推進、国際収支の意味</w:t>
            </w:r>
            <w:r w:rsidR="00C71301">
              <w:rPr>
                <w:rFonts w:ascii="ＭＳ 明朝" w:hAnsi="ＭＳ 明朝" w:hint="eastAsia"/>
                <w:szCs w:val="16"/>
              </w:rPr>
              <w:t>など</w:t>
            </w:r>
            <w:r w:rsidRPr="008B1C37">
              <w:rPr>
                <w:rFonts w:ascii="ＭＳ 明朝" w:hAnsi="ＭＳ 明朝" w:hint="eastAsia"/>
                <w:szCs w:val="16"/>
              </w:rPr>
              <w:t>について、主体的に追究している。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0A973975" w14:textId="7DC97B85" w:rsidR="00984F1A" w:rsidRPr="008B1C37" w:rsidRDefault="00984F1A" w:rsidP="00632B24">
            <w:pPr>
              <w:ind w:left="160" w:hangingChars="100" w:hanging="160"/>
              <w:rPr>
                <w:rFonts w:ascii="ＭＳ 明朝" w:hAnsi="ＭＳ 明朝"/>
                <w:szCs w:val="16"/>
              </w:rPr>
            </w:pPr>
            <w:r w:rsidRPr="008B1C37">
              <w:rPr>
                <w:rFonts w:ascii="ＭＳ 明朝" w:hAnsi="ＭＳ 明朝" w:hint="eastAsia"/>
                <w:szCs w:val="16"/>
              </w:rPr>
              <w:t>〇自由貿易と保護貿易、自由貿易の推進、国際収支の意味などについて、</w:t>
            </w:r>
            <w:r w:rsidR="00A65F5E" w:rsidRPr="008B1C37">
              <w:rPr>
                <w:rFonts w:ascii="ＭＳ 明朝" w:hAnsi="ＭＳ 明朝" w:hint="eastAsia"/>
                <w:szCs w:val="16"/>
              </w:rPr>
              <w:t>実際の事象と関連づけて</w:t>
            </w:r>
            <w:r w:rsidRPr="008B1C37">
              <w:rPr>
                <w:rFonts w:ascii="ＭＳ 明朝" w:hAnsi="ＭＳ 明朝" w:hint="eastAsia"/>
                <w:szCs w:val="16"/>
              </w:rPr>
              <w:t>理解する。</w:t>
            </w:r>
          </w:p>
          <w:p w14:paraId="528A90CC" w14:textId="5CBDAF42" w:rsidR="00984F1A" w:rsidRPr="008B1C37" w:rsidRDefault="00984F1A" w:rsidP="00632B24">
            <w:pPr>
              <w:ind w:left="160" w:hangingChars="100" w:hanging="160"/>
              <w:rPr>
                <w:rFonts w:ascii="ＭＳ 明朝" w:hAnsi="ＭＳ 明朝"/>
                <w:szCs w:val="16"/>
              </w:rPr>
            </w:pPr>
            <w:r w:rsidRPr="008B1C37">
              <w:rPr>
                <w:rFonts w:ascii="ＭＳ 明朝" w:hAnsi="ＭＳ 明朝" w:hint="eastAsia"/>
                <w:szCs w:val="16"/>
              </w:rPr>
              <w:t>〇リカードの比較生産費説の概要、国際収支からわかる経済状況について、具体的な事例や統計をもとに理解する。</w:t>
            </w:r>
          </w:p>
        </w:tc>
      </w:tr>
      <w:tr w:rsidR="00984F1A" w:rsidRPr="00EE1C3C" w14:paraId="6C53FD26" w14:textId="77777777" w:rsidTr="00A65F5E">
        <w:trPr>
          <w:trHeight w:val="1124"/>
        </w:trPr>
        <w:tc>
          <w:tcPr>
            <w:tcW w:w="694" w:type="dxa"/>
            <w:vMerge/>
            <w:tcBorders>
              <w:left w:val="single" w:sz="12" w:space="0" w:color="auto"/>
              <w:right w:val="single" w:sz="12" w:space="0" w:color="auto"/>
            </w:tcBorders>
            <w:shd w:val="clear" w:color="auto" w:fill="auto"/>
          </w:tcPr>
          <w:p w14:paraId="77980393" w14:textId="77777777" w:rsidR="00984F1A" w:rsidRPr="008B1C37" w:rsidRDefault="00984F1A"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1DCE1970" w14:textId="77777777" w:rsidR="00984F1A" w:rsidRPr="008B1C37" w:rsidRDefault="00984F1A" w:rsidP="00E470D2">
            <w:pPr>
              <w:rPr>
                <w:rFonts w:ascii="ＭＳ 明朝" w:hAnsi="ＭＳ 明朝"/>
                <w:szCs w:val="16"/>
              </w:rPr>
            </w:pPr>
            <w:r w:rsidRPr="008B1C37">
              <w:rPr>
                <w:rFonts w:ascii="ＭＳ 明朝" w:hAnsi="ＭＳ 明朝" w:hint="eastAsia"/>
                <w:szCs w:val="16"/>
              </w:rPr>
              <w:t>48　国際金融のしくみと動向</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06B29B0F" w14:textId="77777777" w:rsidR="00984F1A" w:rsidRPr="008B1C37" w:rsidRDefault="00984F1A"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0CF338DD" w14:textId="77777777" w:rsidR="00984F1A" w:rsidRPr="008B1C37" w:rsidRDefault="00984F1A"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69D9226A" w14:textId="5B79B35F"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・為替のしくみと外国為替市場、国際通貨体制の変容、国際金融の動向</w:t>
            </w:r>
            <w:r w:rsidR="00C71301">
              <w:rPr>
                <w:rFonts w:ascii="ＭＳ 明朝" w:hAnsi="ＭＳ 明朝" w:cs="Arial Unicode MS" w:hint="eastAsia"/>
                <w:szCs w:val="16"/>
              </w:rPr>
              <w:t>など</w:t>
            </w:r>
            <w:r w:rsidRPr="008B1C37">
              <w:rPr>
                <w:rFonts w:ascii="ＭＳ 明朝" w:hAnsi="ＭＳ 明朝" w:cs="Arial Unicode MS" w:hint="eastAsia"/>
                <w:szCs w:val="16"/>
              </w:rPr>
              <w:t>について理解している。</w:t>
            </w:r>
          </w:p>
          <w:p w14:paraId="4A0A3C2F" w14:textId="3265CC38"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05B3C4B3" w14:textId="2ADA5C6A"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・為替のしくみと外国為替市場、国際通貨体制</w:t>
            </w:r>
            <w:r w:rsidRPr="008B1C37">
              <w:rPr>
                <w:rFonts w:ascii="ＭＳ 明朝" w:hAnsi="ＭＳ 明朝" w:cs="Arial Unicode MS" w:hint="eastAsia"/>
                <w:szCs w:val="16"/>
              </w:rPr>
              <w:t>の変容</w:t>
            </w:r>
            <w:r w:rsidRPr="008B1C37">
              <w:rPr>
                <w:rFonts w:ascii="ＭＳ 明朝" w:hAnsi="ＭＳ 明朝" w:hint="eastAsia"/>
                <w:szCs w:val="16"/>
              </w:rPr>
              <w:t>、国際金融の動向</w:t>
            </w:r>
            <w:r w:rsidR="00C71301">
              <w:rPr>
                <w:rFonts w:ascii="ＭＳ 明朝" w:hAnsi="ＭＳ 明朝" w:hint="eastAsia"/>
                <w:szCs w:val="16"/>
              </w:rPr>
              <w:t>など</w:t>
            </w:r>
            <w:r w:rsidRPr="008B1C37">
              <w:rPr>
                <w:rFonts w:ascii="ＭＳ 明朝" w:hAnsi="ＭＳ 明朝" w:hint="eastAsia"/>
                <w:szCs w:val="16"/>
              </w:rPr>
              <w:t>について、多面的・多角的に考察し、表現している。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5C8DB089" w14:textId="0003297C"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・為替のしくみと外国為替市場、国際通貨体制</w:t>
            </w:r>
            <w:r w:rsidRPr="008B1C37">
              <w:rPr>
                <w:rFonts w:ascii="ＭＳ 明朝" w:hAnsi="ＭＳ 明朝" w:cs="Arial Unicode MS" w:hint="eastAsia"/>
                <w:szCs w:val="16"/>
              </w:rPr>
              <w:t>の変容</w:t>
            </w:r>
            <w:r w:rsidRPr="008B1C37">
              <w:rPr>
                <w:rFonts w:ascii="ＭＳ 明朝" w:hAnsi="ＭＳ 明朝" w:hint="eastAsia"/>
                <w:szCs w:val="16"/>
              </w:rPr>
              <w:t>、国際金融の動向</w:t>
            </w:r>
            <w:r w:rsidR="00C71301">
              <w:rPr>
                <w:rFonts w:ascii="ＭＳ 明朝" w:hAnsi="ＭＳ 明朝" w:hint="eastAsia"/>
                <w:szCs w:val="16"/>
              </w:rPr>
              <w:t>など</w:t>
            </w:r>
            <w:r w:rsidRPr="008B1C37">
              <w:rPr>
                <w:rFonts w:ascii="ＭＳ 明朝" w:hAnsi="ＭＳ 明朝" w:hint="eastAsia"/>
                <w:szCs w:val="16"/>
              </w:rPr>
              <w:t>について、主体的に追究している。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0E8D1A98" w14:textId="29F5ADE9" w:rsidR="00984F1A" w:rsidRPr="008B1C37" w:rsidRDefault="00984F1A" w:rsidP="00632B24">
            <w:pPr>
              <w:ind w:left="160" w:hangingChars="100" w:hanging="160"/>
              <w:rPr>
                <w:rFonts w:ascii="ＭＳ 明朝" w:hAnsi="ＭＳ 明朝"/>
                <w:szCs w:val="16"/>
              </w:rPr>
            </w:pPr>
            <w:r w:rsidRPr="008B1C37">
              <w:rPr>
                <w:rFonts w:ascii="ＭＳ 明朝" w:hAnsi="ＭＳ 明朝" w:hint="eastAsia"/>
                <w:szCs w:val="16"/>
              </w:rPr>
              <w:t>〇為替のしくみと外国為替市場、国際通貨体制</w:t>
            </w:r>
            <w:r w:rsidRPr="008B1C37">
              <w:rPr>
                <w:rFonts w:ascii="ＭＳ 明朝" w:hAnsi="ＭＳ 明朝" w:cs="Arial Unicode MS" w:hint="eastAsia"/>
                <w:szCs w:val="16"/>
              </w:rPr>
              <w:t>の変容</w:t>
            </w:r>
            <w:r w:rsidRPr="008B1C37">
              <w:rPr>
                <w:rFonts w:ascii="ＭＳ 明朝" w:hAnsi="ＭＳ 明朝" w:hint="eastAsia"/>
                <w:szCs w:val="16"/>
              </w:rPr>
              <w:t>、国際金融の動向</w:t>
            </w:r>
            <w:r w:rsidR="00C71301">
              <w:rPr>
                <w:rFonts w:ascii="ＭＳ 明朝" w:hAnsi="ＭＳ 明朝" w:hint="eastAsia"/>
                <w:szCs w:val="16"/>
              </w:rPr>
              <w:t>など</w:t>
            </w:r>
            <w:r w:rsidRPr="008B1C37">
              <w:rPr>
                <w:rFonts w:ascii="ＭＳ 明朝" w:hAnsi="ＭＳ 明朝" w:hint="eastAsia"/>
                <w:szCs w:val="16"/>
              </w:rPr>
              <w:t>について、</w:t>
            </w:r>
            <w:r w:rsidR="00A65F5E" w:rsidRPr="008B1C37">
              <w:rPr>
                <w:rFonts w:ascii="ＭＳ 明朝" w:hAnsi="ＭＳ 明朝" w:hint="eastAsia"/>
                <w:szCs w:val="16"/>
              </w:rPr>
              <w:t>実際の事象と関連づけて</w:t>
            </w:r>
            <w:r w:rsidRPr="008B1C37">
              <w:rPr>
                <w:rFonts w:ascii="ＭＳ 明朝" w:hAnsi="ＭＳ 明朝" w:hint="eastAsia"/>
                <w:szCs w:val="16"/>
              </w:rPr>
              <w:t>理解する。</w:t>
            </w:r>
          </w:p>
          <w:p w14:paraId="047735B4" w14:textId="5DF00B3B" w:rsidR="00984F1A" w:rsidRPr="008B1C37" w:rsidRDefault="00984F1A" w:rsidP="00632B24">
            <w:pPr>
              <w:ind w:left="160" w:hangingChars="100" w:hanging="160"/>
              <w:rPr>
                <w:rFonts w:ascii="ＭＳ 明朝" w:hAnsi="ＭＳ 明朝"/>
                <w:szCs w:val="16"/>
              </w:rPr>
            </w:pPr>
            <w:r w:rsidRPr="008B1C37">
              <w:rPr>
                <w:rFonts w:ascii="ＭＳ 明朝" w:hAnsi="ＭＳ 明朝" w:hint="eastAsia"/>
                <w:szCs w:val="16"/>
              </w:rPr>
              <w:t>〇為替レートの変動が貿易や金融、人々の生活におよぼす影響について考察する。</w:t>
            </w:r>
          </w:p>
        </w:tc>
      </w:tr>
      <w:tr w:rsidR="00984F1A" w:rsidRPr="00EE1C3C" w14:paraId="2B6D342F" w14:textId="77777777" w:rsidTr="00A65F5E">
        <w:trPr>
          <w:trHeight w:val="1087"/>
        </w:trPr>
        <w:tc>
          <w:tcPr>
            <w:tcW w:w="694" w:type="dxa"/>
            <w:vMerge/>
            <w:tcBorders>
              <w:left w:val="single" w:sz="12" w:space="0" w:color="auto"/>
              <w:right w:val="single" w:sz="12" w:space="0" w:color="auto"/>
            </w:tcBorders>
            <w:shd w:val="clear" w:color="auto" w:fill="auto"/>
          </w:tcPr>
          <w:p w14:paraId="6D2394EF" w14:textId="77777777" w:rsidR="00984F1A" w:rsidRPr="008B1C37" w:rsidRDefault="00984F1A" w:rsidP="00862EAA">
            <w:pPr>
              <w:jc w:val="center"/>
              <w:rPr>
                <w:szCs w:val="16"/>
              </w:rPr>
            </w:pPr>
          </w:p>
        </w:tc>
        <w:tc>
          <w:tcPr>
            <w:tcW w:w="1276" w:type="dxa"/>
            <w:tcBorders>
              <w:top w:val="dashed" w:sz="4" w:space="0" w:color="auto"/>
              <w:left w:val="single" w:sz="12" w:space="0" w:color="auto"/>
              <w:bottom w:val="dashed" w:sz="4" w:space="0" w:color="auto"/>
              <w:right w:val="single" w:sz="12" w:space="0" w:color="auto"/>
            </w:tcBorders>
            <w:shd w:val="clear" w:color="auto" w:fill="auto"/>
          </w:tcPr>
          <w:p w14:paraId="09159807" w14:textId="77777777" w:rsidR="00984F1A" w:rsidRPr="008B1C37" w:rsidRDefault="00984F1A" w:rsidP="00E470D2">
            <w:pPr>
              <w:rPr>
                <w:rFonts w:ascii="ＭＳ 明朝" w:hAnsi="ＭＳ 明朝"/>
                <w:szCs w:val="16"/>
              </w:rPr>
            </w:pPr>
            <w:r w:rsidRPr="008B1C37">
              <w:rPr>
                <w:rFonts w:ascii="ＭＳ 明朝" w:hAnsi="ＭＳ 明朝" w:hint="eastAsia"/>
                <w:szCs w:val="16"/>
              </w:rPr>
              <w:t>49　グローバル化と今日の国際経済</w:t>
            </w: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1C75FA1F" w14:textId="77777777" w:rsidR="00984F1A" w:rsidRPr="008B1C37" w:rsidRDefault="00984F1A" w:rsidP="002F56D6">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shd w:val="clear" w:color="auto" w:fill="auto"/>
          </w:tcPr>
          <w:p w14:paraId="750925DD" w14:textId="77777777" w:rsidR="00984F1A" w:rsidRPr="008B1C37" w:rsidRDefault="00984F1A" w:rsidP="002F56D6">
            <w:pPr>
              <w:jc w:val="center"/>
              <w:rPr>
                <w:rFonts w:ascii="ＭＳ 明朝" w:hAnsi="ＭＳ 明朝"/>
                <w:szCs w:val="16"/>
              </w:rPr>
            </w:pPr>
          </w:p>
        </w:tc>
        <w:tc>
          <w:tcPr>
            <w:tcW w:w="2929" w:type="dxa"/>
            <w:tcBorders>
              <w:top w:val="dashed" w:sz="4" w:space="0" w:color="auto"/>
              <w:left w:val="single" w:sz="12" w:space="0" w:color="auto"/>
              <w:bottom w:val="dashed" w:sz="4" w:space="0" w:color="auto"/>
            </w:tcBorders>
            <w:shd w:val="clear" w:color="auto" w:fill="auto"/>
          </w:tcPr>
          <w:p w14:paraId="7AFE8EBC" w14:textId="0C01A205"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w:t>
            </w:r>
            <w:r w:rsidRPr="008B1C37">
              <w:rPr>
                <w:rFonts w:ascii="ＭＳ 明朝" w:hAnsi="ＭＳ 明朝" w:hint="eastAsia"/>
                <w:szCs w:val="16"/>
              </w:rPr>
              <w:t>現在の国際経済秩序、地域統合の歴史と現在、新興国の台頭などについて</w:t>
            </w:r>
            <w:r w:rsidRPr="008B1C37">
              <w:rPr>
                <w:rFonts w:ascii="ＭＳ 明朝" w:hAnsi="ＭＳ 明朝" w:cs="Arial Unicode MS" w:hint="eastAsia"/>
                <w:szCs w:val="16"/>
              </w:rPr>
              <w:t>理解している。</w:t>
            </w:r>
          </w:p>
          <w:p w14:paraId="12B6C174" w14:textId="040D4B55"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dashed" w:sz="4" w:space="0" w:color="auto"/>
            </w:tcBorders>
            <w:shd w:val="clear" w:color="auto" w:fill="auto"/>
          </w:tcPr>
          <w:p w14:paraId="08283C10" w14:textId="6D3FAFCE"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・現在の国際経済秩序、地域統合の歴史と現在、新興国の台頭などについて、多面的・多角的に考察し、表現している。</w:t>
            </w:r>
          </w:p>
        </w:tc>
        <w:tc>
          <w:tcPr>
            <w:tcW w:w="2930" w:type="dxa"/>
            <w:tcBorders>
              <w:top w:val="dashed" w:sz="4" w:space="0" w:color="auto"/>
              <w:bottom w:val="dashed" w:sz="4" w:space="0" w:color="auto"/>
              <w:right w:val="single" w:sz="12" w:space="0" w:color="auto"/>
            </w:tcBorders>
            <w:shd w:val="clear" w:color="auto" w:fill="auto"/>
          </w:tcPr>
          <w:p w14:paraId="0A94D8C7" w14:textId="56A839B2"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・現在の国際経済秩序、地域統合の歴史と現在、新興国の台頭などについて、主体的に追究している。</w:t>
            </w:r>
          </w:p>
        </w:tc>
        <w:tc>
          <w:tcPr>
            <w:tcW w:w="3100" w:type="dxa"/>
            <w:tcBorders>
              <w:top w:val="dashed" w:sz="4" w:space="0" w:color="auto"/>
              <w:left w:val="single" w:sz="12" w:space="0" w:color="auto"/>
              <w:bottom w:val="dashed" w:sz="4" w:space="0" w:color="auto"/>
              <w:right w:val="single" w:sz="12" w:space="0" w:color="auto"/>
            </w:tcBorders>
            <w:shd w:val="clear" w:color="auto" w:fill="auto"/>
          </w:tcPr>
          <w:p w14:paraId="2FCE9C1A" w14:textId="4F3DF5FE" w:rsidR="00984F1A" w:rsidRPr="008B1C37" w:rsidRDefault="00984F1A" w:rsidP="00632B24">
            <w:pPr>
              <w:ind w:left="160" w:hangingChars="100" w:hanging="160"/>
              <w:rPr>
                <w:rFonts w:ascii="ＭＳ 明朝" w:hAnsi="ＭＳ 明朝"/>
                <w:szCs w:val="16"/>
              </w:rPr>
            </w:pPr>
            <w:r w:rsidRPr="008B1C37">
              <w:rPr>
                <w:rFonts w:ascii="ＭＳ 明朝" w:hAnsi="ＭＳ 明朝" w:hint="eastAsia"/>
                <w:szCs w:val="16"/>
              </w:rPr>
              <w:t>〇現在の国際経済秩序、地域統合の歴史と現在、新興国の台頭などについて、</w:t>
            </w:r>
            <w:r w:rsidR="00A65F5E" w:rsidRPr="008B1C37">
              <w:rPr>
                <w:rFonts w:ascii="ＭＳ 明朝" w:hAnsi="ＭＳ 明朝" w:hint="eastAsia"/>
                <w:szCs w:val="16"/>
              </w:rPr>
              <w:t>実際の事象と関連づけて</w:t>
            </w:r>
            <w:r w:rsidRPr="008B1C37">
              <w:rPr>
                <w:rFonts w:ascii="ＭＳ 明朝" w:hAnsi="ＭＳ 明朝" w:hint="eastAsia"/>
                <w:szCs w:val="16"/>
              </w:rPr>
              <w:t>理解する。</w:t>
            </w:r>
          </w:p>
          <w:p w14:paraId="264B223D" w14:textId="1DF77CE8" w:rsidR="00984F1A" w:rsidRPr="008B1C37" w:rsidRDefault="00984F1A" w:rsidP="00632B24">
            <w:pPr>
              <w:ind w:left="160" w:hangingChars="100" w:hanging="160"/>
              <w:rPr>
                <w:rFonts w:ascii="ＭＳ 明朝" w:hAnsi="ＭＳ 明朝"/>
                <w:szCs w:val="16"/>
              </w:rPr>
            </w:pPr>
            <w:r w:rsidRPr="008B1C37">
              <w:rPr>
                <w:rFonts w:ascii="ＭＳ 明朝" w:hAnsi="ＭＳ 明朝" w:hint="eastAsia"/>
                <w:szCs w:val="16"/>
              </w:rPr>
              <w:t>〇国際経済秩序や地域統合</w:t>
            </w:r>
            <w:r w:rsidR="00A82468">
              <w:rPr>
                <w:rFonts w:ascii="ＭＳ 明朝" w:hAnsi="ＭＳ 明朝" w:hint="eastAsia"/>
                <w:szCs w:val="16"/>
              </w:rPr>
              <w:t>の背景に</w:t>
            </w:r>
            <w:r w:rsidRPr="008B1C37">
              <w:rPr>
                <w:rFonts w:ascii="ＭＳ 明朝" w:hAnsi="ＭＳ 明朝" w:hint="eastAsia"/>
                <w:szCs w:val="16"/>
              </w:rPr>
              <w:t>は、経済だけでなく政治的な要因も</w:t>
            </w:r>
            <w:r w:rsidR="00A82468">
              <w:rPr>
                <w:rFonts w:ascii="ＭＳ 明朝" w:hAnsi="ＭＳ 明朝" w:hint="eastAsia"/>
                <w:szCs w:val="16"/>
              </w:rPr>
              <w:t>あ</w:t>
            </w:r>
            <w:r w:rsidRPr="008B1C37">
              <w:rPr>
                <w:rFonts w:ascii="ＭＳ 明朝" w:hAnsi="ＭＳ 明朝" w:hint="eastAsia"/>
                <w:szCs w:val="16"/>
              </w:rPr>
              <w:t>ることを理解する。</w:t>
            </w:r>
          </w:p>
        </w:tc>
      </w:tr>
      <w:tr w:rsidR="00984F1A" w:rsidRPr="00EE1C3C" w14:paraId="303CC9A2" w14:textId="77777777" w:rsidTr="00D01BBF">
        <w:trPr>
          <w:trHeight w:val="1126"/>
        </w:trPr>
        <w:tc>
          <w:tcPr>
            <w:tcW w:w="694" w:type="dxa"/>
            <w:vMerge/>
            <w:tcBorders>
              <w:left w:val="single" w:sz="12" w:space="0" w:color="auto"/>
              <w:bottom w:val="single" w:sz="12" w:space="0" w:color="auto"/>
              <w:right w:val="single" w:sz="12" w:space="0" w:color="auto"/>
            </w:tcBorders>
            <w:shd w:val="clear" w:color="auto" w:fill="auto"/>
          </w:tcPr>
          <w:p w14:paraId="1777C77E" w14:textId="77777777" w:rsidR="00984F1A" w:rsidRPr="008B1C37" w:rsidRDefault="00984F1A" w:rsidP="00862EAA">
            <w:pPr>
              <w:jc w:val="center"/>
              <w:rPr>
                <w:szCs w:val="16"/>
              </w:rPr>
            </w:pPr>
          </w:p>
        </w:tc>
        <w:tc>
          <w:tcPr>
            <w:tcW w:w="1276" w:type="dxa"/>
            <w:tcBorders>
              <w:top w:val="dashed" w:sz="4" w:space="0" w:color="auto"/>
              <w:left w:val="single" w:sz="12" w:space="0" w:color="auto"/>
              <w:bottom w:val="single" w:sz="12" w:space="0" w:color="auto"/>
              <w:right w:val="single" w:sz="12" w:space="0" w:color="auto"/>
            </w:tcBorders>
            <w:shd w:val="clear" w:color="auto" w:fill="auto"/>
          </w:tcPr>
          <w:p w14:paraId="692CED22" w14:textId="77777777" w:rsidR="00984F1A" w:rsidRPr="008B1C37" w:rsidRDefault="00984F1A" w:rsidP="00E470D2">
            <w:pPr>
              <w:rPr>
                <w:rFonts w:ascii="ＭＳ 明朝" w:hAnsi="ＭＳ 明朝"/>
                <w:szCs w:val="16"/>
              </w:rPr>
            </w:pPr>
            <w:r w:rsidRPr="008B1C37">
              <w:rPr>
                <w:rFonts w:ascii="ＭＳ 明朝" w:hAnsi="ＭＳ 明朝" w:hint="eastAsia"/>
                <w:szCs w:val="16"/>
              </w:rPr>
              <w:t>50　国際経済の諸課題</w:t>
            </w:r>
          </w:p>
        </w:tc>
        <w:tc>
          <w:tcPr>
            <w:tcW w:w="567" w:type="dxa"/>
            <w:tcBorders>
              <w:top w:val="dashed" w:sz="4" w:space="0" w:color="auto"/>
              <w:left w:val="single" w:sz="12" w:space="0" w:color="auto"/>
              <w:bottom w:val="single" w:sz="12" w:space="0" w:color="auto"/>
              <w:right w:val="single" w:sz="12" w:space="0" w:color="auto"/>
            </w:tcBorders>
            <w:shd w:val="clear" w:color="auto" w:fill="auto"/>
          </w:tcPr>
          <w:p w14:paraId="7B9232AD" w14:textId="77777777" w:rsidR="00984F1A" w:rsidRPr="008B1C37" w:rsidRDefault="00984F1A" w:rsidP="002F56D6">
            <w:pPr>
              <w:jc w:val="center"/>
              <w:rPr>
                <w:rFonts w:ascii="ＭＳ 明朝" w:hAnsi="ＭＳ 明朝"/>
                <w:szCs w:val="16"/>
              </w:rPr>
            </w:pPr>
          </w:p>
        </w:tc>
        <w:tc>
          <w:tcPr>
            <w:tcW w:w="567" w:type="dxa"/>
            <w:tcBorders>
              <w:top w:val="dashed" w:sz="4" w:space="0" w:color="auto"/>
              <w:left w:val="single" w:sz="12" w:space="0" w:color="auto"/>
              <w:bottom w:val="single" w:sz="12" w:space="0" w:color="auto"/>
              <w:right w:val="single" w:sz="12" w:space="0" w:color="auto"/>
            </w:tcBorders>
            <w:shd w:val="clear" w:color="auto" w:fill="auto"/>
          </w:tcPr>
          <w:p w14:paraId="32AF0452" w14:textId="77777777" w:rsidR="00984F1A" w:rsidRPr="008B1C37" w:rsidRDefault="00984F1A" w:rsidP="002F56D6">
            <w:pPr>
              <w:jc w:val="center"/>
              <w:rPr>
                <w:rFonts w:ascii="ＭＳ 明朝" w:hAnsi="ＭＳ 明朝"/>
                <w:szCs w:val="16"/>
              </w:rPr>
            </w:pPr>
          </w:p>
        </w:tc>
        <w:tc>
          <w:tcPr>
            <w:tcW w:w="2929" w:type="dxa"/>
            <w:tcBorders>
              <w:top w:val="dashed" w:sz="4" w:space="0" w:color="auto"/>
              <w:left w:val="single" w:sz="12" w:space="0" w:color="auto"/>
              <w:bottom w:val="single" w:sz="12" w:space="0" w:color="auto"/>
            </w:tcBorders>
            <w:shd w:val="clear" w:color="auto" w:fill="auto"/>
          </w:tcPr>
          <w:p w14:paraId="7F457FCC" w14:textId="067DA668"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w:t>
            </w:r>
            <w:r w:rsidRPr="008B1C37">
              <w:rPr>
                <w:rFonts w:ascii="ＭＳ 明朝" w:hAnsi="ＭＳ 明朝" w:hint="eastAsia"/>
                <w:szCs w:val="16"/>
              </w:rPr>
              <w:t>南北問題とその背景、人口・食料問題、格差是正の取り組み</w:t>
            </w:r>
            <w:r w:rsidR="00C71301">
              <w:rPr>
                <w:rFonts w:ascii="ＭＳ 明朝" w:hAnsi="ＭＳ 明朝" w:hint="eastAsia"/>
                <w:szCs w:val="16"/>
              </w:rPr>
              <w:t>など</w:t>
            </w:r>
            <w:r w:rsidRPr="008B1C37">
              <w:rPr>
                <w:rFonts w:ascii="ＭＳ 明朝" w:hAnsi="ＭＳ 明朝" w:hint="eastAsia"/>
                <w:szCs w:val="16"/>
              </w:rPr>
              <w:t>について</w:t>
            </w:r>
            <w:r w:rsidRPr="008B1C37">
              <w:rPr>
                <w:rFonts w:ascii="ＭＳ 明朝" w:hAnsi="ＭＳ 明朝" w:cs="Arial Unicode MS" w:hint="eastAsia"/>
                <w:szCs w:val="16"/>
              </w:rPr>
              <w:t>理解している。</w:t>
            </w:r>
          </w:p>
          <w:p w14:paraId="2844B64A" w14:textId="2C3779B5" w:rsidR="00984F1A" w:rsidRPr="008B1C37" w:rsidRDefault="00984F1A" w:rsidP="006473ED">
            <w:pPr>
              <w:ind w:left="160" w:hangingChars="100" w:hanging="160"/>
              <w:rPr>
                <w:rFonts w:ascii="ＭＳ 明朝" w:hAnsi="ＭＳ 明朝" w:cs="Arial Unicode MS"/>
                <w:szCs w:val="16"/>
              </w:rPr>
            </w:pPr>
            <w:r w:rsidRPr="008B1C37">
              <w:rPr>
                <w:rFonts w:ascii="ＭＳ 明朝" w:hAnsi="ＭＳ 明朝" w:hint="eastAsia"/>
                <w:szCs w:val="16"/>
              </w:rPr>
              <w:t>・教科書の資料およびその他の資料から、必要な情報を適切かつ効果的に収集し、読み取り、まとめている。</w:t>
            </w:r>
          </w:p>
        </w:tc>
        <w:tc>
          <w:tcPr>
            <w:tcW w:w="2929" w:type="dxa"/>
            <w:tcBorders>
              <w:top w:val="dashed" w:sz="4" w:space="0" w:color="auto"/>
              <w:bottom w:val="single" w:sz="12" w:space="0" w:color="auto"/>
            </w:tcBorders>
            <w:shd w:val="clear" w:color="auto" w:fill="auto"/>
          </w:tcPr>
          <w:p w14:paraId="6F11EE0D" w14:textId="4365B838"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・南北問題とその背景、人口・食料問題、格差是正の取り組み</w:t>
            </w:r>
            <w:r w:rsidR="00C71301">
              <w:rPr>
                <w:rFonts w:ascii="ＭＳ 明朝" w:hAnsi="ＭＳ 明朝" w:hint="eastAsia"/>
                <w:szCs w:val="16"/>
              </w:rPr>
              <w:t>など</w:t>
            </w:r>
            <w:r w:rsidRPr="008B1C37">
              <w:rPr>
                <w:rFonts w:ascii="ＭＳ 明朝" w:hAnsi="ＭＳ 明朝" w:hint="eastAsia"/>
                <w:szCs w:val="16"/>
              </w:rPr>
              <w:t>について、多面的・多角的に考察し、表現している。</w:t>
            </w:r>
          </w:p>
        </w:tc>
        <w:tc>
          <w:tcPr>
            <w:tcW w:w="2930" w:type="dxa"/>
            <w:tcBorders>
              <w:top w:val="dashed" w:sz="4" w:space="0" w:color="auto"/>
              <w:bottom w:val="single" w:sz="12" w:space="0" w:color="auto"/>
              <w:right w:val="single" w:sz="12" w:space="0" w:color="auto"/>
            </w:tcBorders>
            <w:shd w:val="clear" w:color="auto" w:fill="auto"/>
          </w:tcPr>
          <w:p w14:paraId="1DE65944" w14:textId="5D70AD38" w:rsidR="00984F1A" w:rsidRPr="008B1C37" w:rsidRDefault="00984F1A" w:rsidP="006473ED">
            <w:pPr>
              <w:ind w:left="160" w:hangingChars="100" w:hanging="160"/>
              <w:rPr>
                <w:rFonts w:ascii="ＭＳ 明朝" w:hAnsi="ＭＳ 明朝"/>
                <w:szCs w:val="16"/>
              </w:rPr>
            </w:pPr>
            <w:r w:rsidRPr="008B1C37">
              <w:rPr>
                <w:rFonts w:ascii="ＭＳ 明朝" w:hAnsi="ＭＳ 明朝" w:hint="eastAsia"/>
                <w:szCs w:val="16"/>
              </w:rPr>
              <w:t>・南北問題とその背景、人口・食料問題、格差是正の取り組み</w:t>
            </w:r>
            <w:r w:rsidR="00C71301">
              <w:rPr>
                <w:rFonts w:ascii="ＭＳ 明朝" w:hAnsi="ＭＳ 明朝" w:hint="eastAsia"/>
                <w:szCs w:val="16"/>
              </w:rPr>
              <w:t>など</w:t>
            </w:r>
            <w:r w:rsidRPr="008B1C37">
              <w:rPr>
                <w:rFonts w:ascii="ＭＳ 明朝" w:hAnsi="ＭＳ 明朝" w:hint="eastAsia"/>
                <w:szCs w:val="16"/>
              </w:rPr>
              <w:t>について、主体的に追究している。</w:t>
            </w:r>
          </w:p>
        </w:tc>
        <w:tc>
          <w:tcPr>
            <w:tcW w:w="3100" w:type="dxa"/>
            <w:tcBorders>
              <w:top w:val="dashed" w:sz="4" w:space="0" w:color="auto"/>
              <w:left w:val="single" w:sz="12" w:space="0" w:color="auto"/>
              <w:bottom w:val="single" w:sz="12" w:space="0" w:color="auto"/>
              <w:right w:val="single" w:sz="12" w:space="0" w:color="auto"/>
            </w:tcBorders>
            <w:shd w:val="clear" w:color="auto" w:fill="auto"/>
          </w:tcPr>
          <w:p w14:paraId="0A9FAD02" w14:textId="76E5CC09" w:rsidR="00984F1A" w:rsidRPr="008B1C37" w:rsidRDefault="00984F1A" w:rsidP="00632B24">
            <w:pPr>
              <w:ind w:left="160" w:hangingChars="100" w:hanging="160"/>
              <w:rPr>
                <w:rFonts w:ascii="ＭＳ 明朝" w:hAnsi="ＭＳ 明朝"/>
                <w:szCs w:val="16"/>
              </w:rPr>
            </w:pPr>
            <w:r w:rsidRPr="008B1C37">
              <w:rPr>
                <w:rFonts w:ascii="ＭＳ 明朝" w:hAnsi="ＭＳ 明朝" w:hint="eastAsia"/>
                <w:szCs w:val="16"/>
              </w:rPr>
              <w:t>〇南北問題とその背景、人口・食料問題、格差是正の取り組み</w:t>
            </w:r>
            <w:r w:rsidR="00C71301">
              <w:rPr>
                <w:rFonts w:ascii="ＭＳ 明朝" w:hAnsi="ＭＳ 明朝" w:hint="eastAsia"/>
                <w:szCs w:val="16"/>
              </w:rPr>
              <w:t>など</w:t>
            </w:r>
            <w:r w:rsidRPr="008B1C37">
              <w:rPr>
                <w:rFonts w:ascii="ＭＳ 明朝" w:hAnsi="ＭＳ 明朝" w:hint="eastAsia"/>
                <w:szCs w:val="16"/>
              </w:rPr>
              <w:t>について、</w:t>
            </w:r>
            <w:r w:rsidR="00A65F5E" w:rsidRPr="008B1C37">
              <w:rPr>
                <w:rFonts w:ascii="ＭＳ 明朝" w:hAnsi="ＭＳ 明朝" w:hint="eastAsia"/>
                <w:szCs w:val="16"/>
              </w:rPr>
              <w:t>実際の事象と関連づけて</w:t>
            </w:r>
            <w:r w:rsidRPr="008B1C37">
              <w:rPr>
                <w:rFonts w:ascii="ＭＳ 明朝" w:hAnsi="ＭＳ 明朝" w:hint="eastAsia"/>
                <w:szCs w:val="16"/>
              </w:rPr>
              <w:t>理解する。</w:t>
            </w:r>
          </w:p>
          <w:p w14:paraId="4D90348C" w14:textId="70CD2378" w:rsidR="00984F1A" w:rsidRPr="008B1C37" w:rsidRDefault="00984F1A" w:rsidP="00632B24">
            <w:pPr>
              <w:ind w:left="160" w:hangingChars="100" w:hanging="160"/>
              <w:rPr>
                <w:rFonts w:ascii="ＭＳ 明朝" w:hAnsi="ＭＳ 明朝"/>
                <w:szCs w:val="16"/>
              </w:rPr>
            </w:pPr>
            <w:r w:rsidRPr="008B1C37">
              <w:rPr>
                <w:rFonts w:ascii="ＭＳ 明朝" w:hAnsi="ＭＳ 明朝" w:hint="eastAsia"/>
                <w:szCs w:val="16"/>
              </w:rPr>
              <w:t>〇南北問題や人口・食料問題の解決に向けた取り組みについて考察し、議論する。</w:t>
            </w:r>
          </w:p>
        </w:tc>
      </w:tr>
      <w:tr w:rsidR="00EE1C3C" w:rsidRPr="00EE1C3C" w14:paraId="42107CBE" w14:textId="77777777" w:rsidTr="003F54F0">
        <w:trPr>
          <w:trHeight w:val="499"/>
        </w:trPr>
        <w:tc>
          <w:tcPr>
            <w:tcW w:w="694" w:type="dxa"/>
            <w:tcBorders>
              <w:top w:val="single" w:sz="12" w:space="0" w:color="auto"/>
              <w:left w:val="single" w:sz="12" w:space="0" w:color="auto"/>
              <w:bottom w:val="single" w:sz="12" w:space="0" w:color="auto"/>
              <w:right w:val="single" w:sz="12" w:space="0" w:color="auto"/>
            </w:tcBorders>
            <w:shd w:val="clear" w:color="auto" w:fill="auto"/>
          </w:tcPr>
          <w:p w14:paraId="27101F79" w14:textId="77777777" w:rsidR="00E470D2" w:rsidRPr="008B1C37" w:rsidRDefault="00E470D2" w:rsidP="00862EAA">
            <w:pPr>
              <w:jc w:val="center"/>
              <w:rPr>
                <w:rFonts w:ascii="ＭＳ ゴシック" w:eastAsia="ＭＳ ゴシック" w:hAnsi="ＭＳ ゴシック"/>
                <w:szCs w:val="16"/>
              </w:rPr>
            </w:pPr>
            <w:r w:rsidRPr="008B1C37">
              <w:rPr>
                <w:rFonts w:ascii="ＭＳ ゴシック" w:eastAsia="ＭＳ ゴシック" w:hAnsi="ＭＳ ゴシック"/>
                <w:szCs w:val="16"/>
              </w:rPr>
              <w:t>第３部</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09433B5" w14:textId="77777777" w:rsidR="00E470D2" w:rsidRPr="008B1C37" w:rsidRDefault="00E470D2" w:rsidP="00E470D2">
            <w:pPr>
              <w:rPr>
                <w:rFonts w:ascii="ＭＳ 明朝" w:hAnsi="ＭＳ 明朝"/>
                <w:szCs w:val="16"/>
              </w:rPr>
            </w:pPr>
            <w:r w:rsidRPr="008B1C37">
              <w:rPr>
                <w:rFonts w:ascii="ＭＳ 明朝" w:hAnsi="ＭＳ 明朝" w:hint="eastAsia"/>
                <w:szCs w:val="16"/>
              </w:rPr>
              <w:t>１　探究のイメージをつかもう</w:t>
            </w:r>
          </w:p>
          <w:p w14:paraId="40907CEC" w14:textId="77777777" w:rsidR="00E470D2" w:rsidRPr="008B1C37" w:rsidRDefault="00E470D2" w:rsidP="00E470D2">
            <w:pPr>
              <w:rPr>
                <w:rFonts w:ascii="ＭＳ 明朝" w:hAnsi="ＭＳ 明朝"/>
                <w:szCs w:val="16"/>
              </w:rPr>
            </w:pPr>
            <w:r w:rsidRPr="008B1C37">
              <w:rPr>
                <w:rFonts w:ascii="ＭＳ 明朝" w:hAnsi="ＭＳ 明朝" w:hint="eastAsia"/>
                <w:szCs w:val="16"/>
              </w:rPr>
              <w:t>２　探究</w:t>
            </w:r>
            <w:r w:rsidR="0007588E" w:rsidRPr="008B1C37">
              <w:rPr>
                <w:rFonts w:ascii="ＭＳ 明朝" w:hAnsi="ＭＳ 明朝" w:hint="eastAsia"/>
                <w:szCs w:val="16"/>
              </w:rPr>
              <w:t>の</w:t>
            </w:r>
            <w:r w:rsidRPr="008B1C37">
              <w:rPr>
                <w:rFonts w:ascii="ＭＳ 明朝" w:hAnsi="ＭＳ 明朝" w:hint="eastAsia"/>
                <w:szCs w:val="16"/>
              </w:rPr>
              <w:t>プロセス</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02153F3B" w14:textId="77777777" w:rsidR="00E470D2" w:rsidRPr="008B1C37" w:rsidRDefault="00C20E1C" w:rsidP="0061263E">
            <w:pPr>
              <w:jc w:val="center"/>
              <w:rPr>
                <w:rFonts w:ascii="ＭＳ 明朝" w:hAnsi="ＭＳ 明朝"/>
                <w:szCs w:val="16"/>
              </w:rPr>
            </w:pPr>
            <w:r w:rsidRPr="008B1C37">
              <w:rPr>
                <w:rFonts w:ascii="ＭＳ 明朝" w:hAnsi="ＭＳ 明朝" w:hint="eastAsia"/>
                <w:szCs w:val="16"/>
              </w:rPr>
              <w:t>２</w:t>
            </w:r>
            <w:r w:rsidR="00E470D2" w:rsidRPr="008B1C37">
              <w:rPr>
                <w:rFonts w:ascii="ＭＳ 明朝" w:hAnsi="ＭＳ 明朝"/>
                <w:szCs w:val="16"/>
              </w:rPr>
              <w:t>月</w:t>
            </w:r>
          </w:p>
          <w:p w14:paraId="752A29A2" w14:textId="59BDF815" w:rsidR="003C42C6" w:rsidRPr="008B1C37" w:rsidRDefault="003C42C6" w:rsidP="0061263E">
            <w:pPr>
              <w:jc w:val="center"/>
              <w:rPr>
                <w:rFonts w:ascii="ＭＳ 明朝" w:hAnsi="ＭＳ 明朝"/>
                <w:szCs w:val="16"/>
              </w:rPr>
            </w:pPr>
            <w:r w:rsidRPr="008B1C37">
              <w:rPr>
                <w:rFonts w:ascii="ＭＳ 明朝" w:hAnsi="ＭＳ 明朝" w:hint="eastAsia"/>
                <w:szCs w:val="16"/>
              </w:rPr>
              <w:t>～</w:t>
            </w:r>
          </w:p>
          <w:p w14:paraId="04277794" w14:textId="77777777" w:rsidR="00E470D2" w:rsidRPr="008B1C37" w:rsidRDefault="00C20E1C" w:rsidP="0061263E">
            <w:pPr>
              <w:jc w:val="center"/>
              <w:rPr>
                <w:rFonts w:ascii="ＭＳ 明朝" w:hAnsi="ＭＳ 明朝"/>
                <w:szCs w:val="16"/>
              </w:rPr>
            </w:pPr>
            <w:r w:rsidRPr="008B1C37">
              <w:rPr>
                <w:rFonts w:ascii="ＭＳ 明朝" w:hAnsi="ＭＳ 明朝" w:hint="eastAsia"/>
                <w:szCs w:val="16"/>
              </w:rPr>
              <w:t>３</w:t>
            </w:r>
            <w:r w:rsidR="00E470D2" w:rsidRPr="008B1C37">
              <w:rPr>
                <w:rFonts w:ascii="ＭＳ 明朝" w:hAnsi="ＭＳ 明朝"/>
                <w:szCs w:val="16"/>
              </w:rPr>
              <w:t>月</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792324A2" w14:textId="7BD09BAD" w:rsidR="00041B09" w:rsidRPr="00041B09" w:rsidRDefault="00041B09" w:rsidP="00041B09">
            <w:pPr>
              <w:jc w:val="center"/>
              <w:rPr>
                <w:rFonts w:ascii="ＭＳ 明朝" w:hAnsi="ＭＳ 明朝"/>
                <w:szCs w:val="16"/>
              </w:rPr>
            </w:pPr>
            <w:r>
              <w:rPr>
                <w:rFonts w:ascii="ＭＳ 明朝" w:hAnsi="ＭＳ 明朝" w:hint="eastAsia"/>
                <w:szCs w:val="16"/>
              </w:rPr>
              <w:t>５</w:t>
            </w:r>
          </w:p>
        </w:tc>
        <w:tc>
          <w:tcPr>
            <w:tcW w:w="2929" w:type="dxa"/>
            <w:tcBorders>
              <w:top w:val="single" w:sz="12" w:space="0" w:color="auto"/>
              <w:left w:val="single" w:sz="12" w:space="0" w:color="auto"/>
              <w:bottom w:val="single" w:sz="12" w:space="0" w:color="auto"/>
            </w:tcBorders>
            <w:shd w:val="clear" w:color="auto" w:fill="auto"/>
          </w:tcPr>
          <w:p w14:paraId="544150B4" w14:textId="539EB00D" w:rsidR="00E470D2" w:rsidRPr="008B1C37" w:rsidRDefault="00E470D2"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・課題解決に必要な事項を理解している。また、第１部・第２部で学習した知識と関連</w:t>
            </w:r>
            <w:r w:rsidR="00275D6E" w:rsidRPr="008B1C37">
              <w:rPr>
                <w:rFonts w:ascii="ＭＳ 明朝" w:hAnsi="ＭＳ 明朝" w:cs="Arial Unicode MS" w:hint="eastAsia"/>
                <w:szCs w:val="16"/>
              </w:rPr>
              <w:t>づ</w:t>
            </w:r>
            <w:r w:rsidRPr="008B1C37">
              <w:rPr>
                <w:rFonts w:ascii="ＭＳ 明朝" w:hAnsi="ＭＳ 明朝" w:cs="Arial Unicode MS" w:hint="eastAsia"/>
                <w:szCs w:val="16"/>
              </w:rPr>
              <w:t>けている。</w:t>
            </w:r>
          </w:p>
          <w:p w14:paraId="68C1EFAA" w14:textId="77777777" w:rsidR="00E470D2" w:rsidRPr="008B1C37" w:rsidRDefault="00E470D2"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・必要な資料を収集・整理し、必要な事項を抽出しまとめている。</w:t>
            </w:r>
          </w:p>
        </w:tc>
        <w:tc>
          <w:tcPr>
            <w:tcW w:w="2929" w:type="dxa"/>
            <w:tcBorders>
              <w:top w:val="single" w:sz="12" w:space="0" w:color="auto"/>
              <w:bottom w:val="single" w:sz="12" w:space="0" w:color="auto"/>
            </w:tcBorders>
            <w:shd w:val="clear" w:color="auto" w:fill="auto"/>
          </w:tcPr>
          <w:p w14:paraId="73144AA2" w14:textId="77777777" w:rsidR="00E470D2" w:rsidRPr="008B1C37" w:rsidRDefault="00E470D2" w:rsidP="006473ED">
            <w:pPr>
              <w:ind w:left="160" w:hangingChars="100" w:hanging="160"/>
              <w:rPr>
                <w:rFonts w:ascii="ＭＳ 明朝" w:hAnsi="ＭＳ 明朝"/>
                <w:szCs w:val="16"/>
              </w:rPr>
            </w:pPr>
            <w:r w:rsidRPr="008B1C37">
              <w:rPr>
                <w:rFonts w:ascii="ＭＳ 明朝" w:hAnsi="ＭＳ 明朝" w:hint="eastAsia"/>
                <w:szCs w:val="16"/>
              </w:rPr>
              <w:t>・課題解決に向けて必要な資料や情報を収集し、分析したり考察したり判断したりしている。</w:t>
            </w:r>
          </w:p>
          <w:p w14:paraId="6C802F0C" w14:textId="46491B5F" w:rsidR="00E470D2" w:rsidRPr="008B1C37" w:rsidRDefault="00E470D2" w:rsidP="006473ED">
            <w:pPr>
              <w:ind w:left="160" w:hangingChars="100" w:hanging="160"/>
              <w:rPr>
                <w:rFonts w:ascii="ＭＳ 明朝" w:hAnsi="ＭＳ 明朝"/>
                <w:szCs w:val="16"/>
              </w:rPr>
            </w:pPr>
            <w:r w:rsidRPr="008B1C37">
              <w:rPr>
                <w:rFonts w:ascii="ＭＳ 明朝" w:hAnsi="ＭＳ 明朝" w:hint="eastAsia"/>
                <w:szCs w:val="16"/>
              </w:rPr>
              <w:t>・得られた結果や</w:t>
            </w:r>
            <w:r w:rsidR="003F54F0">
              <w:rPr>
                <w:rFonts w:ascii="ＭＳ 明朝" w:hAnsi="ＭＳ 明朝" w:hint="eastAsia"/>
                <w:szCs w:val="16"/>
              </w:rPr>
              <w:t>自ら</w:t>
            </w:r>
            <w:r w:rsidRPr="008B1C37">
              <w:rPr>
                <w:rFonts w:ascii="ＭＳ 明朝" w:hAnsi="ＭＳ 明朝" w:hint="eastAsia"/>
                <w:szCs w:val="16"/>
              </w:rPr>
              <w:t>の主張を、論拠を明確にして説明したり表現したりしている。</w:t>
            </w:r>
          </w:p>
        </w:tc>
        <w:tc>
          <w:tcPr>
            <w:tcW w:w="2930" w:type="dxa"/>
            <w:tcBorders>
              <w:top w:val="single" w:sz="12" w:space="0" w:color="auto"/>
              <w:right w:val="single" w:sz="12" w:space="0" w:color="auto"/>
            </w:tcBorders>
            <w:shd w:val="clear" w:color="auto" w:fill="auto"/>
          </w:tcPr>
          <w:p w14:paraId="0C99C57D" w14:textId="40FC9411" w:rsidR="00E470D2" w:rsidRPr="008B1C37" w:rsidRDefault="00E470D2" w:rsidP="006473ED">
            <w:pPr>
              <w:ind w:left="160" w:hangingChars="100" w:hanging="160"/>
              <w:rPr>
                <w:rFonts w:ascii="ＭＳ 明朝" w:hAnsi="ＭＳ 明朝"/>
                <w:szCs w:val="16"/>
              </w:rPr>
            </w:pPr>
            <w:r w:rsidRPr="008B1C37">
              <w:rPr>
                <w:rFonts w:ascii="ＭＳ 明朝" w:hAnsi="ＭＳ 明朝" w:hint="eastAsia"/>
                <w:szCs w:val="16"/>
              </w:rPr>
              <w:t>・探究のための学習計画をふまえて、探究活動の進行を</w:t>
            </w:r>
            <w:r w:rsidR="003F54F0">
              <w:rPr>
                <w:rFonts w:ascii="ＭＳ 明朝" w:hAnsi="ＭＳ 明朝" w:hint="eastAsia"/>
                <w:szCs w:val="16"/>
              </w:rPr>
              <w:t>自ら</w:t>
            </w:r>
            <w:r w:rsidRPr="008B1C37">
              <w:rPr>
                <w:rFonts w:ascii="ＭＳ 明朝" w:hAnsi="ＭＳ 明朝" w:hint="eastAsia"/>
                <w:szCs w:val="16"/>
              </w:rPr>
              <w:t>ふり返り調整しながら、解決に向けて主体的に取り組んでいる。</w:t>
            </w:r>
          </w:p>
        </w:tc>
        <w:tc>
          <w:tcPr>
            <w:tcW w:w="3100" w:type="dxa"/>
            <w:tcBorders>
              <w:top w:val="single" w:sz="12" w:space="0" w:color="auto"/>
              <w:left w:val="single" w:sz="12" w:space="0" w:color="auto"/>
              <w:right w:val="single" w:sz="12" w:space="0" w:color="auto"/>
            </w:tcBorders>
            <w:shd w:val="clear" w:color="auto" w:fill="auto"/>
          </w:tcPr>
          <w:p w14:paraId="093EE63E" w14:textId="11DFD18A" w:rsidR="00632B24" w:rsidRPr="008B1C37" w:rsidRDefault="00632B24" w:rsidP="00632B24">
            <w:pPr>
              <w:ind w:left="160" w:hangingChars="100" w:hanging="160"/>
              <w:rPr>
                <w:rFonts w:ascii="ＭＳ 明朝" w:hAnsi="ＭＳ 明朝"/>
                <w:szCs w:val="16"/>
              </w:rPr>
            </w:pPr>
            <w:r w:rsidRPr="008B1C37">
              <w:rPr>
                <w:rFonts w:ascii="ＭＳ 明朝" w:hAnsi="ＭＳ 明朝" w:hint="eastAsia"/>
                <w:szCs w:val="16"/>
              </w:rPr>
              <w:t>〇現代の諸課題について、探究のための課題を設定し、課題解決に向けて必要な情報を収集して分析したり考察したり</w:t>
            </w:r>
            <w:r w:rsidR="00841AE0" w:rsidRPr="008B1C37">
              <w:rPr>
                <w:rFonts w:ascii="ＭＳ 明朝" w:hAnsi="ＭＳ 明朝" w:hint="eastAsia"/>
                <w:szCs w:val="16"/>
              </w:rPr>
              <w:t>する</w:t>
            </w:r>
            <w:r w:rsidRPr="008B1C37">
              <w:rPr>
                <w:rFonts w:ascii="ＭＳ 明朝" w:hAnsi="ＭＳ 明朝" w:hint="eastAsia"/>
                <w:szCs w:val="16"/>
              </w:rPr>
              <w:t>。</w:t>
            </w:r>
          </w:p>
          <w:p w14:paraId="096D52DC" w14:textId="4A4BB0E8" w:rsidR="00E470D2" w:rsidRPr="008B1C37" w:rsidRDefault="00632B24" w:rsidP="00632B24">
            <w:pPr>
              <w:ind w:left="160" w:hangingChars="100" w:hanging="160"/>
              <w:rPr>
                <w:rFonts w:ascii="ＭＳ 明朝" w:hAnsi="ＭＳ 明朝"/>
                <w:szCs w:val="16"/>
              </w:rPr>
            </w:pPr>
            <w:r w:rsidRPr="008B1C37">
              <w:rPr>
                <w:rFonts w:ascii="ＭＳ 明朝" w:hAnsi="ＭＳ 明朝" w:hint="eastAsia"/>
                <w:szCs w:val="16"/>
              </w:rPr>
              <w:t>〇探究の結果や</w:t>
            </w:r>
            <w:r w:rsidR="003F54F0">
              <w:rPr>
                <w:rFonts w:ascii="ＭＳ 明朝" w:hAnsi="ＭＳ 明朝" w:hint="eastAsia"/>
                <w:szCs w:val="16"/>
              </w:rPr>
              <w:t>自ら</w:t>
            </w:r>
            <w:r w:rsidRPr="008B1C37">
              <w:rPr>
                <w:rFonts w:ascii="ＭＳ 明朝" w:hAnsi="ＭＳ 明朝" w:hint="eastAsia"/>
                <w:szCs w:val="16"/>
              </w:rPr>
              <w:t>の主張を、論拠を明確にして説明したり表現したり</w:t>
            </w:r>
            <w:r w:rsidR="00841AE0" w:rsidRPr="008B1C37">
              <w:rPr>
                <w:rFonts w:ascii="ＭＳ 明朝" w:hAnsi="ＭＳ 明朝" w:hint="eastAsia"/>
                <w:szCs w:val="16"/>
              </w:rPr>
              <w:t>する</w:t>
            </w:r>
            <w:r w:rsidRPr="008B1C37">
              <w:rPr>
                <w:rFonts w:ascii="ＭＳ 明朝" w:hAnsi="ＭＳ 明朝" w:hint="eastAsia"/>
                <w:szCs w:val="16"/>
              </w:rPr>
              <w:t>。</w:t>
            </w:r>
          </w:p>
        </w:tc>
      </w:tr>
      <w:tr w:rsidR="00E470D2" w:rsidRPr="00EE1C3C" w14:paraId="596B5869" w14:textId="77777777" w:rsidTr="00E64DA8">
        <w:trPr>
          <w:trHeight w:val="679"/>
        </w:trPr>
        <w:tc>
          <w:tcPr>
            <w:tcW w:w="694" w:type="dxa"/>
            <w:tcBorders>
              <w:top w:val="single" w:sz="12" w:space="0" w:color="auto"/>
              <w:left w:val="single" w:sz="12" w:space="0" w:color="auto"/>
              <w:bottom w:val="single" w:sz="12" w:space="0" w:color="auto"/>
              <w:right w:val="single" w:sz="12" w:space="0" w:color="auto"/>
            </w:tcBorders>
            <w:shd w:val="clear" w:color="auto" w:fill="auto"/>
          </w:tcPr>
          <w:p w14:paraId="0D8E660D" w14:textId="77777777" w:rsidR="00862EAA" w:rsidRPr="008B1C37" w:rsidRDefault="00E470D2" w:rsidP="00862EAA">
            <w:pPr>
              <w:jc w:val="center"/>
              <w:rPr>
                <w:rFonts w:ascii="ＭＳ ゴシック" w:eastAsia="ＭＳ ゴシック" w:hAnsi="ＭＳ ゴシック"/>
                <w:szCs w:val="16"/>
              </w:rPr>
            </w:pPr>
            <w:r w:rsidRPr="008B1C37">
              <w:rPr>
                <w:rFonts w:ascii="ＭＳ ゴシック" w:eastAsia="ＭＳ ゴシック" w:hAnsi="ＭＳ ゴシック" w:hint="eastAsia"/>
                <w:szCs w:val="16"/>
              </w:rPr>
              <w:t>定期</w:t>
            </w:r>
          </w:p>
          <w:p w14:paraId="2AEDAD88" w14:textId="77777777" w:rsidR="00E470D2" w:rsidRPr="008B1C37" w:rsidRDefault="00E470D2" w:rsidP="00862EAA">
            <w:pPr>
              <w:jc w:val="center"/>
              <w:rPr>
                <w:szCs w:val="16"/>
              </w:rPr>
            </w:pPr>
            <w:r w:rsidRPr="008B1C37">
              <w:rPr>
                <w:rFonts w:ascii="ＭＳ ゴシック" w:eastAsia="ＭＳ ゴシック" w:hAnsi="ＭＳ ゴシック" w:hint="eastAsia"/>
                <w:szCs w:val="16"/>
              </w:rPr>
              <w:t>テスト</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7B2705B5" w14:textId="77777777" w:rsidR="00E470D2" w:rsidRPr="008B1C37" w:rsidRDefault="00E470D2" w:rsidP="00E470D2">
            <w:pPr>
              <w:rPr>
                <w:rFonts w:ascii="ＭＳ 明朝" w:hAnsi="ＭＳ 明朝"/>
                <w:szCs w:val="16"/>
                <w:lang w:eastAsia="zh-TW"/>
              </w:rPr>
            </w:pPr>
            <w:r w:rsidRPr="008B1C37">
              <w:rPr>
                <w:rFonts w:ascii="ＭＳ 明朝" w:hAnsi="ＭＳ 明朝" w:hint="eastAsia"/>
                <w:szCs w:val="16"/>
                <w:lang w:eastAsia="zh-TW"/>
              </w:rPr>
              <w:t>１学期中間</w:t>
            </w:r>
          </w:p>
          <w:p w14:paraId="2312DFA6" w14:textId="77777777" w:rsidR="00E470D2" w:rsidRPr="008B1C37" w:rsidRDefault="00E470D2" w:rsidP="00E470D2">
            <w:pPr>
              <w:rPr>
                <w:rFonts w:ascii="ＭＳ 明朝" w:hAnsi="ＭＳ 明朝"/>
                <w:szCs w:val="16"/>
                <w:lang w:eastAsia="zh-TW"/>
              </w:rPr>
            </w:pPr>
            <w:r w:rsidRPr="008B1C37">
              <w:rPr>
                <w:rFonts w:ascii="ＭＳ 明朝" w:hAnsi="ＭＳ 明朝" w:hint="eastAsia"/>
                <w:szCs w:val="16"/>
                <w:lang w:eastAsia="zh-TW"/>
              </w:rPr>
              <w:t>１学期期末</w:t>
            </w:r>
          </w:p>
          <w:p w14:paraId="261AB68D" w14:textId="77777777" w:rsidR="00E470D2" w:rsidRPr="008B1C37" w:rsidRDefault="00E470D2" w:rsidP="00E470D2">
            <w:pPr>
              <w:rPr>
                <w:rFonts w:ascii="ＭＳ 明朝" w:hAnsi="ＭＳ 明朝"/>
                <w:szCs w:val="16"/>
                <w:lang w:eastAsia="zh-TW"/>
              </w:rPr>
            </w:pPr>
            <w:r w:rsidRPr="008B1C37">
              <w:rPr>
                <w:rFonts w:ascii="ＭＳ 明朝" w:hAnsi="ＭＳ 明朝" w:hint="eastAsia"/>
                <w:szCs w:val="16"/>
                <w:lang w:eastAsia="zh-TW"/>
              </w:rPr>
              <w:t>２学期中間</w:t>
            </w:r>
          </w:p>
          <w:p w14:paraId="69DA117E" w14:textId="77777777" w:rsidR="00E470D2" w:rsidRPr="008B1C37" w:rsidRDefault="00E470D2" w:rsidP="00E470D2">
            <w:pPr>
              <w:rPr>
                <w:rFonts w:ascii="ＭＳ 明朝" w:hAnsi="ＭＳ 明朝"/>
                <w:szCs w:val="16"/>
              </w:rPr>
            </w:pPr>
            <w:r w:rsidRPr="008B1C37">
              <w:rPr>
                <w:rFonts w:ascii="ＭＳ 明朝" w:hAnsi="ＭＳ 明朝" w:hint="eastAsia"/>
                <w:szCs w:val="16"/>
              </w:rPr>
              <w:t>２学期期末</w:t>
            </w:r>
          </w:p>
          <w:p w14:paraId="6DDDF98B" w14:textId="77777777" w:rsidR="00E470D2" w:rsidRPr="008B1C37" w:rsidRDefault="00E470D2" w:rsidP="00E470D2">
            <w:pPr>
              <w:rPr>
                <w:rFonts w:ascii="ＭＳ 明朝" w:hAnsi="ＭＳ 明朝"/>
                <w:szCs w:val="16"/>
              </w:rPr>
            </w:pPr>
            <w:r w:rsidRPr="008B1C37">
              <w:rPr>
                <w:rFonts w:ascii="ＭＳ 明朝" w:hAnsi="ＭＳ 明朝" w:hint="eastAsia"/>
                <w:szCs w:val="16"/>
              </w:rPr>
              <w:t>３学期期末</w:t>
            </w:r>
          </w:p>
        </w:tc>
        <w:tc>
          <w:tcPr>
            <w:tcW w:w="567" w:type="dxa"/>
            <w:tcBorders>
              <w:top w:val="dashed" w:sz="4" w:space="0" w:color="auto"/>
              <w:left w:val="single" w:sz="12" w:space="0" w:color="auto"/>
              <w:bottom w:val="single" w:sz="12" w:space="0" w:color="auto"/>
              <w:right w:val="single" w:sz="12" w:space="0" w:color="auto"/>
            </w:tcBorders>
            <w:shd w:val="clear" w:color="auto" w:fill="auto"/>
          </w:tcPr>
          <w:p w14:paraId="77BB437A" w14:textId="77777777" w:rsidR="00E470D2" w:rsidRPr="008B1C37" w:rsidRDefault="00C20E1C" w:rsidP="00C20E1C">
            <w:pPr>
              <w:jc w:val="center"/>
              <w:rPr>
                <w:rFonts w:ascii="ＭＳ 明朝" w:hAnsi="ＭＳ 明朝"/>
                <w:szCs w:val="16"/>
              </w:rPr>
            </w:pPr>
            <w:r w:rsidRPr="008B1C37">
              <w:rPr>
                <w:rFonts w:ascii="ＭＳ 明朝" w:hAnsi="ＭＳ 明朝" w:hint="eastAsia"/>
                <w:szCs w:val="16"/>
              </w:rPr>
              <w:t>５</w:t>
            </w:r>
            <w:r w:rsidR="00E470D2" w:rsidRPr="008B1C37">
              <w:rPr>
                <w:rFonts w:ascii="ＭＳ 明朝" w:hAnsi="ＭＳ 明朝" w:hint="eastAsia"/>
                <w:szCs w:val="16"/>
              </w:rPr>
              <w:t>月</w:t>
            </w:r>
          </w:p>
          <w:p w14:paraId="6618946E" w14:textId="77777777" w:rsidR="00E470D2" w:rsidRPr="008B1C37" w:rsidRDefault="00C20E1C" w:rsidP="00C20E1C">
            <w:pPr>
              <w:jc w:val="center"/>
              <w:rPr>
                <w:rFonts w:ascii="ＭＳ 明朝" w:hAnsi="ＭＳ 明朝"/>
                <w:szCs w:val="16"/>
              </w:rPr>
            </w:pPr>
            <w:r w:rsidRPr="008B1C37">
              <w:rPr>
                <w:rFonts w:ascii="ＭＳ 明朝" w:hAnsi="ＭＳ 明朝" w:hint="eastAsia"/>
                <w:szCs w:val="16"/>
              </w:rPr>
              <w:t>７</w:t>
            </w:r>
            <w:r w:rsidR="00E470D2" w:rsidRPr="008B1C37">
              <w:rPr>
                <w:rFonts w:ascii="ＭＳ 明朝" w:hAnsi="ＭＳ 明朝" w:hint="eastAsia"/>
                <w:szCs w:val="16"/>
              </w:rPr>
              <w:t>月</w:t>
            </w:r>
          </w:p>
          <w:p w14:paraId="58033C91" w14:textId="77777777" w:rsidR="00E470D2" w:rsidRPr="008B1C37" w:rsidRDefault="00C20E1C" w:rsidP="00C20E1C">
            <w:pPr>
              <w:jc w:val="center"/>
              <w:rPr>
                <w:rFonts w:ascii="ＭＳ 明朝" w:hAnsi="ＭＳ 明朝"/>
                <w:szCs w:val="16"/>
              </w:rPr>
            </w:pPr>
            <w:r w:rsidRPr="008B1C37">
              <w:rPr>
                <w:rFonts w:ascii="ＭＳ 明朝" w:hAnsi="ＭＳ 明朝"/>
                <w:szCs w:val="16"/>
              </w:rPr>
              <w:t>10</w:t>
            </w:r>
            <w:r w:rsidR="00E470D2" w:rsidRPr="008B1C37">
              <w:rPr>
                <w:rFonts w:ascii="ＭＳ 明朝" w:hAnsi="ＭＳ 明朝" w:hint="eastAsia"/>
                <w:szCs w:val="16"/>
              </w:rPr>
              <w:t>月</w:t>
            </w:r>
          </w:p>
          <w:p w14:paraId="0F376324" w14:textId="77777777" w:rsidR="00E470D2" w:rsidRPr="008B1C37" w:rsidRDefault="00E470D2" w:rsidP="00C20E1C">
            <w:pPr>
              <w:jc w:val="center"/>
              <w:rPr>
                <w:rFonts w:ascii="ＭＳ 明朝" w:hAnsi="ＭＳ 明朝"/>
                <w:szCs w:val="16"/>
              </w:rPr>
            </w:pPr>
            <w:r w:rsidRPr="008B1C37">
              <w:rPr>
                <w:rFonts w:ascii="ＭＳ 明朝" w:hAnsi="ＭＳ 明朝" w:hint="eastAsia"/>
                <w:szCs w:val="16"/>
              </w:rPr>
              <w:t>12月</w:t>
            </w:r>
          </w:p>
          <w:p w14:paraId="5AE31519" w14:textId="78AD8BDD" w:rsidR="00E470D2" w:rsidRPr="008B1C37" w:rsidRDefault="003C42C6" w:rsidP="00C20E1C">
            <w:pPr>
              <w:jc w:val="center"/>
              <w:rPr>
                <w:rFonts w:ascii="ＭＳ 明朝" w:hAnsi="ＭＳ 明朝"/>
                <w:szCs w:val="16"/>
              </w:rPr>
            </w:pPr>
            <w:r w:rsidRPr="008B1C37">
              <w:rPr>
                <w:rFonts w:ascii="ＭＳ 明朝" w:hAnsi="ＭＳ 明朝" w:hint="eastAsia"/>
                <w:szCs w:val="16"/>
              </w:rPr>
              <w:t>３</w:t>
            </w:r>
            <w:r w:rsidR="00E470D2" w:rsidRPr="008B1C37">
              <w:rPr>
                <w:rFonts w:ascii="ＭＳ 明朝" w:hAnsi="ＭＳ 明朝" w:hint="eastAsia"/>
                <w:szCs w:val="16"/>
              </w:rPr>
              <w:t>月</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54AD42B0" w14:textId="77777777" w:rsidR="00E470D2" w:rsidRPr="008B1C37" w:rsidRDefault="00E470D2" w:rsidP="002F56D6">
            <w:pPr>
              <w:jc w:val="center"/>
              <w:rPr>
                <w:rFonts w:ascii="ＭＳ 明朝" w:hAnsi="ＭＳ 明朝"/>
                <w:szCs w:val="16"/>
              </w:rPr>
            </w:pPr>
          </w:p>
        </w:tc>
        <w:tc>
          <w:tcPr>
            <w:tcW w:w="2929" w:type="dxa"/>
            <w:tcBorders>
              <w:top w:val="single" w:sz="12" w:space="0" w:color="auto"/>
              <w:left w:val="single" w:sz="12" w:space="0" w:color="auto"/>
              <w:bottom w:val="single" w:sz="12" w:space="0" w:color="auto"/>
            </w:tcBorders>
            <w:shd w:val="clear" w:color="auto" w:fill="auto"/>
          </w:tcPr>
          <w:p w14:paraId="15E43547" w14:textId="6C0FDC10" w:rsidR="00E470D2" w:rsidRPr="008B1C37" w:rsidRDefault="00597856" w:rsidP="006473ED">
            <w:pPr>
              <w:ind w:left="160" w:hangingChars="100" w:hanging="160"/>
              <w:rPr>
                <w:rFonts w:ascii="ＭＳ 明朝" w:hAnsi="ＭＳ 明朝" w:cs="Arial Unicode MS"/>
                <w:szCs w:val="16"/>
              </w:rPr>
            </w:pPr>
            <w:r w:rsidRPr="008B1C37">
              <w:rPr>
                <w:rFonts w:ascii="ＭＳ 明朝" w:hAnsi="ＭＳ 明朝" w:cs="Arial Unicode MS" w:hint="eastAsia"/>
                <w:szCs w:val="16"/>
              </w:rPr>
              <w:t>・</w:t>
            </w:r>
            <w:r w:rsidR="007A1828" w:rsidRPr="008B1C37">
              <w:rPr>
                <w:rFonts w:ascii="ＭＳ 明朝" w:hAnsi="ＭＳ 明朝" w:cs="Arial Unicode MS" w:hint="eastAsia"/>
                <w:szCs w:val="16"/>
              </w:rPr>
              <w:t>学習内容の重要事項、</w:t>
            </w:r>
            <w:r w:rsidR="00E470D2" w:rsidRPr="008B1C37">
              <w:rPr>
                <w:rFonts w:ascii="ＭＳ 明朝" w:hAnsi="ＭＳ 明朝" w:cs="Arial Unicode MS" w:hint="eastAsia"/>
                <w:szCs w:val="16"/>
              </w:rPr>
              <w:t>用語</w:t>
            </w:r>
            <w:r w:rsidR="007A1828" w:rsidRPr="008B1C37">
              <w:rPr>
                <w:rFonts w:ascii="ＭＳ 明朝" w:hAnsi="ＭＳ 明朝" w:cs="Arial Unicode MS" w:hint="eastAsia"/>
                <w:szCs w:val="16"/>
              </w:rPr>
              <w:t>や概念な</w:t>
            </w:r>
            <w:r w:rsidR="00E470D2" w:rsidRPr="008B1C37">
              <w:rPr>
                <w:rFonts w:ascii="ＭＳ 明朝" w:hAnsi="ＭＳ 明朝" w:cs="Arial Unicode MS" w:hint="eastAsia"/>
                <w:szCs w:val="16"/>
              </w:rPr>
              <w:t>どに関する</w:t>
            </w:r>
            <w:r w:rsidR="007A1828" w:rsidRPr="008B1C37">
              <w:rPr>
                <w:rFonts w:ascii="ＭＳ 明朝" w:hAnsi="ＭＳ 明朝" w:cs="Arial Unicode MS" w:hint="eastAsia"/>
                <w:szCs w:val="16"/>
              </w:rPr>
              <w:t>客観テスト、資料を用いたテストなどの方法で</w:t>
            </w:r>
            <w:r w:rsidR="00E470D2" w:rsidRPr="008B1C37">
              <w:rPr>
                <w:rFonts w:ascii="ＭＳ 明朝" w:hAnsi="ＭＳ 明朝" w:cs="Arial Unicode MS" w:hint="eastAsia"/>
                <w:szCs w:val="16"/>
              </w:rPr>
              <w:t>、知識・</w:t>
            </w:r>
            <w:r w:rsidR="007A1828" w:rsidRPr="008B1C37">
              <w:rPr>
                <w:rFonts w:ascii="ＭＳ 明朝" w:hAnsi="ＭＳ 明朝" w:cs="Arial Unicode MS" w:hint="eastAsia"/>
                <w:szCs w:val="16"/>
              </w:rPr>
              <w:t>技能</w:t>
            </w:r>
            <w:r w:rsidR="00E470D2" w:rsidRPr="008B1C37">
              <w:rPr>
                <w:rFonts w:ascii="ＭＳ 明朝" w:hAnsi="ＭＳ 明朝" w:cs="Arial Unicode MS" w:hint="eastAsia"/>
                <w:szCs w:val="16"/>
              </w:rPr>
              <w:t>の</w:t>
            </w:r>
            <w:r w:rsidR="007A1828" w:rsidRPr="008B1C37">
              <w:rPr>
                <w:rFonts w:ascii="ＭＳ 明朝" w:hAnsi="ＭＳ 明朝" w:cs="Arial Unicode MS" w:hint="eastAsia"/>
                <w:szCs w:val="16"/>
              </w:rPr>
              <w:t>習得状況</w:t>
            </w:r>
            <w:r w:rsidR="00E470D2" w:rsidRPr="008B1C37">
              <w:rPr>
                <w:rFonts w:ascii="ＭＳ 明朝" w:hAnsi="ＭＳ 明朝" w:cs="Arial Unicode MS" w:hint="eastAsia"/>
                <w:szCs w:val="16"/>
              </w:rPr>
              <w:t>を把握する。</w:t>
            </w:r>
          </w:p>
        </w:tc>
        <w:tc>
          <w:tcPr>
            <w:tcW w:w="2929" w:type="dxa"/>
            <w:tcBorders>
              <w:top w:val="single" w:sz="12" w:space="0" w:color="auto"/>
              <w:bottom w:val="single" w:sz="12" w:space="0" w:color="auto"/>
            </w:tcBorders>
            <w:shd w:val="clear" w:color="auto" w:fill="auto"/>
          </w:tcPr>
          <w:p w14:paraId="6EDCA860" w14:textId="6249C85C" w:rsidR="00E470D2" w:rsidRPr="008B1C37" w:rsidRDefault="00597856" w:rsidP="006473ED">
            <w:pPr>
              <w:ind w:left="160" w:hangingChars="100" w:hanging="160"/>
              <w:rPr>
                <w:rFonts w:ascii="ＭＳ 明朝" w:hAnsi="ＭＳ 明朝"/>
                <w:szCs w:val="16"/>
              </w:rPr>
            </w:pPr>
            <w:r w:rsidRPr="008B1C37">
              <w:rPr>
                <w:rFonts w:ascii="ＭＳ 明朝" w:hAnsi="ＭＳ 明朝" w:hint="eastAsia"/>
                <w:szCs w:val="16"/>
              </w:rPr>
              <w:t>・</w:t>
            </w:r>
            <w:r w:rsidR="007A1828" w:rsidRPr="008B1C37">
              <w:rPr>
                <w:rFonts w:ascii="ＭＳ 明朝" w:hAnsi="ＭＳ 明朝" w:hint="eastAsia"/>
                <w:szCs w:val="16"/>
              </w:rPr>
              <w:t>学習した事項を用いて、事象の原因や背景、影響などについて説明できるかどうか、</w:t>
            </w:r>
            <w:r w:rsidR="00E470D2" w:rsidRPr="008B1C37">
              <w:rPr>
                <w:rFonts w:ascii="ＭＳ 明朝" w:hAnsi="ＭＳ 明朝" w:hint="eastAsia"/>
                <w:szCs w:val="16"/>
              </w:rPr>
              <w:t>論述問題など</w:t>
            </w:r>
            <w:r w:rsidR="007A1828" w:rsidRPr="008B1C37">
              <w:rPr>
                <w:rFonts w:ascii="ＭＳ 明朝" w:hAnsi="ＭＳ 明朝" w:hint="eastAsia"/>
                <w:szCs w:val="16"/>
              </w:rPr>
              <w:t>の方法で</w:t>
            </w:r>
            <w:r w:rsidR="00E470D2" w:rsidRPr="008B1C37">
              <w:rPr>
                <w:rFonts w:ascii="ＭＳ 明朝" w:hAnsi="ＭＳ 明朝" w:hint="eastAsia"/>
                <w:szCs w:val="16"/>
              </w:rPr>
              <w:t>、思考・判断・表現能力を</w:t>
            </w:r>
            <w:r w:rsidR="007A1828" w:rsidRPr="008B1C37">
              <w:rPr>
                <w:rFonts w:ascii="ＭＳ 明朝" w:hAnsi="ＭＳ 明朝" w:hint="eastAsia"/>
                <w:szCs w:val="16"/>
              </w:rPr>
              <w:t>把握する</w:t>
            </w:r>
            <w:r w:rsidR="00E470D2" w:rsidRPr="008B1C37">
              <w:rPr>
                <w:rFonts w:ascii="ＭＳ 明朝" w:hAnsi="ＭＳ 明朝" w:hint="eastAsia"/>
                <w:szCs w:val="16"/>
              </w:rPr>
              <w:t>。</w:t>
            </w:r>
          </w:p>
        </w:tc>
        <w:tc>
          <w:tcPr>
            <w:tcW w:w="2930" w:type="dxa"/>
            <w:tcBorders>
              <w:top w:val="single" w:sz="12" w:space="0" w:color="auto"/>
              <w:bottom w:val="single" w:sz="12" w:space="0" w:color="auto"/>
              <w:right w:val="single" w:sz="12" w:space="0" w:color="auto"/>
              <w:tr2bl w:val="nil"/>
            </w:tcBorders>
            <w:shd w:val="clear" w:color="auto" w:fill="auto"/>
          </w:tcPr>
          <w:p w14:paraId="223464EF" w14:textId="77777777" w:rsidR="00E470D2" w:rsidRPr="008B1C37" w:rsidRDefault="00E470D2" w:rsidP="006473ED">
            <w:pPr>
              <w:rPr>
                <w:rFonts w:ascii="ＭＳ 明朝" w:hAnsi="ＭＳ 明朝"/>
                <w:szCs w:val="16"/>
              </w:rPr>
            </w:pPr>
          </w:p>
        </w:tc>
        <w:tc>
          <w:tcPr>
            <w:tcW w:w="3100" w:type="dxa"/>
            <w:tcBorders>
              <w:top w:val="single" w:sz="12" w:space="0" w:color="auto"/>
              <w:left w:val="single" w:sz="12" w:space="0" w:color="auto"/>
              <w:bottom w:val="single" w:sz="12" w:space="0" w:color="auto"/>
              <w:right w:val="single" w:sz="12" w:space="0" w:color="auto"/>
              <w:tr2bl w:val="nil"/>
            </w:tcBorders>
            <w:shd w:val="clear" w:color="auto" w:fill="auto"/>
          </w:tcPr>
          <w:p w14:paraId="4F10FA9E" w14:textId="77777777" w:rsidR="00E470D2" w:rsidRPr="008B1C37" w:rsidRDefault="00E470D2" w:rsidP="006473ED">
            <w:pPr>
              <w:rPr>
                <w:rFonts w:ascii="ＭＳ 明朝" w:hAnsi="ＭＳ 明朝"/>
                <w:szCs w:val="16"/>
              </w:rPr>
            </w:pPr>
          </w:p>
        </w:tc>
      </w:tr>
    </w:tbl>
    <w:p w14:paraId="062BAC42" w14:textId="77777777" w:rsidR="00454FCB" w:rsidRPr="00EE1C3C" w:rsidRDefault="00454FCB"/>
    <w:sectPr w:rsidR="00454FCB" w:rsidRPr="00EE1C3C" w:rsidSect="001D5071">
      <w:footerReference w:type="default" r:id="rId7"/>
      <w:pgSz w:w="16839" w:h="23814" w:code="8"/>
      <w:pgMar w:top="1134" w:right="964" w:bottom="1134" w:left="964" w:header="851" w:footer="567" w:gutter="0"/>
      <w:cols w:space="425"/>
      <w:docGrid w:type="lines" w:linePitch="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4D43C" w14:textId="77777777" w:rsidR="00EB49A6" w:rsidRDefault="00EB49A6" w:rsidP="00FE4F8F">
      <w:r>
        <w:separator/>
      </w:r>
    </w:p>
  </w:endnote>
  <w:endnote w:type="continuationSeparator" w:id="0">
    <w:p w14:paraId="028E3460" w14:textId="77777777" w:rsidR="00EB49A6" w:rsidRDefault="00EB49A6" w:rsidP="00FE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A0F4" w14:textId="3BBD58C9" w:rsidR="00A82A0B" w:rsidRDefault="00A82A0B" w:rsidP="009D0FC9">
    <w:pPr>
      <w:pStyle w:val="a8"/>
      <w:jc w:val="center"/>
    </w:pPr>
    <w:r>
      <w:fldChar w:fldCharType="begin"/>
    </w:r>
    <w:r>
      <w:instrText>PAGE   \* MERGEFORMAT</w:instrText>
    </w:r>
    <w:r>
      <w:fldChar w:fldCharType="separate"/>
    </w:r>
    <w:r w:rsidR="00CC44A8" w:rsidRPr="00CC44A8">
      <w:rPr>
        <w:noProof/>
        <w:lang w:val="ja-JP"/>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E9323" w14:textId="77777777" w:rsidR="00EB49A6" w:rsidRDefault="00EB49A6" w:rsidP="00FE4F8F">
      <w:r>
        <w:separator/>
      </w:r>
    </w:p>
  </w:footnote>
  <w:footnote w:type="continuationSeparator" w:id="0">
    <w:p w14:paraId="18A9085C" w14:textId="77777777" w:rsidR="00EB49A6" w:rsidRDefault="00EB49A6" w:rsidP="00FE4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dirty"/>
  <w:defaultTabStop w:val="840"/>
  <w:drawingGridHorizontalSpacing w:val="80"/>
  <w:drawingGridVerticalSpacing w:val="2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CB"/>
    <w:rsid w:val="0000014E"/>
    <w:rsid w:val="0000073B"/>
    <w:rsid w:val="00002963"/>
    <w:rsid w:val="00005284"/>
    <w:rsid w:val="00005C84"/>
    <w:rsid w:val="000071F2"/>
    <w:rsid w:val="0001483F"/>
    <w:rsid w:val="00017122"/>
    <w:rsid w:val="000241BC"/>
    <w:rsid w:val="00024886"/>
    <w:rsid w:val="0002521E"/>
    <w:rsid w:val="00030A87"/>
    <w:rsid w:val="00032058"/>
    <w:rsid w:val="000362DA"/>
    <w:rsid w:val="00040071"/>
    <w:rsid w:val="000402E5"/>
    <w:rsid w:val="00041B09"/>
    <w:rsid w:val="00042716"/>
    <w:rsid w:val="0004331B"/>
    <w:rsid w:val="000445DC"/>
    <w:rsid w:val="000451E9"/>
    <w:rsid w:val="0005172D"/>
    <w:rsid w:val="000520F6"/>
    <w:rsid w:val="000529BF"/>
    <w:rsid w:val="0005340E"/>
    <w:rsid w:val="000548A8"/>
    <w:rsid w:val="000549BA"/>
    <w:rsid w:val="00054D0C"/>
    <w:rsid w:val="000557EF"/>
    <w:rsid w:val="00055D5E"/>
    <w:rsid w:val="000566DE"/>
    <w:rsid w:val="00056B4A"/>
    <w:rsid w:val="0006396A"/>
    <w:rsid w:val="000734CF"/>
    <w:rsid w:val="0007588E"/>
    <w:rsid w:val="00076EF8"/>
    <w:rsid w:val="000801E9"/>
    <w:rsid w:val="00082A46"/>
    <w:rsid w:val="00084205"/>
    <w:rsid w:val="00086CEC"/>
    <w:rsid w:val="0008771E"/>
    <w:rsid w:val="00091B49"/>
    <w:rsid w:val="000938C2"/>
    <w:rsid w:val="000A19DE"/>
    <w:rsid w:val="000A50B9"/>
    <w:rsid w:val="000A7AEC"/>
    <w:rsid w:val="000B1EBC"/>
    <w:rsid w:val="000B20C7"/>
    <w:rsid w:val="000B23B3"/>
    <w:rsid w:val="000B344B"/>
    <w:rsid w:val="000C0D4E"/>
    <w:rsid w:val="000C1F4C"/>
    <w:rsid w:val="000C56A8"/>
    <w:rsid w:val="000D133C"/>
    <w:rsid w:val="000D305E"/>
    <w:rsid w:val="000D3925"/>
    <w:rsid w:val="000D6975"/>
    <w:rsid w:val="000E1DDF"/>
    <w:rsid w:val="000E414D"/>
    <w:rsid w:val="000E430D"/>
    <w:rsid w:val="000E5885"/>
    <w:rsid w:val="000F0096"/>
    <w:rsid w:val="000F06AD"/>
    <w:rsid w:val="000F252A"/>
    <w:rsid w:val="000F6268"/>
    <w:rsid w:val="000F6E6F"/>
    <w:rsid w:val="000F70CA"/>
    <w:rsid w:val="000F7114"/>
    <w:rsid w:val="00100901"/>
    <w:rsid w:val="00103275"/>
    <w:rsid w:val="0010446D"/>
    <w:rsid w:val="00104892"/>
    <w:rsid w:val="00104E73"/>
    <w:rsid w:val="0010582A"/>
    <w:rsid w:val="00105FEB"/>
    <w:rsid w:val="001072E9"/>
    <w:rsid w:val="00112E5F"/>
    <w:rsid w:val="00117254"/>
    <w:rsid w:val="00117E6A"/>
    <w:rsid w:val="0012023D"/>
    <w:rsid w:val="0012118B"/>
    <w:rsid w:val="0012194D"/>
    <w:rsid w:val="00123541"/>
    <w:rsid w:val="001266C9"/>
    <w:rsid w:val="001319ED"/>
    <w:rsid w:val="001323D7"/>
    <w:rsid w:val="00134E05"/>
    <w:rsid w:val="001366ED"/>
    <w:rsid w:val="00142215"/>
    <w:rsid w:val="00145115"/>
    <w:rsid w:val="00146141"/>
    <w:rsid w:val="00147225"/>
    <w:rsid w:val="00147D9E"/>
    <w:rsid w:val="0015115C"/>
    <w:rsid w:val="00160C89"/>
    <w:rsid w:val="00162D01"/>
    <w:rsid w:val="0016376F"/>
    <w:rsid w:val="001655EC"/>
    <w:rsid w:val="00167113"/>
    <w:rsid w:val="00167131"/>
    <w:rsid w:val="00170746"/>
    <w:rsid w:val="00177FF4"/>
    <w:rsid w:val="00180313"/>
    <w:rsid w:val="00185A9A"/>
    <w:rsid w:val="00185FAF"/>
    <w:rsid w:val="00191733"/>
    <w:rsid w:val="00191F40"/>
    <w:rsid w:val="00192AA7"/>
    <w:rsid w:val="0019316F"/>
    <w:rsid w:val="00195F5F"/>
    <w:rsid w:val="001A2218"/>
    <w:rsid w:val="001A24BF"/>
    <w:rsid w:val="001A4F26"/>
    <w:rsid w:val="001A5871"/>
    <w:rsid w:val="001B01C3"/>
    <w:rsid w:val="001B1226"/>
    <w:rsid w:val="001B1DBB"/>
    <w:rsid w:val="001B2AB4"/>
    <w:rsid w:val="001B319E"/>
    <w:rsid w:val="001B49CF"/>
    <w:rsid w:val="001B4E6B"/>
    <w:rsid w:val="001C067C"/>
    <w:rsid w:val="001C0A2F"/>
    <w:rsid w:val="001C4058"/>
    <w:rsid w:val="001C472A"/>
    <w:rsid w:val="001C54E3"/>
    <w:rsid w:val="001C7A22"/>
    <w:rsid w:val="001D0B79"/>
    <w:rsid w:val="001D1ECB"/>
    <w:rsid w:val="001D5071"/>
    <w:rsid w:val="001E0B03"/>
    <w:rsid w:val="001E1FFE"/>
    <w:rsid w:val="001E30A5"/>
    <w:rsid w:val="001E3C4F"/>
    <w:rsid w:val="001E49E1"/>
    <w:rsid w:val="001F1EAD"/>
    <w:rsid w:val="001F675F"/>
    <w:rsid w:val="001F6978"/>
    <w:rsid w:val="00200CC5"/>
    <w:rsid w:val="002022EB"/>
    <w:rsid w:val="00203410"/>
    <w:rsid w:val="00217E96"/>
    <w:rsid w:val="00220380"/>
    <w:rsid w:val="002237DF"/>
    <w:rsid w:val="00224DF2"/>
    <w:rsid w:val="0022673C"/>
    <w:rsid w:val="0022673F"/>
    <w:rsid w:val="002326C9"/>
    <w:rsid w:val="002336E1"/>
    <w:rsid w:val="00233848"/>
    <w:rsid w:val="00235BF2"/>
    <w:rsid w:val="002366BD"/>
    <w:rsid w:val="0024527B"/>
    <w:rsid w:val="00252B30"/>
    <w:rsid w:val="00254335"/>
    <w:rsid w:val="0025738B"/>
    <w:rsid w:val="00265D81"/>
    <w:rsid w:val="00266264"/>
    <w:rsid w:val="00271486"/>
    <w:rsid w:val="00271A49"/>
    <w:rsid w:val="00273F26"/>
    <w:rsid w:val="0027517E"/>
    <w:rsid w:val="00275D6E"/>
    <w:rsid w:val="00283444"/>
    <w:rsid w:val="002858DA"/>
    <w:rsid w:val="002870A3"/>
    <w:rsid w:val="002933C8"/>
    <w:rsid w:val="0029380B"/>
    <w:rsid w:val="002972AF"/>
    <w:rsid w:val="002A1ABC"/>
    <w:rsid w:val="002A2399"/>
    <w:rsid w:val="002B1001"/>
    <w:rsid w:val="002B2B0F"/>
    <w:rsid w:val="002B2E69"/>
    <w:rsid w:val="002B2F57"/>
    <w:rsid w:val="002B3901"/>
    <w:rsid w:val="002B4665"/>
    <w:rsid w:val="002B56AB"/>
    <w:rsid w:val="002B7585"/>
    <w:rsid w:val="002B7EAA"/>
    <w:rsid w:val="002C2C9D"/>
    <w:rsid w:val="002C2F1E"/>
    <w:rsid w:val="002C3B61"/>
    <w:rsid w:val="002C3C5D"/>
    <w:rsid w:val="002C57BA"/>
    <w:rsid w:val="002C63D3"/>
    <w:rsid w:val="002D0967"/>
    <w:rsid w:val="002D2A92"/>
    <w:rsid w:val="002D2AA3"/>
    <w:rsid w:val="002D33CC"/>
    <w:rsid w:val="002D3B07"/>
    <w:rsid w:val="002D4736"/>
    <w:rsid w:val="002E07ED"/>
    <w:rsid w:val="002E424B"/>
    <w:rsid w:val="002E43A3"/>
    <w:rsid w:val="002E5480"/>
    <w:rsid w:val="002E6AE1"/>
    <w:rsid w:val="002E7432"/>
    <w:rsid w:val="002F09CF"/>
    <w:rsid w:val="002F5419"/>
    <w:rsid w:val="002F56D6"/>
    <w:rsid w:val="002F79F2"/>
    <w:rsid w:val="00301315"/>
    <w:rsid w:val="00303842"/>
    <w:rsid w:val="003040E7"/>
    <w:rsid w:val="00305207"/>
    <w:rsid w:val="003060D1"/>
    <w:rsid w:val="0030649E"/>
    <w:rsid w:val="00306D74"/>
    <w:rsid w:val="00312692"/>
    <w:rsid w:val="00314CDD"/>
    <w:rsid w:val="00322547"/>
    <w:rsid w:val="00326262"/>
    <w:rsid w:val="00331878"/>
    <w:rsid w:val="003329D2"/>
    <w:rsid w:val="003333C8"/>
    <w:rsid w:val="003342AF"/>
    <w:rsid w:val="00334659"/>
    <w:rsid w:val="00334926"/>
    <w:rsid w:val="00335B49"/>
    <w:rsid w:val="00335C9B"/>
    <w:rsid w:val="00336BF1"/>
    <w:rsid w:val="00340237"/>
    <w:rsid w:val="003427AA"/>
    <w:rsid w:val="00342DD0"/>
    <w:rsid w:val="0034308A"/>
    <w:rsid w:val="003436B0"/>
    <w:rsid w:val="00344297"/>
    <w:rsid w:val="0034472C"/>
    <w:rsid w:val="003515ED"/>
    <w:rsid w:val="0035231C"/>
    <w:rsid w:val="00352934"/>
    <w:rsid w:val="00352BFE"/>
    <w:rsid w:val="00355256"/>
    <w:rsid w:val="0036341B"/>
    <w:rsid w:val="00363B14"/>
    <w:rsid w:val="00366196"/>
    <w:rsid w:val="00366F09"/>
    <w:rsid w:val="0037098C"/>
    <w:rsid w:val="00370ED0"/>
    <w:rsid w:val="00372574"/>
    <w:rsid w:val="00374F56"/>
    <w:rsid w:val="00390B65"/>
    <w:rsid w:val="00392F0F"/>
    <w:rsid w:val="003A2198"/>
    <w:rsid w:val="003A4F32"/>
    <w:rsid w:val="003A5D5B"/>
    <w:rsid w:val="003B02BB"/>
    <w:rsid w:val="003B16F0"/>
    <w:rsid w:val="003B48EA"/>
    <w:rsid w:val="003B616C"/>
    <w:rsid w:val="003B6D18"/>
    <w:rsid w:val="003B6E4A"/>
    <w:rsid w:val="003C3FFC"/>
    <w:rsid w:val="003C42C6"/>
    <w:rsid w:val="003C4736"/>
    <w:rsid w:val="003C4EF9"/>
    <w:rsid w:val="003C52A0"/>
    <w:rsid w:val="003D0686"/>
    <w:rsid w:val="003D0AD4"/>
    <w:rsid w:val="003D0F2F"/>
    <w:rsid w:val="003D1788"/>
    <w:rsid w:val="003D379B"/>
    <w:rsid w:val="003D5004"/>
    <w:rsid w:val="003E002A"/>
    <w:rsid w:val="003E0FB4"/>
    <w:rsid w:val="003E12D2"/>
    <w:rsid w:val="003E1D3B"/>
    <w:rsid w:val="003E2D59"/>
    <w:rsid w:val="003E2F51"/>
    <w:rsid w:val="003E3856"/>
    <w:rsid w:val="003E41DF"/>
    <w:rsid w:val="003E527D"/>
    <w:rsid w:val="003E6B33"/>
    <w:rsid w:val="003E6F48"/>
    <w:rsid w:val="003F0CB3"/>
    <w:rsid w:val="003F0D49"/>
    <w:rsid w:val="003F10BC"/>
    <w:rsid w:val="003F1F99"/>
    <w:rsid w:val="003F278E"/>
    <w:rsid w:val="003F4E41"/>
    <w:rsid w:val="003F54F0"/>
    <w:rsid w:val="003F560B"/>
    <w:rsid w:val="003F62F6"/>
    <w:rsid w:val="00401E4D"/>
    <w:rsid w:val="004046BF"/>
    <w:rsid w:val="00406080"/>
    <w:rsid w:val="00410103"/>
    <w:rsid w:val="00413201"/>
    <w:rsid w:val="004139DF"/>
    <w:rsid w:val="00414AFD"/>
    <w:rsid w:val="00415733"/>
    <w:rsid w:val="00416692"/>
    <w:rsid w:val="0042249F"/>
    <w:rsid w:val="00422C3E"/>
    <w:rsid w:val="00422D90"/>
    <w:rsid w:val="0042418F"/>
    <w:rsid w:val="00425206"/>
    <w:rsid w:val="00425CBC"/>
    <w:rsid w:val="00426EB2"/>
    <w:rsid w:val="004302CC"/>
    <w:rsid w:val="00431BDD"/>
    <w:rsid w:val="00431EE2"/>
    <w:rsid w:val="004334C4"/>
    <w:rsid w:val="004352FF"/>
    <w:rsid w:val="00435B5E"/>
    <w:rsid w:val="00435C62"/>
    <w:rsid w:val="00436920"/>
    <w:rsid w:val="00436B8F"/>
    <w:rsid w:val="00437C2E"/>
    <w:rsid w:val="0044038E"/>
    <w:rsid w:val="004429E3"/>
    <w:rsid w:val="00443714"/>
    <w:rsid w:val="00443FD7"/>
    <w:rsid w:val="00447FBF"/>
    <w:rsid w:val="004520DC"/>
    <w:rsid w:val="00454FCB"/>
    <w:rsid w:val="00455544"/>
    <w:rsid w:val="00456C59"/>
    <w:rsid w:val="00456D97"/>
    <w:rsid w:val="004657C3"/>
    <w:rsid w:val="00470C13"/>
    <w:rsid w:val="004713C7"/>
    <w:rsid w:val="004717D3"/>
    <w:rsid w:val="00472658"/>
    <w:rsid w:val="004738E5"/>
    <w:rsid w:val="004818B0"/>
    <w:rsid w:val="00481F19"/>
    <w:rsid w:val="004826D9"/>
    <w:rsid w:val="004851F7"/>
    <w:rsid w:val="004930CB"/>
    <w:rsid w:val="00495D8C"/>
    <w:rsid w:val="004A1684"/>
    <w:rsid w:val="004A1E2A"/>
    <w:rsid w:val="004A2724"/>
    <w:rsid w:val="004A4312"/>
    <w:rsid w:val="004A43DB"/>
    <w:rsid w:val="004A4BC1"/>
    <w:rsid w:val="004A6061"/>
    <w:rsid w:val="004B0EE2"/>
    <w:rsid w:val="004B3678"/>
    <w:rsid w:val="004B7C64"/>
    <w:rsid w:val="004C08FD"/>
    <w:rsid w:val="004C1BC0"/>
    <w:rsid w:val="004C6E39"/>
    <w:rsid w:val="004C7804"/>
    <w:rsid w:val="004D26BA"/>
    <w:rsid w:val="004D2E49"/>
    <w:rsid w:val="004D66A6"/>
    <w:rsid w:val="004D6E55"/>
    <w:rsid w:val="004D6EA0"/>
    <w:rsid w:val="004D741A"/>
    <w:rsid w:val="004E0FC6"/>
    <w:rsid w:val="004E739F"/>
    <w:rsid w:val="004E7936"/>
    <w:rsid w:val="004F16D0"/>
    <w:rsid w:val="004F2528"/>
    <w:rsid w:val="004F6876"/>
    <w:rsid w:val="004F6CA9"/>
    <w:rsid w:val="00502534"/>
    <w:rsid w:val="00504B65"/>
    <w:rsid w:val="00504DE3"/>
    <w:rsid w:val="00505324"/>
    <w:rsid w:val="0050584C"/>
    <w:rsid w:val="00507B18"/>
    <w:rsid w:val="00512912"/>
    <w:rsid w:val="00520C46"/>
    <w:rsid w:val="00525C4D"/>
    <w:rsid w:val="00531C2F"/>
    <w:rsid w:val="00532A14"/>
    <w:rsid w:val="00532D6B"/>
    <w:rsid w:val="0053494D"/>
    <w:rsid w:val="005354BE"/>
    <w:rsid w:val="00535857"/>
    <w:rsid w:val="00535C94"/>
    <w:rsid w:val="00536634"/>
    <w:rsid w:val="00541301"/>
    <w:rsid w:val="0054335C"/>
    <w:rsid w:val="00544349"/>
    <w:rsid w:val="00545E94"/>
    <w:rsid w:val="00547039"/>
    <w:rsid w:val="00550868"/>
    <w:rsid w:val="00551212"/>
    <w:rsid w:val="00551B06"/>
    <w:rsid w:val="00553F59"/>
    <w:rsid w:val="00554744"/>
    <w:rsid w:val="00554892"/>
    <w:rsid w:val="00560027"/>
    <w:rsid w:val="00563863"/>
    <w:rsid w:val="00566D44"/>
    <w:rsid w:val="00573980"/>
    <w:rsid w:val="00581B6B"/>
    <w:rsid w:val="005824B0"/>
    <w:rsid w:val="00582DE1"/>
    <w:rsid w:val="0058458C"/>
    <w:rsid w:val="00592921"/>
    <w:rsid w:val="005951B0"/>
    <w:rsid w:val="00595BC7"/>
    <w:rsid w:val="005975E9"/>
    <w:rsid w:val="00597856"/>
    <w:rsid w:val="005A19FF"/>
    <w:rsid w:val="005A4DB6"/>
    <w:rsid w:val="005A5089"/>
    <w:rsid w:val="005A7D95"/>
    <w:rsid w:val="005B0E46"/>
    <w:rsid w:val="005C2649"/>
    <w:rsid w:val="005C406E"/>
    <w:rsid w:val="005C4B04"/>
    <w:rsid w:val="005C4B0B"/>
    <w:rsid w:val="005C6A6F"/>
    <w:rsid w:val="005C7F74"/>
    <w:rsid w:val="005D15C5"/>
    <w:rsid w:val="005D1B3D"/>
    <w:rsid w:val="005D401F"/>
    <w:rsid w:val="005D50CE"/>
    <w:rsid w:val="005D68E1"/>
    <w:rsid w:val="005E02A5"/>
    <w:rsid w:val="005E06B3"/>
    <w:rsid w:val="005E0C84"/>
    <w:rsid w:val="005E4F68"/>
    <w:rsid w:val="005E7D35"/>
    <w:rsid w:val="005F180E"/>
    <w:rsid w:val="005F5B93"/>
    <w:rsid w:val="005F6471"/>
    <w:rsid w:val="00601419"/>
    <w:rsid w:val="00603AAE"/>
    <w:rsid w:val="00606183"/>
    <w:rsid w:val="00610D35"/>
    <w:rsid w:val="00611CD9"/>
    <w:rsid w:val="0061263E"/>
    <w:rsid w:val="00613B99"/>
    <w:rsid w:val="00614387"/>
    <w:rsid w:val="006234D4"/>
    <w:rsid w:val="00624248"/>
    <w:rsid w:val="00630703"/>
    <w:rsid w:val="00630D5E"/>
    <w:rsid w:val="00632B24"/>
    <w:rsid w:val="006339AE"/>
    <w:rsid w:val="00635F3F"/>
    <w:rsid w:val="0063639C"/>
    <w:rsid w:val="006371A9"/>
    <w:rsid w:val="00641EDE"/>
    <w:rsid w:val="00642780"/>
    <w:rsid w:val="00643F81"/>
    <w:rsid w:val="00646EE0"/>
    <w:rsid w:val="006473ED"/>
    <w:rsid w:val="006473F9"/>
    <w:rsid w:val="0065224D"/>
    <w:rsid w:val="0065287F"/>
    <w:rsid w:val="0065488E"/>
    <w:rsid w:val="00654A01"/>
    <w:rsid w:val="006605ED"/>
    <w:rsid w:val="00663749"/>
    <w:rsid w:val="0066429F"/>
    <w:rsid w:val="0067128F"/>
    <w:rsid w:val="006753E3"/>
    <w:rsid w:val="00676921"/>
    <w:rsid w:val="0068050C"/>
    <w:rsid w:val="00681BA4"/>
    <w:rsid w:val="00682DB9"/>
    <w:rsid w:val="00682F39"/>
    <w:rsid w:val="00682F92"/>
    <w:rsid w:val="00683C6F"/>
    <w:rsid w:val="00685812"/>
    <w:rsid w:val="006866BC"/>
    <w:rsid w:val="00686CBE"/>
    <w:rsid w:val="006903EC"/>
    <w:rsid w:val="006937B3"/>
    <w:rsid w:val="006943AE"/>
    <w:rsid w:val="00695AE1"/>
    <w:rsid w:val="006A2642"/>
    <w:rsid w:val="006A3679"/>
    <w:rsid w:val="006A6336"/>
    <w:rsid w:val="006A6354"/>
    <w:rsid w:val="006B0C45"/>
    <w:rsid w:val="006B0F62"/>
    <w:rsid w:val="006C1756"/>
    <w:rsid w:val="006C1A2D"/>
    <w:rsid w:val="006C2B37"/>
    <w:rsid w:val="006C3603"/>
    <w:rsid w:val="006C45CB"/>
    <w:rsid w:val="006C562D"/>
    <w:rsid w:val="006C6E1A"/>
    <w:rsid w:val="006C78C9"/>
    <w:rsid w:val="006D2CAD"/>
    <w:rsid w:val="006D3EFB"/>
    <w:rsid w:val="006D42D8"/>
    <w:rsid w:val="006D7A65"/>
    <w:rsid w:val="006E01B3"/>
    <w:rsid w:val="006E1AB3"/>
    <w:rsid w:val="006E3107"/>
    <w:rsid w:val="006E538D"/>
    <w:rsid w:val="006F15FF"/>
    <w:rsid w:val="006F29E5"/>
    <w:rsid w:val="006F3068"/>
    <w:rsid w:val="006F3223"/>
    <w:rsid w:val="006F3571"/>
    <w:rsid w:val="006F376F"/>
    <w:rsid w:val="006F5F8E"/>
    <w:rsid w:val="00702996"/>
    <w:rsid w:val="007036B8"/>
    <w:rsid w:val="00704D54"/>
    <w:rsid w:val="00705A1B"/>
    <w:rsid w:val="00711DF0"/>
    <w:rsid w:val="00712272"/>
    <w:rsid w:val="007124BC"/>
    <w:rsid w:val="00714CE5"/>
    <w:rsid w:val="007161CA"/>
    <w:rsid w:val="0072288E"/>
    <w:rsid w:val="007243A0"/>
    <w:rsid w:val="007259BC"/>
    <w:rsid w:val="00727EA8"/>
    <w:rsid w:val="007303A3"/>
    <w:rsid w:val="0073492F"/>
    <w:rsid w:val="00737FFB"/>
    <w:rsid w:val="00740C32"/>
    <w:rsid w:val="00741F9B"/>
    <w:rsid w:val="00742976"/>
    <w:rsid w:val="00750203"/>
    <w:rsid w:val="007506CF"/>
    <w:rsid w:val="00750A75"/>
    <w:rsid w:val="007546C0"/>
    <w:rsid w:val="00754E6C"/>
    <w:rsid w:val="0076120B"/>
    <w:rsid w:val="00761EF0"/>
    <w:rsid w:val="00763345"/>
    <w:rsid w:val="007635A7"/>
    <w:rsid w:val="00763F10"/>
    <w:rsid w:val="00770CEB"/>
    <w:rsid w:val="00772DD9"/>
    <w:rsid w:val="00774F0B"/>
    <w:rsid w:val="00775B0D"/>
    <w:rsid w:val="00784C52"/>
    <w:rsid w:val="007863C9"/>
    <w:rsid w:val="007868A8"/>
    <w:rsid w:val="00791F81"/>
    <w:rsid w:val="00796064"/>
    <w:rsid w:val="007A1828"/>
    <w:rsid w:val="007A68F5"/>
    <w:rsid w:val="007A7161"/>
    <w:rsid w:val="007A7CD7"/>
    <w:rsid w:val="007B06E3"/>
    <w:rsid w:val="007B2C0D"/>
    <w:rsid w:val="007B4115"/>
    <w:rsid w:val="007B61D4"/>
    <w:rsid w:val="007B6A92"/>
    <w:rsid w:val="007C06CC"/>
    <w:rsid w:val="007C131E"/>
    <w:rsid w:val="007C5741"/>
    <w:rsid w:val="007C5C0C"/>
    <w:rsid w:val="007C5E84"/>
    <w:rsid w:val="007D0B54"/>
    <w:rsid w:val="007D24FC"/>
    <w:rsid w:val="007D3DE4"/>
    <w:rsid w:val="007D514E"/>
    <w:rsid w:val="007E3368"/>
    <w:rsid w:val="007E538B"/>
    <w:rsid w:val="007E6107"/>
    <w:rsid w:val="007E6686"/>
    <w:rsid w:val="007E6C2C"/>
    <w:rsid w:val="007F2020"/>
    <w:rsid w:val="007F5A3E"/>
    <w:rsid w:val="007F5D7A"/>
    <w:rsid w:val="007F65B5"/>
    <w:rsid w:val="00802175"/>
    <w:rsid w:val="00804382"/>
    <w:rsid w:val="0081265A"/>
    <w:rsid w:val="008151DF"/>
    <w:rsid w:val="00816301"/>
    <w:rsid w:val="00820441"/>
    <w:rsid w:val="00822B54"/>
    <w:rsid w:val="00822F51"/>
    <w:rsid w:val="0082551E"/>
    <w:rsid w:val="00827857"/>
    <w:rsid w:val="00827DDF"/>
    <w:rsid w:val="00830604"/>
    <w:rsid w:val="0083347E"/>
    <w:rsid w:val="00834147"/>
    <w:rsid w:val="00836AD8"/>
    <w:rsid w:val="00837396"/>
    <w:rsid w:val="0083741C"/>
    <w:rsid w:val="00840632"/>
    <w:rsid w:val="00841AE0"/>
    <w:rsid w:val="0084290B"/>
    <w:rsid w:val="008461FC"/>
    <w:rsid w:val="0084742D"/>
    <w:rsid w:val="0084754B"/>
    <w:rsid w:val="00847B25"/>
    <w:rsid w:val="00850033"/>
    <w:rsid w:val="0085417A"/>
    <w:rsid w:val="0085453F"/>
    <w:rsid w:val="00855BAC"/>
    <w:rsid w:val="00862EAA"/>
    <w:rsid w:val="0086301B"/>
    <w:rsid w:val="00866A06"/>
    <w:rsid w:val="008670ED"/>
    <w:rsid w:val="0086767B"/>
    <w:rsid w:val="00867960"/>
    <w:rsid w:val="00870159"/>
    <w:rsid w:val="00870EE5"/>
    <w:rsid w:val="008720C4"/>
    <w:rsid w:val="00872B25"/>
    <w:rsid w:val="008731D4"/>
    <w:rsid w:val="0087320B"/>
    <w:rsid w:val="00885534"/>
    <w:rsid w:val="008906E4"/>
    <w:rsid w:val="00891CAB"/>
    <w:rsid w:val="008950DE"/>
    <w:rsid w:val="00897F7E"/>
    <w:rsid w:val="008A13B0"/>
    <w:rsid w:val="008A3FA0"/>
    <w:rsid w:val="008A40FC"/>
    <w:rsid w:val="008A4BDF"/>
    <w:rsid w:val="008A53A9"/>
    <w:rsid w:val="008B0BB3"/>
    <w:rsid w:val="008B1C37"/>
    <w:rsid w:val="008B2BE4"/>
    <w:rsid w:val="008B35D0"/>
    <w:rsid w:val="008B4A84"/>
    <w:rsid w:val="008C4FFB"/>
    <w:rsid w:val="008D028A"/>
    <w:rsid w:val="008D1834"/>
    <w:rsid w:val="008D1A49"/>
    <w:rsid w:val="008D1F1B"/>
    <w:rsid w:val="008D4B11"/>
    <w:rsid w:val="008D5140"/>
    <w:rsid w:val="008D5751"/>
    <w:rsid w:val="008D592C"/>
    <w:rsid w:val="008D5EC2"/>
    <w:rsid w:val="008D679E"/>
    <w:rsid w:val="008D6F6A"/>
    <w:rsid w:val="008E0914"/>
    <w:rsid w:val="008E1020"/>
    <w:rsid w:val="008E21B1"/>
    <w:rsid w:val="008E37EA"/>
    <w:rsid w:val="008E45E1"/>
    <w:rsid w:val="008E468C"/>
    <w:rsid w:val="008E5B4D"/>
    <w:rsid w:val="008E7254"/>
    <w:rsid w:val="008F0F24"/>
    <w:rsid w:val="008F68F3"/>
    <w:rsid w:val="00900CF8"/>
    <w:rsid w:val="009036D8"/>
    <w:rsid w:val="009071D7"/>
    <w:rsid w:val="00907D77"/>
    <w:rsid w:val="0091160C"/>
    <w:rsid w:val="00913CD0"/>
    <w:rsid w:val="00915D95"/>
    <w:rsid w:val="00915ED9"/>
    <w:rsid w:val="00916F05"/>
    <w:rsid w:val="009201CE"/>
    <w:rsid w:val="009209F5"/>
    <w:rsid w:val="00920ECA"/>
    <w:rsid w:val="00921F4C"/>
    <w:rsid w:val="00922DE6"/>
    <w:rsid w:val="00923974"/>
    <w:rsid w:val="0092490C"/>
    <w:rsid w:val="00926D80"/>
    <w:rsid w:val="00930C77"/>
    <w:rsid w:val="00935C27"/>
    <w:rsid w:val="00943DF0"/>
    <w:rsid w:val="009476FC"/>
    <w:rsid w:val="009573FB"/>
    <w:rsid w:val="00957D5D"/>
    <w:rsid w:val="009613CB"/>
    <w:rsid w:val="009639D9"/>
    <w:rsid w:val="00966E26"/>
    <w:rsid w:val="00967ECF"/>
    <w:rsid w:val="009761B8"/>
    <w:rsid w:val="009767D1"/>
    <w:rsid w:val="00976A15"/>
    <w:rsid w:val="009808AC"/>
    <w:rsid w:val="00980C40"/>
    <w:rsid w:val="00980CC2"/>
    <w:rsid w:val="009820C0"/>
    <w:rsid w:val="00984F1A"/>
    <w:rsid w:val="00985752"/>
    <w:rsid w:val="00985BAE"/>
    <w:rsid w:val="00985CB1"/>
    <w:rsid w:val="009863CA"/>
    <w:rsid w:val="00990A1A"/>
    <w:rsid w:val="0099555F"/>
    <w:rsid w:val="0099641E"/>
    <w:rsid w:val="009A4FA1"/>
    <w:rsid w:val="009A554C"/>
    <w:rsid w:val="009A7509"/>
    <w:rsid w:val="009B10F8"/>
    <w:rsid w:val="009B5D1F"/>
    <w:rsid w:val="009B754E"/>
    <w:rsid w:val="009B7A61"/>
    <w:rsid w:val="009C1479"/>
    <w:rsid w:val="009C307E"/>
    <w:rsid w:val="009C4225"/>
    <w:rsid w:val="009C642B"/>
    <w:rsid w:val="009D07EB"/>
    <w:rsid w:val="009D0FC9"/>
    <w:rsid w:val="009D45CF"/>
    <w:rsid w:val="009D4F55"/>
    <w:rsid w:val="009D719D"/>
    <w:rsid w:val="009E353E"/>
    <w:rsid w:val="009E7995"/>
    <w:rsid w:val="009E7B78"/>
    <w:rsid w:val="009F09D4"/>
    <w:rsid w:val="009F112A"/>
    <w:rsid w:val="009F352E"/>
    <w:rsid w:val="009F4C70"/>
    <w:rsid w:val="009F5ECF"/>
    <w:rsid w:val="009F7406"/>
    <w:rsid w:val="00A02010"/>
    <w:rsid w:val="00A021A2"/>
    <w:rsid w:val="00A03227"/>
    <w:rsid w:val="00A03745"/>
    <w:rsid w:val="00A13C72"/>
    <w:rsid w:val="00A21D8D"/>
    <w:rsid w:val="00A23CC9"/>
    <w:rsid w:val="00A2554D"/>
    <w:rsid w:val="00A26679"/>
    <w:rsid w:val="00A3287F"/>
    <w:rsid w:val="00A365E0"/>
    <w:rsid w:val="00A37DF8"/>
    <w:rsid w:val="00A439F1"/>
    <w:rsid w:val="00A445BB"/>
    <w:rsid w:val="00A45178"/>
    <w:rsid w:val="00A53C78"/>
    <w:rsid w:val="00A5511F"/>
    <w:rsid w:val="00A5593A"/>
    <w:rsid w:val="00A55D79"/>
    <w:rsid w:val="00A561B7"/>
    <w:rsid w:val="00A562CB"/>
    <w:rsid w:val="00A6081E"/>
    <w:rsid w:val="00A62493"/>
    <w:rsid w:val="00A63455"/>
    <w:rsid w:val="00A65F5E"/>
    <w:rsid w:val="00A663E3"/>
    <w:rsid w:val="00A757C4"/>
    <w:rsid w:val="00A757D2"/>
    <w:rsid w:val="00A76B3E"/>
    <w:rsid w:val="00A82300"/>
    <w:rsid w:val="00A82468"/>
    <w:rsid w:val="00A82A0B"/>
    <w:rsid w:val="00A82F37"/>
    <w:rsid w:val="00A859C6"/>
    <w:rsid w:val="00A86904"/>
    <w:rsid w:val="00A93AF4"/>
    <w:rsid w:val="00A95F54"/>
    <w:rsid w:val="00AA15AD"/>
    <w:rsid w:val="00AA27F5"/>
    <w:rsid w:val="00AA387C"/>
    <w:rsid w:val="00AA5943"/>
    <w:rsid w:val="00AB25FE"/>
    <w:rsid w:val="00AB2ED6"/>
    <w:rsid w:val="00AB65D5"/>
    <w:rsid w:val="00AC1070"/>
    <w:rsid w:val="00AC412B"/>
    <w:rsid w:val="00AC62A3"/>
    <w:rsid w:val="00AD08AE"/>
    <w:rsid w:val="00AD4BB3"/>
    <w:rsid w:val="00AD56AF"/>
    <w:rsid w:val="00AD5812"/>
    <w:rsid w:val="00AE325C"/>
    <w:rsid w:val="00AE379D"/>
    <w:rsid w:val="00AE3C17"/>
    <w:rsid w:val="00AE4A5E"/>
    <w:rsid w:val="00AE501B"/>
    <w:rsid w:val="00AE7A93"/>
    <w:rsid w:val="00AF07C4"/>
    <w:rsid w:val="00AF2C66"/>
    <w:rsid w:val="00AF496D"/>
    <w:rsid w:val="00AF5E67"/>
    <w:rsid w:val="00AF61E7"/>
    <w:rsid w:val="00AF7007"/>
    <w:rsid w:val="00AF7D38"/>
    <w:rsid w:val="00B0152A"/>
    <w:rsid w:val="00B0198E"/>
    <w:rsid w:val="00B03612"/>
    <w:rsid w:val="00B0430C"/>
    <w:rsid w:val="00B1117D"/>
    <w:rsid w:val="00B111B0"/>
    <w:rsid w:val="00B11F04"/>
    <w:rsid w:val="00B14955"/>
    <w:rsid w:val="00B2439D"/>
    <w:rsid w:val="00B252E2"/>
    <w:rsid w:val="00B259EF"/>
    <w:rsid w:val="00B27194"/>
    <w:rsid w:val="00B3000B"/>
    <w:rsid w:val="00B30BED"/>
    <w:rsid w:val="00B30F1D"/>
    <w:rsid w:val="00B317CB"/>
    <w:rsid w:val="00B31F71"/>
    <w:rsid w:val="00B333EA"/>
    <w:rsid w:val="00B415D5"/>
    <w:rsid w:val="00B44340"/>
    <w:rsid w:val="00B4454D"/>
    <w:rsid w:val="00B455AC"/>
    <w:rsid w:val="00B46361"/>
    <w:rsid w:val="00B47C1B"/>
    <w:rsid w:val="00B50C67"/>
    <w:rsid w:val="00B51409"/>
    <w:rsid w:val="00B52012"/>
    <w:rsid w:val="00B525CA"/>
    <w:rsid w:val="00B52635"/>
    <w:rsid w:val="00B57120"/>
    <w:rsid w:val="00B6653D"/>
    <w:rsid w:val="00B66B9E"/>
    <w:rsid w:val="00B743F2"/>
    <w:rsid w:val="00B749DF"/>
    <w:rsid w:val="00B754EC"/>
    <w:rsid w:val="00B766CD"/>
    <w:rsid w:val="00B81A0C"/>
    <w:rsid w:val="00B82FF5"/>
    <w:rsid w:val="00B836A1"/>
    <w:rsid w:val="00B8376A"/>
    <w:rsid w:val="00B844EE"/>
    <w:rsid w:val="00B85147"/>
    <w:rsid w:val="00B86974"/>
    <w:rsid w:val="00B86C4C"/>
    <w:rsid w:val="00B92639"/>
    <w:rsid w:val="00B9424F"/>
    <w:rsid w:val="00B94670"/>
    <w:rsid w:val="00B95303"/>
    <w:rsid w:val="00B95638"/>
    <w:rsid w:val="00B97A85"/>
    <w:rsid w:val="00BA72F2"/>
    <w:rsid w:val="00BB01EC"/>
    <w:rsid w:val="00BB1E0E"/>
    <w:rsid w:val="00BB2CC0"/>
    <w:rsid w:val="00BB5EC0"/>
    <w:rsid w:val="00BB7ECC"/>
    <w:rsid w:val="00BC117D"/>
    <w:rsid w:val="00BC1ECE"/>
    <w:rsid w:val="00BD38A4"/>
    <w:rsid w:val="00BD4CA8"/>
    <w:rsid w:val="00BD5E88"/>
    <w:rsid w:val="00BE15BC"/>
    <w:rsid w:val="00BE24D9"/>
    <w:rsid w:val="00BE2ACC"/>
    <w:rsid w:val="00BE435E"/>
    <w:rsid w:val="00BE4C80"/>
    <w:rsid w:val="00BE5224"/>
    <w:rsid w:val="00BE6650"/>
    <w:rsid w:val="00BF0DF2"/>
    <w:rsid w:val="00BF7DC8"/>
    <w:rsid w:val="00C01526"/>
    <w:rsid w:val="00C01BEE"/>
    <w:rsid w:val="00C12DCC"/>
    <w:rsid w:val="00C164E9"/>
    <w:rsid w:val="00C20E1C"/>
    <w:rsid w:val="00C21A7D"/>
    <w:rsid w:val="00C246CD"/>
    <w:rsid w:val="00C24D91"/>
    <w:rsid w:val="00C2552E"/>
    <w:rsid w:val="00C25C88"/>
    <w:rsid w:val="00C31D4A"/>
    <w:rsid w:val="00C32C20"/>
    <w:rsid w:val="00C34092"/>
    <w:rsid w:val="00C3435F"/>
    <w:rsid w:val="00C35121"/>
    <w:rsid w:val="00C43C86"/>
    <w:rsid w:val="00C459CE"/>
    <w:rsid w:val="00C46B81"/>
    <w:rsid w:val="00C54A5E"/>
    <w:rsid w:val="00C56121"/>
    <w:rsid w:val="00C5694A"/>
    <w:rsid w:val="00C6001F"/>
    <w:rsid w:val="00C63DE6"/>
    <w:rsid w:val="00C6464A"/>
    <w:rsid w:val="00C678F1"/>
    <w:rsid w:val="00C67AFD"/>
    <w:rsid w:val="00C711BF"/>
    <w:rsid w:val="00C71301"/>
    <w:rsid w:val="00C72219"/>
    <w:rsid w:val="00C73C3A"/>
    <w:rsid w:val="00C76E4E"/>
    <w:rsid w:val="00C773EE"/>
    <w:rsid w:val="00C77EE5"/>
    <w:rsid w:val="00C82481"/>
    <w:rsid w:val="00C84201"/>
    <w:rsid w:val="00C846FD"/>
    <w:rsid w:val="00C859A8"/>
    <w:rsid w:val="00C866F8"/>
    <w:rsid w:val="00C87C54"/>
    <w:rsid w:val="00C90E59"/>
    <w:rsid w:val="00C94195"/>
    <w:rsid w:val="00CB4B0F"/>
    <w:rsid w:val="00CB4C34"/>
    <w:rsid w:val="00CB6B64"/>
    <w:rsid w:val="00CB77DD"/>
    <w:rsid w:val="00CB7D08"/>
    <w:rsid w:val="00CC44A8"/>
    <w:rsid w:val="00CC6427"/>
    <w:rsid w:val="00CD0205"/>
    <w:rsid w:val="00CD2A41"/>
    <w:rsid w:val="00CD39FF"/>
    <w:rsid w:val="00CD685D"/>
    <w:rsid w:val="00CE50C4"/>
    <w:rsid w:val="00CF2592"/>
    <w:rsid w:val="00CF31C5"/>
    <w:rsid w:val="00CF4C19"/>
    <w:rsid w:val="00CF5ABD"/>
    <w:rsid w:val="00CF772A"/>
    <w:rsid w:val="00CF7F65"/>
    <w:rsid w:val="00D016B1"/>
    <w:rsid w:val="00D025F6"/>
    <w:rsid w:val="00D02CBF"/>
    <w:rsid w:val="00D03616"/>
    <w:rsid w:val="00D03B9C"/>
    <w:rsid w:val="00D04122"/>
    <w:rsid w:val="00D100C0"/>
    <w:rsid w:val="00D1224C"/>
    <w:rsid w:val="00D12F77"/>
    <w:rsid w:val="00D229A7"/>
    <w:rsid w:val="00D23400"/>
    <w:rsid w:val="00D256C1"/>
    <w:rsid w:val="00D30A0C"/>
    <w:rsid w:val="00D31EFD"/>
    <w:rsid w:val="00D35500"/>
    <w:rsid w:val="00D35F93"/>
    <w:rsid w:val="00D36F0C"/>
    <w:rsid w:val="00D43A71"/>
    <w:rsid w:val="00D46B1D"/>
    <w:rsid w:val="00D5120C"/>
    <w:rsid w:val="00D53690"/>
    <w:rsid w:val="00D53C54"/>
    <w:rsid w:val="00D53F57"/>
    <w:rsid w:val="00D57168"/>
    <w:rsid w:val="00D6140C"/>
    <w:rsid w:val="00D61A08"/>
    <w:rsid w:val="00D61A26"/>
    <w:rsid w:val="00D6340E"/>
    <w:rsid w:val="00D667E8"/>
    <w:rsid w:val="00D70086"/>
    <w:rsid w:val="00D709E5"/>
    <w:rsid w:val="00D77D3E"/>
    <w:rsid w:val="00D8297D"/>
    <w:rsid w:val="00D83F9B"/>
    <w:rsid w:val="00D84BE7"/>
    <w:rsid w:val="00D855C8"/>
    <w:rsid w:val="00D902BC"/>
    <w:rsid w:val="00D903F4"/>
    <w:rsid w:val="00D9120E"/>
    <w:rsid w:val="00D943EB"/>
    <w:rsid w:val="00D965B4"/>
    <w:rsid w:val="00DA1A99"/>
    <w:rsid w:val="00DA437C"/>
    <w:rsid w:val="00DA6D75"/>
    <w:rsid w:val="00DB2A9B"/>
    <w:rsid w:val="00DB2E92"/>
    <w:rsid w:val="00DB327A"/>
    <w:rsid w:val="00DB43D6"/>
    <w:rsid w:val="00DB5607"/>
    <w:rsid w:val="00DB6F38"/>
    <w:rsid w:val="00DC0E7A"/>
    <w:rsid w:val="00DC1099"/>
    <w:rsid w:val="00DC2CC9"/>
    <w:rsid w:val="00DC2DD3"/>
    <w:rsid w:val="00DC596D"/>
    <w:rsid w:val="00DC6386"/>
    <w:rsid w:val="00DD0ACC"/>
    <w:rsid w:val="00DD0C6A"/>
    <w:rsid w:val="00DD1C99"/>
    <w:rsid w:val="00DD22F8"/>
    <w:rsid w:val="00DD4B05"/>
    <w:rsid w:val="00DD6924"/>
    <w:rsid w:val="00DD709F"/>
    <w:rsid w:val="00DD7EA3"/>
    <w:rsid w:val="00DE6A05"/>
    <w:rsid w:val="00DF08F3"/>
    <w:rsid w:val="00DF6035"/>
    <w:rsid w:val="00DF6CE8"/>
    <w:rsid w:val="00E04045"/>
    <w:rsid w:val="00E05280"/>
    <w:rsid w:val="00E05A18"/>
    <w:rsid w:val="00E113A5"/>
    <w:rsid w:val="00E1395F"/>
    <w:rsid w:val="00E15986"/>
    <w:rsid w:val="00E15997"/>
    <w:rsid w:val="00E15C60"/>
    <w:rsid w:val="00E16D8C"/>
    <w:rsid w:val="00E20C92"/>
    <w:rsid w:val="00E21964"/>
    <w:rsid w:val="00E21DCC"/>
    <w:rsid w:val="00E22DC0"/>
    <w:rsid w:val="00E24A88"/>
    <w:rsid w:val="00E309A0"/>
    <w:rsid w:val="00E31CD3"/>
    <w:rsid w:val="00E36B60"/>
    <w:rsid w:val="00E37341"/>
    <w:rsid w:val="00E40911"/>
    <w:rsid w:val="00E4425E"/>
    <w:rsid w:val="00E470D2"/>
    <w:rsid w:val="00E50006"/>
    <w:rsid w:val="00E5077C"/>
    <w:rsid w:val="00E509A0"/>
    <w:rsid w:val="00E53427"/>
    <w:rsid w:val="00E5449E"/>
    <w:rsid w:val="00E554AA"/>
    <w:rsid w:val="00E614FF"/>
    <w:rsid w:val="00E62A85"/>
    <w:rsid w:val="00E6307A"/>
    <w:rsid w:val="00E64DA8"/>
    <w:rsid w:val="00E66DAA"/>
    <w:rsid w:val="00E67C5C"/>
    <w:rsid w:val="00E73594"/>
    <w:rsid w:val="00E85704"/>
    <w:rsid w:val="00E8776C"/>
    <w:rsid w:val="00E90129"/>
    <w:rsid w:val="00E9063C"/>
    <w:rsid w:val="00E90D7F"/>
    <w:rsid w:val="00E93974"/>
    <w:rsid w:val="00E96A0B"/>
    <w:rsid w:val="00E97B40"/>
    <w:rsid w:val="00EA095E"/>
    <w:rsid w:val="00EA09A4"/>
    <w:rsid w:val="00EA0E97"/>
    <w:rsid w:val="00EA2A3B"/>
    <w:rsid w:val="00EA3377"/>
    <w:rsid w:val="00EA4B1A"/>
    <w:rsid w:val="00EA5E32"/>
    <w:rsid w:val="00EA68BF"/>
    <w:rsid w:val="00EA6E32"/>
    <w:rsid w:val="00EA712B"/>
    <w:rsid w:val="00EB039A"/>
    <w:rsid w:val="00EB1BF2"/>
    <w:rsid w:val="00EB49A6"/>
    <w:rsid w:val="00EC1E8C"/>
    <w:rsid w:val="00EC3B99"/>
    <w:rsid w:val="00EC3EDA"/>
    <w:rsid w:val="00EC60A3"/>
    <w:rsid w:val="00ED3219"/>
    <w:rsid w:val="00ED44DB"/>
    <w:rsid w:val="00ED484E"/>
    <w:rsid w:val="00ED5823"/>
    <w:rsid w:val="00ED65B1"/>
    <w:rsid w:val="00EE1C3C"/>
    <w:rsid w:val="00EE3FE4"/>
    <w:rsid w:val="00EE4D20"/>
    <w:rsid w:val="00EE5741"/>
    <w:rsid w:val="00EF0227"/>
    <w:rsid w:val="00EF26C7"/>
    <w:rsid w:val="00EF2C86"/>
    <w:rsid w:val="00EF7D06"/>
    <w:rsid w:val="00F0036A"/>
    <w:rsid w:val="00F00A06"/>
    <w:rsid w:val="00F00CF2"/>
    <w:rsid w:val="00F05867"/>
    <w:rsid w:val="00F1026B"/>
    <w:rsid w:val="00F10B53"/>
    <w:rsid w:val="00F12867"/>
    <w:rsid w:val="00F13556"/>
    <w:rsid w:val="00F14792"/>
    <w:rsid w:val="00F17D0A"/>
    <w:rsid w:val="00F17D65"/>
    <w:rsid w:val="00F22252"/>
    <w:rsid w:val="00F37412"/>
    <w:rsid w:val="00F405A9"/>
    <w:rsid w:val="00F41F9F"/>
    <w:rsid w:val="00F4246D"/>
    <w:rsid w:val="00F467C1"/>
    <w:rsid w:val="00F46A57"/>
    <w:rsid w:val="00F47423"/>
    <w:rsid w:val="00F523C5"/>
    <w:rsid w:val="00F569E2"/>
    <w:rsid w:val="00F57BA7"/>
    <w:rsid w:val="00F6028B"/>
    <w:rsid w:val="00F60571"/>
    <w:rsid w:val="00F6172B"/>
    <w:rsid w:val="00F62334"/>
    <w:rsid w:val="00F62496"/>
    <w:rsid w:val="00F66C9C"/>
    <w:rsid w:val="00F71D82"/>
    <w:rsid w:val="00F72167"/>
    <w:rsid w:val="00F72ADE"/>
    <w:rsid w:val="00F7357F"/>
    <w:rsid w:val="00F73695"/>
    <w:rsid w:val="00F73B59"/>
    <w:rsid w:val="00F7687E"/>
    <w:rsid w:val="00F76EC6"/>
    <w:rsid w:val="00F774C1"/>
    <w:rsid w:val="00F8017B"/>
    <w:rsid w:val="00F80890"/>
    <w:rsid w:val="00F80925"/>
    <w:rsid w:val="00F82AE9"/>
    <w:rsid w:val="00F8315D"/>
    <w:rsid w:val="00F86585"/>
    <w:rsid w:val="00F871A0"/>
    <w:rsid w:val="00F90515"/>
    <w:rsid w:val="00F95881"/>
    <w:rsid w:val="00FA1028"/>
    <w:rsid w:val="00FA155E"/>
    <w:rsid w:val="00FA1D5D"/>
    <w:rsid w:val="00FA3003"/>
    <w:rsid w:val="00FA4CD0"/>
    <w:rsid w:val="00FA53B4"/>
    <w:rsid w:val="00FA5A69"/>
    <w:rsid w:val="00FA60F5"/>
    <w:rsid w:val="00FA7E82"/>
    <w:rsid w:val="00FB00E8"/>
    <w:rsid w:val="00FB1CE8"/>
    <w:rsid w:val="00FB1D1F"/>
    <w:rsid w:val="00FB36E3"/>
    <w:rsid w:val="00FC1890"/>
    <w:rsid w:val="00FC39F9"/>
    <w:rsid w:val="00FC3CC7"/>
    <w:rsid w:val="00FC48FE"/>
    <w:rsid w:val="00FC4EB6"/>
    <w:rsid w:val="00FC6A49"/>
    <w:rsid w:val="00FC78DE"/>
    <w:rsid w:val="00FD0430"/>
    <w:rsid w:val="00FD4D99"/>
    <w:rsid w:val="00FD5E70"/>
    <w:rsid w:val="00FD631A"/>
    <w:rsid w:val="00FD63DF"/>
    <w:rsid w:val="00FD7A2F"/>
    <w:rsid w:val="00FE080B"/>
    <w:rsid w:val="00FE117C"/>
    <w:rsid w:val="00FE4F8F"/>
    <w:rsid w:val="00FE7E0B"/>
    <w:rsid w:val="00FF3DF1"/>
    <w:rsid w:val="00FF6F4A"/>
    <w:rsid w:val="00FF7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45970"/>
  <w15:docId w15:val="{011D264A-5C02-4BED-8AC0-1F5456D6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42B"/>
    <w:pPr>
      <w:widowControl w:val="0"/>
      <w:jc w:val="both"/>
    </w:pPr>
    <w:rPr>
      <w:kern w:val="2"/>
      <w:sz w:val="1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01CE"/>
    <w:rPr>
      <w:rFonts w:ascii="Arial" w:eastAsia="ＭＳ ゴシック" w:hAnsi="Arial"/>
      <w:sz w:val="18"/>
      <w:szCs w:val="18"/>
    </w:rPr>
  </w:style>
  <w:style w:type="character" w:customStyle="1" w:styleId="a5">
    <w:name w:val="吹き出し (文字)"/>
    <w:link w:val="a4"/>
    <w:uiPriority w:val="99"/>
    <w:semiHidden/>
    <w:rsid w:val="009201CE"/>
    <w:rPr>
      <w:rFonts w:ascii="Arial" w:eastAsia="ＭＳ ゴシック" w:hAnsi="Arial" w:cs="Times New Roman"/>
      <w:sz w:val="18"/>
      <w:szCs w:val="18"/>
    </w:rPr>
  </w:style>
  <w:style w:type="paragraph" w:styleId="a6">
    <w:name w:val="header"/>
    <w:basedOn w:val="a"/>
    <w:link w:val="a7"/>
    <w:uiPriority w:val="99"/>
    <w:unhideWhenUsed/>
    <w:rsid w:val="00FE4F8F"/>
    <w:pPr>
      <w:tabs>
        <w:tab w:val="center" w:pos="4252"/>
        <w:tab w:val="right" w:pos="8504"/>
      </w:tabs>
      <w:snapToGrid w:val="0"/>
    </w:pPr>
  </w:style>
  <w:style w:type="character" w:customStyle="1" w:styleId="a7">
    <w:name w:val="ヘッダー (文字)"/>
    <w:link w:val="a6"/>
    <w:uiPriority w:val="99"/>
    <w:rsid w:val="00FE4F8F"/>
    <w:rPr>
      <w:kern w:val="2"/>
      <w:sz w:val="16"/>
      <w:szCs w:val="22"/>
    </w:rPr>
  </w:style>
  <w:style w:type="paragraph" w:styleId="a8">
    <w:name w:val="footer"/>
    <w:basedOn w:val="a"/>
    <w:link w:val="a9"/>
    <w:uiPriority w:val="99"/>
    <w:unhideWhenUsed/>
    <w:rsid w:val="00FE4F8F"/>
    <w:pPr>
      <w:tabs>
        <w:tab w:val="center" w:pos="4252"/>
        <w:tab w:val="right" w:pos="8504"/>
      </w:tabs>
      <w:snapToGrid w:val="0"/>
    </w:pPr>
  </w:style>
  <w:style w:type="character" w:customStyle="1" w:styleId="a9">
    <w:name w:val="フッター (文字)"/>
    <w:link w:val="a8"/>
    <w:uiPriority w:val="99"/>
    <w:rsid w:val="00FE4F8F"/>
    <w:rPr>
      <w:kern w:val="2"/>
      <w:sz w:val="16"/>
      <w:szCs w:val="22"/>
    </w:rPr>
  </w:style>
  <w:style w:type="character" w:styleId="aa">
    <w:name w:val="annotation reference"/>
    <w:uiPriority w:val="99"/>
    <w:semiHidden/>
    <w:unhideWhenUsed/>
    <w:rsid w:val="000549BA"/>
    <w:rPr>
      <w:sz w:val="18"/>
      <w:szCs w:val="18"/>
    </w:rPr>
  </w:style>
  <w:style w:type="paragraph" w:styleId="ab">
    <w:name w:val="annotation text"/>
    <w:basedOn w:val="a"/>
    <w:link w:val="ac"/>
    <w:uiPriority w:val="99"/>
    <w:semiHidden/>
    <w:unhideWhenUsed/>
    <w:rsid w:val="000549BA"/>
    <w:pPr>
      <w:jc w:val="left"/>
    </w:pPr>
  </w:style>
  <w:style w:type="character" w:customStyle="1" w:styleId="ac">
    <w:name w:val="コメント文字列 (文字)"/>
    <w:link w:val="ab"/>
    <w:uiPriority w:val="99"/>
    <w:semiHidden/>
    <w:rsid w:val="000549BA"/>
    <w:rPr>
      <w:kern w:val="2"/>
      <w:sz w:val="16"/>
      <w:szCs w:val="22"/>
    </w:rPr>
  </w:style>
  <w:style w:type="paragraph" w:styleId="ad">
    <w:name w:val="annotation subject"/>
    <w:basedOn w:val="ab"/>
    <w:next w:val="ab"/>
    <w:link w:val="ae"/>
    <w:uiPriority w:val="99"/>
    <w:semiHidden/>
    <w:unhideWhenUsed/>
    <w:rsid w:val="000549BA"/>
    <w:rPr>
      <w:b/>
      <w:bCs/>
    </w:rPr>
  </w:style>
  <w:style w:type="character" w:customStyle="1" w:styleId="ae">
    <w:name w:val="コメント内容 (文字)"/>
    <w:link w:val="ad"/>
    <w:uiPriority w:val="99"/>
    <w:semiHidden/>
    <w:rsid w:val="000549BA"/>
    <w:rPr>
      <w:b/>
      <w:bCs/>
      <w:kern w:val="2"/>
      <w:sz w:val="16"/>
      <w:szCs w:val="22"/>
    </w:rPr>
  </w:style>
  <w:style w:type="paragraph" w:styleId="Web">
    <w:name w:val="Normal (Web)"/>
    <w:basedOn w:val="a"/>
    <w:uiPriority w:val="99"/>
    <w:unhideWhenUsed/>
    <w:rsid w:val="00E507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2B8FA-93DD-4F80-85FE-810F5FD9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3972</TotalTime>
  <Pages>8</Pages>
  <Words>4722</Words>
  <Characters>26921</Characters>
  <Application>Microsoft Office Word</Application>
  <DocSecurity>0</DocSecurity>
  <Lines>224</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「公共」指導と評価の年間計画</vt:lpstr>
      <vt:lpstr>「地理Ａ」指導と評価の年間計画</vt:lpstr>
    </vt:vector>
  </TitlesOfParts>
  <Company/>
  <LinksUpToDate>false</LinksUpToDate>
  <CharactersWithSpaces>31580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東京書籍（株）</dc:creator>
  <cp:keywords/>
  <cp:lastPrinted>2024-06-28T02:32:00Z</cp:lastPrinted>
  <dcterms:created xsi:type="dcterms:W3CDTF">2025-02-03T06:56:00Z</dcterms:created>
  <dcterms:modified xsi:type="dcterms:W3CDTF">2025-06-01T14:12:00Z</dcterms:modified>
</cp:coreProperties>
</file>