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92" w:rsidRPr="00E906E2" w:rsidRDefault="008D3E52" w:rsidP="00E906E2">
      <w:pPr>
        <w:spacing w:line="240" w:lineRule="auto"/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-343535</wp:posOffset>
                </wp:positionV>
                <wp:extent cx="878205" cy="34544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205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3E52" w:rsidRDefault="008D3E52" w:rsidP="008D3E52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サンプル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.95pt;margin-top:-27.05pt;width:69.15pt;height:27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" filled="f" stroked="f" strokeweight=".5pt">
                <v:textbox>
                  <w:txbxContent>
                    <w:p w:rsidR="008D3E52" w:rsidRDefault="008D3E52" w:rsidP="008D3E52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サンプル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06E2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 xml:space="preserve"> </w:t>
      </w:r>
      <w:r w:rsidR="000C5D2B" w:rsidRPr="00E906E2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政治・経済</w:t>
      </w:r>
      <w:r w:rsidR="00D00B03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 xml:space="preserve"> </w:t>
      </w:r>
      <w:r w:rsidR="000C5D2B" w:rsidRPr="00E906E2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節のまとめワークシート</w:t>
      </w:r>
      <w:r w:rsidR="000C5D2B" w:rsidRPr="005A00B7">
        <w:rPr>
          <w:rFonts w:ascii="ＭＳ 明朝" w:eastAsia="ＭＳ 明朝" w:hAnsi="ＭＳ 明朝" w:hint="eastAsia"/>
          <w:sz w:val="18"/>
          <w:szCs w:val="18"/>
        </w:rPr>
        <w:t>（教科書p.25　第1編 第1章</w:t>
      </w:r>
      <w:r w:rsidR="000C5D2B" w:rsidRPr="005A00B7">
        <w:rPr>
          <w:rFonts w:ascii="ＭＳ 明朝" w:eastAsia="ＭＳ 明朝" w:hAnsi="ＭＳ 明朝"/>
          <w:sz w:val="18"/>
          <w:szCs w:val="18"/>
        </w:rPr>
        <w:t>1</w:t>
      </w:r>
      <w:r w:rsidR="000C5D2B" w:rsidRPr="005A00B7">
        <w:rPr>
          <w:rFonts w:ascii="ＭＳ 明朝" w:eastAsia="ＭＳ 明朝" w:hAnsi="ＭＳ 明朝" w:hint="eastAsia"/>
          <w:sz w:val="18"/>
          <w:szCs w:val="18"/>
        </w:rPr>
        <w:t>節 民主政治の基本原理）</w:t>
      </w:r>
    </w:p>
    <w:p w:rsidR="00E674A7" w:rsidRPr="00E906E2" w:rsidRDefault="00A71DC3" w:rsidP="00E906E2">
      <w:pPr>
        <w:spacing w:line="240" w:lineRule="auto"/>
        <w:rPr>
          <w:rFonts w:ascii="ＭＳ ゴシック" w:eastAsia="ＭＳ ゴシック" w:hAnsi="ＭＳ ゴシック"/>
          <w:sz w:val="22"/>
        </w:rPr>
      </w:pPr>
    </w:p>
    <w:p w:rsidR="00D31802" w:rsidRPr="00E906E2" w:rsidRDefault="000C5D2B" w:rsidP="00E906E2">
      <w:pPr>
        <w:spacing w:line="240" w:lineRule="auto"/>
        <w:rPr>
          <w:rFonts w:ascii="ＭＳ ゴシック" w:eastAsia="ＭＳ ゴシック" w:hAnsi="ＭＳ ゴシック"/>
          <w:b/>
          <w:color w:val="FFFFFF"/>
          <w:sz w:val="24"/>
          <w:szCs w:val="24"/>
          <w:shd w:val="clear" w:color="auto" w:fill="000000" w:themeFill="text1"/>
        </w:rPr>
      </w:pPr>
      <w:r w:rsidRPr="00E906E2">
        <w:rPr>
          <w:rFonts w:ascii="ＭＳ ゴシック" w:eastAsia="ＭＳ ゴシック" w:hAnsi="ＭＳ ゴシック" w:hint="eastAsia"/>
          <w:b/>
          <w:color w:val="FFFFFF"/>
          <w:sz w:val="24"/>
          <w:szCs w:val="24"/>
          <w:shd w:val="clear" w:color="auto" w:fill="000000" w:themeFill="text1"/>
        </w:rPr>
        <w:t xml:space="preserve"> 節の課題に取り組もう </w:t>
      </w:r>
      <w:bookmarkStart w:id="0" w:name="_GoBack"/>
      <w:bookmarkEnd w:id="0"/>
    </w:p>
    <w:p w:rsidR="00D31802" w:rsidRPr="00E906E2" w:rsidRDefault="000C5D2B" w:rsidP="00E906E2">
      <w:pPr>
        <w:spacing w:line="240" w:lineRule="auto"/>
        <w:ind w:left="220" w:hanging="220"/>
        <w:rPr>
          <w:rFonts w:ascii="ＭＳ ゴシック" w:eastAsia="ＭＳ ゴシック" w:hAnsi="ＭＳ ゴシック"/>
          <w:sz w:val="22"/>
        </w:rPr>
      </w:pPr>
      <w:r w:rsidRPr="00E906E2">
        <w:rPr>
          <w:rFonts w:ascii="ＭＳ ゴシック" w:eastAsia="ＭＳ ゴシック" w:hAnsi="ＭＳ ゴシック" w:hint="eastAsia"/>
          <w:sz w:val="22"/>
        </w:rPr>
        <w:t>①よりよい民主政治を実現するためには，どのようなことが必要だろうか。法や人権，少数派（マイノリティ）などの観点に着目して，自分の考えをまとめてみよう。</w:t>
      </w:r>
    </w:p>
    <w:tbl>
      <w:tblPr>
        <w:tblStyle w:val="a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499"/>
        <w:gridCol w:w="499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B47058" w:rsidRPr="00E906E2" w:rsidTr="00AB7BA7">
        <w:trPr>
          <w:trHeight w:val="499"/>
        </w:trPr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47058" w:rsidRPr="00E906E2" w:rsidTr="00AB7BA7">
        <w:trPr>
          <w:trHeight w:val="499"/>
        </w:trPr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47058" w:rsidRPr="00E906E2" w:rsidTr="00AB7BA7">
        <w:trPr>
          <w:trHeight w:val="499"/>
        </w:trPr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47058" w:rsidRPr="00E906E2" w:rsidTr="00AB7BA7">
        <w:trPr>
          <w:trHeight w:val="499"/>
        </w:trPr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47058" w:rsidRPr="00E906E2" w:rsidTr="00AB7BA7">
        <w:trPr>
          <w:trHeight w:val="499"/>
        </w:trPr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47058" w:rsidRPr="00E906E2" w:rsidTr="00AB7BA7">
        <w:trPr>
          <w:trHeight w:val="499"/>
        </w:trPr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47058" w:rsidRPr="00E906E2" w:rsidTr="00AB7BA7">
        <w:trPr>
          <w:trHeight w:val="499"/>
        </w:trPr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47058" w:rsidRPr="00E906E2" w:rsidTr="00AB7BA7">
        <w:trPr>
          <w:trHeight w:val="499"/>
        </w:trPr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47058" w:rsidRPr="00E906E2" w:rsidTr="00AB7BA7">
        <w:trPr>
          <w:trHeight w:val="499"/>
        </w:trPr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47058" w:rsidRPr="00E906E2" w:rsidTr="00AB7BA7">
        <w:trPr>
          <w:trHeight w:val="499"/>
        </w:trPr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9" w:type="dxa"/>
            <w:vAlign w:val="center"/>
          </w:tcPr>
          <w:p w:rsidR="00B47058" w:rsidRPr="00AB7BA7" w:rsidRDefault="00A71DC3" w:rsidP="00AB7BA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91788" w:rsidRPr="00E906E2" w:rsidRDefault="000C5D2B" w:rsidP="00E906E2">
      <w:pPr>
        <w:spacing w:line="240" w:lineRule="auto"/>
        <w:ind w:right="-86"/>
        <w:jc w:val="right"/>
        <w:rPr>
          <w:rFonts w:ascii="ＭＳ 明朝" w:eastAsia="ＭＳ 明朝" w:hAnsi="ＭＳ 明朝"/>
          <w:sz w:val="18"/>
          <w:szCs w:val="18"/>
        </w:rPr>
      </w:pPr>
      <w:r w:rsidRPr="00E906E2">
        <w:rPr>
          <w:rFonts w:ascii="ＭＳ 明朝" w:eastAsia="ＭＳ 明朝" w:hAnsi="ＭＳ 明朝" w:hint="eastAsia"/>
          <w:sz w:val="18"/>
          <w:szCs w:val="18"/>
        </w:rPr>
        <w:t>（200字）</w:t>
      </w:r>
    </w:p>
    <w:p w:rsidR="00AD1A3D" w:rsidRPr="00E906E2" w:rsidRDefault="000C5D2B" w:rsidP="00E906E2">
      <w:pPr>
        <w:spacing w:line="240" w:lineRule="auto"/>
        <w:rPr>
          <w:rFonts w:ascii="ＭＳ ゴシック" w:eastAsia="ＭＳ ゴシック" w:hAnsi="ＭＳ ゴシック"/>
          <w:b/>
          <w:color w:val="FFFFFF"/>
          <w:sz w:val="24"/>
          <w:szCs w:val="24"/>
          <w:shd w:val="clear" w:color="auto" w:fill="000000" w:themeFill="text1"/>
        </w:rPr>
      </w:pPr>
      <w:r w:rsidRPr="00E906E2">
        <w:rPr>
          <w:rFonts w:ascii="ＭＳ ゴシック" w:eastAsia="ＭＳ ゴシック" w:hAnsi="ＭＳ ゴシック" w:hint="eastAsia"/>
          <w:b/>
          <w:color w:val="FFFFFF"/>
          <w:sz w:val="24"/>
          <w:szCs w:val="24"/>
          <w:shd w:val="clear" w:color="auto" w:fill="000000" w:themeFill="text1"/>
        </w:rPr>
        <w:t xml:space="preserve"> 学習の振り返り </w:t>
      </w:r>
    </w:p>
    <w:p w:rsidR="00AD1A3D" w:rsidRDefault="000C5D2B" w:rsidP="00E906E2">
      <w:pPr>
        <w:spacing w:line="240" w:lineRule="auto"/>
        <w:ind w:left="220" w:hanging="220"/>
        <w:rPr>
          <w:rFonts w:ascii="ＭＳ ゴシック" w:eastAsia="ＭＳ ゴシック" w:hAnsi="ＭＳ ゴシック"/>
          <w:sz w:val="22"/>
        </w:rPr>
      </w:pPr>
      <w:r w:rsidRPr="00E906E2">
        <w:rPr>
          <w:rFonts w:ascii="ＭＳ ゴシック" w:eastAsia="ＭＳ ゴシック" w:hAnsi="ＭＳ ゴシック" w:hint="eastAsia"/>
          <w:sz w:val="22"/>
        </w:rPr>
        <w:t>②この節の学習活動を通じて，自分自身の考えを広げたり，深めたりすることができただろうか。その理由や，改善に向けた手立ても含めてまとめてみよう。</w:t>
      </w:r>
    </w:p>
    <w:p w:rsidR="00E906E2" w:rsidRPr="00E906E2" w:rsidRDefault="00D00B03" w:rsidP="00E906E2">
      <w:pPr>
        <w:spacing w:line="240" w:lineRule="auto"/>
        <w:ind w:left="220" w:hanging="220"/>
        <w:rPr>
          <w:rFonts w:ascii="ＭＳ ゴシック" w:eastAsia="ＭＳ ゴシック" w:hAnsi="ＭＳ ゴシック"/>
          <w:sz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2A4F1C89" wp14:editId="380678DB">
                <wp:extent cx="6336030" cy="1508040"/>
                <wp:effectExtent l="0" t="0" r="26670" b="16510"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030" cy="1508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0B03" w:rsidRPr="00AB7BA7" w:rsidRDefault="00D00B03" w:rsidP="00D00B0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4F1C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width:498.9pt;height:1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" filled="f">
                <v:textbox>
                  <w:txbxContent>
                    <w:p w:rsidR="00D00B03" w:rsidRPr="00AB7BA7" w:rsidRDefault="00D00B03" w:rsidP="00D00B0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E906E2" w:rsidRDefault="00E906E2" w:rsidP="00E906E2">
      <w:pPr>
        <w:spacing w:line="240" w:lineRule="auto"/>
        <w:ind w:left="220" w:hanging="220"/>
        <w:rPr>
          <w:rFonts w:ascii="ＭＳ ゴシック" w:eastAsia="ＭＳ ゴシック" w:hAnsi="ＭＳ ゴシック"/>
          <w:sz w:val="22"/>
        </w:rPr>
      </w:pPr>
    </w:p>
    <w:p w:rsidR="00AD1A3D" w:rsidRPr="00E906E2" w:rsidRDefault="000C5D2B" w:rsidP="00E906E2">
      <w:pPr>
        <w:spacing w:line="240" w:lineRule="auto"/>
        <w:ind w:left="220" w:hanging="220"/>
        <w:rPr>
          <w:rFonts w:ascii="ＭＳ ゴシック" w:eastAsia="ＭＳ ゴシック" w:hAnsi="ＭＳ ゴシック"/>
          <w:sz w:val="22"/>
        </w:rPr>
      </w:pPr>
      <w:r w:rsidRPr="00E906E2">
        <w:rPr>
          <w:rFonts w:ascii="ＭＳ ゴシック" w:eastAsia="ＭＳ ゴシック" w:hAnsi="ＭＳ ゴシック" w:hint="eastAsia"/>
          <w:sz w:val="22"/>
        </w:rPr>
        <w:t>③この節で学習したことのなかで，特に関心をもったことや，これからも考え続けたいことは何だろうか。その理由も含めて説明してみよう。</w:t>
      </w:r>
    </w:p>
    <w:p w:rsidR="00E906E2" w:rsidRDefault="00D00B03" w:rsidP="00E906E2">
      <w:pPr>
        <w:spacing w:line="240" w:lineRule="auto"/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inline distT="0" distB="0" distL="0" distR="0" wp14:anchorId="2A4F1C89" wp14:editId="380678DB">
                <wp:extent cx="6336030" cy="1508040"/>
                <wp:effectExtent l="0" t="0" r="26670" b="16510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030" cy="1508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0B03" w:rsidRPr="00AB7BA7" w:rsidRDefault="00D00B03" w:rsidP="00D00B03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4F1C89" id="テキスト ボックス 2" o:spid="_x0000_s1027" type="#_x0000_t202" style="width:498.9pt;height:1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" filled="f">
                <v:textbox>
                  <w:txbxContent>
                    <w:p w:rsidR="00D00B03" w:rsidRPr="00AB7BA7" w:rsidRDefault="00D00B03" w:rsidP="00D00B03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84319A" w:rsidRDefault="0084319A" w:rsidP="0084319A">
      <w:pPr>
        <w:spacing w:line="240" w:lineRule="auto"/>
        <w:rPr>
          <w:rFonts w:ascii="ＭＳ ゴシック" w:eastAsia="ＭＳ ゴシック" w:hAnsi="ＭＳ ゴシック"/>
          <w:sz w:val="18"/>
          <w:szCs w:val="18"/>
        </w:rPr>
      </w:pPr>
    </w:p>
    <w:sectPr w:rsidR="0084319A" w:rsidSect="00B9402B">
      <w:footerReference w:type="default" r:id="rId7"/>
      <w:pgSz w:w="11906" w:h="16838" w:code="9"/>
      <w:pgMar w:top="964" w:right="964" w:bottom="964" w:left="96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DC3" w:rsidRDefault="00A71DC3" w:rsidP="00721D9A">
      <w:pPr>
        <w:spacing w:line="240" w:lineRule="auto"/>
      </w:pPr>
      <w:r>
        <w:separator/>
      </w:r>
    </w:p>
  </w:endnote>
  <w:endnote w:type="continuationSeparator" w:id="0">
    <w:p w:rsidR="00A71DC3" w:rsidRDefault="00A71DC3" w:rsidP="00721D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02B" w:rsidRPr="00B9402B" w:rsidRDefault="00B9402B" w:rsidP="00B9402B">
    <w:pPr>
      <w:wordWrap w:val="0"/>
      <w:snapToGrid w:val="0"/>
      <w:jc w:val="right"/>
      <w:rPr>
        <w:rFonts w:ascii="ＭＳ 明朝" w:eastAsia="ＭＳ 明朝" w:hAnsi="ＭＳ 明朝"/>
      </w:rPr>
    </w:pPr>
    <w:r w:rsidRPr="00B9402B">
      <w:rPr>
        <w:rFonts w:ascii="ＭＳ 明朝" w:eastAsia="ＭＳ 明朝" w:hAnsi="ＭＳ 明朝" w:hint="eastAsia"/>
        <w:sz w:val="24"/>
        <w:szCs w:val="24"/>
        <w:u w:val="single"/>
      </w:rPr>
      <w:t xml:space="preserve">　　　　</w:t>
    </w:r>
    <w:r w:rsidRPr="00B9402B">
      <w:rPr>
        <w:rFonts w:ascii="ＭＳ 明朝" w:eastAsia="ＭＳ 明朝" w:hAnsi="ＭＳ 明朝" w:hint="eastAsia"/>
        <w:sz w:val="24"/>
        <w:szCs w:val="24"/>
      </w:rPr>
      <w:t>年</w:t>
    </w:r>
    <w:r w:rsidRPr="00B9402B">
      <w:rPr>
        <w:rFonts w:ascii="ＭＳ 明朝" w:eastAsia="ＭＳ 明朝" w:hAnsi="ＭＳ 明朝" w:hint="eastAsia"/>
        <w:sz w:val="24"/>
        <w:szCs w:val="24"/>
        <w:u w:val="single"/>
      </w:rPr>
      <w:t xml:space="preserve">　　　　</w:t>
    </w:r>
    <w:r w:rsidRPr="00B9402B">
      <w:rPr>
        <w:rFonts w:ascii="ＭＳ 明朝" w:eastAsia="ＭＳ 明朝" w:hAnsi="ＭＳ 明朝" w:hint="eastAsia"/>
        <w:sz w:val="24"/>
        <w:szCs w:val="24"/>
      </w:rPr>
      <w:t>組</w:t>
    </w:r>
    <w:r w:rsidRPr="00B9402B">
      <w:rPr>
        <w:rFonts w:ascii="ＭＳ 明朝" w:eastAsia="ＭＳ 明朝" w:hAnsi="ＭＳ 明朝" w:hint="eastAsia"/>
        <w:sz w:val="24"/>
        <w:szCs w:val="24"/>
        <w:u w:val="single"/>
      </w:rPr>
      <w:t xml:space="preserve">　　　　</w:t>
    </w:r>
    <w:r w:rsidRPr="00B9402B">
      <w:rPr>
        <w:rFonts w:ascii="ＭＳ 明朝" w:eastAsia="ＭＳ 明朝" w:hAnsi="ＭＳ 明朝" w:hint="eastAsia"/>
        <w:sz w:val="24"/>
        <w:szCs w:val="24"/>
      </w:rPr>
      <w:t>番　　名前</w:t>
    </w:r>
    <w:r w:rsidRPr="00B9402B">
      <w:rPr>
        <w:rFonts w:ascii="ＭＳ 明朝" w:eastAsia="ＭＳ 明朝" w:hAnsi="ＭＳ 明朝" w:hint="eastAsia"/>
        <w:sz w:val="24"/>
        <w:szCs w:val="24"/>
        <w:u w:val="single"/>
      </w:rPr>
      <w:t xml:space="preserve">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DC3" w:rsidRDefault="00A71DC3" w:rsidP="00721D9A">
      <w:pPr>
        <w:spacing w:line="240" w:lineRule="auto"/>
      </w:pPr>
      <w:r>
        <w:separator/>
      </w:r>
    </w:p>
  </w:footnote>
  <w:footnote w:type="continuationSeparator" w:id="0">
    <w:p w:rsidR="00A71DC3" w:rsidRDefault="00A71DC3" w:rsidP="00721D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F3038"/>
    <w:multiLevelType w:val="hybridMultilevel"/>
    <w:tmpl w:val="53EC1CC8"/>
    <w:lvl w:ilvl="0" w:tplc="E2DA54E6"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D7607F"/>
    <w:multiLevelType w:val="hybridMultilevel"/>
    <w:tmpl w:val="7668F706"/>
    <w:lvl w:ilvl="0" w:tplc="658E9326">
      <w:start w:val="1"/>
      <w:numFmt w:val="decimal"/>
      <w:lvlText w:val="%1."/>
      <w:lvlJc w:val="left"/>
      <w:pPr>
        <w:ind w:left="720" w:hanging="360"/>
      </w:pPr>
    </w:lvl>
    <w:lvl w:ilvl="1" w:tplc="88A21DC2">
      <w:start w:val="1"/>
      <w:numFmt w:val="decimal"/>
      <w:lvlText w:val="%2."/>
      <w:lvlJc w:val="left"/>
      <w:pPr>
        <w:ind w:left="1440" w:hanging="1080"/>
      </w:pPr>
    </w:lvl>
    <w:lvl w:ilvl="2" w:tplc="FE1C2CC8">
      <w:start w:val="1"/>
      <w:numFmt w:val="decimal"/>
      <w:lvlText w:val="%3."/>
      <w:lvlJc w:val="left"/>
      <w:pPr>
        <w:ind w:left="2160" w:hanging="1980"/>
      </w:pPr>
    </w:lvl>
    <w:lvl w:ilvl="3" w:tplc="75108844">
      <w:start w:val="1"/>
      <w:numFmt w:val="decimal"/>
      <w:lvlText w:val="%4."/>
      <w:lvlJc w:val="left"/>
      <w:pPr>
        <w:ind w:left="2880" w:hanging="2520"/>
      </w:pPr>
    </w:lvl>
    <w:lvl w:ilvl="4" w:tplc="2F30D422">
      <w:start w:val="1"/>
      <w:numFmt w:val="decimal"/>
      <w:lvlText w:val="%5."/>
      <w:lvlJc w:val="left"/>
      <w:pPr>
        <w:ind w:left="3600" w:hanging="3240"/>
      </w:pPr>
    </w:lvl>
    <w:lvl w:ilvl="5" w:tplc="D82CA72A">
      <w:start w:val="1"/>
      <w:numFmt w:val="decimal"/>
      <w:lvlText w:val="%6."/>
      <w:lvlJc w:val="left"/>
      <w:pPr>
        <w:ind w:left="4320" w:hanging="4140"/>
      </w:pPr>
    </w:lvl>
    <w:lvl w:ilvl="6" w:tplc="69347E5C">
      <w:start w:val="1"/>
      <w:numFmt w:val="decimal"/>
      <w:lvlText w:val="%7."/>
      <w:lvlJc w:val="left"/>
      <w:pPr>
        <w:ind w:left="5040" w:hanging="4680"/>
      </w:pPr>
    </w:lvl>
    <w:lvl w:ilvl="7" w:tplc="F182B292">
      <w:start w:val="1"/>
      <w:numFmt w:val="decimal"/>
      <w:lvlText w:val="%8."/>
      <w:lvlJc w:val="left"/>
      <w:pPr>
        <w:ind w:left="5760" w:hanging="5400"/>
      </w:pPr>
    </w:lvl>
    <w:lvl w:ilvl="8" w:tplc="2C1A3DB4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E2"/>
    <w:rsid w:val="000467E3"/>
    <w:rsid w:val="000628DA"/>
    <w:rsid w:val="000C5D2B"/>
    <w:rsid w:val="000F68BD"/>
    <w:rsid w:val="002A0F4C"/>
    <w:rsid w:val="002E6783"/>
    <w:rsid w:val="005A00B7"/>
    <w:rsid w:val="005B7663"/>
    <w:rsid w:val="005D11CE"/>
    <w:rsid w:val="0084319A"/>
    <w:rsid w:val="008D3E52"/>
    <w:rsid w:val="009C6021"/>
    <w:rsid w:val="00A71DC3"/>
    <w:rsid w:val="00AB7BA7"/>
    <w:rsid w:val="00B9402B"/>
    <w:rsid w:val="00BA62E4"/>
    <w:rsid w:val="00BD3899"/>
    <w:rsid w:val="00C332D3"/>
    <w:rsid w:val="00C73552"/>
    <w:rsid w:val="00D00B03"/>
    <w:rsid w:val="00D47B2C"/>
    <w:rsid w:val="00E12E2C"/>
    <w:rsid w:val="00E61A72"/>
    <w:rsid w:val="00E906E2"/>
    <w:rsid w:val="00FA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4770AE-5B09-4C42-9648-04E31C24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802"/>
    <w:pPr>
      <w:ind w:left="840"/>
    </w:pPr>
  </w:style>
  <w:style w:type="table" w:styleId="a4">
    <w:name w:val="Table Grid"/>
    <w:basedOn w:val="a1"/>
    <w:uiPriority w:val="39"/>
    <w:rsid w:val="00D318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058"/>
    <w:pPr>
      <w:spacing w:line="240" w:lineRule="auto"/>
    </w:pPr>
    <w:rPr>
      <w:rFonts w:ascii="游ゴシック Light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7058"/>
    <w:rPr>
      <w:rFonts w:ascii="游ゴシック Light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1D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1D9A"/>
  </w:style>
  <w:style w:type="paragraph" w:styleId="a9">
    <w:name w:val="footer"/>
    <w:basedOn w:val="a"/>
    <w:link w:val="aa"/>
    <w:uiPriority w:val="99"/>
    <w:unhideWhenUsed/>
    <w:rsid w:val="00721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1D9A"/>
  </w:style>
  <w:style w:type="paragraph" w:styleId="ab">
    <w:name w:val="Title"/>
    <w:basedOn w:val="a"/>
    <w:pPr>
      <w:spacing w:after="300"/>
    </w:pPr>
    <w:rPr>
      <w:color w:val="17365D"/>
      <w:sz w:val="52"/>
    </w:rPr>
  </w:style>
  <w:style w:type="paragraph" w:styleId="ac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2021-12-08T04:53:00Z</cp:lastPrinted>
  <dcterms:created xsi:type="dcterms:W3CDTF">2022-11-02T14:00:00Z</dcterms:created>
  <dcterms:modified xsi:type="dcterms:W3CDTF">2023-02-24T13:51:00Z</dcterms:modified>
</cp:coreProperties>
</file>