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D5" w:rsidRPr="00BE4C80" w:rsidRDefault="00454FCB" w:rsidP="00454FCB">
      <w:pPr>
        <w:jc w:val="center"/>
        <w:rPr>
          <w:rFonts w:ascii="ＭＳ ゴシック" w:eastAsia="ＭＳ ゴシック" w:hAnsi="ＭＳ ゴシック"/>
          <w:sz w:val="20"/>
          <w:szCs w:val="20"/>
        </w:rPr>
      </w:pPr>
      <w:r w:rsidRPr="00BE4C80">
        <w:rPr>
          <w:rFonts w:ascii="ＭＳ ゴシック" w:eastAsia="ＭＳ ゴシック" w:hAnsi="ＭＳ ゴシック" w:hint="eastAsia"/>
          <w:sz w:val="20"/>
          <w:szCs w:val="20"/>
        </w:rPr>
        <w:t>「</w:t>
      </w:r>
      <w:r w:rsidR="00FC4EB6">
        <w:rPr>
          <w:rFonts w:ascii="ＭＳ ゴシック" w:eastAsia="ＭＳ ゴシック" w:hAnsi="ＭＳ ゴシック" w:hint="eastAsia"/>
          <w:sz w:val="20"/>
          <w:szCs w:val="20"/>
        </w:rPr>
        <w:t>公共</w:t>
      </w:r>
      <w:r w:rsidR="009F352E" w:rsidRPr="00BE4C80">
        <w:rPr>
          <w:rFonts w:ascii="ＭＳ ゴシック" w:eastAsia="ＭＳ ゴシック" w:hAnsi="ＭＳ ゴシック" w:hint="eastAsia"/>
          <w:sz w:val="20"/>
          <w:szCs w:val="20"/>
        </w:rPr>
        <w:t>」年間指導計画にもとづく評価規準例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42"/>
        <w:gridCol w:w="1701"/>
        <w:gridCol w:w="709"/>
        <w:gridCol w:w="425"/>
        <w:gridCol w:w="2996"/>
        <w:gridCol w:w="2551"/>
        <w:gridCol w:w="2835"/>
        <w:gridCol w:w="2533"/>
      </w:tblGrid>
      <w:tr w:rsidR="003A2198" w:rsidRPr="00F22252" w:rsidTr="0036341B">
        <w:trPr>
          <w:trHeight w:val="334"/>
          <w:tblHeader/>
        </w:trPr>
        <w:tc>
          <w:tcPr>
            <w:tcW w:w="1242" w:type="dxa"/>
            <w:vMerge w:val="restart"/>
            <w:tcBorders>
              <w:top w:val="single" w:sz="12" w:space="0" w:color="auto"/>
              <w:left w:val="single" w:sz="12" w:space="0" w:color="auto"/>
              <w:bottom w:val="nil"/>
              <w:right w:val="single" w:sz="12" w:space="0" w:color="auto"/>
            </w:tcBorders>
            <w:shd w:val="clear" w:color="auto" w:fill="D9D9D9"/>
            <w:vAlign w:val="center"/>
          </w:tcPr>
          <w:p w:rsidR="00306D74" w:rsidRPr="00BE4C80" w:rsidRDefault="00CE50C4" w:rsidP="00306D74">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306D74" w:rsidRPr="00BE4C80" w:rsidRDefault="00CE50C4" w:rsidP="00306D74">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実施月</w:t>
            </w:r>
          </w:p>
        </w:tc>
        <w:tc>
          <w:tcPr>
            <w:tcW w:w="425"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CE50C4" w:rsidRPr="00BE4C80" w:rsidRDefault="00CE50C4" w:rsidP="00DD22F8">
            <w:pPr>
              <w:ind w:left="113" w:right="113"/>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単元の時数</w:t>
            </w:r>
          </w:p>
        </w:tc>
        <w:tc>
          <w:tcPr>
            <w:tcW w:w="8382" w:type="dxa"/>
            <w:gridSpan w:val="3"/>
            <w:tcBorders>
              <w:top w:val="single" w:sz="12" w:space="0" w:color="auto"/>
              <w:left w:val="single" w:sz="12" w:space="0" w:color="auto"/>
              <w:bottom w:val="single" w:sz="12" w:space="0" w:color="auto"/>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評　価　規　準</w:t>
            </w:r>
          </w:p>
        </w:tc>
        <w:tc>
          <w:tcPr>
            <w:tcW w:w="2533"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rsidR="00CE50C4" w:rsidRPr="00BE4C80" w:rsidRDefault="00CE50C4" w:rsidP="00DD22F8">
            <w:pPr>
              <w:jc w:val="center"/>
              <w:rPr>
                <w:rFonts w:ascii="ＭＳ ゴシック" w:eastAsia="ＭＳ ゴシック" w:hAnsi="ＭＳ ゴシック"/>
                <w:szCs w:val="16"/>
              </w:rPr>
            </w:pPr>
            <w:r w:rsidRPr="00BE4C80">
              <w:rPr>
                <w:rFonts w:ascii="ＭＳ ゴシック" w:eastAsia="ＭＳ ゴシック" w:hAnsi="ＭＳ ゴシック" w:hint="eastAsia"/>
                <w:szCs w:val="16"/>
              </w:rPr>
              <w:t>学</w:t>
            </w:r>
            <w:r w:rsidR="003C3FFC" w:rsidRPr="00BE4C80">
              <w:rPr>
                <w:rFonts w:ascii="ＭＳ ゴシック" w:eastAsia="ＭＳ ゴシック" w:hAnsi="ＭＳ ゴシック" w:hint="eastAsia"/>
                <w:szCs w:val="16"/>
              </w:rPr>
              <w:t>習のねらい</w:t>
            </w:r>
          </w:p>
        </w:tc>
      </w:tr>
      <w:tr w:rsidR="003A2198" w:rsidRPr="00F22252" w:rsidTr="0036341B">
        <w:trPr>
          <w:trHeight w:val="255"/>
          <w:tblHeader/>
        </w:trPr>
        <w:tc>
          <w:tcPr>
            <w:tcW w:w="1242" w:type="dxa"/>
            <w:vMerge/>
            <w:tcBorders>
              <w:top w:val="single" w:sz="12" w:space="0" w:color="auto"/>
              <w:left w:val="single" w:sz="12" w:space="0" w:color="auto"/>
              <w:bottom w:val="nil"/>
              <w:right w:val="single" w:sz="12" w:space="0" w:color="auto"/>
            </w:tcBorders>
            <w:shd w:val="clear" w:color="auto" w:fill="D9D9D9"/>
          </w:tcPr>
          <w:p w:rsidR="00CE50C4" w:rsidRPr="00F22252" w:rsidRDefault="00CE50C4" w:rsidP="003B02BB"/>
        </w:tc>
        <w:tc>
          <w:tcPr>
            <w:tcW w:w="1701"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rsidP="00F22252"/>
        </w:tc>
        <w:tc>
          <w:tcPr>
            <w:tcW w:w="709"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tc>
        <w:tc>
          <w:tcPr>
            <w:tcW w:w="425"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tc>
        <w:tc>
          <w:tcPr>
            <w:tcW w:w="2996" w:type="dxa"/>
            <w:tcBorders>
              <w:top w:val="single" w:sz="12" w:space="0" w:color="auto"/>
              <w:left w:val="single" w:sz="12" w:space="0" w:color="auto"/>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知識・技能</w:t>
            </w:r>
          </w:p>
        </w:tc>
        <w:tc>
          <w:tcPr>
            <w:tcW w:w="2551" w:type="dxa"/>
            <w:tcBorders>
              <w:top w:val="single" w:sz="12" w:space="0" w:color="auto"/>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思考・判断・表現</w:t>
            </w:r>
          </w:p>
        </w:tc>
        <w:tc>
          <w:tcPr>
            <w:tcW w:w="2835" w:type="dxa"/>
            <w:tcBorders>
              <w:top w:val="single" w:sz="12" w:space="0" w:color="auto"/>
              <w:bottom w:val="single" w:sz="12" w:space="0" w:color="auto"/>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sz w:val="18"/>
                <w:szCs w:val="18"/>
              </w:rPr>
            </w:pPr>
            <w:r w:rsidRPr="00BE4C80">
              <w:rPr>
                <w:rFonts w:ascii="ＭＳ ゴシック" w:eastAsia="ＭＳ ゴシック" w:hAnsi="ＭＳ ゴシック" w:hint="eastAsia"/>
                <w:sz w:val="18"/>
                <w:szCs w:val="18"/>
              </w:rPr>
              <w:t>主体的に学習に取り組む態度</w:t>
            </w:r>
          </w:p>
        </w:tc>
        <w:tc>
          <w:tcPr>
            <w:tcW w:w="2533"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rsidP="003B02BB"/>
        </w:tc>
      </w:tr>
      <w:tr w:rsidR="003A2198" w:rsidRPr="00F22252" w:rsidTr="0036341B">
        <w:trPr>
          <w:trHeight w:val="1292"/>
          <w:tblHeader/>
        </w:trPr>
        <w:tc>
          <w:tcPr>
            <w:tcW w:w="1242" w:type="dxa"/>
            <w:vMerge/>
            <w:tcBorders>
              <w:top w:val="single" w:sz="12" w:space="0" w:color="auto"/>
              <w:left w:val="single" w:sz="12" w:space="0" w:color="auto"/>
              <w:bottom w:val="nil"/>
              <w:right w:val="single" w:sz="12" w:space="0" w:color="auto"/>
            </w:tcBorders>
            <w:shd w:val="clear" w:color="auto" w:fill="D9D9D9"/>
          </w:tcPr>
          <w:p w:rsidR="00CE50C4" w:rsidRPr="00F22252" w:rsidRDefault="00CE50C4" w:rsidP="003B02BB"/>
        </w:tc>
        <w:tc>
          <w:tcPr>
            <w:tcW w:w="1701"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rsidP="00F22252"/>
        </w:tc>
        <w:tc>
          <w:tcPr>
            <w:tcW w:w="709"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tc>
        <w:tc>
          <w:tcPr>
            <w:tcW w:w="425"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tc>
        <w:tc>
          <w:tcPr>
            <w:tcW w:w="2996" w:type="dxa"/>
            <w:tcBorders>
              <w:top w:val="single" w:sz="12" w:space="0" w:color="auto"/>
              <w:left w:val="single" w:sz="12" w:space="0" w:color="auto"/>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BE4C80" w:rsidRDefault="00CE50C4" w:rsidP="00F22252">
            <w:pPr>
              <w:jc w:val="left"/>
              <w:rPr>
                <w:rFonts w:ascii="ＭＳ ゴシック" w:eastAsia="ＭＳ ゴシック" w:hAnsi="ＭＳ ゴシック"/>
                <w:szCs w:val="16"/>
              </w:rPr>
            </w:pPr>
          </w:p>
          <w:p w:rsidR="00CE50C4" w:rsidRDefault="00CE50C4" w:rsidP="00CE50C4">
            <w:pPr>
              <w:jc w:val="left"/>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p>
          <w:p w:rsidR="004352FF" w:rsidRDefault="004352FF" w:rsidP="00CE50C4">
            <w:pPr>
              <w:jc w:val="left"/>
              <w:rPr>
                <w:rFonts w:ascii="ＭＳ ゴシック" w:eastAsia="ＭＳ ゴシック" w:hAnsi="ＭＳ ゴシック"/>
              </w:rPr>
            </w:pPr>
            <w:r>
              <w:rPr>
                <w:rFonts w:ascii="ＭＳ ゴシック" w:eastAsia="ＭＳ ゴシック" w:hAnsi="ＭＳ ゴシック" w:hint="eastAsia"/>
              </w:rPr>
              <w:t>小テスト</w:t>
            </w:r>
          </w:p>
          <w:p w:rsidR="004352FF" w:rsidRDefault="004352FF" w:rsidP="00CE50C4">
            <w:pPr>
              <w:jc w:val="left"/>
              <w:rPr>
                <w:rFonts w:ascii="ＭＳ ゴシック" w:eastAsia="ＭＳ ゴシック" w:hAnsi="ＭＳ ゴシック"/>
              </w:rPr>
            </w:pPr>
            <w:r>
              <w:rPr>
                <w:rFonts w:ascii="ＭＳ ゴシック" w:eastAsia="ＭＳ ゴシック" w:hAnsi="ＭＳ ゴシック" w:hint="eastAsia"/>
              </w:rPr>
              <w:t>レポート</w:t>
            </w:r>
          </w:p>
          <w:p w:rsidR="004352FF" w:rsidRPr="00BE4C80" w:rsidRDefault="004352FF" w:rsidP="00CE50C4">
            <w:pPr>
              <w:jc w:val="left"/>
              <w:rPr>
                <w:rFonts w:ascii="ＭＳ ゴシック" w:eastAsia="ＭＳ ゴシック" w:hAnsi="ＭＳ ゴシック"/>
              </w:rPr>
            </w:pPr>
            <w:r>
              <w:rPr>
                <w:rFonts w:ascii="ＭＳ ゴシック" w:eastAsia="ＭＳ ゴシック" w:hAnsi="ＭＳ ゴシック" w:hint="eastAsia"/>
              </w:rPr>
              <w:t>ワークシート</w:t>
            </w:r>
          </w:p>
          <w:p w:rsidR="00CE50C4" w:rsidRPr="00BE4C80" w:rsidRDefault="00CE50C4" w:rsidP="00F22252">
            <w:pPr>
              <w:jc w:val="left"/>
              <w:rPr>
                <w:rFonts w:ascii="ＭＳ ゴシック" w:eastAsia="ＭＳ ゴシック" w:hAnsi="ＭＳ ゴシック"/>
              </w:rPr>
            </w:pPr>
          </w:p>
        </w:tc>
        <w:tc>
          <w:tcPr>
            <w:tcW w:w="2551" w:type="dxa"/>
            <w:tcBorders>
              <w:top w:val="single" w:sz="12" w:space="0" w:color="auto"/>
              <w:bottom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BE4C80" w:rsidRDefault="00CE50C4" w:rsidP="00F22252">
            <w:pPr>
              <w:jc w:val="center"/>
              <w:rPr>
                <w:rFonts w:ascii="ＭＳ ゴシック" w:eastAsia="ＭＳ ゴシック" w:hAnsi="ＭＳ ゴシック"/>
              </w:rPr>
            </w:pPr>
          </w:p>
          <w:p w:rsidR="00CE50C4" w:rsidRPr="00BE4C80" w:rsidRDefault="00CE50C4" w:rsidP="004851F7">
            <w:pPr>
              <w:rPr>
                <w:rFonts w:ascii="ＭＳ ゴシック" w:eastAsia="ＭＳ ゴシック" w:hAnsi="ＭＳ ゴシック"/>
                <w:szCs w:val="16"/>
              </w:rPr>
            </w:pPr>
            <w:r w:rsidRPr="00BE4C80">
              <w:rPr>
                <w:rFonts w:ascii="ＭＳ ゴシック" w:eastAsia="ＭＳ ゴシック" w:hAnsi="ＭＳ ゴシック" w:hint="eastAsia"/>
                <w:szCs w:val="16"/>
              </w:rPr>
              <w:t>定期テスト</w:t>
            </w:r>
            <w:r w:rsidR="00750A75" w:rsidRPr="00BE4C80">
              <w:rPr>
                <w:rFonts w:ascii="ＭＳ ゴシック" w:eastAsia="ＭＳ ゴシック" w:hAnsi="ＭＳ ゴシック" w:hint="eastAsia"/>
                <w:szCs w:val="16"/>
              </w:rPr>
              <w:t>（</w:t>
            </w:r>
            <w:r w:rsidR="006C3603" w:rsidRPr="00BE4C80">
              <w:rPr>
                <w:rFonts w:ascii="ＭＳ ゴシック" w:eastAsia="ＭＳ ゴシック" w:hAnsi="ＭＳ ゴシック" w:hint="eastAsia"/>
                <w:szCs w:val="16"/>
              </w:rPr>
              <w:t>論述</w:t>
            </w:r>
            <w:r w:rsidRPr="00BE4C80">
              <w:rPr>
                <w:rFonts w:ascii="ＭＳ ゴシック" w:eastAsia="ＭＳ ゴシック" w:hAnsi="ＭＳ ゴシック" w:hint="eastAsia"/>
                <w:szCs w:val="16"/>
              </w:rPr>
              <w:t>問題など</w:t>
            </w:r>
            <w:r w:rsidR="00750A75" w:rsidRPr="00BE4C80">
              <w:rPr>
                <w:rFonts w:ascii="ＭＳ ゴシック" w:eastAsia="ＭＳ ゴシック" w:hAnsi="ＭＳ ゴシック" w:hint="eastAsia"/>
                <w:szCs w:val="16"/>
              </w:rPr>
              <w:t>）</w:t>
            </w:r>
          </w:p>
          <w:p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小テスト</w:t>
            </w:r>
          </w:p>
          <w:p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レポート</w:t>
            </w:r>
          </w:p>
          <w:p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ワークシート</w:t>
            </w:r>
          </w:p>
          <w:p w:rsidR="004352FF" w:rsidRPr="00BE4C80" w:rsidRDefault="004352FF" w:rsidP="004352FF">
            <w:pPr>
              <w:jc w:val="left"/>
              <w:rPr>
                <w:rFonts w:ascii="ＭＳ ゴシック" w:eastAsia="ＭＳ ゴシック" w:hAnsi="ＭＳ ゴシック"/>
              </w:rPr>
            </w:pPr>
            <w:r>
              <w:rPr>
                <w:rFonts w:ascii="ＭＳ ゴシック" w:eastAsia="ＭＳ ゴシック" w:hAnsi="ＭＳ ゴシック" w:hint="eastAsia"/>
              </w:rPr>
              <w:t>観察（学習状況,討論・発表など）</w:t>
            </w:r>
          </w:p>
          <w:p w:rsidR="00CE50C4" w:rsidRPr="004352FF" w:rsidRDefault="00F17D0A" w:rsidP="004851F7">
            <w:pPr>
              <w:rPr>
                <w:rFonts w:ascii="ＭＳ ゴシック" w:eastAsia="ＭＳ ゴシック" w:hAnsi="ＭＳ ゴシック"/>
                <w:szCs w:val="16"/>
              </w:rPr>
            </w:pPr>
            <w:r>
              <w:rPr>
                <w:rFonts w:ascii="ＭＳ ゴシック" w:eastAsia="ＭＳ ゴシック" w:hAnsi="ＭＳ ゴシック" w:hint="eastAsia"/>
                <w:szCs w:val="16"/>
              </w:rPr>
              <w:t>学習のふ</w:t>
            </w:r>
            <w:r w:rsidR="004352FF">
              <w:rPr>
                <w:rFonts w:ascii="ＭＳ ゴシック" w:eastAsia="ＭＳ ゴシック" w:hAnsi="ＭＳ ゴシック" w:hint="eastAsia"/>
                <w:szCs w:val="16"/>
              </w:rPr>
              <w:t>り返り</w:t>
            </w:r>
          </w:p>
        </w:tc>
        <w:tc>
          <w:tcPr>
            <w:tcW w:w="2835" w:type="dxa"/>
            <w:tcBorders>
              <w:top w:val="single" w:sz="12" w:space="0" w:color="auto"/>
              <w:bottom w:val="single" w:sz="12" w:space="0" w:color="auto"/>
              <w:right w:val="single" w:sz="12" w:space="0" w:color="auto"/>
            </w:tcBorders>
            <w:shd w:val="clear" w:color="auto" w:fill="D9D9D9"/>
          </w:tcPr>
          <w:p w:rsidR="00CE50C4" w:rsidRPr="00BE4C80" w:rsidRDefault="00CE50C4" w:rsidP="00F22252">
            <w:pPr>
              <w:jc w:val="center"/>
              <w:rPr>
                <w:rFonts w:ascii="ＭＳ ゴシック" w:eastAsia="ＭＳ ゴシック" w:hAnsi="ＭＳ ゴシック"/>
              </w:rPr>
            </w:pPr>
            <w:r w:rsidRPr="00BE4C80">
              <w:rPr>
                <w:rFonts w:ascii="ＭＳ ゴシック" w:eastAsia="ＭＳ ゴシック" w:hAnsi="ＭＳ ゴシック" w:hint="eastAsia"/>
              </w:rPr>
              <w:t>（評価の方法）</w:t>
            </w:r>
          </w:p>
          <w:p w:rsidR="00CE50C4" w:rsidRPr="004352FF" w:rsidRDefault="00CE50C4" w:rsidP="00F22252">
            <w:pPr>
              <w:rPr>
                <w:rFonts w:ascii="ＭＳ ゴシック" w:eastAsia="ＭＳ ゴシック" w:hAnsi="ＭＳ ゴシック"/>
                <w:szCs w:val="16"/>
              </w:rPr>
            </w:pPr>
          </w:p>
          <w:p w:rsidR="004352FF" w:rsidRDefault="004352FF" w:rsidP="004352FF">
            <w:pPr>
              <w:jc w:val="left"/>
              <w:rPr>
                <w:rFonts w:ascii="ＭＳ ゴシック" w:eastAsia="ＭＳ ゴシック" w:hAnsi="ＭＳ ゴシック"/>
              </w:rPr>
            </w:pPr>
            <w:r>
              <w:rPr>
                <w:rFonts w:ascii="ＭＳ ゴシック" w:eastAsia="ＭＳ ゴシック" w:hAnsi="ＭＳ ゴシック" w:hint="eastAsia"/>
              </w:rPr>
              <w:t>ワークシート</w:t>
            </w:r>
          </w:p>
          <w:p w:rsidR="004352FF" w:rsidRPr="00BE4C80" w:rsidRDefault="004352FF" w:rsidP="004352FF">
            <w:pPr>
              <w:jc w:val="left"/>
              <w:rPr>
                <w:rFonts w:ascii="ＭＳ ゴシック" w:eastAsia="ＭＳ ゴシック" w:hAnsi="ＭＳ ゴシック"/>
              </w:rPr>
            </w:pPr>
            <w:r>
              <w:rPr>
                <w:rFonts w:ascii="ＭＳ ゴシック" w:eastAsia="ＭＳ ゴシック" w:hAnsi="ＭＳ ゴシック" w:hint="eastAsia"/>
              </w:rPr>
              <w:t>観察（学習状況,討論・発表など）</w:t>
            </w:r>
          </w:p>
          <w:p w:rsidR="00CE50C4" w:rsidRPr="00BE4C80" w:rsidRDefault="00F17D0A" w:rsidP="004352FF">
            <w:pPr>
              <w:rPr>
                <w:rFonts w:ascii="ＭＳ ゴシック" w:eastAsia="ＭＳ ゴシック" w:hAnsi="ＭＳ ゴシック"/>
                <w:szCs w:val="16"/>
              </w:rPr>
            </w:pPr>
            <w:r>
              <w:rPr>
                <w:rFonts w:ascii="ＭＳ ゴシック" w:eastAsia="ＭＳ ゴシック" w:hAnsi="ＭＳ ゴシック" w:hint="eastAsia"/>
                <w:szCs w:val="16"/>
              </w:rPr>
              <w:t>学習のふ</w:t>
            </w:r>
            <w:r w:rsidR="004352FF">
              <w:rPr>
                <w:rFonts w:ascii="ＭＳ ゴシック" w:eastAsia="ＭＳ ゴシック" w:hAnsi="ＭＳ ゴシック" w:hint="eastAsia"/>
                <w:szCs w:val="16"/>
              </w:rPr>
              <w:t>り返り</w:t>
            </w:r>
          </w:p>
        </w:tc>
        <w:tc>
          <w:tcPr>
            <w:tcW w:w="2533" w:type="dxa"/>
            <w:vMerge/>
            <w:tcBorders>
              <w:top w:val="single" w:sz="12" w:space="0" w:color="auto"/>
              <w:left w:val="single" w:sz="12" w:space="0" w:color="auto"/>
              <w:bottom w:val="single" w:sz="12" w:space="0" w:color="auto"/>
              <w:right w:val="single" w:sz="12" w:space="0" w:color="auto"/>
            </w:tcBorders>
            <w:shd w:val="clear" w:color="auto" w:fill="D9D9D9"/>
          </w:tcPr>
          <w:p w:rsidR="00CE50C4" w:rsidRPr="00F22252" w:rsidRDefault="00CE50C4" w:rsidP="003B02BB"/>
        </w:tc>
      </w:tr>
      <w:tr w:rsidR="006A3679" w:rsidRPr="00F22252" w:rsidTr="0036341B">
        <w:trPr>
          <w:cantSplit/>
          <w:trHeight w:val="599"/>
        </w:trPr>
        <w:tc>
          <w:tcPr>
            <w:tcW w:w="1242" w:type="dxa"/>
            <w:vMerge w:val="restart"/>
            <w:tcBorders>
              <w:top w:val="nil"/>
              <w:left w:val="single" w:sz="12" w:space="0" w:color="auto"/>
              <w:bottom w:val="single" w:sz="12" w:space="0" w:color="auto"/>
              <w:right w:val="single" w:sz="12" w:space="0" w:color="auto"/>
            </w:tcBorders>
            <w:shd w:val="clear" w:color="auto" w:fill="auto"/>
          </w:tcPr>
          <w:p w:rsidR="006A3679" w:rsidRPr="001B1226" w:rsidRDefault="006A3679" w:rsidP="006A3679">
            <w:pPr>
              <w:rPr>
                <w:rFonts w:ascii="ＭＳ ゴシック" w:eastAsia="ＭＳ ゴシック" w:hAnsi="ＭＳ ゴシック"/>
                <w:szCs w:val="16"/>
              </w:rPr>
            </w:pPr>
            <w:r w:rsidRPr="001B1226">
              <w:rPr>
                <w:rFonts w:ascii="ＭＳ ゴシック" w:eastAsia="ＭＳ ゴシック" w:hAnsi="ＭＳ ゴシック" w:hint="eastAsia"/>
                <w:szCs w:val="16"/>
              </w:rPr>
              <w:t>第1部第1章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A3679" w:rsidRPr="009175B7" w:rsidRDefault="006A3679" w:rsidP="006A3679">
            <w:pPr>
              <w:rPr>
                <w:rFonts w:ascii="ＭＳ ゴシック" w:eastAsia="ＭＳ ゴシック" w:hAnsi="ＭＳ ゴシック"/>
                <w:szCs w:val="16"/>
              </w:rPr>
            </w:pPr>
            <w:r w:rsidRPr="009175B7">
              <w:rPr>
                <w:rFonts w:ascii="ＭＳ ゴシック" w:eastAsia="ＭＳ ゴシック" w:hAnsi="ＭＳ ゴシック" w:hint="eastAsia"/>
                <w:szCs w:val="16"/>
              </w:rPr>
              <w:t>公共的な空間をつくる私たち―社会のなかの自己</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6A3679" w:rsidRPr="009175B7" w:rsidRDefault="006A3679" w:rsidP="003F0CB3">
            <w:pPr>
              <w:ind w:firstLineChars="50" w:firstLine="80"/>
              <w:rPr>
                <w:rFonts w:ascii="ＭＳ ゴシック" w:eastAsia="ＭＳ ゴシック" w:hAnsi="ＭＳ ゴシック"/>
                <w:szCs w:val="16"/>
              </w:rPr>
            </w:pPr>
            <w:r w:rsidRPr="009175B7">
              <w:rPr>
                <w:rFonts w:ascii="ＭＳ ゴシック" w:eastAsia="ＭＳ ゴシック" w:hAnsi="ＭＳ ゴシック" w:hint="eastAsia"/>
                <w:szCs w:val="16"/>
              </w:rPr>
              <w:t>4月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6A3679" w:rsidRPr="009175B7" w:rsidRDefault="006A3679" w:rsidP="006A3679">
            <w:pPr>
              <w:jc w:val="center"/>
              <w:rPr>
                <w:rFonts w:ascii="ＭＳ ゴシック" w:eastAsia="ＭＳ ゴシック" w:hAnsi="ＭＳ ゴシック"/>
                <w:szCs w:val="16"/>
              </w:rPr>
            </w:pPr>
            <w:r w:rsidRPr="009175B7">
              <w:rPr>
                <w:rFonts w:ascii="ＭＳ ゴシック" w:eastAsia="ＭＳ ゴシック" w:hAnsi="ＭＳ ゴシック" w:hint="eastAsia"/>
                <w:szCs w:val="16"/>
              </w:rPr>
              <w:t>５</w:t>
            </w:r>
          </w:p>
        </w:tc>
        <w:tc>
          <w:tcPr>
            <w:tcW w:w="2996" w:type="dxa"/>
            <w:tcBorders>
              <w:top w:val="single" w:sz="12" w:space="0" w:color="auto"/>
              <w:left w:val="single" w:sz="12" w:space="0" w:color="auto"/>
              <w:bottom w:val="single" w:sz="12" w:space="0" w:color="auto"/>
            </w:tcBorders>
            <w:shd w:val="clear" w:color="auto" w:fill="auto"/>
          </w:tcPr>
          <w:p w:rsidR="00AF2C66" w:rsidRPr="00AF2C66" w:rsidRDefault="00AF2C66" w:rsidP="00AF2C66">
            <w:pPr>
              <w:ind w:left="160" w:hangingChars="100" w:hanging="160"/>
              <w:rPr>
                <w:rFonts w:ascii="ＭＳ ゴシック" w:eastAsia="ＭＳ ゴシック" w:hAnsi="ＭＳ ゴシック"/>
              </w:rPr>
            </w:pPr>
            <w:r w:rsidRPr="00AF2C66">
              <w:rPr>
                <w:rFonts w:ascii="ＭＳ ゴシック" w:eastAsia="ＭＳ ゴシック" w:hAnsi="ＭＳ ゴシック" w:hint="eastAsia"/>
              </w:rPr>
              <w:t>・青年期の特徴と自己形成の課題，個人・社会・伝統と文化の三つの視点から捉えた人間の</w:t>
            </w:r>
            <w:r w:rsidR="00B52012">
              <w:rPr>
                <w:rFonts w:ascii="ＭＳ ゴシック" w:eastAsia="ＭＳ ゴシック" w:hAnsi="ＭＳ ゴシック" w:hint="eastAsia"/>
              </w:rPr>
              <w:t>あ</w:t>
            </w:r>
            <w:r w:rsidRPr="00AF2C66">
              <w:rPr>
                <w:rFonts w:ascii="ＭＳ ゴシック" w:eastAsia="ＭＳ ゴシック" w:hAnsi="ＭＳ ゴシック" w:hint="eastAsia"/>
              </w:rPr>
              <w:t>り方について理解する。</w:t>
            </w:r>
          </w:p>
          <w:p w:rsidR="006A3679" w:rsidRPr="009175B7" w:rsidRDefault="00AF2C66" w:rsidP="00AF2C66">
            <w:pPr>
              <w:ind w:left="160" w:hangingChars="100" w:hanging="160"/>
              <w:rPr>
                <w:rFonts w:ascii="ＭＳ ゴシック" w:eastAsia="ＭＳ ゴシック" w:hAnsi="ＭＳ ゴシック"/>
              </w:rPr>
            </w:pPr>
            <w:r w:rsidRPr="00AF2C66">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6A3679" w:rsidRPr="009175B7" w:rsidRDefault="00582DE1" w:rsidP="006A3679">
            <w:pPr>
              <w:ind w:left="160" w:hangingChars="100" w:hanging="160"/>
              <w:rPr>
                <w:rFonts w:ascii="ＭＳ ゴシック" w:eastAsia="ＭＳ ゴシック" w:hAnsi="ＭＳ ゴシック"/>
                <w:szCs w:val="16"/>
              </w:rPr>
            </w:pPr>
            <w:r w:rsidRPr="00582DE1">
              <w:rPr>
                <w:rFonts w:ascii="ＭＳ ゴシック" w:eastAsia="ＭＳ ゴシック" w:hAnsi="ＭＳ ゴシック" w:hint="eastAsia"/>
                <w:szCs w:val="16"/>
              </w:rPr>
              <w:t>・青年期の特徴と自己</w:t>
            </w:r>
            <w:r w:rsidR="00B52012">
              <w:rPr>
                <w:rFonts w:ascii="ＭＳ ゴシック" w:eastAsia="ＭＳ ゴシック" w:hAnsi="ＭＳ ゴシック" w:hint="eastAsia"/>
                <w:szCs w:val="16"/>
              </w:rPr>
              <w:t>形成の課題，個人・社会・伝統と文化の三つの視点から捉えた人間のあ</w:t>
            </w:r>
            <w:r w:rsidRPr="00582DE1">
              <w:rPr>
                <w:rFonts w:ascii="ＭＳ ゴシック" w:eastAsia="ＭＳ ゴシック" w:hAnsi="ＭＳ ゴシック" w:hint="eastAsia"/>
                <w:szCs w:val="16"/>
              </w:rPr>
              <w:t>り方について，多面的・多角的に考察し，表現している。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6A3679" w:rsidRPr="009175B7" w:rsidRDefault="00FC78DE" w:rsidP="006A3679">
            <w:pPr>
              <w:ind w:left="160" w:hangingChars="100" w:hanging="160"/>
              <w:rPr>
                <w:rFonts w:ascii="ＭＳ ゴシック" w:eastAsia="ＭＳ ゴシック" w:hAnsi="ＭＳ ゴシック"/>
                <w:szCs w:val="16"/>
              </w:rPr>
            </w:pPr>
            <w:r w:rsidRPr="00FC78DE">
              <w:rPr>
                <w:rFonts w:ascii="ＭＳ ゴシック" w:eastAsia="ＭＳ ゴシック" w:hAnsi="ＭＳ ゴシック" w:hint="eastAsia"/>
                <w:szCs w:val="16"/>
              </w:rPr>
              <w:t>・青年期の特徴と自己形成の課題，個人・社会・伝統と文化の三つの視点から捉えた人間の</w:t>
            </w:r>
            <w:r w:rsidR="00B52012">
              <w:rPr>
                <w:rFonts w:ascii="ＭＳ ゴシック" w:eastAsia="ＭＳ ゴシック" w:hAnsi="ＭＳ ゴシック" w:hint="eastAsia"/>
                <w:szCs w:val="16"/>
              </w:rPr>
              <w:t>あ</w:t>
            </w:r>
            <w:r w:rsidRPr="00FC78DE">
              <w:rPr>
                <w:rFonts w:ascii="ＭＳ ゴシック" w:eastAsia="ＭＳ ゴシック" w:hAnsi="ＭＳ ゴシック" w:hint="eastAsia"/>
                <w:szCs w:val="16"/>
              </w:rPr>
              <w:t>り方について，自分自身の課題としても捉え，主体的に追究している。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6A3679" w:rsidRPr="009175B7" w:rsidRDefault="006A3679" w:rsidP="006A3679">
            <w:pPr>
              <w:ind w:left="160" w:hangingChars="100" w:hanging="160"/>
              <w:rPr>
                <w:rFonts w:ascii="ＭＳ ゴシック" w:eastAsia="ＭＳ ゴシック" w:hAnsi="ＭＳ ゴシック"/>
                <w:szCs w:val="16"/>
              </w:rPr>
            </w:pPr>
            <w:r w:rsidRPr="009175B7">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szCs w:val="16"/>
              </w:rPr>
              <w:t>青年期の特徴と発達課題，及び個人・社会・伝統と文化の視点から人間の</w:t>
            </w:r>
            <w:r w:rsidR="00B52012">
              <w:rPr>
                <w:rFonts w:ascii="ＭＳ ゴシック" w:eastAsia="ＭＳ ゴシック" w:hAnsi="ＭＳ ゴシック" w:hint="eastAsia"/>
                <w:szCs w:val="16"/>
              </w:rPr>
              <w:t>あ</w:t>
            </w:r>
            <w:r w:rsidR="009D4F55" w:rsidRPr="009D4F55">
              <w:rPr>
                <w:rFonts w:ascii="ＭＳ ゴシック" w:eastAsia="ＭＳ ゴシック" w:hAnsi="ＭＳ ゴシック" w:hint="eastAsia"/>
                <w:szCs w:val="16"/>
              </w:rPr>
              <w:t>り方について理解するとともに，自己形成及び社会形成に主体的に参画することの意義について考察する。</w:t>
            </w:r>
          </w:p>
        </w:tc>
      </w:tr>
      <w:tr w:rsidR="0005340E" w:rsidRPr="00F22252" w:rsidTr="0036341B">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r>
              <w:rPr>
                <w:rFonts w:hint="eastAsia"/>
              </w:rPr>
              <w:t>(1)</w:t>
            </w:r>
            <w:r>
              <w:rPr>
                <w:rFonts w:hint="eastAsia"/>
              </w:rPr>
              <w:t>現代社会に生き</w:t>
            </w:r>
          </w:p>
          <w:p w:rsidR="0005340E" w:rsidRDefault="0005340E" w:rsidP="0005340E">
            <w:r>
              <w:rPr>
                <w:rFonts w:hint="eastAsia"/>
              </w:rPr>
              <w:t>る青年</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425" w:type="dxa"/>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pPr>
              <w:jc w:val="center"/>
            </w:pPr>
          </w:p>
        </w:tc>
        <w:tc>
          <w:tcPr>
            <w:tcW w:w="2996" w:type="dxa"/>
            <w:tcBorders>
              <w:top w:val="single" w:sz="12" w:space="0" w:color="auto"/>
              <w:left w:val="single" w:sz="12" w:space="0" w:color="auto"/>
              <w:bottom w:val="single" w:sz="4" w:space="0" w:color="auto"/>
            </w:tcBorders>
            <w:shd w:val="clear" w:color="auto" w:fill="auto"/>
          </w:tcPr>
          <w:p w:rsidR="00AF2C66" w:rsidRDefault="00AF2C66" w:rsidP="00AF2C66">
            <w:pPr>
              <w:ind w:left="160" w:hangingChars="100" w:hanging="160"/>
            </w:pPr>
            <w:r>
              <w:rPr>
                <w:rFonts w:hint="eastAsia"/>
              </w:rPr>
              <w:t>・青年期の特徴及び青年期の発達課題としてのアイデンティティの確立</w:t>
            </w:r>
            <w:r>
              <w:rPr>
                <w:rFonts w:hint="eastAsia"/>
              </w:rPr>
              <w:t>,</w:t>
            </w:r>
            <w:r>
              <w:rPr>
                <w:rFonts w:hint="eastAsia"/>
              </w:rPr>
              <w:t>現代社会を生きる課題とキャリア開発，人間関係の形成と社会参画の意義などについて理解している。</w:t>
            </w:r>
          </w:p>
          <w:p w:rsidR="0005340E"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bottom w:val="single" w:sz="4" w:space="0" w:color="auto"/>
            </w:tcBorders>
            <w:shd w:val="clear" w:color="auto" w:fill="auto"/>
          </w:tcPr>
          <w:p w:rsidR="0005340E" w:rsidRDefault="00610D35" w:rsidP="0005340E">
            <w:pPr>
              <w:ind w:left="160" w:hangingChars="100" w:hanging="160"/>
            </w:pPr>
            <w:r w:rsidRPr="00610D35">
              <w:rPr>
                <w:rFonts w:hint="eastAsia"/>
              </w:rPr>
              <w:t>・青年期の特徴及び青年期の発達課題としてのアイデンティティの確立</w:t>
            </w:r>
            <w:r w:rsidRPr="00610D35">
              <w:rPr>
                <w:rFonts w:hint="eastAsia"/>
              </w:rPr>
              <w:t>,</w:t>
            </w:r>
            <w:r w:rsidRPr="00610D35">
              <w:rPr>
                <w:rFonts w:hint="eastAsia"/>
              </w:rPr>
              <w:t>現代社会を生きる課題とキャリア開発，人間関係の形成と社会参画の意義などについて，多面的・多角的に考察し，表現している。</w:t>
            </w:r>
          </w:p>
        </w:tc>
        <w:tc>
          <w:tcPr>
            <w:tcW w:w="2835" w:type="dxa"/>
            <w:tcBorders>
              <w:top w:val="single" w:sz="12" w:space="0" w:color="auto"/>
              <w:bottom w:val="single" w:sz="4" w:space="0" w:color="auto"/>
              <w:right w:val="single" w:sz="12" w:space="0" w:color="auto"/>
            </w:tcBorders>
            <w:shd w:val="clear" w:color="auto" w:fill="auto"/>
          </w:tcPr>
          <w:p w:rsidR="0005340E" w:rsidRPr="00A850FE" w:rsidRDefault="00FC78DE" w:rsidP="0005340E">
            <w:pPr>
              <w:ind w:left="160" w:hangingChars="100" w:hanging="160"/>
            </w:pPr>
            <w:r w:rsidRPr="00FC78DE">
              <w:rPr>
                <w:rFonts w:hint="eastAsia"/>
              </w:rPr>
              <w:t>・青年期の特徴及び青年期の発達課題としてのアイデンティティの確立</w:t>
            </w:r>
            <w:r w:rsidRPr="00FC78DE">
              <w:rPr>
                <w:rFonts w:hint="eastAsia"/>
              </w:rPr>
              <w:t>,</w:t>
            </w:r>
            <w:r w:rsidRPr="00FC78DE">
              <w:rPr>
                <w:rFonts w:hint="eastAsia"/>
              </w:rPr>
              <w:t>現代社会を生きる課題とキャリア開発，人間関係の形成と社会参画の意義などについて，主体的に追究している。</w:t>
            </w:r>
          </w:p>
        </w:tc>
        <w:tc>
          <w:tcPr>
            <w:tcW w:w="2533" w:type="dxa"/>
            <w:tcBorders>
              <w:top w:val="single" w:sz="12" w:space="0" w:color="auto"/>
              <w:left w:val="single" w:sz="12" w:space="0" w:color="auto"/>
              <w:bottom w:val="single"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青年期の特徴及び青年期の発達課題としてのアイデンティティの確立</w:t>
            </w:r>
            <w:r w:rsidR="009D4F55">
              <w:rPr>
                <w:rFonts w:hint="eastAsia"/>
              </w:rPr>
              <w:t>,</w:t>
            </w:r>
            <w:r w:rsidR="009D4F55">
              <w:rPr>
                <w:rFonts w:hint="eastAsia"/>
              </w:rPr>
              <w:t>現代社会を生きる課題とキャリア開発，人間関係の形成と社会参画の意義などについて理解する。</w:t>
            </w:r>
          </w:p>
          <w:p w:rsidR="0005340E" w:rsidRPr="00A850FE" w:rsidRDefault="00837396" w:rsidP="009D4F55">
            <w:pPr>
              <w:ind w:left="160" w:hangingChars="100" w:hanging="160"/>
            </w:pPr>
            <w:r w:rsidRPr="00837396">
              <w:rPr>
                <w:rFonts w:ascii="ＭＳ 明朝" w:hAnsi="ＭＳ 明朝" w:hint="eastAsia"/>
                <w:szCs w:val="16"/>
              </w:rPr>
              <w:t>〇</w:t>
            </w:r>
            <w:r w:rsidR="009D4F55">
              <w:rPr>
                <w:rFonts w:hint="eastAsia"/>
              </w:rPr>
              <w:t>青年期の特質の理解を</w:t>
            </w:r>
            <w:r w:rsidR="008A13B0">
              <w:rPr>
                <w:rFonts w:hint="eastAsia"/>
              </w:rPr>
              <w:t>ふ</w:t>
            </w:r>
            <w:r w:rsidR="009D4F55">
              <w:rPr>
                <w:rFonts w:hint="eastAsia"/>
              </w:rPr>
              <w:t>まえ，キャリア開発と社会参画の意義について考察する。</w:t>
            </w:r>
          </w:p>
        </w:tc>
      </w:tr>
      <w:tr w:rsidR="0005340E" w:rsidRPr="00740C32" w:rsidTr="0036341B">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１　青年期と自己形成の課題</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single" w:sz="4"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・青年期の特徴及び青年期の発達課題であるアイデンティティの確立の意味について理解している。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05340E" w:rsidRPr="00F22252" w:rsidRDefault="00610D35" w:rsidP="0005340E">
            <w:pPr>
              <w:ind w:left="160" w:hangingChars="100" w:hanging="160"/>
            </w:pPr>
            <w:r w:rsidRPr="00610D35">
              <w:rPr>
                <w:rFonts w:hint="eastAsia"/>
              </w:rPr>
              <w:t>・青年期の特徴やアイデンティティの確立の視点から，自己形成の課題について，多面的・多角的に考察し，表現している。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05340E" w:rsidRPr="00F22252" w:rsidRDefault="00FC78DE" w:rsidP="0005340E">
            <w:pPr>
              <w:ind w:left="160" w:hangingChars="100" w:hanging="160"/>
            </w:pPr>
            <w:r w:rsidRPr="00FC78DE">
              <w:rPr>
                <w:rFonts w:hint="eastAsia"/>
              </w:rPr>
              <w:t>・青年期の特徴やアイデンティティの確立について，自分自身の課題としても捉え，主体的に追究している。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05340E" w:rsidRPr="00F22252" w:rsidRDefault="00837396" w:rsidP="0005340E">
            <w:pPr>
              <w:ind w:left="160" w:hangingChars="100" w:hanging="160"/>
            </w:pPr>
            <w:r w:rsidRPr="00837396">
              <w:rPr>
                <w:rFonts w:ascii="ＭＳ 明朝" w:hAnsi="ＭＳ 明朝" w:hint="eastAsia"/>
                <w:szCs w:val="16"/>
              </w:rPr>
              <w:t>〇</w:t>
            </w:r>
            <w:r w:rsidR="009D4F55" w:rsidRPr="009D4F55">
              <w:rPr>
                <w:rFonts w:hint="eastAsia"/>
              </w:rPr>
              <w:t>青年期の特徴や発達課題としてのアイデンティティの確立の理解を手がかりに，青年期に生きる自己形成の課題について考察する。</w:t>
            </w:r>
          </w:p>
        </w:tc>
      </w:tr>
      <w:tr w:rsidR="0005340E" w:rsidRPr="00740C32" w:rsidTr="00D025F6">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single" w:sz="4" w:space="0" w:color="auto"/>
              <w:right w:val="single" w:sz="12" w:space="0" w:color="auto"/>
            </w:tcBorders>
            <w:shd w:val="clear" w:color="auto" w:fill="auto"/>
          </w:tcPr>
          <w:p w:rsidR="0005340E" w:rsidRDefault="0005340E" w:rsidP="0005340E">
            <w:pPr>
              <w:ind w:left="160" w:hangingChars="100" w:hanging="160"/>
            </w:pPr>
            <w:r>
              <w:rPr>
                <w:rFonts w:hint="eastAsia"/>
              </w:rPr>
              <w:t>２　自己形成と社会への参画</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single"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single" w:sz="4" w:space="0" w:color="auto"/>
            </w:tcBorders>
            <w:shd w:val="clear" w:color="auto" w:fill="auto"/>
          </w:tcPr>
          <w:p w:rsidR="00AF2C66" w:rsidRDefault="00AF2C66" w:rsidP="00AF2C66">
            <w:pPr>
              <w:ind w:left="160" w:hangingChars="100" w:hanging="160"/>
            </w:pPr>
            <w:r>
              <w:rPr>
                <w:rFonts w:hint="eastAsia"/>
              </w:rPr>
              <w:t>・現代社会を生きる課題とキャリア開発の意義，人間関係の形成と社会への参画の意義について理解している。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4" w:space="0" w:color="auto"/>
            </w:tcBorders>
            <w:shd w:val="clear" w:color="auto" w:fill="auto"/>
          </w:tcPr>
          <w:p w:rsidR="0005340E" w:rsidRPr="00F22252" w:rsidRDefault="00610D35" w:rsidP="0005340E">
            <w:pPr>
              <w:ind w:left="160" w:hangingChars="100" w:hanging="160"/>
            </w:pPr>
            <w:r w:rsidRPr="00610D35">
              <w:rPr>
                <w:rFonts w:hint="eastAsia"/>
              </w:rPr>
              <w:t>・現代社会を生きる課題とキャリア開発の意義，人間関係の形成と社会への参画の意義について，多面的・多角的に考察し，表現している。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05340E" w:rsidRPr="00F22252" w:rsidRDefault="0005340E" w:rsidP="0005340E">
            <w:pPr>
              <w:ind w:left="160" w:hangingChars="100" w:hanging="160"/>
            </w:pPr>
            <w:r w:rsidRPr="00ED3B12">
              <w:rPr>
                <w:rFonts w:hint="eastAsia"/>
              </w:rPr>
              <w:t>・現代社会を生きる課題とキャリア開発の意義，人間関係の形成と社会への参画の意義について，自分自身の課題としても捉え，主体的に追究している。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現代社会で生きる上で何が課題なのか，現代社会の特質やキャリア開発の意義，社会参画を通じて育てるシティズンシップの意義などについて理解する。</w:t>
            </w:r>
          </w:p>
          <w:p w:rsidR="0005340E" w:rsidRPr="00F22252" w:rsidRDefault="00837396" w:rsidP="009D4F55">
            <w:pPr>
              <w:ind w:left="160" w:hangingChars="100" w:hanging="160"/>
            </w:pPr>
            <w:r w:rsidRPr="00837396">
              <w:rPr>
                <w:rFonts w:ascii="ＭＳ 明朝" w:hAnsi="ＭＳ 明朝" w:hint="eastAsia"/>
                <w:szCs w:val="16"/>
              </w:rPr>
              <w:t>〇</w:t>
            </w:r>
            <w:r w:rsidR="009D4F55">
              <w:rPr>
                <w:rFonts w:hint="eastAsia"/>
              </w:rPr>
              <w:t>キャリア開発や社会参画の視点から，青年期に生きる自己形成の課題について考察する。</w:t>
            </w:r>
          </w:p>
        </w:tc>
      </w:tr>
      <w:tr w:rsidR="0005340E" w:rsidRPr="00740C32" w:rsidTr="00D025F6">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single" w:sz="4" w:space="0" w:color="auto"/>
              <w:left w:val="single" w:sz="12" w:space="0" w:color="auto"/>
              <w:bottom w:val="single" w:sz="4" w:space="0" w:color="auto"/>
              <w:right w:val="single" w:sz="12" w:space="0" w:color="auto"/>
            </w:tcBorders>
            <w:shd w:val="clear" w:color="auto" w:fill="auto"/>
          </w:tcPr>
          <w:p w:rsidR="0005340E" w:rsidRDefault="0005340E" w:rsidP="0005340E">
            <w:pPr>
              <w:ind w:left="160" w:hangingChars="100" w:hanging="160"/>
            </w:pPr>
            <w:r>
              <w:rPr>
                <w:rFonts w:hint="eastAsia"/>
              </w:rPr>
              <w:t>(2)</w:t>
            </w:r>
            <w:r>
              <w:rPr>
                <w:rFonts w:hint="eastAsia"/>
              </w:rPr>
              <w:t>社会的な関係の</w:t>
            </w:r>
          </w:p>
          <w:p w:rsidR="0005340E" w:rsidRDefault="0005340E" w:rsidP="0005340E">
            <w:pPr>
              <w:ind w:left="160" w:hangingChars="100" w:hanging="160"/>
            </w:pPr>
            <w:r>
              <w:rPr>
                <w:rFonts w:hint="eastAsia"/>
              </w:rPr>
              <w:t>なかで生きる人間</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05340E" w:rsidRDefault="0005340E" w:rsidP="0005340E"/>
        </w:tc>
        <w:tc>
          <w:tcPr>
            <w:tcW w:w="425" w:type="dxa"/>
            <w:tcBorders>
              <w:top w:val="single" w:sz="4" w:space="0" w:color="auto"/>
              <w:left w:val="single" w:sz="12" w:space="0" w:color="auto"/>
              <w:bottom w:val="single" w:sz="4" w:space="0" w:color="auto"/>
              <w:right w:val="single" w:sz="12" w:space="0" w:color="auto"/>
            </w:tcBorders>
            <w:shd w:val="clear" w:color="auto" w:fill="auto"/>
          </w:tcPr>
          <w:p w:rsidR="0005340E" w:rsidRDefault="0005340E" w:rsidP="0005340E">
            <w:pPr>
              <w:jc w:val="center"/>
            </w:pPr>
          </w:p>
        </w:tc>
        <w:tc>
          <w:tcPr>
            <w:tcW w:w="2996" w:type="dxa"/>
            <w:tcBorders>
              <w:top w:val="single" w:sz="4" w:space="0" w:color="auto"/>
              <w:left w:val="single" w:sz="12" w:space="0" w:color="auto"/>
              <w:bottom w:val="single" w:sz="4" w:space="0" w:color="auto"/>
            </w:tcBorders>
            <w:shd w:val="clear" w:color="auto" w:fill="auto"/>
          </w:tcPr>
          <w:p w:rsidR="00AF2C66" w:rsidRDefault="00AF2C66" w:rsidP="00AF2C66">
            <w:pPr>
              <w:ind w:left="160" w:hangingChars="100" w:hanging="160"/>
            </w:pPr>
            <w:r>
              <w:rPr>
                <w:rFonts w:hint="eastAsia"/>
              </w:rPr>
              <w:t>・人間存在を，個人としての尊厳，社会的存在，伝統と文化と人間の三つの側面から，カント，</w:t>
            </w:r>
            <w:r>
              <w:rPr>
                <w:rFonts w:hint="eastAsia"/>
              </w:rPr>
              <w:t>J.S.</w:t>
            </w:r>
            <w:r>
              <w:rPr>
                <w:rFonts w:hint="eastAsia"/>
              </w:rPr>
              <w:t>ミル，アーレント，ハーバーマス，和辻哲郎，丸山真男の考え方を手がかりに理解している。</w:t>
            </w:r>
          </w:p>
          <w:p w:rsidR="0005340E" w:rsidRPr="00A850FE"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single" w:sz="4" w:space="0" w:color="auto"/>
            </w:tcBorders>
            <w:shd w:val="clear" w:color="auto" w:fill="auto"/>
          </w:tcPr>
          <w:p w:rsidR="0005340E" w:rsidRDefault="00610D35" w:rsidP="0005340E">
            <w:pPr>
              <w:ind w:left="160" w:hangingChars="100" w:hanging="160"/>
            </w:pPr>
            <w:r w:rsidRPr="00610D35">
              <w:rPr>
                <w:rFonts w:hint="eastAsia"/>
              </w:rPr>
              <w:t>・人間存在を，個人としての尊厳，社会的存在，伝統と文化と人間の三つの側面から，カント，</w:t>
            </w:r>
            <w:r w:rsidRPr="00610D35">
              <w:rPr>
                <w:rFonts w:hint="eastAsia"/>
              </w:rPr>
              <w:t>J.S.</w:t>
            </w:r>
            <w:r w:rsidRPr="00610D35">
              <w:rPr>
                <w:rFonts w:hint="eastAsia"/>
              </w:rPr>
              <w:t>ミル，アーレント，ハーバーマス，和辻哲郎，丸山真男の考え方を手がかりに，多面的・多角的に考察し，表現している。</w:t>
            </w:r>
          </w:p>
        </w:tc>
        <w:tc>
          <w:tcPr>
            <w:tcW w:w="2835" w:type="dxa"/>
            <w:tcBorders>
              <w:top w:val="single" w:sz="4" w:space="0" w:color="auto"/>
              <w:bottom w:val="single" w:sz="4" w:space="0" w:color="auto"/>
              <w:right w:val="single" w:sz="12" w:space="0" w:color="auto"/>
            </w:tcBorders>
            <w:shd w:val="clear" w:color="auto" w:fill="auto"/>
          </w:tcPr>
          <w:p w:rsidR="0005340E" w:rsidRPr="00ED3B12" w:rsidRDefault="00FC78DE" w:rsidP="0005340E">
            <w:pPr>
              <w:ind w:left="160" w:hangingChars="100" w:hanging="160"/>
            </w:pPr>
            <w:r w:rsidRPr="00FC78DE">
              <w:rPr>
                <w:rFonts w:hint="eastAsia"/>
              </w:rPr>
              <w:t>・人間存在を，個人としての尊厳，社会的存在，伝統と文化と人間の三つの側面から，カント，</w:t>
            </w:r>
            <w:r w:rsidRPr="00FC78DE">
              <w:rPr>
                <w:rFonts w:hint="eastAsia"/>
              </w:rPr>
              <w:t>J.S.</w:t>
            </w:r>
            <w:r w:rsidRPr="00FC78DE">
              <w:rPr>
                <w:rFonts w:hint="eastAsia"/>
              </w:rPr>
              <w:t>ミル，アーレント，ハーバーマス，和辻哲郎，丸山真男の考え方を手がかりに，主体的に追究している。</w:t>
            </w:r>
          </w:p>
        </w:tc>
        <w:tc>
          <w:tcPr>
            <w:tcW w:w="2533" w:type="dxa"/>
            <w:tcBorders>
              <w:top w:val="single" w:sz="4" w:space="0" w:color="auto"/>
              <w:left w:val="single" w:sz="12" w:space="0" w:color="auto"/>
              <w:bottom w:val="single" w:sz="4" w:space="0" w:color="auto"/>
              <w:right w:val="single" w:sz="12" w:space="0" w:color="auto"/>
            </w:tcBorders>
            <w:shd w:val="clear" w:color="auto" w:fill="auto"/>
          </w:tcPr>
          <w:p w:rsidR="0005340E" w:rsidRDefault="00837396" w:rsidP="0005340E">
            <w:pPr>
              <w:ind w:left="160" w:hangingChars="100" w:hanging="160"/>
            </w:pPr>
            <w:r w:rsidRPr="00837396">
              <w:rPr>
                <w:rFonts w:ascii="ＭＳ 明朝" w:hAnsi="ＭＳ 明朝" w:hint="eastAsia"/>
                <w:szCs w:val="16"/>
              </w:rPr>
              <w:t>〇</w:t>
            </w:r>
            <w:r w:rsidR="009D4F55" w:rsidRPr="009D4F55">
              <w:rPr>
                <w:rFonts w:hint="eastAsia"/>
              </w:rPr>
              <w:t>人間存在を，個人としての尊厳，社会的存在，伝統と文化と人間の三つの側面から，カント，</w:t>
            </w:r>
            <w:r w:rsidR="009D4F55" w:rsidRPr="009D4F55">
              <w:rPr>
                <w:rFonts w:hint="eastAsia"/>
              </w:rPr>
              <w:t>J.S.</w:t>
            </w:r>
            <w:r w:rsidR="009D4F55" w:rsidRPr="009D4F55">
              <w:rPr>
                <w:rFonts w:hint="eastAsia"/>
              </w:rPr>
              <w:t>ミル，アーレント，ハーバーマス，和辻哲郎，丸山真男の考え方を手がかりに理解する。</w:t>
            </w:r>
          </w:p>
        </w:tc>
      </w:tr>
      <w:tr w:rsidR="0005340E" w:rsidRPr="00740C32" w:rsidTr="00D025F6">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１　個人として尊重される人間</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single" w:sz="4"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・規則と自由の課題について，カントの道徳法則に基づく自由と</w:t>
            </w:r>
            <w:r>
              <w:rPr>
                <w:rFonts w:hint="eastAsia"/>
              </w:rPr>
              <w:t>J.S.</w:t>
            </w:r>
            <w:r>
              <w:rPr>
                <w:rFonts w:hint="eastAsia"/>
              </w:rPr>
              <w:t>ミルの自由の考え方を比較しながら理解している。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05340E" w:rsidRPr="00F22252" w:rsidRDefault="00610D35" w:rsidP="0005340E">
            <w:pPr>
              <w:ind w:left="160" w:hangingChars="100" w:hanging="160"/>
            </w:pPr>
            <w:r w:rsidRPr="00610D35">
              <w:rPr>
                <w:rFonts w:hint="eastAsia"/>
              </w:rPr>
              <w:t>・人間が個人として尊重されることの意味について，カントや</w:t>
            </w:r>
            <w:r w:rsidRPr="00610D35">
              <w:rPr>
                <w:rFonts w:hint="eastAsia"/>
              </w:rPr>
              <w:t>J.S.</w:t>
            </w:r>
            <w:r w:rsidRPr="00610D35">
              <w:rPr>
                <w:rFonts w:hint="eastAsia"/>
              </w:rPr>
              <w:t>ミルの考え方を手がかりに，多面的・多角的に考察し，表現している。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05340E" w:rsidRPr="00F22252" w:rsidRDefault="00FC78DE" w:rsidP="0005340E">
            <w:pPr>
              <w:ind w:left="160" w:hangingChars="100" w:hanging="160"/>
            </w:pPr>
            <w:r w:rsidRPr="00FC78DE">
              <w:rPr>
                <w:rFonts w:hint="eastAsia"/>
              </w:rPr>
              <w:t>・人間が「個人」として尊重されることの意味について，自由や人格，幸福などに関する先人の思想を手がかりに主体的に追究している。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05340E" w:rsidRPr="00ED3B12" w:rsidRDefault="00837396" w:rsidP="0005340E">
            <w:pPr>
              <w:ind w:left="160" w:hangingChars="100" w:hanging="160"/>
            </w:pPr>
            <w:r w:rsidRPr="00837396">
              <w:rPr>
                <w:rFonts w:ascii="ＭＳ 明朝" w:hAnsi="ＭＳ 明朝" w:hint="eastAsia"/>
                <w:szCs w:val="16"/>
              </w:rPr>
              <w:t>〇</w:t>
            </w:r>
            <w:r w:rsidR="009D4F55" w:rsidRPr="009D4F55">
              <w:rPr>
                <w:rFonts w:hint="eastAsia"/>
              </w:rPr>
              <w:t>自由についてのカントの道徳法則と人格，</w:t>
            </w:r>
            <w:r w:rsidR="009D4F55" w:rsidRPr="009D4F55">
              <w:rPr>
                <w:rFonts w:hint="eastAsia"/>
              </w:rPr>
              <w:t>J.S.</w:t>
            </w:r>
            <w:r w:rsidR="009D4F55" w:rsidRPr="009D4F55">
              <w:rPr>
                <w:rFonts w:hint="eastAsia"/>
              </w:rPr>
              <w:t>ミルの自由についての考え方の理解を基に，人間を「個人」として尊重することの意味について多面的・多角的に考察する。</w:t>
            </w:r>
          </w:p>
        </w:tc>
      </w:tr>
      <w:tr w:rsidR="0005340E" w:rsidRPr="00740C32" w:rsidTr="0036341B">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２　社会的な存在としての人間</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・社会的な存在としての人間の</w:t>
            </w:r>
            <w:r w:rsidR="00B52012">
              <w:rPr>
                <w:rFonts w:hint="eastAsia"/>
              </w:rPr>
              <w:t>あ</w:t>
            </w:r>
            <w:r>
              <w:rPr>
                <w:rFonts w:hint="eastAsia"/>
              </w:rPr>
              <w:t>り方について，アーレントの「活動」，ハーバーマスの「コミュニケーション的理性」，和辻哲郎の「間柄」などの観点から理解している。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F22252" w:rsidRDefault="00610D35" w:rsidP="0005340E">
            <w:pPr>
              <w:ind w:left="160" w:hangingChars="100" w:hanging="160"/>
            </w:pPr>
            <w:r w:rsidRPr="00610D35">
              <w:rPr>
                <w:rFonts w:hint="eastAsia"/>
              </w:rPr>
              <w:t>・社会的な存在としての人間のあり方について，アーレントの「活動」，ハーバーマスの「コミュニケーション的理性」，和辻哲郎の「間柄」などの考え方を手がかりに，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F22252" w:rsidRDefault="00FC78DE" w:rsidP="0005340E">
            <w:pPr>
              <w:ind w:left="160" w:hangingChars="100" w:hanging="160"/>
            </w:pPr>
            <w:r w:rsidRPr="00FC78DE">
              <w:rPr>
                <w:rFonts w:hint="eastAsia"/>
              </w:rPr>
              <w:t>・社会的存在しての人間のあり方について，アーレントやハーバーマス，和辻哲郎など先人の思想を手がかりに主体的に追究している。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05340E" w:rsidRPr="008E242D" w:rsidRDefault="00837396" w:rsidP="0005340E">
            <w:pPr>
              <w:ind w:left="160" w:hangingChars="100" w:hanging="160"/>
            </w:pPr>
            <w:r w:rsidRPr="00837396">
              <w:rPr>
                <w:rFonts w:ascii="ＭＳ 明朝" w:hAnsi="ＭＳ 明朝" w:hint="eastAsia"/>
                <w:szCs w:val="16"/>
              </w:rPr>
              <w:t>〇</w:t>
            </w:r>
            <w:r w:rsidR="009D4F55" w:rsidRPr="009D4F55">
              <w:rPr>
                <w:rFonts w:hint="eastAsia"/>
              </w:rPr>
              <w:t>アーレントやハーバーマス，和辻哲郎の思想の理解を手がかりに，社会的な存在としての人間のあり方及び公共空間について考察する。</w:t>
            </w:r>
          </w:p>
        </w:tc>
      </w:tr>
      <w:tr w:rsidR="0005340E" w:rsidRPr="00F22252" w:rsidTr="0036341B">
        <w:trPr>
          <w:cantSplit/>
          <w:trHeight w:val="59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pPr>
              <w:ind w:left="160" w:hangingChars="100" w:hanging="160"/>
            </w:pPr>
            <w:r>
              <w:rPr>
                <w:rFonts w:hint="eastAsia"/>
              </w:rPr>
              <w:t>３　伝統・文化のなかの人間</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single" w:sz="12" w:space="0" w:color="auto"/>
            </w:tcBorders>
            <w:shd w:val="clear" w:color="auto" w:fill="auto"/>
          </w:tcPr>
          <w:p w:rsidR="00AF2C66" w:rsidRDefault="00B317CB" w:rsidP="00AF2C66">
            <w:pPr>
              <w:ind w:left="160" w:hangingChars="100" w:hanging="160"/>
            </w:pPr>
            <w:r>
              <w:rPr>
                <w:rFonts w:hint="eastAsia"/>
              </w:rPr>
              <w:t>・ものの捉え方</w:t>
            </w:r>
            <w:r w:rsidR="00AF2C66">
              <w:rPr>
                <w:rFonts w:hint="eastAsia"/>
              </w:rPr>
              <w:t>や考え方が伝統・文化と関連していることを，丸山真男の考え方や「公」と「私」についての考え方から理解している。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12" w:space="0" w:color="auto"/>
            </w:tcBorders>
            <w:shd w:val="clear" w:color="auto" w:fill="auto"/>
          </w:tcPr>
          <w:p w:rsidR="0005340E" w:rsidRPr="00F22252" w:rsidRDefault="00610D35" w:rsidP="0005340E">
            <w:pPr>
              <w:ind w:left="160" w:hangingChars="100" w:hanging="160"/>
            </w:pPr>
            <w:r w:rsidRPr="00610D35">
              <w:rPr>
                <w:rFonts w:hint="eastAsia"/>
              </w:rPr>
              <w:t>・伝統と文化のなかに生きる人間について，「おのずから」や「なりゆく」，「公」と「私」の捉え方の視点から，多面的・多角的に考察し，表現している。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05340E" w:rsidRPr="00F22252" w:rsidRDefault="00FC78DE" w:rsidP="0005340E">
            <w:pPr>
              <w:ind w:left="160" w:hangingChars="100" w:hanging="160"/>
            </w:pPr>
            <w:r w:rsidRPr="00FC78DE">
              <w:rPr>
                <w:rFonts w:hint="eastAsia"/>
              </w:rPr>
              <w:t>・伝統・文化とのかかわりで生きる人間のあり方について，先人の思想を手がかりに主体的に追究している。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05340E" w:rsidRPr="00F22252" w:rsidRDefault="00837396" w:rsidP="0005340E">
            <w:pPr>
              <w:ind w:left="160" w:hangingChars="100" w:hanging="160"/>
            </w:pPr>
            <w:r w:rsidRPr="00837396">
              <w:rPr>
                <w:rFonts w:ascii="ＭＳ 明朝" w:hAnsi="ＭＳ 明朝" w:hint="eastAsia"/>
                <w:szCs w:val="16"/>
              </w:rPr>
              <w:t>〇</w:t>
            </w:r>
            <w:r w:rsidR="009D4F55" w:rsidRPr="009D4F55">
              <w:rPr>
                <w:rFonts w:hint="eastAsia"/>
              </w:rPr>
              <w:t>丸山真男</w:t>
            </w:r>
            <w:r w:rsidR="00B317CB">
              <w:rPr>
                <w:rFonts w:hint="eastAsia"/>
              </w:rPr>
              <w:t>の考え方，「公」と「私」の捉え方などを手がかりに，ものの捉え方</w:t>
            </w:r>
            <w:r w:rsidR="009D4F55" w:rsidRPr="009D4F55">
              <w:rPr>
                <w:rFonts w:hint="eastAsia"/>
              </w:rPr>
              <w:t>や考え方が伝統・文化と深くかかわっていることを理解し，そこにおける課題について考察する。</w:t>
            </w:r>
          </w:p>
        </w:tc>
      </w:tr>
      <w:tr w:rsidR="0005340E" w:rsidRPr="00F22252" w:rsidTr="0036341B">
        <w:trPr>
          <w:cantSplit/>
          <w:trHeight w:val="593"/>
        </w:trPr>
        <w:tc>
          <w:tcPr>
            <w:tcW w:w="1242" w:type="dxa"/>
            <w:vMerge w:val="restart"/>
            <w:tcBorders>
              <w:top w:val="single" w:sz="12" w:space="0" w:color="auto"/>
              <w:left w:val="single" w:sz="12" w:space="0" w:color="auto"/>
              <w:bottom w:val="single" w:sz="4" w:space="0" w:color="auto"/>
              <w:right w:val="single" w:sz="12" w:space="0" w:color="auto"/>
            </w:tcBorders>
            <w:shd w:val="clear" w:color="auto" w:fill="auto"/>
          </w:tcPr>
          <w:p w:rsidR="0005340E" w:rsidRDefault="006937B3" w:rsidP="0005340E">
            <w:pPr>
              <w:rPr>
                <w:rFonts w:ascii="ＭＳ ゴシック" w:eastAsia="ＭＳ ゴシック" w:hAnsi="ＭＳ ゴシック"/>
              </w:rPr>
            </w:pPr>
            <w:r w:rsidRPr="001B1226">
              <w:rPr>
                <w:rFonts w:ascii="ＭＳ ゴシック" w:eastAsia="ＭＳ ゴシック" w:hAnsi="ＭＳ ゴシック" w:hint="eastAsia"/>
              </w:rPr>
              <w:t>第１部第2章</w:t>
            </w: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Default="00436920" w:rsidP="0005340E">
            <w:pPr>
              <w:rPr>
                <w:rFonts w:ascii="ＭＳ ゴシック" w:eastAsia="ＭＳ ゴシック" w:hAnsi="ＭＳ ゴシック"/>
              </w:rPr>
            </w:pPr>
          </w:p>
          <w:p w:rsidR="00436920" w:rsidRPr="00436920" w:rsidRDefault="00436920" w:rsidP="0005340E">
            <w:pPr>
              <w:rPr>
                <w:rFonts w:ascii="ＭＳ ゴシック" w:eastAsia="ＭＳ ゴシック" w:hAnsi="ＭＳ ゴシック"/>
              </w:rPr>
            </w:pPr>
          </w:p>
          <w:p w:rsidR="00436920" w:rsidRPr="001B1226" w:rsidRDefault="00436920" w:rsidP="0005340E">
            <w:pPr>
              <w:rPr>
                <w:rFonts w:ascii="ＭＳ ゴシック" w:eastAsia="ＭＳ ゴシック" w:hAnsi="ＭＳ ゴシック"/>
              </w:rPr>
            </w:pPr>
            <w:r>
              <w:rPr>
                <w:rFonts w:ascii="ＭＳ ゴシック" w:eastAsia="ＭＳ ゴシック" w:hAnsi="ＭＳ ゴシック" w:hint="eastAsia"/>
              </w:rPr>
              <w:t xml:space="preserve">　　　　　　</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5340E" w:rsidRPr="009175B7" w:rsidRDefault="0005340E" w:rsidP="0005340E">
            <w:pPr>
              <w:rPr>
                <w:rFonts w:ascii="ＭＳ ゴシック" w:eastAsia="ＭＳ ゴシック" w:hAnsi="ＭＳ ゴシック"/>
              </w:rPr>
            </w:pPr>
            <w:r w:rsidRPr="009175B7">
              <w:rPr>
                <w:rFonts w:ascii="ＭＳ ゴシック" w:eastAsia="ＭＳ ゴシック" w:hAnsi="ＭＳ ゴシック" w:hint="eastAsia"/>
              </w:rPr>
              <w:t>公共的な空間における人間としての在り方生き方―共に生きるための倫理</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05340E" w:rsidRPr="009175B7" w:rsidRDefault="0005340E" w:rsidP="003F0CB3">
            <w:pPr>
              <w:ind w:firstLineChars="50" w:firstLine="80"/>
              <w:rPr>
                <w:rFonts w:ascii="ＭＳ ゴシック" w:eastAsia="ＭＳ ゴシック" w:hAnsi="ＭＳ ゴシック"/>
              </w:rPr>
            </w:pPr>
            <w:r w:rsidRPr="009175B7">
              <w:rPr>
                <w:rFonts w:ascii="ＭＳ ゴシック" w:eastAsia="ＭＳ ゴシック" w:hAnsi="ＭＳ ゴシック" w:hint="eastAsia"/>
              </w:rPr>
              <w:t>5月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05340E" w:rsidRPr="009175B7" w:rsidRDefault="0005340E" w:rsidP="0005340E">
            <w:pPr>
              <w:jc w:val="center"/>
              <w:rPr>
                <w:rFonts w:ascii="ＭＳ ゴシック" w:eastAsia="ＭＳ ゴシック" w:hAnsi="ＭＳ ゴシック"/>
              </w:rPr>
            </w:pPr>
            <w:r w:rsidRPr="009175B7">
              <w:rPr>
                <w:rFonts w:ascii="ＭＳ ゴシック" w:eastAsia="ＭＳ ゴシック" w:hAnsi="ＭＳ ゴシック" w:hint="eastAsia"/>
              </w:rPr>
              <w:t>４</w:t>
            </w:r>
          </w:p>
        </w:tc>
        <w:tc>
          <w:tcPr>
            <w:tcW w:w="2996" w:type="dxa"/>
            <w:tcBorders>
              <w:top w:val="single" w:sz="12" w:space="0" w:color="auto"/>
              <w:left w:val="single" w:sz="12" w:space="0" w:color="auto"/>
              <w:bottom w:val="single" w:sz="12" w:space="0" w:color="auto"/>
            </w:tcBorders>
            <w:shd w:val="clear" w:color="auto" w:fill="auto"/>
          </w:tcPr>
          <w:p w:rsidR="00AF2C66" w:rsidRPr="00AF2C66" w:rsidRDefault="00AF2C66" w:rsidP="00AF2C66">
            <w:pPr>
              <w:ind w:left="160" w:hangingChars="100" w:hanging="160"/>
              <w:rPr>
                <w:rFonts w:ascii="ＭＳ ゴシック" w:eastAsia="ＭＳ ゴシック" w:hAnsi="ＭＳ ゴシック"/>
              </w:rPr>
            </w:pPr>
            <w:r w:rsidRPr="00AF2C66">
              <w:rPr>
                <w:rFonts w:ascii="ＭＳ ゴシック" w:eastAsia="ＭＳ ゴシック" w:hAnsi="ＭＳ ゴシック" w:hint="eastAsia"/>
              </w:rPr>
              <w:t>・現代の諸課題について判断し選択する際の手がかりとなる功利主義や義務論などの考え方について理解している。</w:t>
            </w:r>
          </w:p>
          <w:p w:rsidR="0005340E" w:rsidRPr="00524667" w:rsidRDefault="00AF2C66" w:rsidP="00AF2C66">
            <w:pPr>
              <w:ind w:left="160" w:hangingChars="100" w:hanging="160"/>
              <w:rPr>
                <w:rFonts w:ascii="ＭＳ ゴシック" w:eastAsia="ＭＳ ゴシック" w:hAnsi="ＭＳ ゴシック"/>
              </w:rPr>
            </w:pPr>
            <w:r w:rsidRPr="00AF2C66">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05340E" w:rsidRPr="009175B7" w:rsidRDefault="00610D35" w:rsidP="0005340E">
            <w:pPr>
              <w:ind w:left="160" w:hangingChars="100" w:hanging="160"/>
              <w:rPr>
                <w:rFonts w:ascii="ＭＳ ゴシック" w:eastAsia="ＭＳ ゴシック" w:hAnsi="ＭＳ ゴシック"/>
              </w:rPr>
            </w:pPr>
            <w:r>
              <w:rPr>
                <w:rFonts w:ascii="ＭＳ ゴシック" w:eastAsia="ＭＳ ゴシック" w:hAnsi="ＭＳ ゴシック" w:hint="eastAsia"/>
              </w:rPr>
              <w:t>・</w:t>
            </w:r>
            <w:r w:rsidRPr="00610D35">
              <w:rPr>
                <w:rFonts w:ascii="ＭＳ ゴシック" w:eastAsia="ＭＳ ゴシック" w:hAnsi="ＭＳ ゴシック" w:hint="eastAsia"/>
              </w:rPr>
              <w:t>現代の諸課題について判断し選択する際の手がかりとなる功利主義や義務論などの考え方を活用して，生命倫理や環境倫理について多面的・多角的に考察し，表現している。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05340E" w:rsidRPr="009175B7" w:rsidRDefault="00FC78DE" w:rsidP="0005340E">
            <w:pPr>
              <w:ind w:left="160" w:hangingChars="100" w:hanging="160"/>
              <w:rPr>
                <w:rFonts w:ascii="ＭＳ ゴシック" w:eastAsia="ＭＳ ゴシック" w:hAnsi="ＭＳ ゴシック"/>
              </w:rPr>
            </w:pPr>
            <w:r w:rsidRPr="00FC78DE">
              <w:rPr>
                <w:rFonts w:ascii="ＭＳ ゴシック" w:eastAsia="ＭＳ ゴシック" w:hAnsi="ＭＳ ゴシック" w:hint="eastAsia"/>
              </w:rPr>
              <w:t>・功利主義や義務論などの考え方を活用して，現代の諸課題について主体的に追究している。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9D4F55" w:rsidRPr="009D4F55" w:rsidRDefault="00837396" w:rsidP="009D4F55">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rPr>
              <w:t>現代の諸課題について判断し選択する際の考え方としての功利主義と幸福の原理や義務論と公正の原理を理解する。</w:t>
            </w:r>
          </w:p>
          <w:p w:rsidR="0005340E" w:rsidRPr="009175B7" w:rsidRDefault="00837396" w:rsidP="009D4F55">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6A6354">
              <w:rPr>
                <w:rFonts w:ascii="ＭＳ ゴシック" w:eastAsia="ＭＳ ゴシック" w:hAnsi="ＭＳ ゴシック" w:hint="eastAsia"/>
              </w:rPr>
              <w:t>生命倫理や環境倫理にかか</w:t>
            </w:r>
            <w:r w:rsidR="009D4F55" w:rsidRPr="009D4F55">
              <w:rPr>
                <w:rFonts w:ascii="ＭＳ ゴシック" w:eastAsia="ＭＳ ゴシック" w:hAnsi="ＭＳ ゴシック" w:hint="eastAsia"/>
              </w:rPr>
              <w:t>わる課題について，功利主義や義務論の視点から考察し議論する。</w:t>
            </w:r>
          </w:p>
        </w:tc>
      </w:tr>
      <w:tr w:rsidR="0005340E" w:rsidRPr="00F22252" w:rsidTr="0036341B">
        <w:trPr>
          <w:cantSplit/>
          <w:trHeight w:val="593"/>
        </w:trPr>
        <w:tc>
          <w:tcPr>
            <w:tcW w:w="1242" w:type="dxa"/>
            <w:vMerge/>
            <w:tcBorders>
              <w:top w:val="single" w:sz="4"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single" w:sz="12"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１　功利主義と幸福の原理</w:t>
            </w:r>
          </w:p>
        </w:tc>
        <w:tc>
          <w:tcPr>
            <w:tcW w:w="709" w:type="dxa"/>
            <w:tcBorders>
              <w:top w:val="single" w:sz="12"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single" w:sz="12"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single" w:sz="12"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・行為の理由と正当化にかかわる目的論と義務論について理解するとともに，目的論にかかわって功利主義と徳倫理学について理解している。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bottom w:val="dashed" w:sz="4" w:space="0" w:color="auto"/>
            </w:tcBorders>
            <w:shd w:val="clear" w:color="auto" w:fill="auto"/>
          </w:tcPr>
          <w:p w:rsidR="0005340E" w:rsidRPr="00F22252" w:rsidRDefault="006473F9" w:rsidP="0005340E">
            <w:pPr>
              <w:ind w:left="160" w:hangingChars="100" w:hanging="160"/>
            </w:pPr>
            <w:r w:rsidRPr="006473F9">
              <w:rPr>
                <w:rFonts w:hint="eastAsia"/>
              </w:rPr>
              <w:t>・ベンサム，</w:t>
            </w:r>
            <w:r w:rsidRPr="006473F9">
              <w:rPr>
                <w:rFonts w:hint="eastAsia"/>
              </w:rPr>
              <w:t>J.S.</w:t>
            </w:r>
            <w:r w:rsidRPr="006473F9">
              <w:rPr>
                <w:rFonts w:hint="eastAsia"/>
              </w:rPr>
              <w:t>ミルの功利主義の考え方及び徳倫理学による幸福の捉え方について，思考実験の例などを用いて多面的・多角的に考察し，表現している。</w:t>
            </w:r>
          </w:p>
        </w:tc>
        <w:tc>
          <w:tcPr>
            <w:tcW w:w="2835" w:type="dxa"/>
            <w:tcBorders>
              <w:top w:val="single" w:sz="12" w:space="0" w:color="auto"/>
              <w:bottom w:val="dashed" w:sz="4" w:space="0" w:color="auto"/>
              <w:right w:val="single" w:sz="12" w:space="0" w:color="auto"/>
            </w:tcBorders>
            <w:shd w:val="clear" w:color="auto" w:fill="auto"/>
          </w:tcPr>
          <w:p w:rsidR="00FC78DE" w:rsidRDefault="00FC78DE" w:rsidP="0005340E">
            <w:pPr>
              <w:ind w:left="160" w:hangingChars="100" w:hanging="160"/>
            </w:pPr>
            <w:r w:rsidRPr="00FC78DE">
              <w:rPr>
                <w:rFonts w:hint="eastAsia"/>
              </w:rPr>
              <w:t>・正しさや善さを裏付ける考え方について，先人の思想を手がかりに主体的に追究している。</w:t>
            </w:r>
          </w:p>
          <w:p w:rsidR="00FC78DE" w:rsidRPr="00FC78DE" w:rsidRDefault="00FC78DE" w:rsidP="00FC78DE"/>
          <w:p w:rsidR="00FC78DE" w:rsidRDefault="00FC78DE" w:rsidP="00FC78DE"/>
          <w:p w:rsidR="0005340E" w:rsidRPr="00FC78DE" w:rsidRDefault="00FC78DE" w:rsidP="00FC78DE">
            <w:pPr>
              <w:tabs>
                <w:tab w:val="left" w:pos="466"/>
              </w:tabs>
            </w:pPr>
            <w:r>
              <w:tab/>
            </w:r>
          </w:p>
        </w:tc>
        <w:tc>
          <w:tcPr>
            <w:tcW w:w="2533" w:type="dxa"/>
            <w:tcBorders>
              <w:top w:val="single" w:sz="12"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行為選択の理由付けについて，目的論と義務論の考え方があることを理解する。</w:t>
            </w:r>
          </w:p>
          <w:p w:rsidR="009D4F55" w:rsidRDefault="00837396" w:rsidP="009D4F55">
            <w:pPr>
              <w:ind w:left="160" w:hangingChars="100" w:hanging="160"/>
            </w:pPr>
            <w:r w:rsidRPr="00837396">
              <w:rPr>
                <w:rFonts w:ascii="ＭＳ 明朝" w:hAnsi="ＭＳ 明朝" w:hint="eastAsia"/>
                <w:szCs w:val="16"/>
              </w:rPr>
              <w:t>〇</w:t>
            </w:r>
            <w:r w:rsidR="009D4F55">
              <w:rPr>
                <w:rFonts w:hint="eastAsia"/>
              </w:rPr>
              <w:t>目的論に関して，帰結主義による功利主義と徳倫理学の主な考え方を理解する。</w:t>
            </w:r>
          </w:p>
          <w:p w:rsidR="0005340E" w:rsidRPr="00F22252" w:rsidRDefault="00837396" w:rsidP="009D4F55">
            <w:pPr>
              <w:ind w:left="160" w:hangingChars="100" w:hanging="160"/>
            </w:pPr>
            <w:r w:rsidRPr="00837396">
              <w:rPr>
                <w:rFonts w:ascii="ＭＳ 明朝" w:hAnsi="ＭＳ 明朝" w:hint="eastAsia"/>
                <w:szCs w:val="16"/>
              </w:rPr>
              <w:t>〇</w:t>
            </w:r>
            <w:r w:rsidR="009D4F55">
              <w:rPr>
                <w:rFonts w:hint="eastAsia"/>
              </w:rPr>
              <w:t>これらの先人の思想を手がかりに，思考実験を用いて，課題解決の方法について考察し議論する。</w:t>
            </w:r>
          </w:p>
        </w:tc>
      </w:tr>
      <w:tr w:rsidR="0005340E" w:rsidRPr="00F22252" w:rsidTr="0036341B">
        <w:trPr>
          <w:cantSplit/>
          <w:trHeight w:val="593"/>
        </w:trPr>
        <w:tc>
          <w:tcPr>
            <w:tcW w:w="1242" w:type="dxa"/>
            <w:vMerge/>
            <w:tcBorders>
              <w:top w:val="nil"/>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２　義務論と公正の原理</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・義務論の代表的な考え方としてカントの道徳法</w:t>
            </w:r>
            <w:r w:rsidR="007E6686">
              <w:rPr>
                <w:rFonts w:hint="eastAsia"/>
              </w:rPr>
              <w:t>則や自律について理解するととともに，ロールズの公正としての正義やセンの潜在能力の平等の</w:t>
            </w:r>
            <w:r>
              <w:rPr>
                <w:rFonts w:hint="eastAsia"/>
              </w:rPr>
              <w:t>意義について理解している。</w:t>
            </w:r>
          </w:p>
          <w:p w:rsidR="0005340E" w:rsidRPr="00F22252" w:rsidRDefault="00AF2C66" w:rsidP="00AF2C66">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F22252" w:rsidRDefault="006473F9" w:rsidP="0005340E">
            <w:pPr>
              <w:ind w:left="160" w:hangingChars="100" w:hanging="160"/>
            </w:pPr>
            <w:r w:rsidRPr="006473F9">
              <w:rPr>
                <w:rFonts w:hint="eastAsia"/>
              </w:rPr>
              <w:t>・</w:t>
            </w:r>
            <w:r w:rsidR="007E6686">
              <w:rPr>
                <w:rFonts w:hint="eastAsia"/>
              </w:rPr>
              <w:t>功利主義の考え方と比較しながら，義務論の考え方及び正義に関する</w:t>
            </w:r>
            <w:r w:rsidRPr="006473F9">
              <w:rPr>
                <w:rFonts w:hint="eastAsia"/>
              </w:rPr>
              <w:t>ロールズの考え方</w:t>
            </w:r>
            <w:r w:rsidR="007E6686">
              <w:rPr>
                <w:rFonts w:hint="eastAsia"/>
              </w:rPr>
              <w:t>や潜在能力に関するセンの考え方</w:t>
            </w:r>
            <w:r w:rsidRPr="006473F9">
              <w:rPr>
                <w:rFonts w:hint="eastAsia"/>
              </w:rPr>
              <w:t>について，思考実験の例などを用いて多面的・多角的に考察し，表現している。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F22252" w:rsidRDefault="0005340E" w:rsidP="0005340E">
            <w:pPr>
              <w:ind w:left="160" w:hangingChars="100" w:hanging="160"/>
            </w:pPr>
            <w:r>
              <w:rPr>
                <w:rFonts w:hint="eastAsia"/>
              </w:rPr>
              <w:t>・正しさや善さを裏</w:t>
            </w:r>
            <w:r w:rsidR="003329D2">
              <w:rPr>
                <w:rFonts w:hint="eastAsia"/>
              </w:rPr>
              <w:t>付</w:t>
            </w:r>
            <w:r>
              <w:rPr>
                <w:rFonts w:hint="eastAsia"/>
              </w:rPr>
              <w:t>ける考え方について，先人の思想を手がかりに主体的に追究している。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義務論について，カントの道徳法則や自律の意味について理解する。</w:t>
            </w:r>
          </w:p>
          <w:p w:rsidR="009D4F55" w:rsidRDefault="00837396" w:rsidP="009D4F55">
            <w:pPr>
              <w:ind w:left="160" w:hangingChars="100" w:hanging="160"/>
            </w:pPr>
            <w:r w:rsidRPr="00837396">
              <w:rPr>
                <w:rFonts w:ascii="ＭＳ 明朝" w:hAnsi="ＭＳ 明朝" w:hint="eastAsia"/>
                <w:szCs w:val="16"/>
              </w:rPr>
              <w:t>〇</w:t>
            </w:r>
            <w:r w:rsidR="009D4F55">
              <w:rPr>
                <w:rFonts w:hint="eastAsia"/>
              </w:rPr>
              <w:t>社会的不平等</w:t>
            </w:r>
            <w:r w:rsidR="006A6354">
              <w:rPr>
                <w:rFonts w:hint="eastAsia"/>
              </w:rPr>
              <w:t>の是正について，ロールズの公正としての正義の考え方を理解する。</w:t>
            </w:r>
          </w:p>
          <w:p w:rsidR="0005340E" w:rsidRPr="00F22252" w:rsidRDefault="00837396" w:rsidP="009D4F55">
            <w:pPr>
              <w:ind w:left="160" w:hangingChars="100" w:hanging="160"/>
            </w:pPr>
            <w:r w:rsidRPr="00837396">
              <w:rPr>
                <w:rFonts w:ascii="ＭＳ 明朝" w:hAnsi="ＭＳ 明朝" w:hint="eastAsia"/>
                <w:szCs w:val="16"/>
              </w:rPr>
              <w:t>〇</w:t>
            </w:r>
            <w:r w:rsidR="009D4F55">
              <w:rPr>
                <w:rFonts w:hint="eastAsia"/>
              </w:rPr>
              <w:t>これらの先人の思想を手がかりに，思考実験を用いて，課題解決の方法について考察し議論する。</w:t>
            </w:r>
          </w:p>
        </w:tc>
      </w:tr>
      <w:tr w:rsidR="0005340E" w:rsidRPr="00F22252" w:rsidTr="0036341B">
        <w:trPr>
          <w:cantSplit/>
          <w:trHeight w:val="593"/>
        </w:trPr>
        <w:tc>
          <w:tcPr>
            <w:tcW w:w="1242" w:type="dxa"/>
            <w:vMerge/>
            <w:tcBorders>
              <w:top w:val="nil"/>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Pr>
                <w:rFonts w:hint="eastAsia"/>
              </w:rPr>
              <w:t>活用　生命倫理について考える</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AF2C66" w:rsidRDefault="00AF2C66" w:rsidP="00AF2C66">
            <w:pPr>
              <w:ind w:left="160" w:hangingChars="100" w:hanging="160"/>
            </w:pPr>
            <w:r>
              <w:rPr>
                <w:rFonts w:hint="eastAsia"/>
              </w:rPr>
              <w:t>・生命にかかわる科学技術の進歩がもたらしたエンハンスメント技術の進展と普及，その倫理的課題を理解している。</w:t>
            </w:r>
          </w:p>
          <w:p w:rsidR="0005340E" w:rsidRPr="00964D75" w:rsidRDefault="00AF2C66" w:rsidP="00AF2C66">
            <w:pPr>
              <w:ind w:left="160" w:hangingChars="100" w:hanging="160"/>
            </w:pPr>
            <w:r>
              <w:rPr>
                <w:rFonts w:hint="eastAsia"/>
              </w:rPr>
              <w:t>・教科書記載の各項目の内容を読み取り適切にまとめている。</w:t>
            </w:r>
          </w:p>
        </w:tc>
        <w:tc>
          <w:tcPr>
            <w:tcW w:w="2551" w:type="dxa"/>
            <w:tcBorders>
              <w:top w:val="dashed" w:sz="4" w:space="0" w:color="auto"/>
              <w:bottom w:val="dashed" w:sz="4" w:space="0" w:color="auto"/>
            </w:tcBorders>
            <w:shd w:val="clear" w:color="auto" w:fill="auto"/>
          </w:tcPr>
          <w:p w:rsidR="0005340E" w:rsidRPr="00F22252" w:rsidRDefault="006473F9" w:rsidP="0005340E">
            <w:pPr>
              <w:ind w:left="160" w:hangingChars="100" w:hanging="160"/>
            </w:pPr>
            <w:r w:rsidRPr="006473F9">
              <w:rPr>
                <w:rFonts w:hint="eastAsia"/>
              </w:rPr>
              <w:t>・エンハンスメント技術は倫理的にどこまで認められるのか，功利主義と義務論の考え方を手がかりに，多面的・多角的に考察し，表現している。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F22252" w:rsidRDefault="00FC78DE" w:rsidP="0005340E">
            <w:pPr>
              <w:ind w:left="160" w:hangingChars="100" w:hanging="160"/>
            </w:pPr>
            <w:r w:rsidRPr="00FC78DE">
              <w:rPr>
                <w:rFonts w:hint="eastAsia"/>
              </w:rPr>
              <w:t>・エンハンスメントを例に，生命科学の進歩にかかわる倫理的課題を，功利主義や義務論の考え方を活用しながら主体的に追究している。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生命科学の進歩がもたらしたエンハンスメントとその倫理的課題について理解する。</w:t>
            </w:r>
          </w:p>
          <w:p w:rsidR="0005340E" w:rsidRPr="00F22252" w:rsidRDefault="00837396" w:rsidP="009D4F55">
            <w:pPr>
              <w:ind w:left="160" w:hangingChars="100" w:hanging="160"/>
            </w:pPr>
            <w:r w:rsidRPr="00837396">
              <w:rPr>
                <w:rFonts w:ascii="ＭＳ 明朝" w:hAnsi="ＭＳ 明朝" w:hint="eastAsia"/>
                <w:szCs w:val="16"/>
              </w:rPr>
              <w:t>〇</w:t>
            </w:r>
            <w:r w:rsidR="009D4F55">
              <w:rPr>
                <w:rFonts w:hint="eastAsia"/>
              </w:rPr>
              <w:t>功利主義と義務論の考え方を手がかりに，エンハンスメントについて考察し議論する。</w:t>
            </w:r>
          </w:p>
        </w:tc>
      </w:tr>
      <w:tr w:rsidR="0005340E" w:rsidRPr="00F22252" w:rsidTr="0036341B">
        <w:trPr>
          <w:cantSplit/>
          <w:trHeight w:val="593"/>
        </w:trPr>
        <w:tc>
          <w:tcPr>
            <w:tcW w:w="1242" w:type="dxa"/>
            <w:vMerge/>
            <w:tcBorders>
              <w:top w:val="nil"/>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pPr>
              <w:ind w:left="160" w:hangingChars="100" w:hanging="160"/>
            </w:pPr>
            <w:r>
              <w:rPr>
                <w:rFonts w:hint="eastAsia"/>
              </w:rPr>
              <w:t>活用　環境倫理について考える</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single" w:sz="12" w:space="0" w:color="auto"/>
            </w:tcBorders>
            <w:shd w:val="clear" w:color="auto" w:fill="auto"/>
          </w:tcPr>
          <w:p w:rsidR="00DC2DD3" w:rsidRDefault="00DC2DD3" w:rsidP="00DC2DD3">
            <w:pPr>
              <w:ind w:left="160" w:hangingChars="100" w:hanging="160"/>
            </w:pPr>
            <w:r>
              <w:rPr>
                <w:rFonts w:hint="eastAsia"/>
              </w:rPr>
              <w:t>・開発と保全・保護にかかわる思想や環境倫理，共有地の悲劇の考え方について理解している。</w:t>
            </w:r>
          </w:p>
          <w:p w:rsidR="0005340E" w:rsidRPr="00F22252" w:rsidRDefault="00DC2DD3" w:rsidP="00DC2DD3">
            <w:pPr>
              <w:ind w:left="160" w:hangingChars="100" w:hanging="160"/>
            </w:pPr>
            <w:r>
              <w:rPr>
                <w:rFonts w:hint="eastAsia"/>
              </w:rPr>
              <w:t>・教科書記載の各項目の内容を読み取り適切にまとめている。</w:t>
            </w:r>
          </w:p>
        </w:tc>
        <w:tc>
          <w:tcPr>
            <w:tcW w:w="2551" w:type="dxa"/>
            <w:tcBorders>
              <w:top w:val="dashed" w:sz="4" w:space="0" w:color="auto"/>
              <w:bottom w:val="single" w:sz="12" w:space="0" w:color="auto"/>
            </w:tcBorders>
            <w:shd w:val="clear" w:color="auto" w:fill="auto"/>
          </w:tcPr>
          <w:p w:rsidR="0005340E" w:rsidRPr="00F22252" w:rsidRDefault="006473F9" w:rsidP="0005340E">
            <w:pPr>
              <w:ind w:left="160" w:hangingChars="100" w:hanging="160"/>
            </w:pPr>
            <w:r w:rsidRPr="006473F9">
              <w:rPr>
                <w:rFonts w:hint="eastAsia"/>
              </w:rPr>
              <w:t>・開発と自然保護との関係について，功利主義と義務論の考え方を手がかりに，多面的・多角的に考察し，表現している。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05340E" w:rsidRPr="00F22252" w:rsidRDefault="00413201" w:rsidP="0005340E">
            <w:pPr>
              <w:ind w:left="160" w:hangingChars="100" w:hanging="160"/>
            </w:pPr>
            <w:r w:rsidRPr="00413201">
              <w:rPr>
                <w:rFonts w:hint="eastAsia"/>
              </w:rPr>
              <w:t>・「開発」と「保全」「保護」などにかかわる倫理的課題を，功利主義や義務論の考え方を活用しながら主体的に追究している。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人間の活動の急速な拡大がもたらしている環境問題にかかわる思想や環境倫理について理解する。</w:t>
            </w:r>
          </w:p>
          <w:p w:rsidR="0005340E" w:rsidRPr="00236500" w:rsidRDefault="00837396" w:rsidP="009D4F55">
            <w:pPr>
              <w:ind w:left="160" w:hangingChars="100" w:hanging="160"/>
            </w:pPr>
            <w:r w:rsidRPr="00837396">
              <w:rPr>
                <w:rFonts w:ascii="ＭＳ 明朝" w:hAnsi="ＭＳ 明朝" w:hint="eastAsia"/>
                <w:szCs w:val="16"/>
              </w:rPr>
              <w:t>〇</w:t>
            </w:r>
            <w:r w:rsidR="009D4F55">
              <w:rPr>
                <w:rFonts w:hint="eastAsia"/>
              </w:rPr>
              <w:t>功利主義と義務論の考え方を手がかりに，環境にかかわる倫理的課題について考察し議論する。</w:t>
            </w:r>
          </w:p>
        </w:tc>
      </w:tr>
      <w:tr w:rsidR="0005340E" w:rsidRPr="00CF4C19" w:rsidTr="00E05280">
        <w:trPr>
          <w:cantSplit/>
          <w:trHeight w:val="581"/>
        </w:trPr>
        <w:tc>
          <w:tcPr>
            <w:tcW w:w="1242" w:type="dxa"/>
            <w:vMerge w:val="restart"/>
            <w:tcBorders>
              <w:top w:val="single" w:sz="12" w:space="0" w:color="auto"/>
              <w:left w:val="single" w:sz="12" w:space="0" w:color="auto"/>
              <w:bottom w:val="single" w:sz="12" w:space="0" w:color="auto"/>
              <w:right w:val="single" w:sz="12" w:space="0" w:color="auto"/>
            </w:tcBorders>
            <w:shd w:val="clear" w:color="auto" w:fill="auto"/>
          </w:tcPr>
          <w:p w:rsidR="0005340E" w:rsidRPr="001B1226" w:rsidRDefault="0005340E" w:rsidP="0005340E">
            <w:pPr>
              <w:rPr>
                <w:rFonts w:ascii="ＭＳ ゴシック" w:eastAsia="ＭＳ ゴシック" w:hAnsi="ＭＳ ゴシック"/>
              </w:rPr>
            </w:pPr>
            <w:r w:rsidRPr="001B1226">
              <w:rPr>
                <w:rFonts w:ascii="ＭＳ ゴシック" w:eastAsia="ＭＳ ゴシック" w:hAnsi="ＭＳ ゴシック" w:hint="eastAsia"/>
              </w:rPr>
              <w:t>第1部第3章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5340E" w:rsidRPr="00F07524" w:rsidRDefault="0005340E" w:rsidP="0005340E">
            <w:pPr>
              <w:rPr>
                <w:rFonts w:ascii="ＭＳ ゴシック" w:eastAsia="ＭＳ ゴシック" w:hAnsi="ＭＳ ゴシック"/>
                <w:szCs w:val="16"/>
              </w:rPr>
            </w:pPr>
            <w:r w:rsidRPr="00F07524">
              <w:rPr>
                <w:rFonts w:ascii="ＭＳ ゴシック" w:eastAsia="ＭＳ ゴシック" w:hAnsi="ＭＳ ゴシック" w:cs="Arial Unicode MS"/>
                <w:szCs w:val="16"/>
                <w:highlight w:val="white"/>
              </w:rPr>
              <w:t>公共的な空間における基本的原理－私たちの民主的な社会</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05340E" w:rsidRPr="00F07524" w:rsidRDefault="0005340E" w:rsidP="003F0CB3">
            <w:pPr>
              <w:ind w:firstLineChars="50" w:firstLine="80"/>
              <w:rPr>
                <w:rFonts w:ascii="ＭＳ ゴシック" w:eastAsia="ＭＳ ゴシック" w:hAnsi="ＭＳ ゴシック"/>
                <w:szCs w:val="16"/>
              </w:rPr>
            </w:pPr>
            <w:r w:rsidRPr="00F07524">
              <w:rPr>
                <w:rFonts w:ascii="ＭＳ ゴシック" w:eastAsia="ＭＳ ゴシック" w:hAnsi="ＭＳ ゴシック" w:hint="eastAsia"/>
                <w:szCs w:val="16"/>
              </w:rPr>
              <w:t>5</w:t>
            </w:r>
            <w:r w:rsidRPr="00F07524">
              <w:rPr>
                <w:rFonts w:ascii="ＭＳ ゴシック" w:eastAsia="ＭＳ ゴシック" w:hAnsi="ＭＳ ゴシック"/>
                <w:szCs w:val="16"/>
              </w:rPr>
              <w:t>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05340E" w:rsidRPr="00F07524" w:rsidRDefault="0005340E" w:rsidP="0005340E">
            <w:pPr>
              <w:jc w:val="center"/>
              <w:rPr>
                <w:rFonts w:ascii="ＭＳ ゴシック" w:eastAsia="ＭＳ ゴシック" w:hAnsi="ＭＳ ゴシック"/>
                <w:szCs w:val="16"/>
              </w:rPr>
            </w:pPr>
            <w:r w:rsidRPr="00F07524">
              <w:rPr>
                <w:rFonts w:ascii="ＭＳ ゴシック" w:eastAsia="ＭＳ ゴシック" w:hAnsi="ＭＳ ゴシック"/>
                <w:color w:val="000000" w:themeColor="text1"/>
                <w:szCs w:val="16"/>
              </w:rPr>
              <w:t>４</w:t>
            </w:r>
          </w:p>
        </w:tc>
        <w:tc>
          <w:tcPr>
            <w:tcW w:w="2996" w:type="dxa"/>
            <w:tcBorders>
              <w:top w:val="single" w:sz="12" w:space="0" w:color="auto"/>
              <w:left w:val="single" w:sz="12" w:space="0" w:color="auto"/>
              <w:bottom w:val="single" w:sz="8" w:space="0" w:color="auto"/>
            </w:tcBorders>
            <w:shd w:val="clear" w:color="auto" w:fill="auto"/>
          </w:tcPr>
          <w:p w:rsidR="00DC2DD3" w:rsidRDefault="00DC2DD3" w:rsidP="00DC2DD3">
            <w:pPr>
              <w:ind w:left="160" w:hangingChars="100" w:hanging="160"/>
              <w:rPr>
                <w:rFonts w:ascii="ＭＳ ゴシック" w:eastAsia="ＭＳ ゴシック" w:hAnsi="ＭＳ ゴシック" w:cs="Arial"/>
                <w:szCs w:val="16"/>
                <w:shd w:val="clear" w:color="auto" w:fill="FFFFFF"/>
              </w:rPr>
            </w:pPr>
            <w:r w:rsidRPr="00DC2DD3">
              <w:rPr>
                <w:rFonts w:ascii="ＭＳ ゴシック" w:eastAsia="ＭＳ ゴシック" w:hAnsi="ＭＳ ゴシック" w:cs="Arial" w:hint="eastAsia"/>
                <w:szCs w:val="16"/>
                <w:shd w:val="clear" w:color="auto" w:fill="FFFFFF"/>
              </w:rPr>
              <w:t>・公共的な空間における基本的原理である民主主義，法の支配と立憲主義，人間の尊厳と平等などの意義について理解している。</w:t>
            </w:r>
          </w:p>
          <w:p w:rsidR="0005340E" w:rsidRPr="00DC2DD3" w:rsidRDefault="00DC2DD3" w:rsidP="00DC2DD3">
            <w:pPr>
              <w:ind w:left="160" w:hangingChars="100" w:hanging="160"/>
              <w:rPr>
                <w:rFonts w:ascii="ＭＳ 明朝" w:hAnsi="ＭＳ 明朝"/>
              </w:rPr>
            </w:pPr>
            <w:r>
              <w:rPr>
                <w:rFonts w:hint="eastAsia"/>
              </w:rPr>
              <w:t>・</w:t>
            </w:r>
            <w:r w:rsidRPr="00DC2DD3">
              <w:rPr>
                <w:rFonts w:ascii="ＭＳ ゴシック" w:eastAsia="ＭＳ ゴシック" w:hAnsi="ＭＳ ゴシック" w:cs="Arial" w:hint="eastAsia"/>
                <w:szCs w:val="16"/>
                <w:shd w:val="clear" w:color="auto" w:fill="FFFFFF"/>
              </w:rPr>
              <w:t>教科書記載の資料及びその他の資料から，必要な情報を適切かつ効果的に収集し,読み取り,まとめている。</w:t>
            </w:r>
          </w:p>
        </w:tc>
        <w:tc>
          <w:tcPr>
            <w:tcW w:w="2551" w:type="dxa"/>
            <w:tcBorders>
              <w:top w:val="single" w:sz="12" w:space="0" w:color="auto"/>
              <w:bottom w:val="single" w:sz="8" w:space="0" w:color="auto"/>
            </w:tcBorders>
            <w:shd w:val="clear" w:color="auto" w:fill="auto"/>
          </w:tcPr>
          <w:p w:rsidR="0005340E" w:rsidRPr="00F07524" w:rsidRDefault="006473F9" w:rsidP="0005340E">
            <w:pPr>
              <w:ind w:left="160" w:hangingChars="100" w:hanging="160"/>
              <w:rPr>
                <w:rFonts w:ascii="ＭＳ ゴシック" w:eastAsia="ＭＳ ゴシック" w:hAnsi="ＭＳ ゴシック"/>
                <w:szCs w:val="16"/>
              </w:rPr>
            </w:pPr>
            <w:r w:rsidRPr="006473F9">
              <w:rPr>
                <w:rFonts w:ascii="ＭＳ ゴシック" w:eastAsia="ＭＳ ゴシック" w:hAnsi="ＭＳ ゴシック" w:cs="Arial" w:hint="eastAsia"/>
                <w:kern w:val="0"/>
                <w:szCs w:val="16"/>
                <w:shd w:val="clear" w:color="auto" w:fill="FFFFFF"/>
              </w:rPr>
              <w:t>・公共的な空間における基本的原理である民主主義，法の支配と立憲主義，人間の尊厳と平等などの意義とそれらを実現する上での課題について，多面的・多角的に考察し，表現している。</w:t>
            </w:r>
          </w:p>
        </w:tc>
        <w:tc>
          <w:tcPr>
            <w:tcW w:w="2835" w:type="dxa"/>
            <w:tcBorders>
              <w:top w:val="single" w:sz="12" w:space="0" w:color="auto"/>
              <w:bottom w:val="single" w:sz="8" w:space="0" w:color="auto"/>
              <w:right w:val="single" w:sz="12" w:space="0" w:color="auto"/>
            </w:tcBorders>
            <w:shd w:val="clear" w:color="auto" w:fill="auto"/>
          </w:tcPr>
          <w:p w:rsidR="0005340E" w:rsidRPr="00F07524" w:rsidRDefault="00413201" w:rsidP="0005340E">
            <w:pPr>
              <w:widowControl/>
              <w:ind w:left="160" w:hangingChars="100" w:hanging="160"/>
              <w:jc w:val="left"/>
              <w:rPr>
                <w:rFonts w:ascii="ＭＳ ゴシック" w:eastAsia="ＭＳ ゴシック" w:hAnsi="ＭＳ ゴシック" w:cs="ＭＳ Ｐゴシック"/>
                <w:kern w:val="0"/>
                <w:szCs w:val="16"/>
              </w:rPr>
            </w:pPr>
            <w:r w:rsidRPr="00413201">
              <w:rPr>
                <w:rFonts w:ascii="ＭＳ ゴシック" w:eastAsia="ＭＳ ゴシック" w:hAnsi="ＭＳ ゴシック" w:cs="Arial" w:hint="eastAsia"/>
                <w:kern w:val="0"/>
                <w:szCs w:val="16"/>
                <w:shd w:val="clear" w:color="auto" w:fill="FFFFFF"/>
              </w:rPr>
              <w:t>・公共的な空間における基本的原理である，民主主義，法の支配と立憲主義，人間の尊厳と平等などの意義とそれらを実現する上での課題について，主体的に追究している。</w:t>
            </w:r>
          </w:p>
        </w:tc>
        <w:tc>
          <w:tcPr>
            <w:tcW w:w="2533" w:type="dxa"/>
            <w:tcBorders>
              <w:top w:val="single" w:sz="12" w:space="0" w:color="auto"/>
              <w:left w:val="single" w:sz="12" w:space="0" w:color="auto"/>
              <w:bottom w:val="single" w:sz="8" w:space="0" w:color="auto"/>
              <w:right w:val="single" w:sz="12" w:space="0" w:color="auto"/>
            </w:tcBorders>
            <w:shd w:val="clear" w:color="auto" w:fill="auto"/>
          </w:tcPr>
          <w:p w:rsidR="009D4F55" w:rsidRPr="009D4F55" w:rsidRDefault="00837396" w:rsidP="009D4F55">
            <w:pPr>
              <w:ind w:left="160" w:hangingChars="100" w:hanging="160"/>
              <w:rPr>
                <w:rFonts w:ascii="ＭＳ ゴシック" w:eastAsia="ＭＳ ゴシック" w:hAnsi="ＭＳ ゴシック"/>
                <w:szCs w:val="16"/>
              </w:rPr>
            </w:pPr>
            <w:r w:rsidRPr="00837396">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szCs w:val="16"/>
              </w:rPr>
              <w:t>公共的な空間における基本的原理である，民主主義，法の支配と立憲主義，人間の尊厳と平等などの意義について理解する。</w:t>
            </w:r>
          </w:p>
          <w:p w:rsidR="0005340E" w:rsidRPr="00F07524" w:rsidRDefault="00837396" w:rsidP="009D4F55">
            <w:pPr>
              <w:widowControl/>
              <w:ind w:left="160" w:hangingChars="100" w:hanging="160"/>
              <w:jc w:val="left"/>
              <w:rPr>
                <w:rFonts w:ascii="ＭＳ ゴシック" w:eastAsia="ＭＳ ゴシック" w:hAnsi="ＭＳ ゴシック"/>
                <w:szCs w:val="16"/>
              </w:rPr>
            </w:pPr>
            <w:r w:rsidRPr="00837396">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szCs w:val="16"/>
              </w:rPr>
              <w:t>これらがなぜ公共的空間の基本原理とされるのか，また，それらを実現する上での課題について考察する。</w:t>
            </w:r>
          </w:p>
        </w:tc>
      </w:tr>
      <w:tr w:rsidR="0005340E" w:rsidRPr="00F22252" w:rsidTr="0036341B">
        <w:trPr>
          <w:cantSplit/>
          <w:trHeight w:val="581"/>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single" w:sz="12" w:space="0" w:color="auto"/>
              <w:left w:val="single" w:sz="12" w:space="0" w:color="auto"/>
              <w:bottom w:val="dashed" w:sz="4" w:space="0" w:color="auto"/>
              <w:right w:val="single" w:sz="12" w:space="0" w:color="auto"/>
            </w:tcBorders>
            <w:shd w:val="clear" w:color="auto" w:fill="auto"/>
          </w:tcPr>
          <w:p w:rsidR="0005340E" w:rsidRPr="00C13190" w:rsidRDefault="0005340E" w:rsidP="0005340E">
            <w:pPr>
              <w:rPr>
                <w:rFonts w:ascii="ＭＳ 明朝" w:hAnsi="ＭＳ 明朝"/>
                <w:szCs w:val="16"/>
              </w:rPr>
            </w:pPr>
            <w:r w:rsidRPr="00C13190">
              <w:rPr>
                <w:rFonts w:ascii="ＭＳ 明朝" w:hAnsi="ＭＳ 明朝" w:hint="eastAsia"/>
                <w:szCs w:val="16"/>
              </w:rPr>
              <w:t>１　公共的な空間における協働とは</w:t>
            </w:r>
          </w:p>
        </w:tc>
        <w:tc>
          <w:tcPr>
            <w:tcW w:w="709" w:type="dxa"/>
            <w:tcBorders>
              <w:top w:val="single" w:sz="12" w:space="0" w:color="auto"/>
              <w:left w:val="single" w:sz="12" w:space="0" w:color="auto"/>
              <w:bottom w:val="dashed" w:sz="4" w:space="0" w:color="auto"/>
              <w:right w:val="single" w:sz="12" w:space="0" w:color="auto"/>
            </w:tcBorders>
            <w:shd w:val="clear" w:color="auto" w:fill="auto"/>
          </w:tcPr>
          <w:p w:rsidR="0005340E" w:rsidRPr="009175B7" w:rsidRDefault="0005340E" w:rsidP="0005340E">
            <w:pPr>
              <w:rPr>
                <w:rFonts w:ascii="ＭＳ ゴシック" w:eastAsia="ＭＳ ゴシック" w:hAnsi="ＭＳ ゴシック"/>
                <w:szCs w:val="16"/>
              </w:rPr>
            </w:pPr>
          </w:p>
        </w:tc>
        <w:tc>
          <w:tcPr>
            <w:tcW w:w="425" w:type="dxa"/>
            <w:tcBorders>
              <w:top w:val="single" w:sz="12" w:space="0" w:color="auto"/>
              <w:left w:val="single" w:sz="12" w:space="0" w:color="auto"/>
              <w:bottom w:val="dashed" w:sz="4" w:space="0" w:color="auto"/>
              <w:right w:val="single" w:sz="12" w:space="0" w:color="auto"/>
            </w:tcBorders>
            <w:shd w:val="clear" w:color="auto" w:fill="auto"/>
          </w:tcPr>
          <w:p w:rsidR="0005340E" w:rsidRPr="009175B7" w:rsidRDefault="0005340E" w:rsidP="0005340E">
            <w:pPr>
              <w:jc w:val="center"/>
              <w:rPr>
                <w:rFonts w:ascii="ＭＳ ゴシック" w:eastAsia="ＭＳ ゴシック" w:hAnsi="ＭＳ ゴシック"/>
                <w:szCs w:val="16"/>
              </w:rPr>
            </w:pPr>
          </w:p>
        </w:tc>
        <w:tc>
          <w:tcPr>
            <w:tcW w:w="2996" w:type="dxa"/>
            <w:tcBorders>
              <w:top w:val="single" w:sz="12" w:space="0" w:color="auto"/>
              <w:left w:val="single" w:sz="12" w:space="0" w:color="auto"/>
              <w:bottom w:val="dashed" w:sz="4" w:space="0" w:color="auto"/>
            </w:tcBorders>
            <w:shd w:val="clear" w:color="auto" w:fill="auto"/>
          </w:tcPr>
          <w:p w:rsidR="00DC2DD3" w:rsidRPr="00DC2DD3" w:rsidRDefault="00920ECA" w:rsidP="00DC2DD3">
            <w:pPr>
              <w:ind w:left="160" w:hangingChars="100" w:hanging="160"/>
              <w:rPr>
                <w:rFonts w:ascii="ＭＳ 明朝" w:hAnsi="ＭＳ 明朝"/>
              </w:rPr>
            </w:pPr>
            <w:r>
              <w:rPr>
                <w:rFonts w:ascii="ＭＳ 明朝" w:hAnsi="ＭＳ 明朝" w:hint="eastAsia"/>
              </w:rPr>
              <w:t>・社会における利害の調整のしくみ</w:t>
            </w:r>
            <w:r w:rsidR="00DC2DD3" w:rsidRPr="00DC2DD3">
              <w:rPr>
                <w:rFonts w:ascii="ＭＳ 明朝" w:hAnsi="ＭＳ 明朝" w:hint="eastAsia"/>
              </w:rPr>
              <w:t>として市場によるものと，国家によるものとがあること，また，それぞれの特徴を理解している。</w:t>
            </w:r>
          </w:p>
          <w:p w:rsidR="0005340E" w:rsidRPr="0008320B" w:rsidRDefault="00DC2DD3" w:rsidP="00DC2DD3">
            <w:pPr>
              <w:ind w:left="160" w:hangingChars="100" w:hanging="160"/>
              <w:rPr>
                <w:rFonts w:ascii="ＭＳ ゴシック" w:eastAsia="ＭＳ ゴシック" w:hAnsi="ＭＳ ゴシック"/>
              </w:rPr>
            </w:pPr>
            <w:r w:rsidRPr="00DC2DD3">
              <w:rPr>
                <w:rFonts w:ascii="ＭＳ 明朝" w:hAnsi="ＭＳ 明朝" w:hint="eastAsia"/>
              </w:rPr>
              <w:t>・教科書記載の資料及びその他の資料から，必要な情報を適切かつ効果的に収集し,読み取り,まとめている。</w:t>
            </w:r>
          </w:p>
        </w:tc>
        <w:tc>
          <w:tcPr>
            <w:tcW w:w="2551" w:type="dxa"/>
            <w:tcBorders>
              <w:top w:val="single" w:sz="12" w:space="0" w:color="auto"/>
              <w:bottom w:val="dashed" w:sz="4" w:space="0" w:color="auto"/>
            </w:tcBorders>
            <w:shd w:val="clear" w:color="auto" w:fill="auto"/>
          </w:tcPr>
          <w:p w:rsidR="0005340E" w:rsidRPr="00F07524" w:rsidRDefault="006473F9" w:rsidP="0005340E">
            <w:pPr>
              <w:ind w:left="160" w:hangingChars="100" w:hanging="160"/>
              <w:rPr>
                <w:rFonts w:ascii="ＭＳ 明朝" w:hAnsi="ＭＳ 明朝"/>
                <w:szCs w:val="16"/>
              </w:rPr>
            </w:pPr>
            <w:r w:rsidRPr="006473F9">
              <w:rPr>
                <w:rFonts w:ascii="ＭＳ 明朝" w:hAnsi="ＭＳ 明朝" w:hint="eastAsia"/>
                <w:szCs w:val="16"/>
              </w:rPr>
              <w:t>・市場による調整と国家による調整の課題について，思考実験（「囚人のジレンマ」）なども用いて,多面的・多角的に考察し，表現している。</w:t>
            </w:r>
          </w:p>
        </w:tc>
        <w:tc>
          <w:tcPr>
            <w:tcW w:w="2835" w:type="dxa"/>
            <w:tcBorders>
              <w:top w:val="single" w:sz="12" w:space="0" w:color="auto"/>
              <w:bottom w:val="dashed" w:sz="4" w:space="0" w:color="auto"/>
              <w:right w:val="single" w:sz="12" w:space="0" w:color="auto"/>
            </w:tcBorders>
            <w:shd w:val="clear" w:color="auto" w:fill="auto"/>
          </w:tcPr>
          <w:p w:rsidR="0005340E" w:rsidRPr="00F07524" w:rsidRDefault="00413201" w:rsidP="0005340E">
            <w:pPr>
              <w:ind w:left="160" w:hangingChars="100" w:hanging="160"/>
              <w:rPr>
                <w:rFonts w:ascii="ＭＳ 明朝" w:hAnsi="ＭＳ 明朝"/>
                <w:szCs w:val="16"/>
              </w:rPr>
            </w:pPr>
            <w:r w:rsidRPr="00413201">
              <w:rPr>
                <w:rFonts w:ascii="ＭＳ 明朝" w:hAnsi="ＭＳ 明朝" w:hint="eastAsia"/>
                <w:szCs w:val="16"/>
              </w:rPr>
              <w:t>・社会における利害の調整が市場の働きや国家によって行われていること，また，そこにおける課題について主体的に追究している。</w:t>
            </w:r>
          </w:p>
        </w:tc>
        <w:tc>
          <w:tcPr>
            <w:tcW w:w="2533" w:type="dxa"/>
            <w:tcBorders>
              <w:top w:val="single" w:sz="12" w:space="0" w:color="auto"/>
              <w:left w:val="single" w:sz="12" w:space="0" w:color="auto"/>
              <w:bottom w:val="dashed" w:sz="4" w:space="0" w:color="auto"/>
              <w:right w:val="single" w:sz="12" w:space="0" w:color="auto"/>
            </w:tcBorders>
            <w:shd w:val="clear" w:color="auto" w:fill="auto"/>
          </w:tcPr>
          <w:p w:rsidR="0005340E" w:rsidRPr="00F07524" w:rsidRDefault="00837396" w:rsidP="0005340E">
            <w:pPr>
              <w:ind w:left="160" w:hangingChars="100" w:hanging="160"/>
              <w:rPr>
                <w:rFonts w:ascii="ＭＳ 明朝" w:hAnsi="ＭＳ 明朝"/>
                <w:color w:val="FFFF00"/>
                <w:szCs w:val="16"/>
              </w:rPr>
            </w:pPr>
            <w:r w:rsidRPr="00837396">
              <w:rPr>
                <w:rFonts w:ascii="ＭＳ 明朝" w:hAnsi="ＭＳ 明朝" w:hint="eastAsia"/>
                <w:szCs w:val="16"/>
              </w:rPr>
              <w:t>〇</w:t>
            </w:r>
            <w:r w:rsidR="00920ECA">
              <w:rPr>
                <w:rFonts w:ascii="ＭＳ 明朝" w:hAnsi="ＭＳ 明朝" w:hint="eastAsia"/>
                <w:szCs w:val="16"/>
              </w:rPr>
              <w:t>社会における利害の調整のしくみ</w:t>
            </w:r>
            <w:r w:rsidR="009D4F55" w:rsidRPr="009D4F55">
              <w:rPr>
                <w:rFonts w:ascii="ＭＳ 明朝" w:hAnsi="ＭＳ 明朝" w:hint="eastAsia"/>
                <w:szCs w:val="16"/>
              </w:rPr>
              <w:t>としての市場の働きと国家の役割，及びそれぞれの課題について理解する。</w:t>
            </w:r>
          </w:p>
        </w:tc>
      </w:tr>
      <w:tr w:rsidR="0005340E" w:rsidRPr="00F22252" w:rsidTr="0036341B">
        <w:trPr>
          <w:cantSplit/>
          <w:trHeight w:val="581"/>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A0020E" w:rsidRDefault="0005340E" w:rsidP="0005340E">
            <w:r w:rsidRPr="00A0020E">
              <w:rPr>
                <w:rFonts w:hint="eastAsia"/>
              </w:rPr>
              <w:t>２　民主主義とは</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・政治における意思決定の方法としての民主主義の意義と課題，直接民主制と間接民主制について理解している。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9460C7" w:rsidRDefault="006473F9" w:rsidP="0005340E">
            <w:pPr>
              <w:ind w:left="160" w:hangingChars="100" w:hanging="160"/>
            </w:pPr>
            <w:r w:rsidRPr="006473F9">
              <w:rPr>
                <w:rFonts w:hint="eastAsia"/>
              </w:rPr>
              <w:t>・国民や市民の意思を政治に反映させる民主主義の意義と課題，直接民主制と間接民主制の特色について，多面的・多角的に考察し，表現している。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A51581" w:rsidRDefault="00413201" w:rsidP="0005340E">
            <w:pPr>
              <w:ind w:left="160" w:hangingChars="100" w:hanging="160"/>
            </w:pPr>
            <w:r w:rsidRPr="00413201">
              <w:rPr>
                <w:rFonts w:hint="eastAsia"/>
              </w:rPr>
              <w:t>・社会構成員の間の対立を調整し，意思を集約・決定するしくみとしての民主主義の意義と課題について，主体的に追究している。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05340E" w:rsidRPr="006F5FA2" w:rsidRDefault="00837396" w:rsidP="0005340E">
            <w:pPr>
              <w:ind w:left="160" w:hangingChars="100" w:hanging="160"/>
            </w:pPr>
            <w:r w:rsidRPr="00837396">
              <w:rPr>
                <w:rFonts w:ascii="ＭＳ 明朝" w:hAnsi="ＭＳ 明朝" w:hint="eastAsia"/>
                <w:szCs w:val="16"/>
              </w:rPr>
              <w:t>〇</w:t>
            </w:r>
            <w:r w:rsidR="009D4F55" w:rsidRPr="009D4F55">
              <w:rPr>
                <w:rFonts w:hint="eastAsia"/>
              </w:rPr>
              <w:t>社会における意見や利害の調整，意思決定における民主主義の意義，それらの課題について理解する。</w:t>
            </w:r>
          </w:p>
        </w:tc>
      </w:tr>
      <w:tr w:rsidR="0005340E" w:rsidRPr="00F22252" w:rsidTr="0036341B">
        <w:trPr>
          <w:cantSplit/>
          <w:trHeight w:val="581"/>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A0020E" w:rsidRDefault="0005340E" w:rsidP="0005340E">
            <w:r w:rsidRPr="00A0020E">
              <w:rPr>
                <w:rFonts w:hint="eastAsia"/>
              </w:rPr>
              <w:t>３　立憲主義とは</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・法の支配の意味，近代立憲主義と権力分立，憲法と民主主義の関係について理解している。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9460C7" w:rsidRDefault="006473F9" w:rsidP="0005340E">
            <w:pPr>
              <w:ind w:left="160" w:hangingChars="100" w:hanging="160"/>
            </w:pPr>
            <w:r w:rsidRPr="006473F9">
              <w:rPr>
                <w:rFonts w:hint="eastAsia"/>
              </w:rPr>
              <w:t>・基本的人権の尊重と権力の濫用を排除する視点から，法の支配や立憲主義，権力の分立の意義について，多面的・多角的に考察し，表現している。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A51581" w:rsidRDefault="00413201" w:rsidP="0005340E">
            <w:pPr>
              <w:ind w:left="160" w:hangingChars="100" w:hanging="160"/>
            </w:pPr>
            <w:r w:rsidRPr="00413201">
              <w:rPr>
                <w:rFonts w:hint="eastAsia"/>
              </w:rPr>
              <w:t>・法の支配と近代立憲主義の意義，立憲主義の原理，憲法と民主主義の関係について，主体的に追究している。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法の支配や近代立憲主義の意義について，歴史的背景も</w:t>
            </w:r>
            <w:r w:rsidR="008A13B0">
              <w:rPr>
                <w:rFonts w:hint="eastAsia"/>
              </w:rPr>
              <w:t>ふ</w:t>
            </w:r>
            <w:r w:rsidR="009D4F55">
              <w:rPr>
                <w:rFonts w:hint="eastAsia"/>
              </w:rPr>
              <w:t>まえながら理解する。</w:t>
            </w:r>
          </w:p>
          <w:p w:rsidR="0005340E" w:rsidRPr="006F5FA2" w:rsidRDefault="00837396" w:rsidP="009D4F55">
            <w:pPr>
              <w:ind w:left="160" w:hangingChars="100" w:hanging="160"/>
            </w:pPr>
            <w:r w:rsidRPr="00837396">
              <w:rPr>
                <w:rFonts w:ascii="ＭＳ 明朝" w:hAnsi="ＭＳ 明朝" w:hint="eastAsia"/>
                <w:szCs w:val="16"/>
              </w:rPr>
              <w:t>〇</w:t>
            </w:r>
            <w:r w:rsidR="009D4F55">
              <w:rPr>
                <w:rFonts w:hint="eastAsia"/>
              </w:rPr>
              <w:t>立憲主義と民主主義の緊張関係の意味について考察する。</w:t>
            </w:r>
          </w:p>
        </w:tc>
      </w:tr>
      <w:tr w:rsidR="0005340E" w:rsidRPr="00F22252" w:rsidTr="0036341B">
        <w:trPr>
          <w:cantSplit/>
          <w:trHeight w:val="581"/>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r w:rsidRPr="00A0020E">
              <w:rPr>
                <w:rFonts w:hint="eastAsia"/>
              </w:rPr>
              <w:t>４　人権保障の意義と展開</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single" w:sz="12"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single" w:sz="12" w:space="0" w:color="auto"/>
            </w:tcBorders>
            <w:shd w:val="clear" w:color="auto" w:fill="auto"/>
          </w:tcPr>
          <w:p w:rsidR="00DC2DD3" w:rsidRDefault="00DC2DD3" w:rsidP="00DC2DD3">
            <w:pPr>
              <w:ind w:left="160" w:hangingChars="100" w:hanging="160"/>
            </w:pPr>
            <w:r>
              <w:rPr>
                <w:rFonts w:hint="eastAsia"/>
              </w:rPr>
              <w:t>･近代以降の社会構成の原理である基本的人権の尊重，人間の尊厳と平等の意義，人権の歴史的発展と人権保障の広がりについて理解している。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12" w:space="0" w:color="auto"/>
            </w:tcBorders>
            <w:shd w:val="clear" w:color="auto" w:fill="auto"/>
          </w:tcPr>
          <w:p w:rsidR="0005340E" w:rsidRPr="009460C7" w:rsidRDefault="006473F9" w:rsidP="0005340E">
            <w:pPr>
              <w:ind w:left="160" w:hangingChars="100" w:hanging="160"/>
            </w:pPr>
            <w:r w:rsidRPr="006473F9">
              <w:rPr>
                <w:rFonts w:hint="eastAsia"/>
              </w:rPr>
              <w:t>・社会生活において人権保障が実際に確保されるためには，何が必要か，多面的・多角的に考察し，表現している。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05340E" w:rsidRPr="00A51581" w:rsidRDefault="00D903F4" w:rsidP="0005340E">
            <w:pPr>
              <w:ind w:left="160" w:hangingChars="100" w:hanging="160"/>
            </w:pPr>
            <w:r>
              <w:rPr>
                <w:rFonts w:hint="eastAsia"/>
              </w:rPr>
              <w:t>・人間の尊厳と平等，人権保障の歴史的発展や現代における人権の広がりについて，主体的に追究している。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05340E" w:rsidRPr="006F5FA2" w:rsidRDefault="00837396" w:rsidP="0005340E">
            <w:pPr>
              <w:ind w:left="160" w:hangingChars="100" w:hanging="160"/>
            </w:pPr>
            <w:r w:rsidRPr="00837396">
              <w:rPr>
                <w:rFonts w:ascii="ＭＳ 明朝" w:hAnsi="ＭＳ 明朝" w:hint="eastAsia"/>
                <w:szCs w:val="16"/>
              </w:rPr>
              <w:t>〇</w:t>
            </w:r>
            <w:r w:rsidR="009D4F55" w:rsidRPr="009D4F55">
              <w:rPr>
                <w:rFonts w:hint="eastAsia"/>
              </w:rPr>
              <w:t>公共的な空間における基本的原理の一つである，人間の尊厳と平等について，その意義，歴史的展開，現代の動向について理解する。</w:t>
            </w:r>
          </w:p>
        </w:tc>
      </w:tr>
      <w:tr w:rsidR="0005340E" w:rsidRPr="00F22252" w:rsidTr="0036341B">
        <w:trPr>
          <w:cantSplit/>
          <w:trHeight w:val="569"/>
        </w:trPr>
        <w:tc>
          <w:tcPr>
            <w:tcW w:w="1242" w:type="dxa"/>
            <w:tcBorders>
              <w:top w:val="nil"/>
              <w:left w:val="single" w:sz="12" w:space="0" w:color="auto"/>
              <w:bottom w:val="nil"/>
              <w:right w:val="single" w:sz="12" w:space="0" w:color="auto"/>
            </w:tcBorders>
            <w:shd w:val="clear" w:color="auto" w:fill="auto"/>
          </w:tcPr>
          <w:p w:rsidR="0005340E" w:rsidRPr="001B1226" w:rsidRDefault="0005340E" w:rsidP="0005340E">
            <w:pPr>
              <w:rPr>
                <w:rFonts w:ascii="ＭＳ ゴシック" w:eastAsia="ＭＳ ゴシック" w:hAnsi="ＭＳ ゴシック"/>
              </w:rPr>
            </w:pPr>
            <w:r w:rsidRPr="001B1226">
              <w:rPr>
                <w:rFonts w:ascii="ＭＳ ゴシック" w:eastAsia="ＭＳ ゴシック" w:hAnsi="ＭＳ ゴシック" w:hint="eastAsia"/>
              </w:rPr>
              <w:t>第２部第１章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05340E" w:rsidRPr="00992EE0" w:rsidRDefault="000C56A8" w:rsidP="0005340E">
            <w:pPr>
              <w:ind w:left="160" w:hangingChars="100" w:hanging="160"/>
              <w:rPr>
                <w:rFonts w:ascii="ＭＳ ゴシック" w:eastAsia="ＭＳ ゴシック" w:hAnsi="ＭＳ ゴシック"/>
              </w:rPr>
            </w:pPr>
            <w:r>
              <w:rPr>
                <w:rFonts w:ascii="ＭＳ ゴシック" w:eastAsia="ＭＳ ゴシック" w:hAnsi="ＭＳ ゴシック" w:hint="eastAsia"/>
              </w:rPr>
              <w:t>民主政治と私たち</w:t>
            </w:r>
            <w:r w:rsidR="0005340E" w:rsidRPr="00992EE0">
              <w:rPr>
                <w:rFonts w:ascii="ＭＳ ゴシック" w:eastAsia="ＭＳ ゴシック" w:hAnsi="ＭＳ ゴシック" w:hint="eastAsia"/>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05340E" w:rsidRPr="00992EE0" w:rsidRDefault="0005340E" w:rsidP="003F0CB3">
            <w:pPr>
              <w:ind w:firstLineChars="50" w:firstLine="80"/>
              <w:rPr>
                <w:rFonts w:ascii="ＭＳ ゴシック" w:eastAsia="ＭＳ ゴシック" w:hAnsi="ＭＳ ゴシック"/>
              </w:rPr>
            </w:pPr>
            <w:r w:rsidRPr="00992EE0">
              <w:rPr>
                <w:rFonts w:ascii="ＭＳ ゴシック" w:eastAsia="ＭＳ ゴシック" w:hAnsi="ＭＳ ゴシック"/>
              </w:rPr>
              <w:t>6月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05340E" w:rsidRPr="00992EE0" w:rsidRDefault="0005340E" w:rsidP="0005340E">
            <w:pPr>
              <w:jc w:val="center"/>
              <w:rPr>
                <w:rFonts w:ascii="ＭＳ ゴシック" w:eastAsia="ＭＳ ゴシック" w:hAnsi="ＭＳ ゴシック"/>
              </w:rPr>
            </w:pPr>
            <w:r w:rsidRPr="00992EE0">
              <w:rPr>
                <w:rFonts w:ascii="ＭＳ ゴシック" w:eastAsia="ＭＳ ゴシック" w:hAnsi="ＭＳ ゴシック"/>
              </w:rPr>
              <w:t>８</w:t>
            </w:r>
          </w:p>
        </w:tc>
        <w:tc>
          <w:tcPr>
            <w:tcW w:w="2996" w:type="dxa"/>
            <w:tcBorders>
              <w:top w:val="single" w:sz="12" w:space="0" w:color="auto"/>
              <w:left w:val="single" w:sz="12" w:space="0" w:color="auto"/>
              <w:bottom w:val="single" w:sz="12" w:space="0" w:color="auto"/>
            </w:tcBorders>
            <w:shd w:val="clear" w:color="auto" w:fill="auto"/>
          </w:tcPr>
          <w:p w:rsidR="00DC2DD3" w:rsidRPr="00DC2DD3" w:rsidRDefault="00DC2DD3" w:rsidP="00DC2DD3">
            <w:pPr>
              <w:ind w:left="160" w:hangingChars="100" w:hanging="160"/>
              <w:rPr>
                <w:rFonts w:ascii="ＭＳ ゴシック" w:eastAsia="ＭＳ ゴシック" w:hAnsi="ＭＳ ゴシック"/>
              </w:rPr>
            </w:pPr>
            <w:r w:rsidRPr="00DC2DD3">
              <w:rPr>
                <w:rFonts w:ascii="ＭＳ ゴシック" w:eastAsia="ＭＳ ゴシック" w:hAnsi="ＭＳ ゴシック" w:hint="eastAsia"/>
              </w:rPr>
              <w:t>・政治と民主主義，地方自治及び国会，内閣のしくみと役割，政治参加と選挙，政党と利益集団，メディアと世論について，民主政治の実現の観点から理解している。</w:t>
            </w:r>
          </w:p>
          <w:p w:rsidR="0005340E" w:rsidRPr="00524667" w:rsidRDefault="00DC2DD3" w:rsidP="00DC2DD3">
            <w:pPr>
              <w:ind w:left="160" w:hangingChars="100" w:hanging="160"/>
              <w:rPr>
                <w:rFonts w:ascii="ＭＳ ゴシック" w:eastAsia="ＭＳ ゴシック" w:hAnsi="ＭＳ ゴシック"/>
              </w:rPr>
            </w:pPr>
            <w:r w:rsidRPr="00DC2DD3">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05340E" w:rsidRPr="00992EE0" w:rsidRDefault="00FA53B4" w:rsidP="0005340E">
            <w:pPr>
              <w:ind w:left="160" w:hangingChars="100" w:hanging="160"/>
              <w:rPr>
                <w:rFonts w:ascii="ＭＳ ゴシック" w:eastAsia="ＭＳ ゴシック" w:hAnsi="ＭＳ ゴシック"/>
              </w:rPr>
            </w:pPr>
            <w:r w:rsidRPr="00FA53B4">
              <w:rPr>
                <w:rFonts w:ascii="ＭＳ ゴシック" w:eastAsia="ＭＳ ゴシック" w:hAnsi="ＭＳ ゴシック" w:hint="eastAsia"/>
              </w:rPr>
              <w:t>・政治と民主主義，地方自治及び国会，内閣のしくみと役割，政治参加と選挙，政党と利益集団，メディアと世論，政治のしくみや運用にかかわる課題について，民主政治の実現の観点から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05340E" w:rsidRPr="00992EE0" w:rsidRDefault="00413201" w:rsidP="0005340E">
            <w:pPr>
              <w:ind w:left="160" w:hangingChars="100" w:hanging="160"/>
              <w:rPr>
                <w:rFonts w:ascii="ＭＳ ゴシック" w:eastAsia="ＭＳ ゴシック" w:hAnsi="ＭＳ ゴシック"/>
              </w:rPr>
            </w:pPr>
            <w:r w:rsidRPr="00413201">
              <w:rPr>
                <w:rFonts w:ascii="ＭＳ ゴシック" w:eastAsia="ＭＳ ゴシック" w:hAnsi="ＭＳ ゴシック" w:hint="eastAsia"/>
              </w:rPr>
              <w:t>・政治と民主主義，地方自治及び国会，内閣のしくみと役割，政治参加と選挙，政党と利益集団，メディアと世論，政治のしくみや運用にかかわる課題について，民主政治の実現の観点から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9D4F55" w:rsidRPr="009D4F55" w:rsidRDefault="00837396" w:rsidP="009D4F55">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rPr>
              <w:t>政治と民主主義，地方自治及び国会，内閣のしくみと役割，政治参加と選挙，政党と利益集団，メディアと世論について，民主政治の実現の観点から理解する。</w:t>
            </w:r>
          </w:p>
          <w:p w:rsidR="009D4F55" w:rsidRPr="00992EE0" w:rsidRDefault="00837396" w:rsidP="009D4F55">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9D4F55" w:rsidRPr="009D4F55">
              <w:rPr>
                <w:rFonts w:ascii="ＭＳ ゴシック" w:eastAsia="ＭＳ ゴシック" w:hAnsi="ＭＳ ゴシック" w:hint="eastAsia"/>
              </w:rPr>
              <w:t>地方政治，国政に関する課題について，民主政治や民意の反映などの視点から解決に向けて考察し表現する。</w:t>
            </w:r>
          </w:p>
        </w:tc>
      </w:tr>
      <w:tr w:rsidR="0005340E" w:rsidRPr="00F22252" w:rsidTr="0036341B">
        <w:trPr>
          <w:cantSplit/>
          <w:trHeight w:val="569"/>
        </w:trPr>
        <w:tc>
          <w:tcPr>
            <w:tcW w:w="1242" w:type="dxa"/>
            <w:vMerge w:val="restart"/>
            <w:tcBorders>
              <w:top w:val="nil"/>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05340E" w:rsidRPr="0093273B" w:rsidRDefault="0005340E" w:rsidP="0005340E">
            <w:pPr>
              <w:widowControl/>
              <w:rPr>
                <w:rFonts w:ascii="ＭＳ 明朝" w:hAnsi="ＭＳ 明朝"/>
                <w:color w:val="000000"/>
                <w:szCs w:val="16"/>
              </w:rPr>
            </w:pPr>
            <w:r w:rsidRPr="00A850FE">
              <w:rPr>
                <w:rFonts w:ascii="ＭＳ 明朝" w:hAnsi="ＭＳ 明朝" w:hint="eastAsia"/>
                <w:color w:val="000000"/>
                <w:szCs w:val="16"/>
              </w:rPr>
              <w:t>テーマ１　民主政治と政治参加</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425" w:type="dxa"/>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pPr>
              <w:jc w:val="center"/>
            </w:pPr>
            <w:r>
              <w:rPr>
                <w:rFonts w:hint="eastAsia"/>
              </w:rPr>
              <w:t>(</w:t>
            </w:r>
            <w:r>
              <w:t>8)</w:t>
            </w:r>
          </w:p>
        </w:tc>
        <w:tc>
          <w:tcPr>
            <w:tcW w:w="2996" w:type="dxa"/>
            <w:tcBorders>
              <w:top w:val="single" w:sz="12" w:space="0" w:color="auto"/>
              <w:left w:val="single" w:sz="12" w:space="0" w:color="auto"/>
              <w:bottom w:val="single" w:sz="4" w:space="0" w:color="auto"/>
            </w:tcBorders>
            <w:shd w:val="clear" w:color="auto" w:fill="auto"/>
          </w:tcPr>
          <w:p w:rsidR="00DC2DD3" w:rsidRDefault="00DC2DD3" w:rsidP="00DC2DD3">
            <w:pPr>
              <w:ind w:left="160" w:hangingChars="100" w:hanging="160"/>
            </w:pPr>
            <w:r>
              <w:rPr>
                <w:rFonts w:hint="eastAsia"/>
              </w:rPr>
              <w:t>・政治と民主主義，地方自治及び国会，内閣のしくみと役割，政治参加と選挙，政党と利益集団，メディアと世論について，民主政治の実現の観点から理解している。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bottom w:val="single" w:sz="4" w:space="0" w:color="auto"/>
            </w:tcBorders>
            <w:shd w:val="clear" w:color="auto" w:fill="auto"/>
          </w:tcPr>
          <w:p w:rsidR="0005340E" w:rsidRDefault="00FA53B4" w:rsidP="0005340E">
            <w:pPr>
              <w:ind w:left="160" w:hangingChars="100" w:hanging="160"/>
            </w:pPr>
            <w:r w:rsidRPr="00FA53B4">
              <w:rPr>
                <w:rFonts w:hint="eastAsia"/>
              </w:rPr>
              <w:t>・政治と民主主義，地方自治及び国会，内閣のしくみと役割，政治参加と選挙，政党と利益集団，メディアと世論，政治のしくみや運用にかかわる課題について，民主政治の実現の観点から多面的・多角的に考察し，表現している。</w:t>
            </w:r>
          </w:p>
        </w:tc>
        <w:tc>
          <w:tcPr>
            <w:tcW w:w="2835" w:type="dxa"/>
            <w:tcBorders>
              <w:top w:val="single" w:sz="12" w:space="0" w:color="auto"/>
              <w:bottom w:val="single" w:sz="4" w:space="0" w:color="auto"/>
              <w:right w:val="single" w:sz="12" w:space="0" w:color="auto"/>
            </w:tcBorders>
            <w:shd w:val="clear" w:color="auto" w:fill="auto"/>
          </w:tcPr>
          <w:p w:rsidR="0005340E" w:rsidRPr="00A51581" w:rsidRDefault="00413201" w:rsidP="0005340E">
            <w:pPr>
              <w:ind w:left="160" w:hangingChars="100" w:hanging="160"/>
            </w:pPr>
            <w:r w:rsidRPr="00413201">
              <w:rPr>
                <w:rFonts w:hint="eastAsia"/>
              </w:rPr>
              <w:t>・政治と民主主義，地方自治及び国会，内閣のしくみと役割，政治参加と選挙，政党と利益集団，メディアと世論，政治のしくみや運用にかかわる課題について，民主政治の実現の観点から主体的に追究している。</w:t>
            </w:r>
          </w:p>
        </w:tc>
        <w:tc>
          <w:tcPr>
            <w:tcW w:w="2533" w:type="dxa"/>
            <w:tcBorders>
              <w:top w:val="single" w:sz="12" w:space="0" w:color="auto"/>
              <w:left w:val="single" w:sz="12" w:space="0" w:color="auto"/>
              <w:bottom w:val="single"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政治と民主主義，地方自治及び国会，内閣のしくみと役割，政治参加と選挙，政党と利益集団，メディアと世論について，民主政治の実現の観点から理解する。</w:t>
            </w:r>
          </w:p>
          <w:p w:rsidR="0005340E" w:rsidRPr="00A850FE" w:rsidRDefault="00837396" w:rsidP="009D4F55">
            <w:pPr>
              <w:ind w:left="160" w:hangingChars="100" w:hanging="160"/>
            </w:pPr>
            <w:r w:rsidRPr="00837396">
              <w:rPr>
                <w:rFonts w:ascii="ＭＳ 明朝" w:hAnsi="ＭＳ 明朝" w:hint="eastAsia"/>
                <w:szCs w:val="16"/>
              </w:rPr>
              <w:t>〇</w:t>
            </w:r>
            <w:r w:rsidR="009D4F55">
              <w:rPr>
                <w:rFonts w:hint="eastAsia"/>
              </w:rPr>
              <w:t>地方政治，国政に関する課題について，民主政治や民意の反映などの視点から解決に向けて考察し表現する。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single" w:sz="4" w:space="0" w:color="auto"/>
              <w:left w:val="single" w:sz="12" w:space="0" w:color="auto"/>
              <w:bottom w:val="dashed" w:sz="4" w:space="0" w:color="auto"/>
              <w:right w:val="single" w:sz="12" w:space="0" w:color="auto"/>
            </w:tcBorders>
            <w:shd w:val="clear" w:color="auto" w:fill="auto"/>
          </w:tcPr>
          <w:p w:rsidR="0005340E" w:rsidRPr="00887EFB" w:rsidRDefault="0005340E" w:rsidP="0005340E">
            <w:pPr>
              <w:widowControl/>
              <w:rPr>
                <w:rFonts w:ascii="ＭＳ 明朝" w:hAnsi="ＭＳ 明朝"/>
                <w:color w:val="000000"/>
                <w:szCs w:val="16"/>
              </w:rPr>
            </w:pPr>
            <w:r w:rsidRPr="0093273B">
              <w:rPr>
                <w:rFonts w:ascii="ＭＳ 明朝" w:hAnsi="ＭＳ 明朝" w:hint="eastAsia"/>
                <w:color w:val="000000"/>
                <w:szCs w:val="16"/>
              </w:rPr>
              <w:t>追究しよう　民意を反映した政治を実現するには？</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single"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single"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・民意を反映した政治を実現するための現状と課題について，世論調査，投票率，選挙結果の観点から理解している。</w:t>
            </w:r>
          </w:p>
          <w:p w:rsidR="00DC2DD3" w:rsidRDefault="00DC2DD3" w:rsidP="00DC2DD3">
            <w:pPr>
              <w:ind w:left="160" w:hangingChars="100" w:hanging="160"/>
            </w:pPr>
            <w:r>
              <w:rPr>
                <w:rFonts w:hint="eastAsia"/>
              </w:rPr>
              <w:t>・国民投票のメリットとデメリットに関して，＜多数決＞と＜熟議＞の二つの視点について理解している。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FA53B4" w:rsidRDefault="00FA53B4" w:rsidP="00FA53B4">
            <w:pPr>
              <w:ind w:left="160" w:hangingChars="100" w:hanging="160"/>
            </w:pPr>
            <w:r>
              <w:rPr>
                <w:rFonts w:hint="eastAsia"/>
              </w:rPr>
              <w:t>・民意を反映した政治を実現するための現状と課題について，世論調査，投票率，選挙結果の観点から，多面的・多角的に考察し，表現している。</w:t>
            </w:r>
          </w:p>
          <w:p w:rsidR="0005340E" w:rsidRPr="009460C7" w:rsidRDefault="00FA53B4" w:rsidP="00FA53B4">
            <w:pPr>
              <w:ind w:left="160" w:hangingChars="100" w:hanging="160"/>
            </w:pPr>
            <w:r>
              <w:rPr>
                <w:rFonts w:hint="eastAsia"/>
              </w:rPr>
              <w:t>・国民投票のメリットとデメリットに関して，二つの視点を手がかりに，多面的・多角的に考察し，表現している。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05340E" w:rsidRPr="00A51581" w:rsidRDefault="00413201" w:rsidP="0005340E">
            <w:pPr>
              <w:ind w:left="160" w:hangingChars="100" w:hanging="160"/>
            </w:pPr>
            <w:r w:rsidRPr="00413201">
              <w:rPr>
                <w:rFonts w:hint="eastAsia"/>
              </w:rPr>
              <w:t>・民意を反映した政治を実現するための現状と課題について，世論調査，投票率，選挙結果の観点から，また，国民投票のメリットとデメリットについて，二つの視点を手がかりに，主体的に追究している</w:t>
            </w:r>
            <w:r>
              <w:rPr>
                <w:rFonts w:hint="eastAsia"/>
              </w:rPr>
              <w:t>。</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民意を反映した政治を実現するための現状と課題について，世論調査，投票率，世論調査と選挙結果の関連から理解する。</w:t>
            </w:r>
          </w:p>
          <w:p w:rsidR="0005340E" w:rsidRPr="006F5FA2" w:rsidRDefault="00837396" w:rsidP="009D4F55">
            <w:pPr>
              <w:ind w:left="160" w:hangingChars="100" w:hanging="160"/>
            </w:pPr>
            <w:r w:rsidRPr="00837396">
              <w:rPr>
                <w:rFonts w:ascii="ＭＳ 明朝" w:hAnsi="ＭＳ 明朝" w:hint="eastAsia"/>
                <w:szCs w:val="16"/>
              </w:rPr>
              <w:t>〇</w:t>
            </w:r>
            <w:r w:rsidR="009D4F55">
              <w:rPr>
                <w:rFonts w:hint="eastAsia"/>
              </w:rPr>
              <w:t>国民投票のメリットとデメリットについて，＜多数決＞と＜熟議＞の二つの視点を手がかりに，多面的・多角的に考察し議論する。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93273B" w:rsidRDefault="0005340E" w:rsidP="0005340E">
            <w:pPr>
              <w:rPr>
                <w:rFonts w:ascii="ＭＳ 明朝" w:hAnsi="ＭＳ 明朝"/>
                <w:color w:val="000000"/>
                <w:szCs w:val="16"/>
              </w:rPr>
            </w:pPr>
            <w:r w:rsidRPr="0093273B">
              <w:rPr>
                <w:rFonts w:ascii="ＭＳ 明朝" w:hAnsi="ＭＳ 明朝" w:hint="eastAsia"/>
                <w:color w:val="000000"/>
                <w:szCs w:val="16"/>
              </w:rPr>
              <w:t>１　私たちの民主政治</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Pr="009175B7" w:rsidRDefault="0005340E" w:rsidP="0005340E">
            <w:pPr>
              <w:rPr>
                <w:rFonts w:ascii="ＭＳ ゴシック" w:eastAsia="ＭＳ ゴシック" w:hAnsi="ＭＳ ゴシック"/>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Pr="009175B7" w:rsidRDefault="0005340E" w:rsidP="0005340E">
            <w:pPr>
              <w:jc w:val="center"/>
              <w:rPr>
                <w:rFonts w:ascii="ＭＳ ゴシック" w:eastAsia="ＭＳ ゴシック" w:hAnsi="ＭＳ ゴシック"/>
              </w:rPr>
            </w:pPr>
          </w:p>
        </w:tc>
        <w:tc>
          <w:tcPr>
            <w:tcW w:w="2996" w:type="dxa"/>
            <w:tcBorders>
              <w:top w:val="dashed" w:sz="4" w:space="0" w:color="auto"/>
              <w:left w:val="single" w:sz="12" w:space="0" w:color="auto"/>
              <w:bottom w:val="dashed" w:sz="4" w:space="0" w:color="auto"/>
            </w:tcBorders>
            <w:shd w:val="clear" w:color="auto" w:fill="auto"/>
          </w:tcPr>
          <w:p w:rsidR="00DC2DD3" w:rsidRDefault="007A68F5" w:rsidP="00DC2DD3">
            <w:pPr>
              <w:ind w:left="160" w:hangingChars="100" w:hanging="160"/>
            </w:pPr>
            <w:r>
              <w:rPr>
                <w:rFonts w:hint="eastAsia"/>
              </w:rPr>
              <w:t>・さまざま</w:t>
            </w:r>
            <w:r w:rsidR="00DC2DD3">
              <w:rPr>
                <w:rFonts w:hint="eastAsia"/>
              </w:rPr>
              <w:t>なレベルの集団における政治の意義や働き，民主主義にかかわる具体的な姿について理解している。</w:t>
            </w:r>
          </w:p>
          <w:p w:rsidR="00DC2DD3" w:rsidRDefault="00DC2DD3" w:rsidP="00DC2DD3">
            <w:pPr>
              <w:ind w:left="160" w:hangingChars="100" w:hanging="160"/>
            </w:pPr>
            <w:r>
              <w:rPr>
                <w:rFonts w:hint="eastAsia"/>
              </w:rPr>
              <w:t>・現代の民主主義の課題について，歴史的な視点も含めてその概略を理解している。</w:t>
            </w:r>
          </w:p>
          <w:p w:rsidR="0005340E" w:rsidRPr="0008320B" w:rsidRDefault="00DC2DD3" w:rsidP="00DC2DD3">
            <w:pPr>
              <w:ind w:left="160" w:hangingChars="100" w:hanging="160"/>
              <w:rPr>
                <w:rFonts w:ascii="ＭＳ ゴシック" w:eastAsia="ＭＳ ゴシック" w:hAnsi="ＭＳ ゴシック"/>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EE311F" w:rsidRDefault="00FA53B4" w:rsidP="0005340E">
            <w:pPr>
              <w:ind w:left="160" w:hangingChars="100" w:hanging="160"/>
              <w:rPr>
                <w:rFonts w:ascii="ＭＳ 明朝" w:hAnsi="ＭＳ 明朝"/>
              </w:rPr>
            </w:pPr>
            <w:r w:rsidRPr="00FA53B4">
              <w:rPr>
                <w:rFonts w:ascii="ＭＳ 明朝" w:hAnsi="ＭＳ 明朝" w:hint="eastAsia"/>
              </w:rPr>
              <w:t>・さまざまなレベルの集団における政治の意義や働き，民主主義にかかわる具体的な姿，現代の民主主義の課題について，多面的・多角的に考察し，表現している。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EE311F" w:rsidRDefault="00413201" w:rsidP="0005340E">
            <w:pPr>
              <w:ind w:left="160" w:hangingChars="100" w:hanging="160"/>
              <w:rPr>
                <w:rFonts w:ascii="ＭＳ 明朝" w:hAnsi="ＭＳ 明朝"/>
              </w:rPr>
            </w:pPr>
            <w:r w:rsidRPr="00413201">
              <w:rPr>
                <w:rFonts w:ascii="ＭＳ 明朝" w:hAnsi="ＭＳ 明朝" w:hint="eastAsia"/>
              </w:rPr>
              <w:t>・さまざまなレベルの集団における政治の意義や働き，民主主義にかかわる具体的な姿，現代の民主主義の課題について，主体的に追究している。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05340E" w:rsidRPr="00EE311F" w:rsidRDefault="00837396" w:rsidP="0005340E">
            <w:pPr>
              <w:ind w:left="160" w:hangingChars="100" w:hanging="160"/>
              <w:rPr>
                <w:rFonts w:ascii="ＭＳ 明朝" w:hAnsi="ＭＳ 明朝"/>
              </w:rPr>
            </w:pPr>
            <w:r w:rsidRPr="00837396">
              <w:rPr>
                <w:rFonts w:ascii="ＭＳ 明朝" w:hAnsi="ＭＳ 明朝" w:hint="eastAsia"/>
                <w:szCs w:val="16"/>
              </w:rPr>
              <w:t>〇</w:t>
            </w:r>
            <w:r w:rsidR="009D4F55" w:rsidRPr="009D4F55">
              <w:rPr>
                <w:rFonts w:ascii="ＭＳ 明朝" w:hAnsi="ＭＳ 明朝" w:hint="eastAsia"/>
              </w:rPr>
              <w:t>政治の働き，民主主義の具体的な姿について理解するとともに，現在の民主主義の課題について考察する。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93273B" w:rsidRDefault="0005340E" w:rsidP="0005340E">
            <w:pPr>
              <w:rPr>
                <w:rFonts w:ascii="ＭＳ 明朝" w:hAnsi="ＭＳ 明朝"/>
                <w:color w:val="000000"/>
                <w:szCs w:val="16"/>
              </w:rPr>
            </w:pPr>
            <w:r w:rsidRPr="00887EFB">
              <w:rPr>
                <w:rFonts w:ascii="ＭＳ 明朝" w:hAnsi="ＭＳ 明朝" w:hint="eastAsia"/>
                <w:color w:val="000000"/>
                <w:szCs w:val="16"/>
              </w:rPr>
              <w:t>２　地方自治のしくみと役割</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・地方自治の本旨とそのしくみ，地方財政のしくみと課題，地方自治における住民参加の意義などについて理解している。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9460C7" w:rsidRDefault="00FA53B4" w:rsidP="0005340E">
            <w:pPr>
              <w:ind w:left="160" w:hangingChars="100" w:hanging="160"/>
            </w:pPr>
            <w:r w:rsidRPr="00FA53B4">
              <w:rPr>
                <w:rFonts w:hint="eastAsia"/>
              </w:rPr>
              <w:t>・地方自治の本旨とそのしくみ，地方財政のしくみと課題，地方自治における住民参加の意義などについて，多面的・多角的に考察し，表現している。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7D446A" w:rsidRDefault="00413201" w:rsidP="0005340E">
            <w:pPr>
              <w:ind w:left="160" w:hangingChars="100" w:hanging="160"/>
            </w:pPr>
            <w:r w:rsidRPr="00413201">
              <w:rPr>
                <w:rFonts w:hint="eastAsia"/>
              </w:rPr>
              <w:t>・地方自治の本旨とそのしくみ，地方財政のしくみと課題，地方自治における住民参加の意義などについて，主体的に追究している。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05340E" w:rsidRPr="006F5FA2" w:rsidRDefault="00837396" w:rsidP="0005340E">
            <w:pPr>
              <w:ind w:left="160" w:hangingChars="100" w:hanging="160"/>
            </w:pPr>
            <w:r w:rsidRPr="00837396">
              <w:rPr>
                <w:rFonts w:ascii="ＭＳ 明朝" w:hAnsi="ＭＳ 明朝" w:hint="eastAsia"/>
                <w:szCs w:val="16"/>
              </w:rPr>
              <w:t>〇</w:t>
            </w:r>
            <w:r w:rsidR="009D4F55" w:rsidRPr="009D4F55">
              <w:rPr>
                <w:rFonts w:hint="eastAsia"/>
              </w:rPr>
              <w:t>地方自治の原則としくみ，地方財政のしくみと課題，住民参加の形態と意義について理解するとともに，地方自治の課題について考察する。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412948" w:rsidRDefault="0005340E" w:rsidP="0005340E">
            <w:r w:rsidRPr="00887EFB">
              <w:rPr>
                <w:rFonts w:hint="eastAsia"/>
              </w:rPr>
              <w:t>３　国会のしくみと役割</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・三権分立と国会の地位，国会の役割と権限，国会の構成と運営について理解している。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9460C7" w:rsidRDefault="00FA53B4" w:rsidP="0005340E">
            <w:pPr>
              <w:ind w:left="160" w:hangingChars="100" w:hanging="160"/>
            </w:pPr>
            <w:r w:rsidRPr="00FA53B4">
              <w:rPr>
                <w:rFonts w:hint="eastAsia"/>
              </w:rPr>
              <w:t>・三権分立と国会の地位，国会の役割と権限，国会の構成と運営について，多面的・多角的に考察し，表現している。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7D446A" w:rsidRDefault="0005340E" w:rsidP="0005340E">
            <w:pPr>
              <w:ind w:left="160" w:hangingChars="100" w:hanging="160"/>
            </w:pPr>
            <w:r>
              <w:rPr>
                <w:rFonts w:hint="eastAsia"/>
              </w:rPr>
              <w:t>・</w:t>
            </w:r>
            <w:r w:rsidRPr="007D446A">
              <w:rPr>
                <w:rFonts w:hint="eastAsia"/>
              </w:rPr>
              <w:t>三権分立と国会の地位，国会の役割と権限，国会の構成と運営について，制度の基本理念と実際の政治運営の関係などの観点から，主体的に追究している</w:t>
            </w:r>
            <w:r w:rsidR="00DC6386">
              <w:rPr>
                <w:rFonts w:hint="eastAsia"/>
              </w:rPr>
              <w:t>。</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三権分立と国会の地位，国会の役割と権限，国会の構成と運営について，実際の政治事象とも関連させながら理解する。</w:t>
            </w:r>
          </w:p>
          <w:p w:rsidR="0005340E" w:rsidRPr="006F5FA2" w:rsidRDefault="00837396" w:rsidP="009D4F55">
            <w:pPr>
              <w:ind w:left="160" w:hangingChars="100" w:hanging="160"/>
            </w:pPr>
            <w:r w:rsidRPr="00837396">
              <w:rPr>
                <w:rFonts w:ascii="ＭＳ 明朝" w:hAnsi="ＭＳ 明朝" w:hint="eastAsia"/>
                <w:szCs w:val="16"/>
              </w:rPr>
              <w:t>〇</w:t>
            </w:r>
            <w:r w:rsidR="009D4F55">
              <w:rPr>
                <w:rFonts w:hint="eastAsia"/>
              </w:rPr>
              <w:t>政治のしくみと制度を前提として展開される実際の政治の運営の現状と課題について考察する。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412948" w:rsidRDefault="0005340E" w:rsidP="0005340E">
            <w:r w:rsidRPr="00887EFB">
              <w:rPr>
                <w:rFonts w:hint="eastAsia"/>
              </w:rPr>
              <w:t>４　内閣のしくみと役割</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・内閣と国会との関係，内閣の役割と行政組織，行政国家化と行政改革について理解している。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05340E" w:rsidRPr="009460C7" w:rsidRDefault="00FA53B4" w:rsidP="0005340E">
            <w:pPr>
              <w:ind w:left="160" w:hangingChars="100" w:hanging="160"/>
            </w:pPr>
            <w:r w:rsidRPr="00FA53B4">
              <w:rPr>
                <w:rFonts w:hint="eastAsia"/>
              </w:rPr>
              <w:t>・内閣と国会との関係，内閣の役割と行政組織，行政国家化と行政改革について，多面的・多角的に考察し，表現している。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7D446A" w:rsidRDefault="00DC6386" w:rsidP="0005340E">
            <w:pPr>
              <w:ind w:left="160" w:hangingChars="100" w:hanging="160"/>
            </w:pPr>
            <w:r w:rsidRPr="00DC6386">
              <w:rPr>
                <w:rFonts w:hint="eastAsia"/>
              </w:rPr>
              <w:t>・内閣と国会との関係，内閣の役割と行政組織，行政国家化と行政改革について制度の基本と実際の政治運営の関係などの観点から，主体的に追究している。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内閣と国会との関係，内閣の役割と行政組織，行政国家化と行政改革について，実際の政治事象とも関連させながら理解する。</w:t>
            </w:r>
          </w:p>
          <w:p w:rsidR="0005340E" w:rsidRPr="006F5FA2" w:rsidRDefault="00837396" w:rsidP="009D4F55">
            <w:pPr>
              <w:ind w:left="160" w:hangingChars="100" w:hanging="160"/>
            </w:pPr>
            <w:r w:rsidRPr="00837396">
              <w:rPr>
                <w:rFonts w:ascii="ＭＳ 明朝" w:hAnsi="ＭＳ 明朝" w:hint="eastAsia"/>
                <w:szCs w:val="16"/>
              </w:rPr>
              <w:t>〇</w:t>
            </w:r>
            <w:r w:rsidR="009D4F55">
              <w:rPr>
                <w:rFonts w:hint="eastAsia"/>
              </w:rPr>
              <w:t>国会を基盤に行政権を行使する内閣と行政組織，行政権が肥大化した今日の行政の課題について考察する。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ind w:left="160" w:hangingChars="100" w:hanging="160"/>
            </w:pPr>
            <w:r w:rsidRPr="00887EFB">
              <w:rPr>
                <w:rFonts w:hint="eastAsia"/>
              </w:rPr>
              <w:t>５　政治参加と選挙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Default="0005340E" w:rsidP="0005340E">
            <w:pPr>
              <w:jc w:val="center"/>
            </w:pPr>
          </w:p>
        </w:tc>
        <w:tc>
          <w:tcPr>
            <w:tcW w:w="2996" w:type="dxa"/>
            <w:tcBorders>
              <w:top w:val="dashed" w:sz="4" w:space="0" w:color="auto"/>
              <w:left w:val="single" w:sz="12" w:space="0" w:color="auto"/>
              <w:bottom w:val="dashed" w:sz="4" w:space="0" w:color="auto"/>
            </w:tcBorders>
            <w:shd w:val="clear" w:color="auto" w:fill="auto"/>
          </w:tcPr>
          <w:p w:rsidR="00DC2DD3" w:rsidRDefault="00DC2DD3" w:rsidP="00DC2DD3">
            <w:pPr>
              <w:ind w:left="160" w:hangingChars="100" w:hanging="160"/>
            </w:pPr>
            <w:r>
              <w:rPr>
                <w:rFonts w:hint="eastAsia"/>
              </w:rPr>
              <w:t>・政治参加のさまざまな方法，民主政治と選挙制度，日本の選挙制度と課題について理解している。</w:t>
            </w:r>
          </w:p>
          <w:p w:rsidR="0005340E" w:rsidRPr="0008320B" w:rsidRDefault="00DC2DD3" w:rsidP="00DC2DD3">
            <w:pPr>
              <w:ind w:left="160" w:hangingChars="100" w:hanging="160"/>
            </w:pPr>
            <w:r>
              <w:rPr>
                <w:rFonts w:hint="eastAsia"/>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05340E" w:rsidRPr="009460C7" w:rsidRDefault="00FA53B4" w:rsidP="0005340E">
            <w:pPr>
              <w:ind w:left="160" w:hangingChars="100" w:hanging="160"/>
            </w:pPr>
            <w:r w:rsidRPr="00FA53B4">
              <w:rPr>
                <w:rFonts w:hint="eastAsia"/>
              </w:rPr>
              <w:t>・政治参加のさまざまな方法，民主政治と選挙制度，日本の選挙制度と課題について，多面的・多角的に考察し，表現している。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7D446A" w:rsidRDefault="00DC6386" w:rsidP="0005340E">
            <w:pPr>
              <w:ind w:left="160" w:hangingChars="100" w:hanging="160"/>
            </w:pPr>
            <w:r w:rsidRPr="00DC6386">
              <w:rPr>
                <w:rFonts w:hint="eastAsia"/>
              </w:rPr>
              <w:t>・政治参加のさまざまな方法，民主政治と選挙制度，日本の選挙制度と課題について，主体的に追究している。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D4F55" w:rsidRDefault="00837396" w:rsidP="009D4F55">
            <w:pPr>
              <w:ind w:left="160" w:hangingChars="100" w:hanging="160"/>
            </w:pPr>
            <w:r w:rsidRPr="00837396">
              <w:rPr>
                <w:rFonts w:ascii="ＭＳ 明朝" w:hAnsi="ＭＳ 明朝" w:hint="eastAsia"/>
                <w:szCs w:val="16"/>
              </w:rPr>
              <w:t>〇</w:t>
            </w:r>
            <w:r w:rsidR="009D4F55">
              <w:rPr>
                <w:rFonts w:hint="eastAsia"/>
              </w:rPr>
              <w:t>政治参加のさまざまな方法，民主政治と選挙制度，日本の選挙制度と課題について，実際の事象とも関連させながら理解する。</w:t>
            </w:r>
          </w:p>
          <w:p w:rsidR="0005340E" w:rsidRPr="006F5FA2" w:rsidRDefault="00837396" w:rsidP="009D4F55">
            <w:pPr>
              <w:ind w:left="160" w:hangingChars="100" w:hanging="160"/>
            </w:pPr>
            <w:r w:rsidRPr="00837396">
              <w:rPr>
                <w:rFonts w:ascii="ＭＳ 明朝" w:hAnsi="ＭＳ 明朝" w:hint="eastAsia"/>
                <w:szCs w:val="16"/>
              </w:rPr>
              <w:t>〇</w:t>
            </w:r>
            <w:r w:rsidR="009D4F55">
              <w:rPr>
                <w:rFonts w:hint="eastAsia"/>
              </w:rPr>
              <w:t>有権者の意思をよりよく反映するという視点から，日本の選挙制度について考察する。</w:t>
            </w:r>
          </w:p>
        </w:tc>
      </w:tr>
      <w:tr w:rsidR="0005340E"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dashed" w:sz="4" w:space="0" w:color="auto"/>
              <w:right w:val="single" w:sz="12" w:space="0" w:color="auto"/>
            </w:tcBorders>
            <w:shd w:val="clear" w:color="auto" w:fill="auto"/>
          </w:tcPr>
          <w:p w:rsidR="0005340E" w:rsidRPr="00F36D3E" w:rsidRDefault="0005340E" w:rsidP="0005340E">
            <w:pPr>
              <w:rPr>
                <w:rFonts w:ascii="ＭＳ 明朝" w:hAnsi="ＭＳ 明朝"/>
                <w:szCs w:val="16"/>
              </w:rPr>
            </w:pPr>
            <w:r w:rsidRPr="00F36D3E">
              <w:rPr>
                <w:rFonts w:ascii="ＭＳ 明朝" w:hAnsi="ＭＳ 明朝" w:cs="Arial Unicode MS" w:hint="eastAsia"/>
                <w:szCs w:val="16"/>
              </w:rPr>
              <w:t>６　政党と利益集団</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05340E" w:rsidRPr="00F36D3E" w:rsidRDefault="0005340E" w:rsidP="0005340E">
            <w:pPr>
              <w:rPr>
                <w:rFonts w:ascii="ＭＳ 明朝" w:hAnsi="ＭＳ 明朝"/>
                <w:color w:val="FFD966" w:themeColor="accent4" w:themeTint="99"/>
                <w:szCs w:val="16"/>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05340E" w:rsidRPr="00F36D3E" w:rsidRDefault="0005340E" w:rsidP="0005340E">
            <w:pPr>
              <w:jc w:val="center"/>
              <w:rPr>
                <w:rFonts w:ascii="ＭＳ 明朝" w:hAnsi="ＭＳ 明朝"/>
                <w:color w:val="FFD966" w:themeColor="accent4" w:themeTint="99"/>
                <w:szCs w:val="16"/>
              </w:rPr>
            </w:pPr>
          </w:p>
        </w:tc>
        <w:tc>
          <w:tcPr>
            <w:tcW w:w="2996" w:type="dxa"/>
            <w:tcBorders>
              <w:top w:val="dashed" w:sz="4" w:space="0" w:color="auto"/>
              <w:left w:val="single" w:sz="12" w:space="0" w:color="auto"/>
              <w:bottom w:val="dashed" w:sz="4" w:space="0" w:color="auto"/>
            </w:tcBorders>
            <w:shd w:val="clear" w:color="auto" w:fill="auto"/>
          </w:tcPr>
          <w:p w:rsidR="003F10BC" w:rsidRPr="003F10BC" w:rsidRDefault="003F10BC" w:rsidP="003F10BC">
            <w:pPr>
              <w:ind w:left="160" w:hangingChars="100" w:hanging="160"/>
              <w:rPr>
                <w:rFonts w:ascii="ＭＳ 明朝" w:hAnsi="ＭＳ 明朝"/>
              </w:rPr>
            </w:pPr>
            <w:r w:rsidRPr="003F10BC">
              <w:rPr>
                <w:rFonts w:ascii="ＭＳ 明朝" w:hAnsi="ＭＳ 明朝" w:hint="eastAsia"/>
              </w:rPr>
              <w:t>・民主政治における政党の役割，日本の政党政治，政治影響を及ぼそうとする利益集団，政治資金にかかわる課題などについて理解している。</w:t>
            </w:r>
          </w:p>
          <w:p w:rsidR="0005340E" w:rsidRPr="00F36D3E" w:rsidRDefault="003F10BC" w:rsidP="003F10BC">
            <w:pPr>
              <w:ind w:left="160" w:hangingChars="100" w:hanging="160"/>
              <w:rPr>
                <w:rFonts w:ascii="ＭＳ 明朝" w:hAnsi="ＭＳ 明朝"/>
              </w:rPr>
            </w:pPr>
            <w:r w:rsidRPr="003F10BC">
              <w:rPr>
                <w:rFonts w:ascii="ＭＳ 明朝" w:hAnsi="ＭＳ 明朝" w:hint="eastAsia"/>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05340E" w:rsidRPr="00F36D3E" w:rsidRDefault="00FA53B4" w:rsidP="0005340E">
            <w:pPr>
              <w:widowControl/>
              <w:ind w:left="160" w:hangingChars="100" w:hanging="160"/>
              <w:jc w:val="left"/>
              <w:rPr>
                <w:rFonts w:ascii="ＭＳ 明朝" w:hAnsi="ＭＳ 明朝"/>
                <w:szCs w:val="16"/>
              </w:rPr>
            </w:pPr>
            <w:r w:rsidRPr="00FA53B4">
              <w:rPr>
                <w:rFonts w:ascii="ＭＳ 明朝" w:hAnsi="ＭＳ 明朝" w:hint="eastAsia"/>
                <w:szCs w:val="16"/>
              </w:rPr>
              <w:t>・民主政治における政党の役割，日本の政党政治，政治影響を及ぼそうとする利益集団，政治資金にかかわる課題などについて，多面的・多角的に考察し，表現している。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05340E" w:rsidRPr="00F36D3E" w:rsidRDefault="00DC6386" w:rsidP="0005340E">
            <w:pPr>
              <w:widowControl/>
              <w:ind w:left="160" w:hangingChars="100" w:hanging="160"/>
              <w:jc w:val="left"/>
              <w:rPr>
                <w:rFonts w:ascii="ＭＳ 明朝" w:hAnsi="ＭＳ 明朝" w:cs="ＭＳ Ｐゴシック"/>
                <w:kern w:val="0"/>
                <w:szCs w:val="16"/>
              </w:rPr>
            </w:pPr>
            <w:r w:rsidRPr="00DC6386">
              <w:rPr>
                <w:rFonts w:ascii="ＭＳ 明朝" w:hAnsi="ＭＳ 明朝" w:cs="ＭＳ Ｐゴシック" w:hint="eastAsia"/>
                <w:kern w:val="0"/>
                <w:szCs w:val="16"/>
              </w:rPr>
              <w:t>・民主政治における政党の役割，日本の政党政治，政治影響を及ぼそうとする利益集団，政治資金にかかわる課題などについて，実際の事象とも関連付けながら，主体的に追究している。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Pr="003B48EA" w:rsidRDefault="00837396" w:rsidP="003B48EA">
            <w:pPr>
              <w:widowControl/>
              <w:ind w:left="160" w:hangingChars="100" w:hanging="160"/>
              <w:jc w:val="left"/>
              <w:rPr>
                <w:rFonts w:ascii="ＭＳ 明朝" w:hAnsi="ＭＳ 明朝"/>
                <w:szCs w:val="16"/>
              </w:rPr>
            </w:pPr>
            <w:r w:rsidRPr="00837396">
              <w:rPr>
                <w:rFonts w:ascii="ＭＳ 明朝" w:hAnsi="ＭＳ 明朝" w:hint="eastAsia"/>
                <w:szCs w:val="16"/>
              </w:rPr>
              <w:t>〇</w:t>
            </w:r>
            <w:r w:rsidR="003B48EA" w:rsidRPr="003B48EA">
              <w:rPr>
                <w:rFonts w:ascii="ＭＳ 明朝" w:hAnsi="ＭＳ 明朝" w:hint="eastAsia"/>
                <w:szCs w:val="16"/>
              </w:rPr>
              <w:t>民主政治における政党の役割，日本の政党政治，政治に影響を及ぼそうとする利益集団，政治資金にかかわる課題などについて理解する。</w:t>
            </w:r>
          </w:p>
          <w:p w:rsidR="0005340E" w:rsidRPr="00F36D3E" w:rsidRDefault="00837396" w:rsidP="003B48EA">
            <w:pPr>
              <w:widowControl/>
              <w:ind w:left="160" w:hangingChars="100" w:hanging="160"/>
              <w:jc w:val="left"/>
              <w:rPr>
                <w:rFonts w:ascii="ＭＳ 明朝" w:hAnsi="ＭＳ 明朝"/>
                <w:szCs w:val="16"/>
              </w:rPr>
            </w:pPr>
            <w:r w:rsidRPr="00837396">
              <w:rPr>
                <w:rFonts w:ascii="ＭＳ 明朝" w:hAnsi="ＭＳ 明朝" w:hint="eastAsia"/>
                <w:szCs w:val="16"/>
              </w:rPr>
              <w:t>〇</w:t>
            </w:r>
            <w:r w:rsidR="003B48EA" w:rsidRPr="003B48EA">
              <w:rPr>
                <w:rFonts w:ascii="ＭＳ 明朝" w:hAnsi="ＭＳ 明朝" w:hint="eastAsia"/>
                <w:szCs w:val="16"/>
              </w:rPr>
              <w:t>民主政治における政党や利益集団の役割，政治資金にかかわる課題について考察する。</w:t>
            </w:r>
          </w:p>
        </w:tc>
      </w:tr>
      <w:tr w:rsidR="0005340E" w:rsidRPr="00F22252" w:rsidTr="0036341B">
        <w:trPr>
          <w:cantSplit/>
          <w:trHeight w:val="569"/>
        </w:trPr>
        <w:tc>
          <w:tcPr>
            <w:tcW w:w="1242" w:type="dxa"/>
            <w:vMerge/>
            <w:tcBorders>
              <w:top w:val="single" w:sz="12" w:space="0" w:color="auto"/>
              <w:left w:val="single" w:sz="12" w:space="0" w:color="auto"/>
              <w:bottom w:val="nil"/>
              <w:right w:val="single" w:sz="12" w:space="0" w:color="auto"/>
            </w:tcBorders>
            <w:shd w:val="clear" w:color="auto" w:fill="auto"/>
          </w:tcPr>
          <w:p w:rsidR="0005340E" w:rsidRDefault="0005340E" w:rsidP="0005340E"/>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05340E" w:rsidRPr="00F36D3E" w:rsidRDefault="0005340E" w:rsidP="0005340E">
            <w:pPr>
              <w:rPr>
                <w:rFonts w:ascii="ＭＳ 明朝" w:hAnsi="ＭＳ 明朝" w:cs="Arial Unicode MS"/>
                <w:szCs w:val="16"/>
              </w:rPr>
            </w:pPr>
            <w:r w:rsidRPr="00F36D3E">
              <w:rPr>
                <w:rFonts w:ascii="ＭＳ 明朝" w:hAnsi="ＭＳ 明朝" w:hint="eastAsia"/>
                <w:szCs w:val="16"/>
              </w:rPr>
              <w:t>７　メディアと世論</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05340E" w:rsidRPr="00F36D3E" w:rsidRDefault="0005340E" w:rsidP="0005340E">
            <w:pPr>
              <w:rPr>
                <w:rFonts w:ascii="ＭＳ 明朝" w:hAnsi="ＭＳ 明朝"/>
                <w:color w:val="FFD966" w:themeColor="accent4" w:themeTint="99"/>
                <w:szCs w:val="16"/>
              </w:rPr>
            </w:pPr>
          </w:p>
        </w:tc>
        <w:tc>
          <w:tcPr>
            <w:tcW w:w="425" w:type="dxa"/>
            <w:tcBorders>
              <w:top w:val="dashed" w:sz="4" w:space="0" w:color="auto"/>
              <w:left w:val="single" w:sz="12" w:space="0" w:color="auto"/>
              <w:bottom w:val="single" w:sz="12" w:space="0" w:color="auto"/>
              <w:right w:val="single" w:sz="12" w:space="0" w:color="auto"/>
            </w:tcBorders>
            <w:shd w:val="clear" w:color="auto" w:fill="auto"/>
          </w:tcPr>
          <w:p w:rsidR="0005340E" w:rsidRPr="00F36D3E" w:rsidRDefault="0005340E" w:rsidP="0005340E">
            <w:pPr>
              <w:jc w:val="center"/>
              <w:rPr>
                <w:rFonts w:ascii="ＭＳ 明朝" w:hAnsi="ＭＳ 明朝"/>
                <w:color w:val="FFD966" w:themeColor="accent4" w:themeTint="99"/>
                <w:szCs w:val="16"/>
              </w:rPr>
            </w:pPr>
          </w:p>
        </w:tc>
        <w:tc>
          <w:tcPr>
            <w:tcW w:w="2996" w:type="dxa"/>
            <w:tcBorders>
              <w:top w:val="dashed" w:sz="4" w:space="0" w:color="auto"/>
              <w:left w:val="single" w:sz="12" w:space="0" w:color="auto"/>
              <w:bottom w:val="single" w:sz="12" w:space="0" w:color="auto"/>
            </w:tcBorders>
            <w:shd w:val="clear" w:color="auto" w:fill="auto"/>
          </w:tcPr>
          <w:p w:rsidR="003F10BC" w:rsidRPr="003F10BC" w:rsidRDefault="003F10BC" w:rsidP="003F10BC">
            <w:pPr>
              <w:ind w:left="160" w:hangingChars="100" w:hanging="160"/>
              <w:rPr>
                <w:rFonts w:ascii="ＭＳ 明朝" w:hAnsi="ＭＳ 明朝"/>
              </w:rPr>
            </w:pPr>
            <w:r w:rsidRPr="003F10BC">
              <w:rPr>
                <w:rFonts w:ascii="ＭＳ 明朝" w:hAnsi="ＭＳ 明朝" w:hint="eastAsia"/>
              </w:rPr>
              <w:t>・民主主義における世論の意義，メディアの世論への影響，インターネット時代の世論形成の現状と課題などについて理解している。</w:t>
            </w:r>
          </w:p>
          <w:p w:rsidR="0005340E" w:rsidRPr="00F36D3E" w:rsidRDefault="003F10BC" w:rsidP="003F10BC">
            <w:pPr>
              <w:ind w:left="160" w:hangingChars="100" w:hanging="160"/>
              <w:rPr>
                <w:rFonts w:ascii="ＭＳ 明朝" w:hAnsi="ＭＳ 明朝"/>
              </w:rPr>
            </w:pPr>
            <w:r w:rsidRPr="003F10BC">
              <w:rPr>
                <w:rFonts w:ascii="ＭＳ 明朝" w:hAnsi="ＭＳ 明朝" w:hint="eastAsia"/>
              </w:rPr>
              <w:t>・教科書記載の資料及びその他の資料から，必要な情報を適切かつ効果的に収集し,読み取り,まとめている。</w:t>
            </w:r>
          </w:p>
        </w:tc>
        <w:tc>
          <w:tcPr>
            <w:tcW w:w="2551" w:type="dxa"/>
            <w:tcBorders>
              <w:top w:val="dashed" w:sz="4" w:space="0" w:color="auto"/>
              <w:bottom w:val="single" w:sz="12" w:space="0" w:color="auto"/>
            </w:tcBorders>
            <w:shd w:val="clear" w:color="auto" w:fill="auto"/>
          </w:tcPr>
          <w:p w:rsidR="0005340E" w:rsidRPr="00F36D3E" w:rsidRDefault="00FA53B4" w:rsidP="0005340E">
            <w:pPr>
              <w:ind w:left="160" w:hangingChars="100" w:hanging="160"/>
              <w:rPr>
                <w:rFonts w:ascii="ＭＳ 明朝" w:hAnsi="ＭＳ 明朝"/>
                <w:szCs w:val="16"/>
              </w:rPr>
            </w:pPr>
            <w:r w:rsidRPr="00FA53B4">
              <w:rPr>
                <w:rFonts w:ascii="ＭＳ 明朝" w:hAnsi="ＭＳ 明朝" w:hint="eastAsia"/>
                <w:szCs w:val="16"/>
              </w:rPr>
              <w:t>・民主主義における世論の意義，メディアの世論への影響，インターネット時代の世論形成の現状と課題などについて，多面的・多角的に考察し，表現している。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05340E" w:rsidRPr="00F36D3E" w:rsidRDefault="00DC6386" w:rsidP="0005340E">
            <w:pPr>
              <w:ind w:left="160" w:hangingChars="100" w:hanging="160"/>
              <w:rPr>
                <w:rFonts w:ascii="ＭＳ 明朝" w:hAnsi="ＭＳ 明朝"/>
                <w:szCs w:val="16"/>
              </w:rPr>
            </w:pPr>
            <w:r w:rsidRPr="00DC6386">
              <w:rPr>
                <w:rFonts w:ascii="ＭＳ 明朝" w:hAnsi="ＭＳ 明朝" w:hint="eastAsia"/>
                <w:szCs w:val="16"/>
              </w:rPr>
              <w:t>・民主主義における世論の意義，メディアの世論への影響，インターネット時代の世論形成の現状と課題などについて，主体的に追究している。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3B48EA" w:rsidRPr="003B48EA" w:rsidRDefault="00837396" w:rsidP="003B48EA">
            <w:pPr>
              <w:ind w:left="160" w:hangingChars="100" w:hanging="160"/>
              <w:rPr>
                <w:rFonts w:ascii="ＭＳ 明朝" w:hAnsi="ＭＳ 明朝"/>
                <w:szCs w:val="16"/>
              </w:rPr>
            </w:pPr>
            <w:r w:rsidRPr="00837396">
              <w:rPr>
                <w:rFonts w:ascii="ＭＳ 明朝" w:hAnsi="ＭＳ 明朝" w:hint="eastAsia"/>
                <w:szCs w:val="16"/>
              </w:rPr>
              <w:t>〇</w:t>
            </w:r>
            <w:r w:rsidR="003B48EA" w:rsidRPr="003B48EA">
              <w:rPr>
                <w:rFonts w:ascii="ＭＳ 明朝" w:hAnsi="ＭＳ 明朝" w:hint="eastAsia"/>
                <w:szCs w:val="16"/>
              </w:rPr>
              <w:t>民主主義における世論の意義，メディアの世論への影響，インターネット時代の世論形成の現状と課題などについて理解する。</w:t>
            </w:r>
          </w:p>
          <w:p w:rsidR="0005340E" w:rsidRPr="00F36D3E" w:rsidRDefault="00837396" w:rsidP="003B48EA">
            <w:pPr>
              <w:ind w:left="160" w:hangingChars="100" w:hanging="160"/>
              <w:rPr>
                <w:rFonts w:ascii="ＭＳ 明朝" w:hAnsi="ＭＳ 明朝"/>
                <w:szCs w:val="16"/>
              </w:rPr>
            </w:pPr>
            <w:r w:rsidRPr="00837396">
              <w:rPr>
                <w:rFonts w:ascii="ＭＳ 明朝" w:hAnsi="ＭＳ 明朝" w:hint="eastAsia"/>
                <w:szCs w:val="16"/>
              </w:rPr>
              <w:t>〇</w:t>
            </w:r>
            <w:r w:rsidR="003B48EA" w:rsidRPr="003B48EA">
              <w:rPr>
                <w:rFonts w:ascii="ＭＳ 明朝" w:hAnsi="ＭＳ 明朝" w:hint="eastAsia"/>
                <w:szCs w:val="16"/>
              </w:rPr>
              <w:t>世論形成に及ぼすメディアの役割，正しい情報に基づく合理的な判断の重要性について考察する。</w:t>
            </w:r>
          </w:p>
        </w:tc>
      </w:tr>
      <w:tr w:rsidR="00254335" w:rsidRPr="00F22252" w:rsidTr="0036341B">
        <w:trPr>
          <w:cantSplit/>
          <w:trHeight w:val="569"/>
        </w:trPr>
        <w:tc>
          <w:tcPr>
            <w:tcW w:w="1242" w:type="dxa"/>
            <w:vMerge w:val="restart"/>
            <w:tcBorders>
              <w:top w:val="single" w:sz="12" w:space="0" w:color="auto"/>
              <w:left w:val="single" w:sz="12" w:space="0" w:color="auto"/>
              <w:bottom w:val="single" w:sz="4" w:space="0" w:color="auto"/>
              <w:right w:val="single" w:sz="12" w:space="0" w:color="auto"/>
            </w:tcBorders>
            <w:shd w:val="clear" w:color="auto" w:fill="auto"/>
          </w:tcPr>
          <w:p w:rsidR="00254335" w:rsidRPr="001B1226" w:rsidRDefault="00254335" w:rsidP="00254335">
            <w:pPr>
              <w:rPr>
                <w:rFonts w:ascii="ＭＳ ゴシック" w:eastAsia="ＭＳ ゴシック" w:hAnsi="ＭＳ ゴシック"/>
              </w:rPr>
            </w:pPr>
            <w:r w:rsidRPr="001B1226">
              <w:rPr>
                <w:rFonts w:ascii="ＭＳ ゴシック" w:eastAsia="ＭＳ ゴシック" w:hAnsi="ＭＳ ゴシック" w:hint="eastAsia"/>
              </w:rPr>
              <w:t>第２部第２章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254335" w:rsidRPr="00D8643B" w:rsidRDefault="00254335" w:rsidP="00254335">
            <w:pPr>
              <w:rPr>
                <w:rFonts w:ascii="ＭＳ ゴシック" w:eastAsia="ＭＳ ゴシック" w:hAnsi="ＭＳ ゴシック"/>
                <w:color w:val="FFD966" w:themeColor="accent4" w:themeTint="99"/>
              </w:rPr>
            </w:pPr>
            <w:r w:rsidRPr="00D8643B">
              <w:rPr>
                <w:rFonts w:ascii="ＭＳ ゴシック" w:eastAsia="ＭＳ ゴシック" w:hAnsi="ＭＳ ゴシック" w:hint="eastAsia"/>
              </w:rPr>
              <w:t>法の働きと私たち</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254335" w:rsidRPr="00D8643B" w:rsidRDefault="00254335" w:rsidP="003F0CB3">
            <w:pPr>
              <w:ind w:firstLineChars="50" w:firstLine="80"/>
              <w:rPr>
                <w:rFonts w:ascii="ＭＳ ゴシック" w:eastAsia="ＭＳ ゴシック" w:hAnsi="ＭＳ ゴシック"/>
                <w:color w:val="000000" w:themeColor="text1"/>
              </w:rPr>
            </w:pPr>
            <w:r w:rsidRPr="00D8643B">
              <w:rPr>
                <w:rFonts w:ascii="ＭＳ ゴシック" w:eastAsia="ＭＳ ゴシック" w:hAnsi="ＭＳ ゴシック"/>
                <w:color w:val="000000" w:themeColor="text1"/>
              </w:rPr>
              <w:t>7月</w:t>
            </w:r>
          </w:p>
          <w:p w:rsidR="00254335" w:rsidRPr="00D8643B" w:rsidRDefault="00254335" w:rsidP="003F0CB3">
            <w:pPr>
              <w:ind w:firstLineChars="50" w:firstLine="80"/>
              <w:rPr>
                <w:rFonts w:ascii="ＭＳ ゴシック" w:eastAsia="ＭＳ ゴシック" w:hAnsi="ＭＳ ゴシック"/>
                <w:color w:val="000000" w:themeColor="text1"/>
              </w:rPr>
            </w:pPr>
            <w:r w:rsidRPr="00D8643B">
              <w:rPr>
                <w:rFonts w:ascii="ＭＳ ゴシック" w:eastAsia="ＭＳ ゴシック" w:hAnsi="ＭＳ ゴシック"/>
                <w:color w:val="000000" w:themeColor="text1"/>
              </w:rPr>
              <w:t>9月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254335" w:rsidRPr="00D8643B" w:rsidRDefault="00254335" w:rsidP="00254335">
            <w:pPr>
              <w:jc w:val="center"/>
              <w:rPr>
                <w:rFonts w:ascii="ＭＳ ゴシック" w:eastAsia="ＭＳ ゴシック" w:hAnsi="ＭＳ ゴシック"/>
                <w:color w:val="FFD966" w:themeColor="accent4" w:themeTint="99"/>
              </w:rPr>
            </w:pPr>
            <w:r w:rsidRPr="00D8643B">
              <w:rPr>
                <w:rFonts w:ascii="ＭＳ ゴシック" w:eastAsia="ＭＳ ゴシック" w:hAnsi="ＭＳ ゴシック"/>
                <w:color w:val="000000" w:themeColor="text1"/>
              </w:rPr>
              <w:t>10</w:t>
            </w:r>
          </w:p>
        </w:tc>
        <w:tc>
          <w:tcPr>
            <w:tcW w:w="2996" w:type="dxa"/>
            <w:tcBorders>
              <w:top w:val="single" w:sz="12" w:space="0" w:color="auto"/>
              <w:left w:val="single" w:sz="12" w:space="0" w:color="auto"/>
              <w:bottom w:val="single" w:sz="12" w:space="0" w:color="auto"/>
            </w:tcBorders>
            <w:shd w:val="clear" w:color="auto" w:fill="auto"/>
          </w:tcPr>
          <w:p w:rsidR="003F10BC" w:rsidRPr="003F10BC" w:rsidRDefault="003F10BC" w:rsidP="003F10BC">
            <w:pPr>
              <w:ind w:left="160" w:hangingChars="100" w:hanging="160"/>
              <w:rPr>
                <w:rFonts w:ascii="ＭＳ ゴシック" w:eastAsia="ＭＳ ゴシック" w:hAnsi="ＭＳ ゴシック"/>
              </w:rPr>
            </w:pPr>
            <w:r w:rsidRPr="003F10BC">
              <w:rPr>
                <w:rFonts w:ascii="ＭＳ ゴシック" w:eastAsia="ＭＳ ゴシック" w:hAnsi="ＭＳ ゴシック" w:hint="eastAsia"/>
              </w:rPr>
              <w:t>・法や規範の意義と役割，法の成立と適用，市民生活における法と契約, 消費者の権利と責任，司法のしくみと司法参加の意義などについて，理解している。</w:t>
            </w:r>
          </w:p>
          <w:p w:rsidR="00254335" w:rsidRPr="007E7361" w:rsidRDefault="003F10BC" w:rsidP="003F10BC">
            <w:pPr>
              <w:ind w:left="160" w:hangingChars="100" w:hanging="160"/>
              <w:rPr>
                <w:rFonts w:ascii="ＭＳ ゴシック" w:eastAsia="ＭＳ ゴシック" w:hAnsi="ＭＳ ゴシック"/>
              </w:rPr>
            </w:pPr>
            <w:r w:rsidRPr="003F10BC">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254335" w:rsidRPr="00D8643B" w:rsidRDefault="00FA53B4" w:rsidP="00254335">
            <w:pPr>
              <w:ind w:left="160" w:hangingChars="100" w:hanging="160"/>
              <w:rPr>
                <w:rFonts w:ascii="ＭＳ ゴシック" w:eastAsia="ＭＳ ゴシック" w:hAnsi="ＭＳ ゴシック"/>
              </w:rPr>
            </w:pPr>
            <w:r w:rsidRPr="00FA53B4">
              <w:rPr>
                <w:rFonts w:ascii="ＭＳ ゴシック" w:eastAsia="ＭＳ ゴシック" w:hAnsi="ＭＳ ゴシック" w:hint="eastAsia"/>
              </w:rPr>
              <w:t>・法や規範の意義と役割，法の成立と適用，市民生活における法と契約。消費者の権利と責任，司法のしくみと司法参加の意義などについて，多面的・多角的に考察し，表現している。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254335" w:rsidRPr="00D8643B" w:rsidRDefault="00DC6386" w:rsidP="00254335">
            <w:pPr>
              <w:ind w:left="160" w:hangingChars="100" w:hanging="160"/>
              <w:rPr>
                <w:rFonts w:ascii="ＭＳ ゴシック" w:eastAsia="ＭＳ ゴシック" w:hAnsi="ＭＳ ゴシック"/>
              </w:rPr>
            </w:pPr>
            <w:r w:rsidRPr="00DC6386">
              <w:rPr>
                <w:rFonts w:ascii="ＭＳ ゴシック" w:eastAsia="ＭＳ ゴシック" w:hAnsi="ＭＳ ゴシック" w:hint="eastAsia"/>
              </w:rPr>
              <w:t>・法や規範の意義と役割，法の成立と適用，市民生活における法と契約。消費者の権利と責任，司法のしくみと司法参加の意義などについて，主体的に追究している。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3B48EA" w:rsidRPr="003B48EA" w:rsidRDefault="00837396" w:rsidP="003B48EA">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3B48EA" w:rsidRPr="003B48EA">
              <w:rPr>
                <w:rFonts w:ascii="ＭＳ ゴシック" w:eastAsia="ＭＳ ゴシック" w:hAnsi="ＭＳ ゴシック" w:hint="eastAsia"/>
              </w:rPr>
              <w:t>法や規範の意義と役割，法の成立と適用，市民生活における法と契約,消費者の権利と責任，司法のしくみと司法参加の意義などについて，実際の社会生活の事象とも関連させながら理解する。</w:t>
            </w:r>
          </w:p>
          <w:p w:rsidR="00254335" w:rsidRPr="00D8643B" w:rsidRDefault="00837396" w:rsidP="003B48EA">
            <w:pPr>
              <w:ind w:left="160" w:hangingChars="100" w:hanging="160"/>
              <w:rPr>
                <w:rFonts w:ascii="ＭＳ ゴシック" w:eastAsia="ＭＳ ゴシック" w:hAnsi="ＭＳ ゴシック"/>
                <w:color w:val="FFD966" w:themeColor="accent4" w:themeTint="99"/>
              </w:rPr>
            </w:pPr>
            <w:r w:rsidRPr="00837396">
              <w:rPr>
                <w:rFonts w:ascii="ＭＳ ゴシック" w:eastAsia="ＭＳ ゴシック" w:hAnsi="ＭＳ ゴシック" w:hint="eastAsia"/>
                <w:szCs w:val="16"/>
              </w:rPr>
              <w:t>〇</w:t>
            </w:r>
            <w:r w:rsidR="003B48EA" w:rsidRPr="003B48EA">
              <w:rPr>
                <w:rFonts w:ascii="ＭＳ ゴシック" w:eastAsia="ＭＳ ゴシック" w:hAnsi="ＭＳ ゴシック" w:hint="eastAsia"/>
              </w:rPr>
              <w:t>法の意義と役割，消費者の権利と義務，司法参加などにかかわる課題について考察し表現する。</w:t>
            </w:r>
          </w:p>
        </w:tc>
      </w:tr>
      <w:tr w:rsidR="00254335"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254335" w:rsidRPr="000953D6" w:rsidRDefault="00254335" w:rsidP="00254335">
            <w:r w:rsidRPr="00A850FE">
              <w:rPr>
                <w:rFonts w:hint="eastAsia"/>
              </w:rPr>
              <w:t>テーマ１　法や規範の意義と役割</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254335" w:rsidRPr="00887EFB" w:rsidRDefault="00254335" w:rsidP="00254335">
            <w:pPr>
              <w:jc w:val="center"/>
              <w:rPr>
                <w:color w:val="FFD966" w:themeColor="accent4" w:themeTint="99"/>
              </w:rPr>
            </w:pPr>
            <w:r w:rsidRPr="00096240">
              <w:rPr>
                <w:color w:val="000000" w:themeColor="text1"/>
              </w:rPr>
              <w:t>(3)</w:t>
            </w:r>
          </w:p>
        </w:tc>
        <w:tc>
          <w:tcPr>
            <w:tcW w:w="2996" w:type="dxa"/>
            <w:tcBorders>
              <w:top w:val="single" w:sz="12"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・法と社会規範，社会における法の役割，法の分類，裁判の流れと法の適用について理解している。</w:t>
            </w:r>
          </w:p>
          <w:p w:rsidR="00254335" w:rsidRPr="00F25841"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bottom w:val="single" w:sz="4" w:space="0" w:color="auto"/>
            </w:tcBorders>
            <w:shd w:val="clear" w:color="auto" w:fill="auto"/>
          </w:tcPr>
          <w:p w:rsidR="00254335" w:rsidRDefault="00FA53B4" w:rsidP="00254335">
            <w:pPr>
              <w:ind w:left="160" w:hangingChars="100" w:hanging="160"/>
            </w:pPr>
            <w:r w:rsidRPr="00FA53B4">
              <w:rPr>
                <w:rFonts w:hint="eastAsia"/>
              </w:rPr>
              <w:t>・法と社会規範，社会における法の役割，法の分類，裁判の流れと法の適用について，多面的・多角的に考察し，表現している。</w:t>
            </w:r>
          </w:p>
        </w:tc>
        <w:tc>
          <w:tcPr>
            <w:tcW w:w="2835" w:type="dxa"/>
            <w:tcBorders>
              <w:top w:val="single" w:sz="12" w:space="0" w:color="auto"/>
              <w:bottom w:val="single"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・法と社会規範，社会における法の役割，法の分類，裁判の流れと法の適用について，主体的に追究している。</w:t>
            </w:r>
          </w:p>
        </w:tc>
        <w:tc>
          <w:tcPr>
            <w:tcW w:w="2533" w:type="dxa"/>
            <w:tcBorders>
              <w:top w:val="single" w:sz="12"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法と社会規範，社会における法の役割，法の分類，裁判の流れと法の適用について理解する。</w:t>
            </w:r>
          </w:p>
          <w:p w:rsidR="00254335" w:rsidRDefault="00837396" w:rsidP="003B48EA">
            <w:pPr>
              <w:ind w:left="160" w:hangingChars="100" w:hanging="160"/>
            </w:pPr>
            <w:r w:rsidRPr="00837396">
              <w:rPr>
                <w:rFonts w:ascii="ＭＳ 明朝" w:hAnsi="ＭＳ 明朝" w:hint="eastAsia"/>
                <w:szCs w:val="16"/>
              </w:rPr>
              <w:t>〇</w:t>
            </w:r>
            <w:r w:rsidR="003B48EA">
              <w:rPr>
                <w:rFonts w:hint="eastAsia"/>
              </w:rPr>
              <w:t>法が社会や生活においてどのように機能しているのか，また，法に基づく裁判の意義について考察する。</w:t>
            </w:r>
          </w:p>
        </w:tc>
      </w:tr>
      <w:tr w:rsidR="00254335"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r w:rsidRPr="000953D6">
              <w:rPr>
                <w:rFonts w:hint="eastAsia"/>
              </w:rPr>
              <w:t>追究しよう　法は私たちの生活にどのようにかかわるのか？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single"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・法や規範の意義や役割を考えるために，「観光地での食べ歩き」に関する法規制の事例や海外の事例を理解している。</w:t>
            </w:r>
          </w:p>
          <w:p w:rsidR="003F10BC" w:rsidRDefault="003F10BC" w:rsidP="003F10BC">
            <w:pPr>
              <w:ind w:left="160" w:hangingChars="100" w:hanging="160"/>
            </w:pPr>
            <w:r>
              <w:rPr>
                <w:rFonts w:hint="eastAsia"/>
              </w:rPr>
              <w:t>・観光地での食べ歩きの法規制について＜危害原理＞及び＜法＞と＜道徳＞の二つの視点について理解している。</w:t>
            </w:r>
          </w:p>
          <w:p w:rsidR="00254335" w:rsidRPr="00887EFB"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254335" w:rsidRPr="009460C7" w:rsidRDefault="00FA53B4" w:rsidP="00254335">
            <w:pPr>
              <w:ind w:left="160" w:hangingChars="100" w:hanging="160"/>
            </w:pPr>
            <w:r w:rsidRPr="00FA53B4">
              <w:rPr>
                <w:rFonts w:hint="eastAsia"/>
              </w:rPr>
              <w:t>・「観光地での食べ歩き」に関する法規制の事例や海外の事例について，また，観光地での食べ歩きの法規制にかかわる二つの視点を手がかりに，多面的・多角的に考察し，表現している。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・「観光地での食べ歩き」に関する法規制の事例や海外の事例について，また，観光地での食べ歩きの法規制にかかわる二つの視点を手がかりに，主体的に追究している。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法や規範の意義や役割を考えるために，「観光地での食べ歩き」に関する法規制の事例や海外の事例を理解する。</w:t>
            </w:r>
          </w:p>
          <w:p w:rsidR="00254335" w:rsidRPr="006F5FA2" w:rsidRDefault="00837396" w:rsidP="003B48EA">
            <w:pPr>
              <w:ind w:left="160" w:hangingChars="100" w:hanging="160"/>
            </w:pPr>
            <w:r w:rsidRPr="00837396">
              <w:rPr>
                <w:rFonts w:ascii="ＭＳ 明朝" w:hAnsi="ＭＳ 明朝" w:hint="eastAsia"/>
                <w:szCs w:val="16"/>
              </w:rPr>
              <w:t>〇</w:t>
            </w:r>
            <w:r w:rsidR="003B48EA">
              <w:rPr>
                <w:rFonts w:hint="eastAsia"/>
              </w:rPr>
              <w:t>観光地での食べ歩きの法規制について＜危害原理＞及び＜法＞と＜道徳＞の二つの視点を手がかりに，多面的・多角的に考察し議論する。</w:t>
            </w:r>
          </w:p>
        </w:tc>
      </w:tr>
      <w:tr w:rsidR="00254335"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r w:rsidRPr="000953D6">
              <w:rPr>
                <w:rFonts w:hint="eastAsia"/>
              </w:rPr>
              <w:t>１　法と社会規範の役割</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・道徳を含む社会規範における法の特色，法の役割，法の区分とそれぞれの特色について理解している。</w:t>
            </w:r>
          </w:p>
          <w:p w:rsidR="00254335" w:rsidRPr="00887EFB"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254335" w:rsidRPr="009460C7" w:rsidRDefault="00FA53B4" w:rsidP="00254335">
            <w:pPr>
              <w:ind w:left="160" w:hangingChars="100" w:hanging="160"/>
            </w:pPr>
            <w:r w:rsidRPr="00FA53B4">
              <w:rPr>
                <w:rFonts w:hint="eastAsia"/>
              </w:rPr>
              <w:t>・道徳を含む社会規範における法の特色，法の役割，法の区分とそれぞれの特色について，多面的・多角的に考察し，表現している。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・道徳を含む社会規範における法の特色，法の役割，法の区分とそれぞれの特色について，主体的に追究している。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道徳を含む社会規範におけ</w:t>
            </w:r>
            <w:r w:rsidR="00B82FF5">
              <w:rPr>
                <w:rFonts w:hint="eastAsia"/>
              </w:rPr>
              <w:t>る法の特色，法の役割，法の区分とそれぞれの特色について理解する</w:t>
            </w:r>
            <w:r w:rsidR="003B48EA">
              <w:rPr>
                <w:rFonts w:hint="eastAsia"/>
              </w:rPr>
              <w:t>。</w:t>
            </w:r>
          </w:p>
          <w:p w:rsidR="00254335" w:rsidRPr="006F5FA2" w:rsidRDefault="00837396" w:rsidP="003B48EA">
            <w:pPr>
              <w:ind w:left="160" w:hangingChars="100" w:hanging="160"/>
            </w:pPr>
            <w:r w:rsidRPr="00837396">
              <w:rPr>
                <w:rFonts w:ascii="ＭＳ 明朝" w:hAnsi="ＭＳ 明朝" w:hint="eastAsia"/>
                <w:szCs w:val="16"/>
              </w:rPr>
              <w:t>〇</w:t>
            </w:r>
            <w:r w:rsidR="003B48EA">
              <w:rPr>
                <w:rFonts w:hint="eastAsia"/>
              </w:rPr>
              <w:t>法の性格や役割，法の分類，法の成立の歴史や対象などによって区分されることについて考察する。</w:t>
            </w:r>
          </w:p>
        </w:tc>
      </w:tr>
      <w:tr w:rsidR="00254335" w:rsidRPr="00F22252" w:rsidTr="0036341B">
        <w:trPr>
          <w:cantSplit/>
          <w:trHeight w:val="569"/>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ind w:left="160" w:hangingChars="100" w:hanging="160"/>
              <w:rPr>
                <w:color w:val="FFD966" w:themeColor="accent4" w:themeTint="99"/>
              </w:rPr>
            </w:pPr>
            <w:r w:rsidRPr="000953D6">
              <w:rPr>
                <w:rFonts w:hint="eastAsia"/>
              </w:rPr>
              <w:t>２　法の成立と適用</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dashed"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・法案の作成と提出，民事裁判と刑事裁判，裁判における法の適用，法の解釈の意味などについて理解している。</w:t>
            </w:r>
          </w:p>
          <w:p w:rsidR="00254335" w:rsidRPr="00F25841"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4" w:space="0" w:color="auto"/>
            </w:tcBorders>
            <w:shd w:val="clear" w:color="auto" w:fill="auto"/>
          </w:tcPr>
          <w:p w:rsidR="00254335" w:rsidRPr="009460C7" w:rsidRDefault="0042418F" w:rsidP="00254335">
            <w:pPr>
              <w:ind w:left="160" w:hangingChars="100" w:hanging="160"/>
            </w:pPr>
            <w:r w:rsidRPr="0042418F">
              <w:rPr>
                <w:rFonts w:hint="eastAsia"/>
              </w:rPr>
              <w:t>・法案の作成と提出，民事裁判と刑事裁判，裁判における法の適用，法の解釈の意味，判例の役割などについて，多面的・多角的に考察し，表現している。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・法案の作成と提出，民事裁判と刑事裁判，裁判における法の適用，法の解釈の意味，判例の役割などについて，主体的に追究している。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法案の作成と提出，民事裁判と刑事裁判，裁判における法の適用，法の解釈の意味などについて理解する。</w:t>
            </w:r>
          </w:p>
          <w:p w:rsidR="00254335" w:rsidRPr="006F5FA2" w:rsidRDefault="003B48EA" w:rsidP="003B48EA">
            <w:pPr>
              <w:ind w:left="160" w:hangingChars="100" w:hanging="160"/>
            </w:pPr>
            <w:r>
              <w:rPr>
                <w:rFonts w:hint="eastAsia"/>
              </w:rPr>
              <w:t>・民事裁判，刑事裁判の手続きの特色，法の適用と解釈，市民にも求められるリーガルマインドの意義について考察する。</w:t>
            </w:r>
          </w:p>
        </w:tc>
      </w:tr>
      <w:tr w:rsidR="00254335"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Pr="00F22252" w:rsidRDefault="00254335" w:rsidP="00254335"/>
        </w:tc>
        <w:tc>
          <w:tcPr>
            <w:tcW w:w="1701" w:type="dxa"/>
            <w:tcBorders>
              <w:top w:val="single" w:sz="4" w:space="0" w:color="auto"/>
              <w:left w:val="single" w:sz="12" w:space="0" w:color="auto"/>
              <w:bottom w:val="single" w:sz="4" w:space="0" w:color="auto"/>
              <w:right w:val="single" w:sz="12" w:space="0" w:color="auto"/>
            </w:tcBorders>
            <w:shd w:val="clear" w:color="auto" w:fill="auto"/>
          </w:tcPr>
          <w:p w:rsidR="00254335" w:rsidRPr="00F25841" w:rsidRDefault="00254335" w:rsidP="00254335">
            <w:pPr>
              <w:ind w:left="160" w:hangingChars="100" w:hanging="160"/>
              <w:jc w:val="left"/>
            </w:pPr>
            <w:r w:rsidRPr="00A850FE">
              <w:rPr>
                <w:rFonts w:hint="eastAsia"/>
              </w:rPr>
              <w:t>テーマ２　市民生活と私法</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jc w:val="center"/>
              <w:rPr>
                <w:color w:val="FFD966" w:themeColor="accent4" w:themeTint="99"/>
              </w:rPr>
            </w:pPr>
            <w:r w:rsidRPr="00D8643B">
              <w:rPr>
                <w:rFonts w:hint="eastAsia"/>
                <w:color w:val="000000" w:themeColor="text1"/>
              </w:rPr>
              <w:t>(</w:t>
            </w:r>
            <w:r w:rsidRPr="00D8643B">
              <w:rPr>
                <w:color w:val="000000" w:themeColor="text1"/>
              </w:rPr>
              <w:t>4)</w:t>
            </w:r>
          </w:p>
        </w:tc>
        <w:tc>
          <w:tcPr>
            <w:tcW w:w="2996" w:type="dxa"/>
            <w:tcBorders>
              <w:top w:val="single"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市民生活における私法の役割について，民法の概要，私法の３原則，過失責任の原則，契約自由の原則や契約の種類，契約自由の原則の修正，消費者契約の特性と消費者法制，消費者市民社会の形成などの点から理解している。</w:t>
            </w:r>
          </w:p>
          <w:p w:rsidR="00254335" w:rsidRPr="00F25841"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single" w:sz="4" w:space="0" w:color="auto"/>
            </w:tcBorders>
            <w:shd w:val="clear" w:color="auto" w:fill="auto"/>
          </w:tcPr>
          <w:p w:rsidR="00254335" w:rsidRDefault="0042418F" w:rsidP="00254335">
            <w:pPr>
              <w:ind w:left="160" w:hangingChars="100" w:hanging="160"/>
            </w:pPr>
            <w:r w:rsidRPr="0042418F">
              <w:rPr>
                <w:rFonts w:hint="eastAsia"/>
              </w:rPr>
              <w:t>・市民生活における私法の役割について，民法の概要，私法の３原則，過失責任の原則，契約自由の原則や契約の種類，契約自由の原則の修正，消費者契約の特性と消費者法制，消費者市民社会の形成などの点から，多面的・多角的に考察し，表現している。</w:t>
            </w:r>
          </w:p>
        </w:tc>
        <w:tc>
          <w:tcPr>
            <w:tcW w:w="2835" w:type="dxa"/>
            <w:tcBorders>
              <w:top w:val="single" w:sz="4" w:space="0" w:color="auto"/>
              <w:bottom w:val="single"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市民生活における私法の役割について，民法の概要，私法の３原則，過失責任の原則，契約自由の原則や契約の種類，契約自由の原則の修正，消費者契約の特性と消費者法制，消費者市民社会の形成などの点から，主体的に追究している。</w:t>
            </w:r>
          </w:p>
        </w:tc>
        <w:tc>
          <w:tcPr>
            <w:tcW w:w="2533" w:type="dxa"/>
            <w:tcBorders>
              <w:top w:val="single" w:sz="4" w:space="0" w:color="auto"/>
              <w:left w:val="single" w:sz="12" w:space="0" w:color="auto"/>
              <w:bottom w:val="single" w:sz="4" w:space="0" w:color="auto"/>
              <w:right w:val="single" w:sz="12" w:space="0" w:color="auto"/>
            </w:tcBorders>
            <w:shd w:val="clear" w:color="auto" w:fill="auto"/>
          </w:tcPr>
          <w:p w:rsidR="00254335" w:rsidRPr="00A850FE" w:rsidRDefault="00254335" w:rsidP="00254335">
            <w:pPr>
              <w:ind w:left="160" w:hangingChars="100" w:hanging="160"/>
            </w:pPr>
            <w:r>
              <w:rPr>
                <w:rFonts w:hint="eastAsia"/>
              </w:rPr>
              <w:t>〇</w:t>
            </w:r>
            <w:r w:rsidR="003B48EA" w:rsidRPr="003B48EA">
              <w:rPr>
                <w:rFonts w:hint="eastAsia"/>
              </w:rPr>
              <w:t>市民生活における私法の役割について，民法の概要，私法の３原則，過失責任の原則，契約自由の原則や契約の種類，契約自由の原則の修正，消費者契約の特性と消費者法制，消費者市民社会の形成などの点から理解する。</w:t>
            </w:r>
          </w:p>
        </w:tc>
      </w:tr>
      <w:tr w:rsidR="00254335" w:rsidRPr="007B06E3"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ind w:left="160" w:hangingChars="100" w:hanging="160"/>
              <w:jc w:val="left"/>
              <w:rPr>
                <w:color w:val="FFD966" w:themeColor="accent4" w:themeTint="99"/>
              </w:rPr>
            </w:pPr>
            <w:r w:rsidRPr="00F25841">
              <w:rPr>
                <w:rFonts w:hint="eastAsia"/>
              </w:rPr>
              <w:t>追究しよう　現代の市民生活における私法の役割と意義は何か？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single"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・市民生活における私法の役割と意義に関連して，インターネットによる契約の特性や転売について理解している。</w:t>
            </w:r>
          </w:p>
          <w:p w:rsidR="003F10BC" w:rsidRDefault="003F10BC" w:rsidP="003F10BC">
            <w:pPr>
              <w:ind w:left="160" w:hangingChars="100" w:hanging="160"/>
            </w:pPr>
            <w:r>
              <w:rPr>
                <w:rFonts w:hint="eastAsia"/>
              </w:rPr>
              <w:t>・転売仲介サイトで不正なチケットが届いた場合の対処について，＜契約＞の取り消しと転売仲介サイトの＜責任＞の二つの視点から理解している。</w:t>
            </w:r>
          </w:p>
          <w:p w:rsidR="00254335" w:rsidRPr="00887EFB"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254335" w:rsidRPr="009460C7" w:rsidRDefault="0042418F" w:rsidP="00254335">
            <w:pPr>
              <w:ind w:left="160" w:hangingChars="100" w:hanging="160"/>
            </w:pPr>
            <w:r w:rsidRPr="0042418F">
              <w:rPr>
                <w:rFonts w:hint="eastAsia"/>
              </w:rPr>
              <w:t>・市民生活における私法の役割と意義に関連して，インターネットによる契約の特性や転売について，また，転売仲介サイトで不正なチケットが届いた場合の対処につい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・市民生活における私法の役割と意義に関連して，インターネットによる契約の特性や転売について，また，転売仲介サイトで不正なチケットが届いた場</w:t>
            </w:r>
            <w:r>
              <w:rPr>
                <w:rFonts w:hint="eastAsia"/>
              </w:rPr>
              <w:t>合の対処について，二つの視点を手がかりに，主体的に追究している</w:t>
            </w:r>
            <w:r w:rsidR="00254335">
              <w:rPr>
                <w:rFonts w:hint="eastAsia"/>
              </w:rPr>
              <w:t>。</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市民生活における私法の役割と意義に関連して，インターネットによる契約の特性や転売について理解する。</w:t>
            </w:r>
          </w:p>
          <w:p w:rsidR="00254335" w:rsidRPr="006F5FA2" w:rsidRDefault="00837396" w:rsidP="003B48EA">
            <w:pPr>
              <w:ind w:left="160" w:hangingChars="100" w:hanging="160"/>
            </w:pPr>
            <w:r w:rsidRPr="00837396">
              <w:rPr>
                <w:rFonts w:ascii="ＭＳ 明朝" w:hAnsi="ＭＳ 明朝" w:hint="eastAsia"/>
                <w:szCs w:val="16"/>
              </w:rPr>
              <w:t>〇</w:t>
            </w:r>
            <w:r w:rsidR="003B48EA">
              <w:rPr>
                <w:rFonts w:hint="eastAsia"/>
              </w:rPr>
              <w:t>転売仲介サイトで不正なチケットが届いた場合の対処について，売り主への＜契約＞の取り消し，転売仲介サイトの＜責任＞の二つの視点を手がかりに，多面的・多角的に考察し議論する。</w:t>
            </w:r>
          </w:p>
        </w:tc>
      </w:tr>
      <w:tr w:rsidR="00254335"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widowControl/>
              <w:rPr>
                <w:rFonts w:ascii="ＭＳ 明朝" w:hAnsi="ＭＳ 明朝"/>
                <w:color w:val="FFD966" w:themeColor="accent4" w:themeTint="99"/>
                <w:szCs w:val="16"/>
              </w:rPr>
            </w:pPr>
            <w:r w:rsidRPr="00F25841">
              <w:rPr>
                <w:rFonts w:ascii="ＭＳ 明朝" w:hAnsi="ＭＳ 明朝" w:hint="eastAsia"/>
                <w:szCs w:val="16"/>
              </w:rPr>
              <w:t>１　市民生活と法</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・私法の性格，私法の三つの原則，過失責任の原則などについて理解している。</w:t>
            </w:r>
          </w:p>
          <w:p w:rsidR="00254335" w:rsidRPr="00887EFB" w:rsidRDefault="003F10BC" w:rsidP="003F10BC">
            <w:pPr>
              <w:ind w:left="160" w:hangingChars="100" w:hanging="160"/>
              <w:rPr>
                <w:color w:val="FFD966" w:themeColor="accent4" w:themeTint="99"/>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254335" w:rsidRPr="009460C7" w:rsidRDefault="0042418F" w:rsidP="00254335">
            <w:pPr>
              <w:ind w:left="160" w:hangingChars="100" w:hanging="160"/>
            </w:pPr>
            <w:r w:rsidRPr="0042418F">
              <w:rPr>
                <w:rFonts w:hint="eastAsia"/>
              </w:rPr>
              <w:t>・私法の性格，私法の三つの原則，過失責任の原則などについて，多面的・多角的に考察し，表現している。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・私法の性格，私法の三つの原則，過失責任の原則などについて，主体的に追究している。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私法の性格，私法の三つの原則，過失責任の原則などについて理解する。</w:t>
            </w:r>
          </w:p>
          <w:p w:rsidR="00254335" w:rsidRPr="00184C05" w:rsidRDefault="00837396" w:rsidP="003B48EA">
            <w:pPr>
              <w:ind w:left="160" w:hangingChars="100" w:hanging="160"/>
            </w:pPr>
            <w:r w:rsidRPr="00837396">
              <w:rPr>
                <w:rFonts w:ascii="ＭＳ 明朝" w:hAnsi="ＭＳ 明朝" w:hint="eastAsia"/>
                <w:szCs w:val="16"/>
              </w:rPr>
              <w:t>〇</w:t>
            </w:r>
            <w:r w:rsidR="003B48EA">
              <w:rPr>
                <w:rFonts w:hint="eastAsia"/>
              </w:rPr>
              <w:t>私法の三つの原則の意義，公共の福祉とのかかわり，過失責任の原則の意義について考察する。</w:t>
            </w:r>
          </w:p>
        </w:tc>
      </w:tr>
      <w:tr w:rsidR="00254335"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rFonts w:ascii="ＭＳ 明朝" w:hAnsi="ＭＳ 明朝"/>
                <w:color w:val="FFD966" w:themeColor="accent4" w:themeTint="99"/>
                <w:szCs w:val="16"/>
              </w:rPr>
            </w:pPr>
            <w:r w:rsidRPr="00F25841">
              <w:rPr>
                <w:rFonts w:ascii="ＭＳ 明朝" w:hAnsi="ＭＳ 明朝" w:hint="eastAsia"/>
                <w:szCs w:val="16"/>
              </w:rPr>
              <w:t>２　多様な契約</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rPr>
                <w:rFonts w:ascii="ＭＳ ゴシック" w:eastAsia="ＭＳ ゴシック" w:hAnsi="ＭＳ ゴシック"/>
                <w:color w:val="FFD966" w:themeColor="accent4" w:themeTint="99"/>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254335" w:rsidRPr="00887EFB" w:rsidRDefault="00254335" w:rsidP="00254335">
            <w:pPr>
              <w:jc w:val="center"/>
              <w:rPr>
                <w:rFonts w:ascii="ＭＳ ゴシック" w:eastAsia="ＭＳ ゴシック" w:hAnsi="ＭＳ ゴシック"/>
                <w:color w:val="FFD966" w:themeColor="accent4" w:themeTint="99"/>
              </w:rPr>
            </w:pPr>
          </w:p>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・契約自由の原則，契約の種類，契約自由の原則の修正などについて理解している。</w:t>
            </w:r>
          </w:p>
          <w:p w:rsidR="00254335" w:rsidRPr="00887EFB" w:rsidRDefault="003F10BC" w:rsidP="003F10BC">
            <w:pPr>
              <w:ind w:left="160" w:hangingChars="100" w:hanging="160"/>
              <w:rPr>
                <w:rFonts w:ascii="ＭＳ ゴシック" w:eastAsia="ＭＳ ゴシック" w:hAnsi="ＭＳ ゴシック"/>
                <w:color w:val="FFD966" w:themeColor="accent4" w:themeTint="99"/>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254335" w:rsidRPr="00246715" w:rsidRDefault="0042418F" w:rsidP="002D4736">
            <w:pPr>
              <w:ind w:left="160" w:hangingChars="100" w:hanging="160"/>
              <w:rPr>
                <w:rFonts w:ascii="ＭＳ 明朝" w:hAnsi="ＭＳ 明朝"/>
              </w:rPr>
            </w:pPr>
            <w:r w:rsidRPr="0042418F">
              <w:rPr>
                <w:rFonts w:ascii="ＭＳ 明朝" w:hAnsi="ＭＳ 明朝" w:hint="eastAsia"/>
              </w:rPr>
              <w:t>・契約自由の原則，契約の種類，契約自由の原則の修正などについて，多面的・多角的に考察し，表現している。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254335" w:rsidRPr="00246715" w:rsidRDefault="00DC6386" w:rsidP="00254335">
            <w:pPr>
              <w:ind w:left="160" w:hangingChars="100" w:hanging="160"/>
              <w:rPr>
                <w:rFonts w:ascii="ＭＳ 明朝" w:hAnsi="ＭＳ 明朝"/>
                <w:color w:val="FFD966" w:themeColor="accent4" w:themeTint="99"/>
              </w:rPr>
            </w:pPr>
            <w:r w:rsidRPr="00DC6386">
              <w:rPr>
                <w:rFonts w:ascii="ＭＳ 明朝" w:hAnsi="ＭＳ 明朝" w:hint="eastAsia"/>
              </w:rPr>
              <w:t>・契約自由の原則，契約の種類，契約自由の原則の修正などについて，主体的に追究している。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Pr="003B48EA" w:rsidRDefault="00837396" w:rsidP="003B48EA">
            <w:pPr>
              <w:ind w:left="160" w:hangingChars="100" w:hanging="160"/>
              <w:rPr>
                <w:rFonts w:ascii="ＭＳ 明朝" w:hAnsi="ＭＳ 明朝"/>
              </w:rPr>
            </w:pPr>
            <w:r w:rsidRPr="00837396">
              <w:rPr>
                <w:rFonts w:ascii="ＭＳ 明朝" w:hAnsi="ＭＳ 明朝" w:hint="eastAsia"/>
                <w:szCs w:val="16"/>
              </w:rPr>
              <w:t>〇</w:t>
            </w:r>
            <w:r w:rsidR="003B48EA" w:rsidRPr="003B48EA">
              <w:rPr>
                <w:rFonts w:ascii="ＭＳ 明朝" w:hAnsi="ＭＳ 明朝" w:hint="eastAsia"/>
              </w:rPr>
              <w:t>契約自由の原則，契約の種類，契約自由の原則の修正などについて理解する。</w:t>
            </w:r>
          </w:p>
          <w:p w:rsidR="00254335" w:rsidRPr="00246715" w:rsidRDefault="00837396" w:rsidP="003B48EA">
            <w:pPr>
              <w:ind w:left="160" w:hangingChars="100" w:hanging="160"/>
              <w:rPr>
                <w:rFonts w:ascii="ＭＳ 明朝" w:hAnsi="ＭＳ 明朝"/>
              </w:rPr>
            </w:pPr>
            <w:r w:rsidRPr="00837396">
              <w:rPr>
                <w:rFonts w:ascii="ＭＳ 明朝" w:hAnsi="ＭＳ 明朝" w:hint="eastAsia"/>
                <w:szCs w:val="16"/>
              </w:rPr>
              <w:t>〇</w:t>
            </w:r>
            <w:r w:rsidR="003B48EA" w:rsidRPr="003B48EA">
              <w:rPr>
                <w:rFonts w:ascii="ＭＳ 明朝" w:hAnsi="ＭＳ 明朝" w:hint="eastAsia"/>
              </w:rPr>
              <w:t>契約の種類とその特色，契約自由の修正が必要な理由について考察する。</w:t>
            </w:r>
          </w:p>
        </w:tc>
      </w:tr>
      <w:tr w:rsidR="00254335"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rFonts w:ascii="ＭＳ 明朝" w:hAnsi="ＭＳ 明朝"/>
                <w:color w:val="FFD966" w:themeColor="accent4" w:themeTint="99"/>
                <w:szCs w:val="16"/>
              </w:rPr>
            </w:pPr>
            <w:r w:rsidRPr="00F25841">
              <w:rPr>
                <w:rFonts w:ascii="ＭＳ 明朝" w:hAnsi="ＭＳ 明朝" w:hint="eastAsia"/>
                <w:szCs w:val="16"/>
              </w:rPr>
              <w:t>３　消費者の権利と責任</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jc w:val="center"/>
              <w:rPr>
                <w:color w:val="FFD966" w:themeColor="accent4" w:themeTint="99"/>
              </w:rPr>
            </w:pPr>
          </w:p>
        </w:tc>
        <w:tc>
          <w:tcPr>
            <w:tcW w:w="2996" w:type="dxa"/>
            <w:tcBorders>
              <w:top w:val="dashed"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・消費者契約の特色，消費者法制と消費者の権利，消費者主権と消費者市民社会形成などについて理解している。</w:t>
            </w:r>
          </w:p>
          <w:p w:rsidR="00254335" w:rsidRPr="00887EFB"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4" w:space="0" w:color="auto"/>
            </w:tcBorders>
            <w:shd w:val="clear" w:color="auto" w:fill="auto"/>
          </w:tcPr>
          <w:p w:rsidR="00254335" w:rsidRPr="009460C7" w:rsidRDefault="0042418F" w:rsidP="00254335">
            <w:pPr>
              <w:ind w:left="160" w:hangingChars="100" w:hanging="160"/>
            </w:pPr>
            <w:r w:rsidRPr="0042418F">
              <w:rPr>
                <w:rFonts w:hint="eastAsia"/>
              </w:rPr>
              <w:t>・消費者契約の特色，消費者法制と消費者の権利，消費者主権と消費者市民社会形成などについて，多面的・多角的に考察し，表現している。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254335" w:rsidRPr="007D446A" w:rsidRDefault="00DC6386" w:rsidP="00254335">
            <w:pPr>
              <w:ind w:left="160" w:hangingChars="100" w:hanging="160"/>
            </w:pPr>
            <w:r w:rsidRPr="00DC6386">
              <w:rPr>
                <w:rFonts w:hint="eastAsia"/>
              </w:rPr>
              <w:t>・消費者契約の特色，消費者法制と消費者の権利，消費者主権と消費者市民社会形成などについて，主体的に追究している。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消費者契約の特色，消費者法制と消費者の権利，消費者主権と消費者市民社会形成などについて理解する。</w:t>
            </w:r>
          </w:p>
          <w:p w:rsidR="00254335" w:rsidRPr="00184C05" w:rsidRDefault="00837396" w:rsidP="003B48EA">
            <w:pPr>
              <w:ind w:left="160" w:hangingChars="100" w:hanging="160"/>
            </w:pPr>
            <w:r w:rsidRPr="00837396">
              <w:rPr>
                <w:rFonts w:ascii="ＭＳ 明朝" w:hAnsi="ＭＳ 明朝" w:hint="eastAsia"/>
                <w:szCs w:val="16"/>
              </w:rPr>
              <w:t>〇</w:t>
            </w:r>
            <w:r w:rsidR="003B48EA">
              <w:rPr>
                <w:rFonts w:hint="eastAsia"/>
              </w:rPr>
              <w:t>消費</w:t>
            </w:r>
            <w:r w:rsidR="008A13B0">
              <w:rPr>
                <w:rFonts w:hint="eastAsia"/>
              </w:rPr>
              <w:t>者契約や消費者法制が，消費者の権利とその尊重，自立支援をめざして</w:t>
            </w:r>
            <w:r w:rsidR="003B48EA">
              <w:rPr>
                <w:rFonts w:hint="eastAsia"/>
              </w:rPr>
              <w:t>いることについて具体的な例について考察する。</w:t>
            </w:r>
          </w:p>
        </w:tc>
      </w:tr>
      <w:tr w:rsidR="00254335"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254335" w:rsidRDefault="00254335" w:rsidP="00254335"/>
        </w:tc>
        <w:tc>
          <w:tcPr>
            <w:tcW w:w="1701" w:type="dxa"/>
            <w:tcBorders>
              <w:top w:val="single" w:sz="4" w:space="0" w:color="auto"/>
              <w:left w:val="single" w:sz="12" w:space="0" w:color="auto"/>
              <w:bottom w:val="single" w:sz="4" w:space="0" w:color="auto"/>
              <w:right w:val="single" w:sz="12" w:space="0" w:color="auto"/>
            </w:tcBorders>
            <w:shd w:val="clear" w:color="auto" w:fill="auto"/>
          </w:tcPr>
          <w:p w:rsidR="00254335" w:rsidRPr="00F25841" w:rsidRDefault="00254335" w:rsidP="00254335">
            <w:pPr>
              <w:rPr>
                <w:rFonts w:ascii="ＭＳ 明朝" w:hAnsi="ＭＳ 明朝"/>
                <w:szCs w:val="16"/>
              </w:rPr>
            </w:pPr>
            <w:r w:rsidRPr="004249B5">
              <w:rPr>
                <w:rFonts w:ascii="ＭＳ 明朝" w:hAnsi="ＭＳ 明朝" w:hint="eastAsia"/>
                <w:szCs w:val="16"/>
              </w:rPr>
              <w:t xml:space="preserve">テーマ３　国民の司法参加　</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254335" w:rsidRPr="00887EFB" w:rsidRDefault="00254335" w:rsidP="00254335">
            <w:pPr>
              <w:rPr>
                <w:color w:val="FFD966" w:themeColor="accent4" w:themeTint="99"/>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254335" w:rsidRPr="00845148" w:rsidRDefault="00254335" w:rsidP="00254335">
            <w:pPr>
              <w:jc w:val="center"/>
              <w:rPr>
                <w:color w:val="000000" w:themeColor="text1"/>
              </w:rPr>
            </w:pPr>
            <w:r w:rsidRPr="00845148">
              <w:rPr>
                <w:rFonts w:hint="eastAsia"/>
                <w:color w:val="000000" w:themeColor="text1"/>
              </w:rPr>
              <w:t>(</w:t>
            </w:r>
            <w:r w:rsidRPr="00845148">
              <w:rPr>
                <w:color w:val="000000" w:themeColor="text1"/>
              </w:rPr>
              <w:t>3)</w:t>
            </w:r>
          </w:p>
        </w:tc>
        <w:tc>
          <w:tcPr>
            <w:tcW w:w="2996" w:type="dxa"/>
            <w:tcBorders>
              <w:top w:val="single"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・司法権とその独立，裁判制度のしくみ，違憲審査権</w:t>
            </w:r>
            <w:r>
              <w:rPr>
                <w:rFonts w:hint="eastAsia"/>
              </w:rPr>
              <w:t>,</w:t>
            </w:r>
            <w:r>
              <w:rPr>
                <w:rFonts w:hint="eastAsia"/>
              </w:rPr>
              <w:t>刑事司法のしくみや原則，刑事司法の課題，裁判員制度や検察審査会などについて理解している。</w:t>
            </w:r>
          </w:p>
          <w:p w:rsidR="00254335" w:rsidRPr="00F25841"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single" w:sz="4" w:space="0" w:color="auto"/>
            </w:tcBorders>
            <w:shd w:val="clear" w:color="auto" w:fill="auto"/>
          </w:tcPr>
          <w:p w:rsidR="00254335" w:rsidRPr="004249B5" w:rsidRDefault="0042418F" w:rsidP="00254335">
            <w:pPr>
              <w:ind w:left="160" w:hangingChars="100" w:hanging="160"/>
            </w:pPr>
            <w:r w:rsidRPr="0042418F">
              <w:rPr>
                <w:rFonts w:hint="eastAsia"/>
              </w:rPr>
              <w:t>・司法権とその独立，裁判制度のしくみ，違憲審査権</w:t>
            </w:r>
            <w:r w:rsidRPr="0042418F">
              <w:rPr>
                <w:rFonts w:hint="eastAsia"/>
              </w:rPr>
              <w:t>,</w:t>
            </w:r>
            <w:r w:rsidRPr="0042418F">
              <w:rPr>
                <w:rFonts w:hint="eastAsia"/>
              </w:rPr>
              <w:t>刑事司法のしくみや原則，刑事司法の課題，裁判員制度や検察審査会などについて，多面的・多角的に考察し，表現している。</w:t>
            </w:r>
          </w:p>
        </w:tc>
        <w:tc>
          <w:tcPr>
            <w:tcW w:w="2835" w:type="dxa"/>
            <w:tcBorders>
              <w:top w:val="single" w:sz="4" w:space="0" w:color="auto"/>
              <w:bottom w:val="single" w:sz="4" w:space="0" w:color="auto"/>
              <w:right w:val="single" w:sz="12" w:space="0" w:color="auto"/>
            </w:tcBorders>
            <w:shd w:val="clear" w:color="auto" w:fill="auto"/>
          </w:tcPr>
          <w:p w:rsidR="00254335" w:rsidRPr="007D446A" w:rsidRDefault="00727EA8" w:rsidP="00254335">
            <w:pPr>
              <w:ind w:left="160" w:hangingChars="100" w:hanging="160"/>
            </w:pPr>
            <w:r w:rsidRPr="00727EA8">
              <w:rPr>
                <w:rFonts w:hint="eastAsia"/>
              </w:rPr>
              <w:t>・司法権とその独立，裁判制度のしくみ，違憲審査権</w:t>
            </w:r>
            <w:r>
              <w:rPr>
                <w:rFonts w:hint="eastAsia"/>
              </w:rPr>
              <w:t>，</w:t>
            </w:r>
            <w:r w:rsidRPr="00727EA8">
              <w:rPr>
                <w:rFonts w:hint="eastAsia"/>
              </w:rPr>
              <w:t>刑事司法のしくみや原則，刑事司法の課題，裁判員制度や検察審査会などについて，主体的に追究している。</w:t>
            </w:r>
          </w:p>
        </w:tc>
        <w:tc>
          <w:tcPr>
            <w:tcW w:w="2533" w:type="dxa"/>
            <w:tcBorders>
              <w:top w:val="single" w:sz="4"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司法権とその独立，裁判制度のしくみ，違憲審査権</w:t>
            </w:r>
            <w:r w:rsidR="003B48EA">
              <w:rPr>
                <w:rFonts w:hint="eastAsia"/>
              </w:rPr>
              <w:t>,</w:t>
            </w:r>
            <w:r w:rsidR="003B48EA">
              <w:rPr>
                <w:rFonts w:hint="eastAsia"/>
              </w:rPr>
              <w:t>刑事司法のしくみや原則，刑事司法の課題，裁判員制度や検察審査会などについて理解する。</w:t>
            </w:r>
          </w:p>
          <w:p w:rsidR="00254335" w:rsidRDefault="00837396" w:rsidP="003B48EA">
            <w:pPr>
              <w:ind w:left="160" w:hangingChars="100" w:hanging="160"/>
            </w:pPr>
            <w:r w:rsidRPr="00837396">
              <w:rPr>
                <w:rFonts w:ascii="ＭＳ 明朝" w:hAnsi="ＭＳ 明朝" w:hint="eastAsia"/>
                <w:szCs w:val="16"/>
              </w:rPr>
              <w:t>〇</w:t>
            </w:r>
            <w:r w:rsidR="003B48EA">
              <w:rPr>
                <w:rFonts w:hint="eastAsia"/>
              </w:rPr>
              <w:t>司法制度の理解を</w:t>
            </w:r>
            <w:r w:rsidR="008A13B0">
              <w:rPr>
                <w:rFonts w:hint="eastAsia"/>
              </w:rPr>
              <w:t>ふ</w:t>
            </w:r>
            <w:r w:rsidR="003B48EA">
              <w:rPr>
                <w:rFonts w:hint="eastAsia"/>
              </w:rPr>
              <w:t>まえて，国民が司法に参加することの意義について考察する。</w:t>
            </w:r>
          </w:p>
        </w:tc>
      </w:tr>
      <w:tr w:rsidR="00E554AA"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Default="00E554AA" w:rsidP="00E554AA"/>
        </w:tc>
        <w:tc>
          <w:tcPr>
            <w:tcW w:w="1701" w:type="dxa"/>
            <w:tcBorders>
              <w:top w:val="single"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rPr>
                <w:rFonts w:ascii="ＭＳ 明朝" w:hAnsi="ＭＳ 明朝"/>
                <w:color w:val="FFD966" w:themeColor="accent4" w:themeTint="99"/>
                <w:szCs w:val="16"/>
              </w:rPr>
            </w:pPr>
            <w:r w:rsidRPr="00F25841">
              <w:rPr>
                <w:rFonts w:ascii="ＭＳ 明朝" w:hAnsi="ＭＳ 明朝" w:hint="eastAsia"/>
                <w:szCs w:val="16"/>
              </w:rPr>
              <w:t>追究しよう　国民が司法に参加するうえで考えるべきことは何か？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rPr>
                <w:color w:val="FFD966" w:themeColor="accent4" w:themeTint="99"/>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jc w:val="center"/>
              <w:rPr>
                <w:color w:val="FFD966" w:themeColor="accent4" w:themeTint="99"/>
              </w:rPr>
            </w:pPr>
          </w:p>
        </w:tc>
        <w:tc>
          <w:tcPr>
            <w:tcW w:w="2996" w:type="dxa"/>
            <w:tcBorders>
              <w:top w:val="single"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・裁判員と死刑制度，死刑制度の合憲性と世論，国際社会における死刑制度について理解している。</w:t>
            </w:r>
          </w:p>
          <w:p w:rsidR="003F10BC" w:rsidRDefault="003F10BC" w:rsidP="003F10BC">
            <w:pPr>
              <w:ind w:left="160" w:hangingChars="100" w:hanging="160"/>
            </w:pPr>
            <w:r>
              <w:rPr>
                <w:rFonts w:hint="eastAsia"/>
              </w:rPr>
              <w:t>・裁判員として死刑の判断を下すことの是非について，＜正義＞と＜無辜の不処罰＞の二つの視点について理解している。</w:t>
            </w:r>
          </w:p>
          <w:p w:rsidR="00E554AA" w:rsidRPr="00887EFB" w:rsidRDefault="003F10BC" w:rsidP="003F10BC">
            <w:pPr>
              <w:ind w:left="160" w:hangingChars="100" w:hanging="160"/>
              <w:rPr>
                <w:color w:val="FFD966" w:themeColor="accent4" w:themeTint="99"/>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E554AA" w:rsidRPr="009460C7" w:rsidRDefault="0042418F" w:rsidP="00E554AA">
            <w:pPr>
              <w:ind w:left="160" w:hangingChars="100" w:hanging="160"/>
            </w:pPr>
            <w:r w:rsidRPr="0042418F">
              <w:rPr>
                <w:rFonts w:hint="eastAsia"/>
              </w:rPr>
              <w:t>・裁判員と死刑制度，死刑制度の合憲性と世論，国際社会における死刑制度について，また，裁判員として死刑の判断を下すことの是非につい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E554AA" w:rsidRPr="007D446A" w:rsidRDefault="00727EA8" w:rsidP="00E554AA">
            <w:pPr>
              <w:ind w:left="160" w:hangingChars="100" w:hanging="160"/>
            </w:pPr>
            <w:r>
              <w:rPr>
                <w:rFonts w:hint="eastAsia"/>
              </w:rPr>
              <w:t>・</w:t>
            </w:r>
            <w:r w:rsidRPr="00727EA8">
              <w:rPr>
                <w:rFonts w:hint="eastAsia"/>
              </w:rPr>
              <w:t>裁判員と死刑制度，死刑制度の合憲性と世論，国際社会における死刑制度について，また，裁判員として死刑の判断を下すことの是非について二つの視点を手がかりに，主体的に追究している。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裁判員と死刑制度，死刑制度の合憲性と世論，国際社会における死刑制度について理解する。</w:t>
            </w:r>
          </w:p>
          <w:p w:rsidR="00E554AA" w:rsidRPr="00184C05" w:rsidRDefault="00837396" w:rsidP="003B48EA">
            <w:pPr>
              <w:ind w:left="160" w:hangingChars="100" w:hanging="160"/>
            </w:pPr>
            <w:r w:rsidRPr="00837396">
              <w:rPr>
                <w:rFonts w:ascii="ＭＳ 明朝" w:hAnsi="ＭＳ 明朝" w:hint="eastAsia"/>
                <w:szCs w:val="16"/>
              </w:rPr>
              <w:t>〇</w:t>
            </w:r>
            <w:r w:rsidR="003B48EA">
              <w:rPr>
                <w:rFonts w:hint="eastAsia"/>
              </w:rPr>
              <w:t>裁判員として死刑の判断を下すことの是非について，＜正義＞と＜無辜の不処罰＞の二つの視点を手がかりに，多面的・多角的に考察し議論する。</w:t>
            </w:r>
          </w:p>
        </w:tc>
      </w:tr>
      <w:tr w:rsidR="00E554AA"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ind w:left="160" w:hangingChars="100" w:hanging="160"/>
              <w:rPr>
                <w:color w:val="FFD966" w:themeColor="accent4" w:themeTint="99"/>
              </w:rPr>
            </w:pPr>
            <w:r w:rsidRPr="00D51097">
              <w:rPr>
                <w:rFonts w:hint="eastAsia"/>
              </w:rPr>
              <w:t>１　司法のしくみと役割</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rPr>
                <w:color w:val="FFD966" w:themeColor="accent4" w:themeTint="99"/>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887EFB" w:rsidRDefault="00E554AA" w:rsidP="00E554AA">
            <w:pPr>
              <w:jc w:val="center"/>
              <w:rPr>
                <w:color w:val="FFD966" w:themeColor="accent4" w:themeTint="99"/>
              </w:rPr>
            </w:pPr>
          </w:p>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・司法権とその独立，裁判制度のしくみ，違憲審査権について理解している。</w:t>
            </w:r>
          </w:p>
          <w:p w:rsidR="00E554AA" w:rsidRPr="00887EFB" w:rsidRDefault="003F10BC" w:rsidP="003F10BC">
            <w:pPr>
              <w:ind w:left="160" w:hangingChars="100" w:hanging="160"/>
              <w:rPr>
                <w:color w:val="FFD966" w:themeColor="accent4" w:themeTint="99"/>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9460C7" w:rsidRDefault="0042418F" w:rsidP="00E554AA">
            <w:pPr>
              <w:ind w:left="160" w:hangingChars="100" w:hanging="160"/>
            </w:pPr>
            <w:r w:rsidRPr="0042418F">
              <w:rPr>
                <w:rFonts w:hint="eastAsia"/>
              </w:rPr>
              <w:t>・司法権とその独立，裁判制度のしくみ，違憲審査権について，多面的・多角的に考察し，表現している。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・司法権とその独立，裁判制度のしくみ，違憲審査権について，主体的に追究している。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司法権とその独立，裁判制度のしくみ，違憲審査権について理解する。</w:t>
            </w:r>
          </w:p>
          <w:p w:rsidR="00E554AA" w:rsidRPr="00184C05" w:rsidRDefault="00837396" w:rsidP="003B48EA">
            <w:pPr>
              <w:ind w:left="160" w:hangingChars="100" w:hanging="160"/>
            </w:pPr>
            <w:r w:rsidRPr="00837396">
              <w:rPr>
                <w:rFonts w:ascii="ＭＳ 明朝" w:hAnsi="ＭＳ 明朝" w:hint="eastAsia"/>
                <w:szCs w:val="16"/>
              </w:rPr>
              <w:t>〇</w:t>
            </w:r>
            <w:r w:rsidR="003B48EA">
              <w:rPr>
                <w:rFonts w:hint="eastAsia"/>
              </w:rPr>
              <w:t>司法権の独立，三審制，違憲審査権の意義について考察する。</w:t>
            </w:r>
          </w:p>
        </w:tc>
      </w:tr>
      <w:tr w:rsidR="00E554AA" w:rsidRPr="00F22252" w:rsidTr="0036341B">
        <w:trPr>
          <w:cantSplit/>
          <w:trHeight w:val="5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Default="00E554AA" w:rsidP="00E554AA"/>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E554AA" w:rsidRPr="00887EFB" w:rsidRDefault="00E554AA" w:rsidP="00E554AA">
            <w:pPr>
              <w:ind w:left="160" w:hangingChars="100" w:hanging="160"/>
              <w:rPr>
                <w:color w:val="FFD966" w:themeColor="accent4" w:themeTint="99"/>
              </w:rPr>
            </w:pPr>
            <w:r w:rsidRPr="00D51097">
              <w:rPr>
                <w:rFonts w:hint="eastAsia"/>
              </w:rPr>
              <w:t>２　刑事司法と司法参加の意義</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E554AA" w:rsidRPr="00887EFB" w:rsidRDefault="00E554AA" w:rsidP="00E554AA">
            <w:pPr>
              <w:rPr>
                <w:color w:val="FFD966" w:themeColor="accent4" w:themeTint="99"/>
              </w:rPr>
            </w:pPr>
          </w:p>
        </w:tc>
        <w:tc>
          <w:tcPr>
            <w:tcW w:w="425" w:type="dxa"/>
            <w:tcBorders>
              <w:top w:val="dashed" w:sz="4" w:space="0" w:color="auto"/>
              <w:left w:val="single" w:sz="12" w:space="0" w:color="auto"/>
              <w:bottom w:val="single" w:sz="12" w:space="0" w:color="auto"/>
              <w:right w:val="single" w:sz="12" w:space="0" w:color="auto"/>
            </w:tcBorders>
            <w:shd w:val="clear" w:color="auto" w:fill="auto"/>
          </w:tcPr>
          <w:p w:rsidR="00E554AA" w:rsidRPr="00887EFB" w:rsidRDefault="00E554AA" w:rsidP="00E554AA">
            <w:pPr>
              <w:jc w:val="center"/>
              <w:rPr>
                <w:color w:val="FFD966" w:themeColor="accent4" w:themeTint="99"/>
              </w:rPr>
            </w:pPr>
          </w:p>
        </w:tc>
        <w:tc>
          <w:tcPr>
            <w:tcW w:w="2996" w:type="dxa"/>
            <w:tcBorders>
              <w:top w:val="dashed" w:sz="4" w:space="0" w:color="auto"/>
              <w:left w:val="single" w:sz="12" w:space="0" w:color="auto"/>
            </w:tcBorders>
            <w:shd w:val="clear" w:color="auto" w:fill="auto"/>
          </w:tcPr>
          <w:p w:rsidR="003F10BC" w:rsidRDefault="003F10BC" w:rsidP="003F10BC">
            <w:pPr>
              <w:ind w:left="160" w:hangingChars="100" w:hanging="160"/>
            </w:pPr>
            <w:r>
              <w:rPr>
                <w:rFonts w:hint="eastAsia"/>
              </w:rPr>
              <w:t>・刑事司法のしくみや原則，刑事司法の課題，裁判員制度や検察審査会制度について理解している。</w:t>
            </w:r>
          </w:p>
          <w:p w:rsidR="00E554AA" w:rsidRPr="00887EFB" w:rsidRDefault="003F10BC" w:rsidP="003F10BC">
            <w:pPr>
              <w:ind w:left="160" w:hangingChars="100" w:hanging="160"/>
              <w:rPr>
                <w:color w:val="FFD966" w:themeColor="accent4" w:themeTint="99"/>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tcBorders>
            <w:shd w:val="clear" w:color="auto" w:fill="auto"/>
          </w:tcPr>
          <w:p w:rsidR="00E554AA" w:rsidRPr="00DE2311" w:rsidRDefault="0042418F" w:rsidP="00E554AA">
            <w:pPr>
              <w:ind w:left="160" w:hangingChars="100" w:hanging="160"/>
            </w:pPr>
            <w:r w:rsidRPr="0042418F">
              <w:rPr>
                <w:rFonts w:hint="eastAsia"/>
              </w:rPr>
              <w:t>・刑事司法のしくみや原則，刑事司法の課題，裁判員制度や検察審査会制度について，多面的・多角的に考察し，表現している。</w:t>
            </w:r>
          </w:p>
        </w:tc>
        <w:tc>
          <w:tcPr>
            <w:tcW w:w="2835" w:type="dxa"/>
            <w:tcBorders>
              <w:top w:val="dashed"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・刑事司法のしくみや原則，刑事司法の課題，裁判員制度や検察審査会制度について，主体的に追究している。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刑事司法のしくみや原則，刑事司法の課題，裁判員制度や検察審査会制度について理解する。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刑事司法の課題や司法への民意の反映の意義と課題について考察させる。</w:t>
            </w:r>
          </w:p>
        </w:tc>
      </w:tr>
      <w:tr w:rsidR="00E554AA" w:rsidRPr="00F22252" w:rsidTr="00E05280">
        <w:trPr>
          <w:cantSplit/>
          <w:trHeight w:val="585"/>
        </w:trPr>
        <w:tc>
          <w:tcPr>
            <w:tcW w:w="1242" w:type="dxa"/>
            <w:vMerge w:val="restart"/>
            <w:tcBorders>
              <w:top w:val="single" w:sz="12" w:space="0" w:color="auto"/>
              <w:left w:val="single" w:sz="12" w:space="0" w:color="auto"/>
              <w:bottom w:val="single" w:sz="4" w:space="0" w:color="FFFFFF" w:themeColor="background1"/>
              <w:right w:val="single" w:sz="12" w:space="0" w:color="auto"/>
            </w:tcBorders>
            <w:shd w:val="clear" w:color="auto" w:fill="auto"/>
          </w:tcPr>
          <w:p w:rsidR="00E554AA" w:rsidRPr="001B1226" w:rsidRDefault="00E554AA" w:rsidP="00E554AA">
            <w:pPr>
              <w:rPr>
                <w:rFonts w:ascii="ＭＳ ゴシック" w:eastAsia="ＭＳ ゴシック" w:hAnsi="ＭＳ ゴシック"/>
              </w:rPr>
            </w:pPr>
            <w:r w:rsidRPr="001B1226">
              <w:rPr>
                <w:rFonts w:ascii="ＭＳ ゴシック" w:eastAsia="ＭＳ ゴシック" w:hAnsi="ＭＳ ゴシック" w:hint="eastAsia"/>
              </w:rPr>
              <w:t>第２部第３章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E554AA" w:rsidRPr="00F616B8" w:rsidRDefault="00E554AA" w:rsidP="00E554AA">
            <w:pPr>
              <w:rPr>
                <w:rFonts w:ascii="ＭＳ ゴシック" w:eastAsia="ＭＳ ゴシック" w:hAnsi="ＭＳ ゴシック"/>
              </w:rPr>
            </w:pPr>
            <w:r w:rsidRPr="00F616B8">
              <w:rPr>
                <w:rFonts w:ascii="ＭＳ ゴシック" w:eastAsia="ＭＳ ゴシック" w:hAnsi="ＭＳ ゴシック" w:hint="eastAsia"/>
              </w:rPr>
              <w:t xml:space="preserve">経済社会で生きる私たち　　　　　　　　</w:t>
            </w:r>
          </w:p>
          <w:p w:rsidR="00E554AA" w:rsidRPr="004E45B3" w:rsidRDefault="00E554AA" w:rsidP="00E554AA">
            <w:pPr>
              <w:jc w:val="center"/>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3F0CB3" w:rsidRDefault="003F0CB3" w:rsidP="003F0CB3">
            <w:pPr>
              <w:ind w:firstLineChars="50" w:firstLine="80"/>
              <w:rPr>
                <w:rFonts w:ascii="ＭＳ ゴシック" w:eastAsia="ＭＳ ゴシック" w:hAnsi="ＭＳ ゴシック"/>
              </w:rPr>
            </w:pPr>
            <w:r>
              <w:rPr>
                <w:rFonts w:ascii="ＭＳ ゴシック" w:eastAsia="ＭＳ ゴシック" w:hAnsi="ＭＳ ゴシック" w:hint="eastAsia"/>
              </w:rPr>
              <w:t>9月</w:t>
            </w:r>
          </w:p>
          <w:p w:rsidR="00E554AA" w:rsidRPr="00F616B8" w:rsidRDefault="00E554AA" w:rsidP="00E554AA">
            <w:pPr>
              <w:rPr>
                <w:rFonts w:ascii="ＭＳ ゴシック" w:eastAsia="ＭＳ ゴシック" w:hAnsi="ＭＳ ゴシック"/>
              </w:rPr>
            </w:pPr>
            <w:r w:rsidRPr="00F616B8">
              <w:rPr>
                <w:rFonts w:ascii="ＭＳ ゴシック" w:eastAsia="ＭＳ ゴシック" w:hAnsi="ＭＳ ゴシック"/>
              </w:rPr>
              <w:t>10月</w:t>
            </w:r>
          </w:p>
          <w:p w:rsidR="00E554AA" w:rsidRPr="00F616B8" w:rsidRDefault="00E554AA" w:rsidP="00E554AA">
            <w:pPr>
              <w:rPr>
                <w:rFonts w:ascii="ＭＳ ゴシック" w:eastAsia="ＭＳ ゴシック" w:hAnsi="ＭＳ ゴシック"/>
              </w:rPr>
            </w:pPr>
            <w:r w:rsidRPr="00F616B8">
              <w:rPr>
                <w:rFonts w:ascii="ＭＳ ゴシック" w:eastAsia="ＭＳ ゴシック" w:hAnsi="ＭＳ ゴシック"/>
              </w:rPr>
              <w:t>11月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E554AA" w:rsidRPr="00F616B8" w:rsidRDefault="00E554AA" w:rsidP="00E554AA">
            <w:pPr>
              <w:rPr>
                <w:rFonts w:ascii="ＭＳ ゴシック" w:eastAsia="ＭＳ ゴシック" w:hAnsi="ＭＳ ゴシック"/>
              </w:rPr>
            </w:pPr>
            <w:r w:rsidRPr="00F616B8">
              <w:rPr>
                <w:rFonts w:ascii="ＭＳ ゴシック" w:eastAsia="ＭＳ ゴシック" w:hAnsi="ＭＳ ゴシック"/>
              </w:rPr>
              <w:t>12</w:t>
            </w:r>
          </w:p>
        </w:tc>
        <w:tc>
          <w:tcPr>
            <w:tcW w:w="2996" w:type="dxa"/>
            <w:tcBorders>
              <w:top w:val="single" w:sz="12" w:space="0" w:color="auto"/>
              <w:left w:val="single" w:sz="12" w:space="0" w:color="auto"/>
              <w:bottom w:val="single" w:sz="12" w:space="0" w:color="auto"/>
            </w:tcBorders>
            <w:shd w:val="clear" w:color="auto" w:fill="auto"/>
          </w:tcPr>
          <w:p w:rsidR="003F10BC" w:rsidRPr="003F10BC" w:rsidRDefault="003F10BC" w:rsidP="003F10BC">
            <w:pPr>
              <w:ind w:left="160" w:hangingChars="100" w:hanging="160"/>
              <w:rPr>
                <w:rFonts w:ascii="ＭＳ ゴシック" w:eastAsia="ＭＳ ゴシック" w:hAnsi="ＭＳ ゴシック"/>
              </w:rPr>
            </w:pPr>
            <w:r w:rsidRPr="003F10BC">
              <w:rPr>
                <w:rFonts w:ascii="ＭＳ ゴシック" w:eastAsia="ＭＳ ゴシック" w:hAnsi="ＭＳ ゴシック" w:hint="eastAsia"/>
              </w:rPr>
              <w:t>・経済活動の意義，経済循環，市場経済のしくみと政府の役割，国民所得と経済成長，金融のしくみと働き，中央銀行の役割と金融環境の変化，財政の働きと課題，社会保障の考え方と課題について理解している。</w:t>
            </w:r>
          </w:p>
          <w:p w:rsidR="00E554AA" w:rsidRPr="00BB2CD1" w:rsidRDefault="003F10BC" w:rsidP="003F10BC">
            <w:pPr>
              <w:ind w:left="160" w:hangingChars="100" w:hanging="160"/>
              <w:rPr>
                <w:rFonts w:ascii="ＭＳ ゴシック" w:eastAsia="ＭＳ ゴシック" w:hAnsi="ＭＳ ゴシック"/>
              </w:rPr>
            </w:pPr>
            <w:r w:rsidRPr="003F10BC">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E554AA" w:rsidRPr="00BB2CD1" w:rsidRDefault="0042418F" w:rsidP="00E554AA">
            <w:pPr>
              <w:ind w:left="160" w:hangingChars="100" w:hanging="160"/>
              <w:rPr>
                <w:rFonts w:ascii="ＭＳ ゴシック" w:eastAsia="ＭＳ ゴシック" w:hAnsi="ＭＳ ゴシック"/>
              </w:rPr>
            </w:pPr>
            <w:r w:rsidRPr="0042418F">
              <w:rPr>
                <w:rFonts w:ascii="ＭＳ ゴシック" w:eastAsia="ＭＳ ゴシック" w:hAnsi="ＭＳ ゴシック" w:hint="eastAsia"/>
              </w:rPr>
              <w:t>・経済活動の意義，経済循環，市場経済のしくみと政府の役割，国民所得と経済成長，金融のしくみと働き，中央銀行の役割と金融環境の変化，財政の働きと課題，社会保障の考え方と課題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E554AA" w:rsidRPr="00BB2CD1" w:rsidRDefault="00727EA8" w:rsidP="00E554AA">
            <w:pPr>
              <w:ind w:left="160" w:hangingChars="100" w:hanging="160"/>
              <w:rPr>
                <w:rFonts w:ascii="ＭＳ ゴシック" w:eastAsia="ＭＳ ゴシック" w:hAnsi="ＭＳ ゴシック"/>
              </w:rPr>
            </w:pPr>
            <w:r w:rsidRPr="00727EA8">
              <w:rPr>
                <w:rFonts w:ascii="ＭＳ ゴシック" w:eastAsia="ＭＳ ゴシック" w:hAnsi="ＭＳ ゴシック" w:hint="eastAsia"/>
              </w:rPr>
              <w:t>・経済活動の意義，経済循環，市場経済のしくみと政府の役割，国民所得と経済成長，金融のしくみと働き，中央銀行の役割と金融環境の変化，財政の働きと課題，社会保障の考え方と課題について，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3B48EA" w:rsidRPr="003B48EA" w:rsidRDefault="00837396" w:rsidP="003B48EA">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3B48EA" w:rsidRPr="003B48EA">
              <w:rPr>
                <w:rFonts w:ascii="ＭＳ ゴシック" w:eastAsia="ＭＳ ゴシック" w:hAnsi="ＭＳ ゴシック" w:hint="eastAsia"/>
              </w:rPr>
              <w:t>経済活動の意義，経済循環，市場経済のしくみと政府の役割，国民所得と経済成長，金融のしくみと働き，中央銀行の役割と金融環境の変化，財政の働きと課題，社会保障の考え方と課題について，実際の社会生活の事象とも関連させながら理解する。</w:t>
            </w:r>
          </w:p>
          <w:p w:rsidR="00E554AA" w:rsidRPr="00BB2CD1" w:rsidRDefault="00837396" w:rsidP="003B48EA">
            <w:pPr>
              <w:ind w:left="160" w:hangingChars="100" w:hanging="160"/>
              <w:rPr>
                <w:rFonts w:ascii="ＭＳ ゴシック" w:eastAsia="ＭＳ ゴシック" w:hAnsi="ＭＳ ゴシック"/>
              </w:rPr>
            </w:pPr>
            <w:r w:rsidRPr="00837396">
              <w:rPr>
                <w:rFonts w:ascii="ＭＳ ゴシック" w:eastAsia="ＭＳ ゴシック" w:hAnsi="ＭＳ ゴシック" w:hint="eastAsia"/>
                <w:szCs w:val="16"/>
              </w:rPr>
              <w:t>〇</w:t>
            </w:r>
            <w:r w:rsidR="003B48EA" w:rsidRPr="003B48EA">
              <w:rPr>
                <w:rFonts w:ascii="ＭＳ ゴシック" w:eastAsia="ＭＳ ゴシック" w:hAnsi="ＭＳ ゴシック" w:hint="eastAsia"/>
              </w:rPr>
              <w:t>経済のしくみや動向についての基礎的理解を基礎に，経済についての政策，財政や金融に関する政策課題，社会保障にかかわる課題について関心を持って考察し追究する。</w:t>
            </w:r>
          </w:p>
        </w:tc>
      </w:tr>
      <w:tr w:rsidR="00E554AA" w:rsidRPr="00F22252" w:rsidTr="0036341B">
        <w:trPr>
          <w:cantSplit/>
          <w:trHeight w:val="585"/>
        </w:trPr>
        <w:tc>
          <w:tcPr>
            <w:tcW w:w="1242" w:type="dxa"/>
            <w:vMerge/>
            <w:tcBorders>
              <w:left w:val="single" w:sz="12" w:space="0" w:color="auto"/>
              <w:bottom w:val="single" w:sz="4" w:space="0" w:color="FFFFFF" w:themeColor="background1"/>
              <w:right w:val="single" w:sz="12" w:space="0" w:color="auto"/>
            </w:tcBorders>
            <w:shd w:val="clear" w:color="auto" w:fill="auto"/>
          </w:tcPr>
          <w:p w:rsidR="00E554AA" w:rsidRDefault="00E554AA" w:rsidP="00E554AA"/>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E554AA" w:rsidRDefault="00E554AA" w:rsidP="00E554AA">
            <w:r w:rsidRPr="004249B5">
              <w:rPr>
                <w:rFonts w:hint="eastAsia"/>
              </w:rPr>
              <w:t xml:space="preserve">テーマ１　現代の経済と市場　</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E554AA" w:rsidRPr="00D51097" w:rsidRDefault="00E554AA" w:rsidP="00E554AA"/>
        </w:tc>
        <w:tc>
          <w:tcPr>
            <w:tcW w:w="425" w:type="dxa"/>
            <w:tcBorders>
              <w:top w:val="single" w:sz="12" w:space="0" w:color="auto"/>
              <w:left w:val="single" w:sz="12" w:space="0" w:color="auto"/>
              <w:bottom w:val="single" w:sz="4" w:space="0" w:color="auto"/>
              <w:right w:val="single" w:sz="12" w:space="0" w:color="auto"/>
            </w:tcBorders>
            <w:shd w:val="clear" w:color="auto" w:fill="auto"/>
          </w:tcPr>
          <w:p w:rsidR="00E554AA" w:rsidRPr="00D51097" w:rsidRDefault="00E554AA" w:rsidP="00E554AA">
            <w:r>
              <w:rPr>
                <w:rFonts w:hint="eastAsia"/>
              </w:rPr>
              <w:t>(</w:t>
            </w:r>
            <w:r>
              <w:t>4)</w:t>
            </w:r>
          </w:p>
        </w:tc>
        <w:tc>
          <w:tcPr>
            <w:tcW w:w="2996" w:type="dxa"/>
            <w:tcBorders>
              <w:top w:val="single" w:sz="12"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・経済活動の意義，経済主体と経済循環，市場経済のしくみと政府の役割，国民所得と経済成長，景気変動と物価などについて理解している。</w:t>
            </w:r>
          </w:p>
          <w:p w:rsidR="00E554AA"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bottom w:val="single" w:sz="4" w:space="0" w:color="auto"/>
            </w:tcBorders>
            <w:shd w:val="clear" w:color="auto" w:fill="auto"/>
          </w:tcPr>
          <w:p w:rsidR="00E554AA" w:rsidRDefault="0042418F" w:rsidP="00E554AA">
            <w:pPr>
              <w:ind w:left="160" w:hangingChars="100" w:hanging="160"/>
            </w:pPr>
            <w:r w:rsidRPr="0042418F">
              <w:rPr>
                <w:rFonts w:hint="eastAsia"/>
              </w:rPr>
              <w:t>・経済活動の意義，経済主体と経済循環，市場経済のしくみと政府の役割，国民所得と経済成長，景気変動と物価などについて，多面的・多角的に考察し，表現している。</w:t>
            </w:r>
          </w:p>
        </w:tc>
        <w:tc>
          <w:tcPr>
            <w:tcW w:w="2835" w:type="dxa"/>
            <w:tcBorders>
              <w:top w:val="single" w:sz="12" w:space="0" w:color="auto"/>
              <w:bottom w:val="single"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・経済活動の意義，経済主体と経済循環，市場経済のしくみと政府の役割，国民所得と経済成長，景気変動と物価などについて，主体的に追究している。</w:t>
            </w:r>
          </w:p>
        </w:tc>
        <w:tc>
          <w:tcPr>
            <w:tcW w:w="2533" w:type="dxa"/>
            <w:tcBorders>
              <w:top w:val="single" w:sz="12"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経済活動の意義，経済主体と経済循環，市場経済のしくみと政府の役割，国民所得と経済成長，景気変動と物価などについて理解する。</w:t>
            </w:r>
          </w:p>
          <w:p w:rsidR="00E554AA" w:rsidRDefault="00837396" w:rsidP="003B48EA">
            <w:pPr>
              <w:ind w:left="160" w:hangingChars="100" w:hanging="160"/>
            </w:pPr>
            <w:r w:rsidRPr="00837396">
              <w:rPr>
                <w:rFonts w:ascii="ＭＳ 明朝" w:hAnsi="ＭＳ 明朝" w:hint="eastAsia"/>
                <w:szCs w:val="16"/>
              </w:rPr>
              <w:t>〇</w:t>
            </w:r>
            <w:r w:rsidR="003B48EA">
              <w:rPr>
                <w:rFonts w:hint="eastAsia"/>
              </w:rPr>
              <w:t>資源の配分</w:t>
            </w:r>
            <w:r w:rsidR="00595BC7">
              <w:rPr>
                <w:rFonts w:hint="eastAsia"/>
              </w:rPr>
              <w:t>に果たす市場の働きと政府の役割の関係，経済の構造や動きを捉える</w:t>
            </w:r>
            <w:r w:rsidR="003B48EA">
              <w:rPr>
                <w:rFonts w:hint="eastAsia"/>
              </w:rPr>
              <w:t>国民所得の意味について気付かせる。</w:t>
            </w:r>
          </w:p>
        </w:tc>
      </w:tr>
      <w:tr w:rsidR="00E554AA" w:rsidRPr="00F22252" w:rsidTr="0036341B">
        <w:trPr>
          <w:cantSplit/>
          <w:trHeight w:val="585"/>
        </w:trPr>
        <w:tc>
          <w:tcPr>
            <w:tcW w:w="1242" w:type="dxa"/>
            <w:vMerge/>
            <w:tcBorders>
              <w:left w:val="single" w:sz="12" w:space="0" w:color="auto"/>
              <w:bottom w:val="single" w:sz="4" w:space="0" w:color="FFFFFF" w:themeColor="background1"/>
              <w:right w:val="single" w:sz="12" w:space="0" w:color="auto"/>
            </w:tcBorders>
            <w:shd w:val="clear" w:color="auto" w:fill="auto"/>
          </w:tcPr>
          <w:p w:rsidR="00E554AA" w:rsidRDefault="00E554AA" w:rsidP="00E554AA"/>
        </w:tc>
        <w:tc>
          <w:tcPr>
            <w:tcW w:w="1701"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r>
              <w:rPr>
                <w:rFonts w:hint="eastAsia"/>
              </w:rPr>
              <w:t>追究しよう　公正で自由な経済活動のために政府の役割はどうあるべきか？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425"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2996" w:type="dxa"/>
            <w:tcBorders>
              <w:top w:val="single"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・市場を公正で効率的に働かせるための規制に関連して，タクシー事業の現状について理解している。</w:t>
            </w:r>
          </w:p>
          <w:p w:rsidR="003F10BC" w:rsidRDefault="003F10BC" w:rsidP="003F10BC">
            <w:pPr>
              <w:ind w:left="160" w:hangingChars="100" w:hanging="160"/>
            </w:pPr>
            <w:r>
              <w:rPr>
                <w:rFonts w:hint="eastAsia"/>
              </w:rPr>
              <w:t>・タクシー事業の規制のあり方について，＜安全性・安定性＞と利用者の＜利便性＞の二つの視点について理解している。</w:t>
            </w:r>
          </w:p>
          <w:p w:rsidR="00E554AA" w:rsidRPr="00401621" w:rsidRDefault="003F10BC" w:rsidP="003F10BC">
            <w:pPr>
              <w:ind w:left="160" w:hangingChars="100" w:hanging="160"/>
              <w:rPr>
                <w:color w:val="FF00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E554AA" w:rsidRPr="00DE2311" w:rsidRDefault="0042418F" w:rsidP="00E554AA">
            <w:pPr>
              <w:ind w:left="160" w:hangingChars="100" w:hanging="160"/>
            </w:pPr>
            <w:r w:rsidRPr="0042418F">
              <w:rPr>
                <w:rFonts w:hint="eastAsia"/>
              </w:rPr>
              <w:t>・タクシー事業の現状について，また，タクシー事業の規制のあり方について，二つの視点を手がかりに，多面的・多角的に考察し，表現している。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・タクシー事業の現状について，また，タクシー事業の規制のあり方について，二つの視点を手がかりに，主体的に追究している。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市場を公正で効率的に働かせるための規制に関連して，タクシー事業の現状について理解する。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タクシー事業の規制のあり方について，＜安全性・安定性＞と利用者の＜利便性＞の二つの視点を手がかりに，多面的・多角的に考察し議論する。</w:t>
            </w:r>
          </w:p>
        </w:tc>
      </w:tr>
      <w:tr w:rsidR="00E554AA" w:rsidRPr="00F22252" w:rsidTr="0036341B">
        <w:trPr>
          <w:cantSplit/>
          <w:trHeight w:val="631"/>
        </w:trPr>
        <w:tc>
          <w:tcPr>
            <w:tcW w:w="1242" w:type="dxa"/>
            <w:vMerge w:val="restart"/>
            <w:tcBorders>
              <w:top w:val="single" w:sz="4" w:space="0" w:color="FFFFFF" w:themeColor="background1"/>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r w:rsidRPr="00D51097">
              <w:rPr>
                <w:rFonts w:hint="eastAsia"/>
              </w:rPr>
              <w:t>１　私たちと経済</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・経済活動の意義，経済主体と経済循環，グローバル化のなかの経済活動の動きについて，理解している。</w:t>
            </w:r>
          </w:p>
          <w:p w:rsidR="00E554AA" w:rsidRPr="00D51097" w:rsidRDefault="003F10BC" w:rsidP="003F10BC">
            <w:pPr>
              <w:ind w:left="160" w:hangingChars="100" w:hanging="160"/>
              <w:rPr>
                <w:color w:val="FFFF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DE2311" w:rsidRDefault="0042418F" w:rsidP="00E554AA">
            <w:pPr>
              <w:ind w:left="160" w:hangingChars="100" w:hanging="160"/>
            </w:pPr>
            <w:r w:rsidRPr="0042418F">
              <w:rPr>
                <w:rFonts w:hint="eastAsia"/>
              </w:rPr>
              <w:t>・経済活動の意義，経済主体と経済循環，グローバル化のなかの経済活動の動きについて，多面的・多角的に考察し，表現している。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・経済活動の意義，経済主体と経済循環，グローバル化のなかの経済活動の動きについて，主体的に追究している。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経済活動の意義，経済主体と経済循環，グローバル化のなかの経済活動の動きについて，実際の経済事象とも関連させながら理解する。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経済循環について，例えば「家計」を中心にして，「政府」「企業」との関係を説明できる。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r w:rsidRPr="00D51097">
              <w:rPr>
                <w:rFonts w:hint="eastAsia"/>
              </w:rPr>
              <w:t>２　市場経済のしくみ</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2996" w:type="dxa"/>
            <w:tcBorders>
              <w:top w:val="dashed" w:sz="4" w:space="0" w:color="auto"/>
              <w:left w:val="single" w:sz="12" w:space="0" w:color="auto"/>
              <w:bottom w:val="dashed" w:sz="4" w:space="0" w:color="auto"/>
            </w:tcBorders>
            <w:shd w:val="clear" w:color="auto" w:fill="auto"/>
          </w:tcPr>
          <w:p w:rsidR="003F10BC" w:rsidRDefault="003F10BC" w:rsidP="003F10BC">
            <w:pPr>
              <w:ind w:left="160" w:hangingChars="100" w:hanging="160"/>
            </w:pPr>
            <w:r>
              <w:rPr>
                <w:rFonts w:hint="eastAsia"/>
              </w:rPr>
              <w:t>・市場経済における価格の働き，市場の失敗と政府の役割について，理解している。</w:t>
            </w:r>
          </w:p>
          <w:p w:rsidR="00E554AA" w:rsidRPr="00D51097" w:rsidRDefault="003F10BC" w:rsidP="003F10BC">
            <w:pPr>
              <w:ind w:left="160" w:hangingChars="100" w:hanging="160"/>
              <w:rPr>
                <w:color w:val="FFFF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DE2311" w:rsidRDefault="0037098C" w:rsidP="00E554AA">
            <w:pPr>
              <w:ind w:left="160" w:hangingChars="100" w:hanging="160"/>
            </w:pPr>
            <w:r w:rsidRPr="0037098C">
              <w:rPr>
                <w:rFonts w:hint="eastAsia"/>
              </w:rPr>
              <w:t>・市場経済における価格の働き，市場の失敗と政府の働きについて，多面的・多角的に考察し，表現している。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・市場経済における価格の働き，市場の失敗と政府の働きについて，主体的に追究している。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市場経済における価格の働き，市場の失敗と政府の役割について，実際の経済事象とも関連させながら理解する。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市場メカニズムの意義と限界，政府の役割が求められることとの関係について考察する。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single" w:sz="4" w:space="0" w:color="auto"/>
              <w:right w:val="single" w:sz="12" w:space="0" w:color="auto"/>
            </w:tcBorders>
            <w:shd w:val="clear" w:color="auto" w:fill="auto"/>
          </w:tcPr>
          <w:p w:rsidR="00E554AA" w:rsidRPr="00D51097" w:rsidRDefault="00E554AA" w:rsidP="00E554AA">
            <w:r w:rsidRPr="00D51097">
              <w:rPr>
                <w:rFonts w:hint="eastAsia"/>
              </w:rPr>
              <w:t>３　国民所得と経済成長</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E554AA" w:rsidRPr="00D51097" w:rsidRDefault="00E554AA" w:rsidP="00E554AA"/>
        </w:tc>
        <w:tc>
          <w:tcPr>
            <w:tcW w:w="425" w:type="dxa"/>
            <w:tcBorders>
              <w:top w:val="dashed" w:sz="4" w:space="0" w:color="auto"/>
              <w:left w:val="single" w:sz="12" w:space="0" w:color="auto"/>
              <w:bottom w:val="single" w:sz="4" w:space="0" w:color="auto"/>
              <w:right w:val="single" w:sz="12" w:space="0" w:color="auto"/>
            </w:tcBorders>
            <w:shd w:val="clear" w:color="auto" w:fill="auto"/>
          </w:tcPr>
          <w:p w:rsidR="00E554AA" w:rsidRPr="00D51097" w:rsidRDefault="00E554AA" w:rsidP="00E554AA"/>
        </w:tc>
        <w:tc>
          <w:tcPr>
            <w:tcW w:w="2996" w:type="dxa"/>
            <w:tcBorders>
              <w:top w:val="dashed"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・経済の指標の計算方法と意味，経済成長とその要因，景気変動と物価について理解している。</w:t>
            </w:r>
          </w:p>
          <w:p w:rsidR="00E554AA" w:rsidRPr="00D51097" w:rsidRDefault="003F10BC" w:rsidP="003F10BC">
            <w:pPr>
              <w:ind w:left="160" w:hangingChars="100" w:hanging="160"/>
              <w:rPr>
                <w:color w:val="FFFF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4" w:space="0" w:color="auto"/>
            </w:tcBorders>
            <w:shd w:val="clear" w:color="auto" w:fill="auto"/>
          </w:tcPr>
          <w:p w:rsidR="00E554AA" w:rsidRPr="00DE2311" w:rsidRDefault="0037098C" w:rsidP="00E554AA">
            <w:pPr>
              <w:ind w:left="160" w:hangingChars="100" w:hanging="160"/>
            </w:pPr>
            <w:r w:rsidRPr="0037098C">
              <w:rPr>
                <w:rFonts w:hint="eastAsia"/>
              </w:rPr>
              <w:t>・経済の指標の計算方法と意味，経済成長とその要因，景気変動と物価について，多面的・多角的に考察し，表現している。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E554AA" w:rsidRPr="007D446A" w:rsidRDefault="00727EA8" w:rsidP="00E554AA">
            <w:pPr>
              <w:ind w:left="160" w:hangingChars="100" w:hanging="160"/>
            </w:pPr>
            <w:r w:rsidRPr="00727EA8">
              <w:rPr>
                <w:rFonts w:hint="eastAsia"/>
              </w:rPr>
              <w:t>・経済の指標の計算方法と意味，経済成長とその要因，景気変動と物価について，主体的に追究している。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経済の指標の計算方法と意味，経済成長とその要因，景気変動と物価について，実際の経済事象とも関連させながら理解する。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景気変動や物価の変動，インフレーションなどが人々の生活にどのように影響を及ぼすか考察する。</w:t>
            </w:r>
          </w:p>
        </w:tc>
      </w:tr>
      <w:tr w:rsidR="00E554AA" w:rsidRPr="00837396" w:rsidTr="0036341B">
        <w:trPr>
          <w:cantSplit/>
          <w:trHeight w:val="1756"/>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single" w:sz="4" w:space="0" w:color="auto"/>
              <w:left w:val="single" w:sz="12" w:space="0" w:color="auto"/>
              <w:bottom w:val="single" w:sz="4" w:space="0" w:color="auto"/>
              <w:right w:val="single" w:sz="12" w:space="0" w:color="auto"/>
            </w:tcBorders>
            <w:shd w:val="clear" w:color="auto" w:fill="auto"/>
          </w:tcPr>
          <w:p w:rsidR="00E554AA" w:rsidRDefault="00E554AA" w:rsidP="00E554AA">
            <w:r w:rsidRPr="004249B5">
              <w:rPr>
                <w:rFonts w:hint="eastAsia"/>
              </w:rPr>
              <w:t>テーマ２　市場経済における金融の働き</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E554AA" w:rsidRPr="00D51097" w:rsidRDefault="00E554AA" w:rsidP="00E554AA"/>
        </w:tc>
        <w:tc>
          <w:tcPr>
            <w:tcW w:w="425" w:type="dxa"/>
            <w:tcBorders>
              <w:top w:val="single" w:sz="4" w:space="0" w:color="auto"/>
              <w:left w:val="single" w:sz="12" w:space="0" w:color="auto"/>
              <w:bottom w:val="single" w:sz="4" w:space="0" w:color="auto"/>
              <w:right w:val="single" w:sz="12" w:space="0" w:color="auto"/>
            </w:tcBorders>
            <w:shd w:val="clear" w:color="auto" w:fill="auto"/>
          </w:tcPr>
          <w:p w:rsidR="00E554AA" w:rsidRPr="00D51097" w:rsidRDefault="00E554AA" w:rsidP="00E554AA">
            <w:r>
              <w:rPr>
                <w:rFonts w:hint="eastAsia"/>
              </w:rPr>
              <w:t>(</w:t>
            </w:r>
            <w:r>
              <w:t>3)</w:t>
            </w:r>
          </w:p>
        </w:tc>
        <w:tc>
          <w:tcPr>
            <w:tcW w:w="2996" w:type="dxa"/>
            <w:tcBorders>
              <w:top w:val="single" w:sz="4" w:space="0" w:color="auto"/>
              <w:left w:val="single" w:sz="12" w:space="0" w:color="auto"/>
              <w:bottom w:val="single" w:sz="4" w:space="0" w:color="auto"/>
            </w:tcBorders>
            <w:shd w:val="clear" w:color="auto" w:fill="auto"/>
          </w:tcPr>
          <w:p w:rsidR="003F10BC" w:rsidRDefault="003F10BC" w:rsidP="003F10BC">
            <w:pPr>
              <w:ind w:left="160" w:hangingChars="100" w:hanging="160"/>
            </w:pPr>
            <w:r>
              <w:rPr>
                <w:rFonts w:hint="eastAsia"/>
              </w:rPr>
              <w:t>・貨幣の役割と通貨制度，直接金融と間接金融，金融システム，金融市場と金利の動き，中央銀行の役割と金融政策，金融の自由化などの金融の動向について理解している。</w:t>
            </w:r>
          </w:p>
          <w:p w:rsidR="00E554AA" w:rsidRDefault="003F10BC" w:rsidP="003F10BC">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single" w:sz="4" w:space="0" w:color="auto"/>
            </w:tcBorders>
            <w:shd w:val="clear" w:color="auto" w:fill="auto"/>
          </w:tcPr>
          <w:p w:rsidR="00E554AA" w:rsidRDefault="0037098C" w:rsidP="00E554AA">
            <w:pPr>
              <w:ind w:left="160" w:hangingChars="100" w:hanging="160"/>
            </w:pPr>
            <w:r w:rsidRPr="0037098C">
              <w:rPr>
                <w:rFonts w:hint="eastAsia"/>
              </w:rPr>
              <w:t>・貨幣の役割と通貨制度，直接金融と間接金融，金融システム，金融市場と金利の動き，中央銀行の役割と金融政策，金融の自由化などの金融の動向について，多面的・多角的に考察し，表現している。</w:t>
            </w:r>
          </w:p>
        </w:tc>
        <w:tc>
          <w:tcPr>
            <w:tcW w:w="2835" w:type="dxa"/>
            <w:tcBorders>
              <w:top w:val="single" w:sz="4" w:space="0" w:color="auto"/>
              <w:bottom w:val="single"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・貨幣の役割と通貨制度，直接金融と間接金融，金融システム，金融市場と金利の動き，中央銀行の役割と金融政策，金融の自由化などの金融の動向について，主体的に追究している。</w:t>
            </w:r>
          </w:p>
        </w:tc>
        <w:tc>
          <w:tcPr>
            <w:tcW w:w="2533" w:type="dxa"/>
            <w:tcBorders>
              <w:top w:val="single" w:sz="4" w:space="0" w:color="auto"/>
              <w:left w:val="single" w:sz="12" w:space="0" w:color="auto"/>
              <w:bottom w:val="single"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貨幣の役割と通貨制度，直接金融と間接金融，金融システム，金融市場と金利の動き，中央銀行の役割と金融政策，金融の自由化などの金融の動向について理解する。</w:t>
            </w:r>
          </w:p>
          <w:p w:rsidR="00E554AA" w:rsidRDefault="00837396" w:rsidP="003B48EA">
            <w:pPr>
              <w:ind w:left="160" w:hangingChars="100" w:hanging="160"/>
            </w:pPr>
            <w:r w:rsidRPr="00837396">
              <w:rPr>
                <w:rFonts w:ascii="ＭＳ 明朝" w:hAnsi="ＭＳ 明朝" w:hint="eastAsia"/>
                <w:szCs w:val="16"/>
              </w:rPr>
              <w:t>〇</w:t>
            </w:r>
            <w:r w:rsidR="003B48EA">
              <w:rPr>
                <w:rFonts w:hint="eastAsia"/>
              </w:rPr>
              <w:t>現代の経済社会では，金融のしくみや動きが大きな役割を果たしていることについて理解する。</w:t>
            </w:r>
          </w:p>
        </w:tc>
      </w:tr>
      <w:tr w:rsidR="00E554AA" w:rsidRPr="00837396"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r>
              <w:rPr>
                <w:rFonts w:hint="eastAsia"/>
              </w:rPr>
              <w:t>追究しよう　金融はどのような役割をになっているのだろうか？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425"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tc>
        <w:tc>
          <w:tcPr>
            <w:tcW w:w="2996" w:type="dxa"/>
            <w:tcBorders>
              <w:top w:val="single"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・起業家にとっての資金調達と直接金融，間接金融，クラウドファンディングなどの新たな資金調達について理解している。</w:t>
            </w:r>
          </w:p>
          <w:p w:rsidR="00147D9E" w:rsidRDefault="00147D9E" w:rsidP="00147D9E">
            <w:pPr>
              <w:ind w:left="160" w:hangingChars="100" w:hanging="160"/>
            </w:pPr>
            <w:r>
              <w:rPr>
                <w:rFonts w:hint="eastAsia"/>
              </w:rPr>
              <w:t>・起業家は資金提供者に対してどのような情報を発信すべきか，＜持続可能性＞や社会的意義，＜リスクとリターン＞の二つの視点について理解している。</w:t>
            </w:r>
          </w:p>
          <w:p w:rsidR="00E554AA" w:rsidRPr="00D51097" w:rsidRDefault="00147D9E" w:rsidP="00147D9E">
            <w:pPr>
              <w:ind w:left="160" w:hangingChars="100" w:hanging="160"/>
              <w:rPr>
                <w:color w:val="FFFF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E554AA" w:rsidRPr="00DE2311" w:rsidRDefault="0037098C" w:rsidP="00E554AA">
            <w:pPr>
              <w:ind w:left="160" w:hangingChars="100" w:hanging="160"/>
            </w:pPr>
            <w:r w:rsidRPr="0037098C">
              <w:rPr>
                <w:rFonts w:hint="eastAsia"/>
              </w:rPr>
              <w:t>・直接金融，間接金融，クラウドファンディングなどの新たな資金調達の方法について，また，起業家は資金提供者に対してどのような情報を発信すべきか，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直接金融，間接金融，クラウドファンディングなどの新たな資金調達の方法について，また，起業家は資金提供者に対してどのような情報を発信すべきか，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起業家にとっての資金調達と直接金融，間接金融，クラウドファンディングなどの新たな資金調達について理解する。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起業家は資金提供者に対してどのような情報を発信すべきか，＜持続可能性＞や社会的意義，＜リスクとリターン＞の二つの視点を手がかりに，多面的・多角的に考察し議論している。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r w:rsidRPr="00EC274E">
              <w:rPr>
                <w:rFonts w:hint="eastAsia"/>
              </w:rPr>
              <w:t>１　金融のしくみと働き</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2996" w:type="dxa"/>
            <w:tcBorders>
              <w:top w:val="dashed"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・貨幣の役割と通貨制度，直接金融と間接金融，金融システム，金融市場と金利の動きについて理解している。</w:t>
            </w:r>
          </w:p>
          <w:p w:rsidR="00E554AA" w:rsidRPr="00483CE7"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DE2311" w:rsidRDefault="0037098C" w:rsidP="00E554AA">
            <w:pPr>
              <w:ind w:left="160" w:hangingChars="100" w:hanging="160"/>
            </w:pPr>
            <w:r w:rsidRPr="0037098C">
              <w:rPr>
                <w:rFonts w:hint="eastAsia"/>
              </w:rPr>
              <w:t>・貨幣の役割と通貨制度，直接金融と間接金融，金融システム，金融市場と金利の動きについて，多面的・多角的に考察し，表現している。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・貨幣の役割と通貨制度，直接金融と間接金融，金融システム，金融市場と金利の動きについて，主体的に追究している。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B48EA" w:rsidRDefault="00837396" w:rsidP="003B48EA">
            <w:pPr>
              <w:ind w:left="160" w:hangingChars="100" w:hanging="160"/>
            </w:pPr>
            <w:r w:rsidRPr="00837396">
              <w:rPr>
                <w:rFonts w:ascii="ＭＳ 明朝" w:hAnsi="ＭＳ 明朝" w:hint="eastAsia"/>
                <w:szCs w:val="16"/>
              </w:rPr>
              <w:t>〇</w:t>
            </w:r>
            <w:r w:rsidR="003B48EA">
              <w:rPr>
                <w:rFonts w:hint="eastAsia"/>
              </w:rPr>
              <w:t>貨幣の役割と通貨制度，直接金融と間接金融，金融システム，金融市場と金利の動きについて，実際の経済事象とも関連させながら理解する。</w:t>
            </w:r>
          </w:p>
          <w:p w:rsidR="00E554AA" w:rsidRPr="002F3EC9" w:rsidRDefault="00837396" w:rsidP="003B48EA">
            <w:pPr>
              <w:ind w:left="160" w:hangingChars="100" w:hanging="160"/>
            </w:pPr>
            <w:r w:rsidRPr="00837396">
              <w:rPr>
                <w:rFonts w:ascii="ＭＳ 明朝" w:hAnsi="ＭＳ 明朝" w:hint="eastAsia"/>
                <w:szCs w:val="16"/>
              </w:rPr>
              <w:t>〇</w:t>
            </w:r>
            <w:r w:rsidR="003B48EA">
              <w:rPr>
                <w:rFonts w:hint="eastAsia"/>
              </w:rPr>
              <w:t>金融と金融システムが日々の生活と密接にかかわっていることに気付く。</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single" w:sz="4" w:space="0" w:color="auto"/>
              <w:right w:val="single" w:sz="12" w:space="0" w:color="auto"/>
            </w:tcBorders>
            <w:shd w:val="clear" w:color="auto" w:fill="auto"/>
          </w:tcPr>
          <w:p w:rsidR="00E554AA" w:rsidRPr="003C3C31" w:rsidRDefault="00E554AA" w:rsidP="00E554AA">
            <w:r w:rsidRPr="00EC274E">
              <w:rPr>
                <w:rFonts w:hint="eastAsia"/>
              </w:rPr>
              <w:t>２　中央銀行の役割と金融環境の変化</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single" w:sz="4" w:space="0" w:color="auto"/>
              <w:right w:val="single" w:sz="12" w:space="0" w:color="auto"/>
            </w:tcBorders>
            <w:shd w:val="clear" w:color="auto" w:fill="auto"/>
          </w:tcPr>
          <w:p w:rsidR="00E554AA" w:rsidRPr="003C3C31" w:rsidRDefault="00E554AA" w:rsidP="00E554AA"/>
        </w:tc>
        <w:tc>
          <w:tcPr>
            <w:tcW w:w="2996" w:type="dxa"/>
            <w:tcBorders>
              <w:top w:val="dashed" w:sz="4" w:space="0" w:color="auto"/>
              <w:left w:val="single" w:sz="12" w:space="0" w:color="auto"/>
            </w:tcBorders>
            <w:shd w:val="clear" w:color="auto" w:fill="auto"/>
          </w:tcPr>
          <w:p w:rsidR="00147D9E" w:rsidRDefault="00147D9E" w:rsidP="00147D9E">
            <w:pPr>
              <w:ind w:left="160" w:hangingChars="100" w:hanging="160"/>
            </w:pPr>
            <w:r>
              <w:rPr>
                <w:rFonts w:hint="eastAsia"/>
              </w:rPr>
              <w:t>・中央銀行の役割，中央銀行の行う金融政策，金融の自由化と金融商品の多様化の動向について理解している。</w:t>
            </w:r>
          </w:p>
          <w:p w:rsidR="00E554AA" w:rsidRPr="00483CE7"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tcBorders>
            <w:shd w:val="clear" w:color="auto" w:fill="auto"/>
          </w:tcPr>
          <w:p w:rsidR="00E554AA" w:rsidRPr="00DE2311" w:rsidRDefault="0037098C" w:rsidP="00E554AA">
            <w:pPr>
              <w:ind w:left="160" w:hangingChars="100" w:hanging="160"/>
            </w:pPr>
            <w:r w:rsidRPr="0037098C">
              <w:rPr>
                <w:rFonts w:hint="eastAsia"/>
              </w:rPr>
              <w:t>・中央銀行の役割，中央銀行の行う金融政策，金融の自由化と金融商品の多様化の動向について，多面的・多角的に考察し，表現している。</w:t>
            </w:r>
          </w:p>
        </w:tc>
        <w:tc>
          <w:tcPr>
            <w:tcW w:w="2835" w:type="dxa"/>
            <w:tcBorders>
              <w:top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・中央銀行の役割，中央銀行の行う金融政策，金融の自由化と金融商品の多様化の動向について，主体的に追究している。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3B48EA" w:rsidRDefault="00837396" w:rsidP="003B48EA">
            <w:pPr>
              <w:ind w:left="160" w:hangingChars="100" w:hanging="160"/>
            </w:pPr>
            <w:r>
              <w:rPr>
                <w:rFonts w:hint="eastAsia"/>
              </w:rPr>
              <w:t>〇</w:t>
            </w:r>
            <w:r w:rsidR="003B48EA">
              <w:rPr>
                <w:rFonts w:hint="eastAsia"/>
              </w:rPr>
              <w:t>中央銀行の役割，中央銀行の行う金融政策，金融の自由化と金融商品の多様化について，実際の経済事象とも関連させながら理解する。</w:t>
            </w:r>
          </w:p>
          <w:p w:rsidR="00E554AA" w:rsidRPr="002F3EC9" w:rsidRDefault="00837396" w:rsidP="003B48EA">
            <w:pPr>
              <w:ind w:left="160" w:hangingChars="100" w:hanging="160"/>
            </w:pPr>
            <w:r>
              <w:rPr>
                <w:rFonts w:hint="eastAsia"/>
              </w:rPr>
              <w:t>〇</w:t>
            </w:r>
            <w:r w:rsidR="00536634">
              <w:rPr>
                <w:rFonts w:hint="eastAsia"/>
              </w:rPr>
              <w:t>金融政策の近年の動向，金融の自由化と金融商品の多様化にともなって</w:t>
            </w:r>
            <w:r w:rsidR="003B48EA">
              <w:rPr>
                <w:rFonts w:hint="eastAsia"/>
              </w:rPr>
              <w:t>どのような課題があるか考察する。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single" w:sz="4" w:space="0" w:color="auto"/>
              <w:left w:val="single" w:sz="12" w:space="0" w:color="auto"/>
              <w:bottom w:val="single" w:sz="4" w:space="0" w:color="auto"/>
              <w:right w:val="single" w:sz="12" w:space="0" w:color="auto"/>
            </w:tcBorders>
            <w:shd w:val="clear" w:color="auto" w:fill="auto"/>
          </w:tcPr>
          <w:p w:rsidR="00E554AA" w:rsidRPr="003C3C31" w:rsidRDefault="00E554AA" w:rsidP="00E554AA">
            <w:r w:rsidRPr="00EC274E">
              <w:rPr>
                <w:rFonts w:hint="eastAsia"/>
              </w:rPr>
              <w:t xml:space="preserve">テーマ３　財政の役割と持続可能な社会保障制度　</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E554AA" w:rsidRPr="003C3C31" w:rsidRDefault="00E554AA" w:rsidP="00E554AA"/>
        </w:tc>
        <w:tc>
          <w:tcPr>
            <w:tcW w:w="425" w:type="dxa"/>
            <w:tcBorders>
              <w:top w:val="single" w:sz="4" w:space="0" w:color="auto"/>
              <w:left w:val="single" w:sz="12" w:space="0" w:color="auto"/>
              <w:bottom w:val="single" w:sz="4" w:space="0" w:color="auto"/>
              <w:right w:val="single" w:sz="12" w:space="0" w:color="auto"/>
            </w:tcBorders>
            <w:shd w:val="clear" w:color="auto" w:fill="auto"/>
          </w:tcPr>
          <w:p w:rsidR="00E554AA" w:rsidRPr="003C3C31" w:rsidRDefault="00E554AA" w:rsidP="00E554AA">
            <w:r w:rsidRPr="00EC274E">
              <w:rPr>
                <w:rFonts w:hint="eastAsia"/>
              </w:rPr>
              <w:t>(</w:t>
            </w:r>
            <w:r w:rsidRPr="00EC274E">
              <w:t>5)</w:t>
            </w:r>
          </w:p>
        </w:tc>
        <w:tc>
          <w:tcPr>
            <w:tcW w:w="2996" w:type="dxa"/>
            <w:tcBorders>
              <w:top w:val="dashed" w:sz="4" w:space="0" w:color="auto"/>
              <w:left w:val="single" w:sz="12" w:space="0" w:color="auto"/>
            </w:tcBorders>
            <w:shd w:val="clear" w:color="auto" w:fill="auto"/>
          </w:tcPr>
          <w:p w:rsidR="00147D9E" w:rsidRDefault="00147D9E" w:rsidP="00147D9E">
            <w:pPr>
              <w:ind w:left="160" w:hangingChars="100" w:hanging="160"/>
            </w:pPr>
            <w:r>
              <w:rPr>
                <w:rFonts w:hint="eastAsia"/>
              </w:rPr>
              <w:t>・財政の三つの働き，財政のしくみ，租税の分類と税制の原則，国債と財政問題，社会保障の意義と制度，少子高齢社会における社会保障の課題などについて理解している。</w:t>
            </w:r>
          </w:p>
          <w:p w:rsidR="00E554AA" w:rsidRPr="00483CE7"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tcBorders>
            <w:shd w:val="clear" w:color="auto" w:fill="auto"/>
          </w:tcPr>
          <w:p w:rsidR="00E554AA" w:rsidRDefault="0037098C" w:rsidP="00E554AA">
            <w:pPr>
              <w:ind w:left="160" w:hangingChars="100" w:hanging="160"/>
            </w:pPr>
            <w:r w:rsidRPr="0037098C">
              <w:rPr>
                <w:rFonts w:hint="eastAsia"/>
              </w:rPr>
              <w:t>・財政の三つの働き，財政のしくみ，租税の分類と税制の原則，国債と財政問題，社会保障の意義と制度，少子高齢社会における社会保障の課題などについて，多面的・多角的に考察し，表現している。</w:t>
            </w:r>
          </w:p>
        </w:tc>
        <w:tc>
          <w:tcPr>
            <w:tcW w:w="2835" w:type="dxa"/>
            <w:tcBorders>
              <w:top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・財政の三つの働き，財政のしくみ，租税の分類と税制の原則，国債と財政問題，社会保障の意義と制度，少子高齢社会における社会保障の課題などについて，主体的に追究している。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財政の三つの働き，財政のしくみ，租税の分類と税制の原則，国債と財政問題，社会保障の意義と制度，少子高齢社会における社会保障の課題などについて理解する。</w:t>
            </w:r>
          </w:p>
          <w:p w:rsidR="00E554AA" w:rsidRDefault="00837396" w:rsidP="009863CA">
            <w:pPr>
              <w:ind w:left="160" w:hangingChars="100" w:hanging="160"/>
            </w:pPr>
            <w:r>
              <w:rPr>
                <w:rFonts w:hint="eastAsia"/>
              </w:rPr>
              <w:t>〇</w:t>
            </w:r>
            <w:r w:rsidR="009863CA">
              <w:rPr>
                <w:rFonts w:hint="eastAsia"/>
              </w:rPr>
              <w:t>財政や社会保障にかかわる諸課題について，実際の生活とかかわらせて考察する。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single" w:sz="4" w:space="0" w:color="auto"/>
              <w:left w:val="single" w:sz="12" w:space="0" w:color="auto"/>
              <w:bottom w:val="dashed" w:sz="4" w:space="0" w:color="auto"/>
              <w:right w:val="single" w:sz="12" w:space="0" w:color="auto"/>
            </w:tcBorders>
            <w:shd w:val="clear" w:color="auto" w:fill="auto"/>
          </w:tcPr>
          <w:p w:rsidR="00E554AA" w:rsidRPr="003C3C31" w:rsidRDefault="00E554AA" w:rsidP="00E554AA">
            <w:r w:rsidRPr="00EC274E">
              <w:rPr>
                <w:rFonts w:hint="eastAsia"/>
              </w:rPr>
              <w:t>追究しよう　「持続可能な財政」を実現するためにどうするべきだろうか？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425" w:type="dxa"/>
            <w:tcBorders>
              <w:top w:val="single"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2996" w:type="dxa"/>
            <w:tcBorders>
              <w:top w:val="dashed" w:sz="4" w:space="0" w:color="auto"/>
              <w:left w:val="single" w:sz="12" w:space="0" w:color="auto"/>
              <w:bottom w:val="single" w:sz="4" w:space="0" w:color="auto"/>
            </w:tcBorders>
            <w:shd w:val="clear" w:color="auto" w:fill="auto"/>
          </w:tcPr>
          <w:p w:rsidR="00147D9E" w:rsidRDefault="00147D9E" w:rsidP="00147D9E">
            <w:pPr>
              <w:ind w:left="160" w:hangingChars="100" w:hanging="160"/>
            </w:pPr>
            <w:r>
              <w:rPr>
                <w:rFonts w:hint="eastAsia"/>
              </w:rPr>
              <w:t>・諸外国と比べた日本の財政規模，財政危機の原因について，資料を手がかりに理解している。</w:t>
            </w:r>
          </w:p>
          <w:p w:rsidR="00147D9E" w:rsidRDefault="00147D9E" w:rsidP="00147D9E">
            <w:pPr>
              <w:ind w:left="160" w:hangingChars="100" w:hanging="160"/>
            </w:pPr>
            <w:r>
              <w:rPr>
                <w:rFonts w:hint="eastAsia"/>
              </w:rPr>
              <w:t>・財政の課題を解決し持続可能な財政とするために，＜歳出＞の削減と＜歳入＞の増加の二つの視点について理解している。</w:t>
            </w:r>
          </w:p>
          <w:p w:rsidR="00E554AA" w:rsidRPr="00D51097" w:rsidRDefault="00147D9E" w:rsidP="00147D9E">
            <w:pPr>
              <w:ind w:left="160" w:hangingChars="100" w:hanging="160"/>
              <w:rPr>
                <w:color w:val="FFFF00"/>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single" w:sz="4" w:space="0" w:color="auto"/>
            </w:tcBorders>
            <w:shd w:val="clear" w:color="auto" w:fill="auto"/>
          </w:tcPr>
          <w:p w:rsidR="00E554AA" w:rsidRPr="006961C6" w:rsidRDefault="0037098C" w:rsidP="00E554AA">
            <w:pPr>
              <w:ind w:left="160" w:hangingChars="100" w:hanging="160"/>
            </w:pPr>
            <w:r w:rsidRPr="0037098C">
              <w:rPr>
                <w:rFonts w:hint="eastAsia"/>
              </w:rPr>
              <w:t>・財政の課題を解決し持続可能な財政にするための取り組みについて，二つの視点を手がかりに多面的・多角的に考察し，表現している。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・日本の財政の現状と課題，財政の課題を解決し持続可能な財政にするための取り組みについて，二つの視点を手がかりに，主体的に追究している。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諸外国と比べた日本の財政規模，財政危機の原因について，資料を手がかりに理解する。</w:t>
            </w:r>
          </w:p>
          <w:p w:rsidR="00E554AA" w:rsidRPr="00625DF1" w:rsidRDefault="00837396" w:rsidP="009863CA">
            <w:pPr>
              <w:ind w:left="160" w:hangingChars="100" w:hanging="160"/>
            </w:pPr>
            <w:r>
              <w:rPr>
                <w:rFonts w:hint="eastAsia"/>
              </w:rPr>
              <w:t>〇</w:t>
            </w:r>
            <w:r w:rsidR="009863CA">
              <w:rPr>
                <w:rFonts w:hint="eastAsia"/>
              </w:rPr>
              <w:t>財政の課題を解決し持続可能な財政とするために，＜歳出＞の削減と＜歳入＞の増加の二つの視点から，多面的・多角的に考察し議論する。</w:t>
            </w:r>
          </w:p>
        </w:tc>
      </w:tr>
      <w:tr w:rsidR="00E554AA" w:rsidRPr="00F22252" w:rsidTr="0036341B">
        <w:trPr>
          <w:cantSplit/>
          <w:trHeight w:val="631"/>
        </w:trPr>
        <w:tc>
          <w:tcPr>
            <w:tcW w:w="1242" w:type="dxa"/>
            <w:vMerge/>
            <w:tcBorders>
              <w:top w:val="single" w:sz="12" w:space="0" w:color="auto"/>
              <w:left w:val="single" w:sz="12" w:space="0" w:color="auto"/>
              <w:bottom w:val="single" w:sz="4" w:space="0" w:color="FFFFFF" w:themeColor="background1"/>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r w:rsidRPr="00EC274E">
              <w:rPr>
                <w:rFonts w:hint="eastAsia"/>
              </w:rPr>
              <w:t>１　財政の働き</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2996" w:type="dxa"/>
            <w:tcBorders>
              <w:top w:val="single"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・財政の三つの機能，財政政策，財政のしくみや租税法律主義などについて理解している。</w:t>
            </w:r>
          </w:p>
          <w:p w:rsidR="00E554AA" w:rsidRPr="00483CE7"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E554AA" w:rsidRPr="006961C6" w:rsidRDefault="0037098C" w:rsidP="00E554AA">
            <w:pPr>
              <w:ind w:left="160" w:hangingChars="100" w:hanging="160"/>
            </w:pPr>
            <w:r w:rsidRPr="0037098C">
              <w:rPr>
                <w:rFonts w:hint="eastAsia"/>
              </w:rPr>
              <w:t>・財政の三つの機能，財政政策，財政のしくみや租税法律主義などについて，多面的・多角的に考察し，表現している。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・財政の三つの機能，財政政策，財政のしくみや租税法律主義などについて，主体的に追究している。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財政の三つの機能，財政政策，財政のしくみや租税法律主義などについて，実際の事象とも関連させながら理解する。</w:t>
            </w:r>
          </w:p>
          <w:p w:rsidR="00E554AA" w:rsidRPr="00625DF1" w:rsidRDefault="00837396" w:rsidP="009863CA">
            <w:pPr>
              <w:ind w:left="160" w:hangingChars="100" w:hanging="160"/>
            </w:pPr>
            <w:r>
              <w:rPr>
                <w:rFonts w:hint="eastAsia"/>
              </w:rPr>
              <w:t>〇</w:t>
            </w:r>
            <w:r w:rsidR="009863CA">
              <w:rPr>
                <w:rFonts w:hint="eastAsia"/>
              </w:rPr>
              <w:t>財政と財政政策を通じて，経済政策や福祉政策その他の政策が行われていることを理解する。</w:t>
            </w:r>
          </w:p>
        </w:tc>
      </w:tr>
      <w:tr w:rsidR="00E554AA" w:rsidRPr="00F22252" w:rsidTr="0036341B">
        <w:trPr>
          <w:cantSplit/>
          <w:trHeight w:val="532"/>
        </w:trPr>
        <w:tc>
          <w:tcPr>
            <w:tcW w:w="1242" w:type="dxa"/>
            <w:vMerge w:val="restart"/>
            <w:tcBorders>
              <w:top w:val="single" w:sz="4" w:space="0" w:color="FFFFFF" w:themeColor="background1"/>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r w:rsidRPr="00EC274E">
              <w:rPr>
                <w:rFonts w:hint="eastAsia"/>
              </w:rPr>
              <w:t>２　財政の課題</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pPr>
              <w:ind w:left="160" w:hangingChars="100" w:hanging="160"/>
              <w:rPr>
                <w:rFonts w:ascii="ＭＳ 明朝" w:hAnsi="ＭＳ 明朝" w:cs="Arial Unicode MS"/>
                <w:szCs w:val="16"/>
                <w:highlight w:val="white"/>
              </w:rPr>
            </w:pPr>
          </w:p>
        </w:tc>
        <w:tc>
          <w:tcPr>
            <w:tcW w:w="2996" w:type="dxa"/>
            <w:tcBorders>
              <w:top w:val="dashed"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・租税の分類，課税の原則，国債の役割，財政問題と財政危機について理解している。</w:t>
            </w:r>
          </w:p>
          <w:p w:rsidR="00E554AA" w:rsidRPr="00793E81"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6961C6" w:rsidRDefault="0037098C" w:rsidP="00E554AA">
            <w:pPr>
              <w:ind w:left="160" w:hangingChars="100" w:hanging="160"/>
            </w:pPr>
            <w:r w:rsidRPr="0037098C">
              <w:rPr>
                <w:rFonts w:hint="eastAsia"/>
              </w:rPr>
              <w:t>・租税の分類，課税の原則，国債の役割，財政問題と財政危機について，多面的・多角的に考察し，表現している。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・租税の分類，課税の原則，国債の役割，財政問題と財政危機について，主体的に追究している。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租税の分類，課税の原則，国債の役割，財政問題と財政危機について，実際の事象とも関連させながら理解する。</w:t>
            </w:r>
          </w:p>
          <w:p w:rsidR="00E554AA" w:rsidRPr="00625DF1" w:rsidRDefault="00837396" w:rsidP="00837396">
            <w:pPr>
              <w:ind w:left="160" w:hangingChars="100" w:hanging="160"/>
            </w:pPr>
            <w:r>
              <w:rPr>
                <w:rFonts w:hint="eastAsia"/>
              </w:rPr>
              <w:t>〇</w:t>
            </w:r>
            <w:r w:rsidR="009863CA">
              <w:rPr>
                <w:rFonts w:hint="eastAsia"/>
              </w:rPr>
              <w:t>財政問題については，資料を読み取りながら問題解決の方向性について考察する。</w:t>
            </w:r>
          </w:p>
        </w:tc>
      </w:tr>
      <w:tr w:rsidR="00E554AA" w:rsidRPr="00F22252" w:rsidTr="0036341B">
        <w:trPr>
          <w:cantSplit/>
          <w:trHeight w:val="532"/>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r w:rsidRPr="00EC274E">
              <w:rPr>
                <w:rFonts w:hint="eastAsia"/>
              </w:rPr>
              <w:t>３　社会保障の考え方</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3C3C31" w:rsidRDefault="00E554AA" w:rsidP="00E554AA">
            <w:pPr>
              <w:ind w:left="160" w:hangingChars="100" w:hanging="160"/>
              <w:rPr>
                <w:rFonts w:ascii="ＭＳ 明朝" w:hAnsi="ＭＳ 明朝" w:cs="Arial Unicode MS"/>
                <w:szCs w:val="16"/>
                <w:highlight w:val="white"/>
              </w:rPr>
            </w:pPr>
          </w:p>
        </w:tc>
        <w:tc>
          <w:tcPr>
            <w:tcW w:w="2996" w:type="dxa"/>
            <w:tcBorders>
              <w:top w:val="dashed"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・社会保障の意義と歴史，日本の社会保障制度について理解している。</w:t>
            </w:r>
          </w:p>
          <w:p w:rsidR="00E554AA" w:rsidRPr="00793E81"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6961C6" w:rsidRDefault="00E554AA" w:rsidP="006A6354">
            <w:pPr>
              <w:ind w:left="160" w:hangingChars="100" w:hanging="160"/>
            </w:pPr>
            <w:r>
              <w:rPr>
                <w:rFonts w:hint="eastAsia"/>
              </w:rPr>
              <w:t>・社会保障の意義</w:t>
            </w:r>
            <w:r w:rsidR="006A6354">
              <w:rPr>
                <w:rFonts w:hint="eastAsia"/>
              </w:rPr>
              <w:t>と歴史，日本の社会保障制度について，多面的・多角的に考察し，表現</w:t>
            </w:r>
            <w:r>
              <w:rPr>
                <w:rFonts w:hint="eastAsia"/>
              </w:rPr>
              <w:t>している。</w:t>
            </w:r>
          </w:p>
        </w:tc>
        <w:tc>
          <w:tcPr>
            <w:tcW w:w="2835" w:type="dxa"/>
            <w:tcBorders>
              <w:top w:val="dashed"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・社会保障の意義と歴史，日本の社会保障制度について，主体的に追究している。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社会保障の意義と歴史，日本の社会保障制度について，実生活とのかかわりも含めて理解する。</w:t>
            </w:r>
          </w:p>
          <w:p w:rsidR="00E554AA" w:rsidRPr="00625DF1" w:rsidRDefault="00837396" w:rsidP="009863CA">
            <w:pPr>
              <w:ind w:left="160" w:hangingChars="100" w:hanging="160"/>
            </w:pPr>
            <w:r>
              <w:rPr>
                <w:rFonts w:hint="eastAsia"/>
              </w:rPr>
              <w:t>〇</w:t>
            </w:r>
            <w:r w:rsidR="009863CA">
              <w:rPr>
                <w:rFonts w:hint="eastAsia"/>
              </w:rPr>
              <w:t>社会保障制度の意義につい</w:t>
            </w:r>
            <w:r w:rsidR="009863CA" w:rsidRPr="006A6354">
              <w:rPr>
                <w:rFonts w:hint="eastAsia"/>
                <w:spacing w:val="-2"/>
              </w:rPr>
              <w:t>て，多面的・多角的に考察する。</w:t>
            </w:r>
          </w:p>
        </w:tc>
      </w:tr>
      <w:tr w:rsidR="00E554AA" w:rsidRPr="00F22252" w:rsidTr="0036341B">
        <w:trPr>
          <w:cantSplit/>
          <w:trHeight w:val="532"/>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E554AA" w:rsidRPr="00BE4C80" w:rsidRDefault="00E554AA" w:rsidP="00E554AA"/>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E554AA" w:rsidRPr="003C3C31" w:rsidRDefault="00E554AA" w:rsidP="00E554AA">
            <w:r w:rsidRPr="00EC274E">
              <w:rPr>
                <w:rFonts w:hint="eastAsia"/>
              </w:rPr>
              <w:t>４　社会保障の課題とこれから</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E554AA" w:rsidRPr="003C3C31" w:rsidRDefault="00E554AA" w:rsidP="00E554AA"/>
        </w:tc>
        <w:tc>
          <w:tcPr>
            <w:tcW w:w="425" w:type="dxa"/>
            <w:tcBorders>
              <w:top w:val="dashed" w:sz="4" w:space="0" w:color="auto"/>
              <w:left w:val="single" w:sz="12" w:space="0" w:color="auto"/>
              <w:bottom w:val="single" w:sz="12" w:space="0" w:color="auto"/>
              <w:right w:val="single" w:sz="12" w:space="0" w:color="auto"/>
            </w:tcBorders>
            <w:shd w:val="clear" w:color="auto" w:fill="auto"/>
          </w:tcPr>
          <w:p w:rsidR="00E554AA" w:rsidRPr="003C3C31" w:rsidRDefault="00E554AA" w:rsidP="00E554AA">
            <w:pPr>
              <w:ind w:left="160" w:hangingChars="100" w:hanging="160"/>
              <w:rPr>
                <w:rFonts w:ascii="ＭＳ 明朝" w:hAnsi="ＭＳ 明朝" w:cs="Arial Unicode MS"/>
                <w:szCs w:val="16"/>
                <w:highlight w:val="white"/>
              </w:rPr>
            </w:pPr>
          </w:p>
        </w:tc>
        <w:tc>
          <w:tcPr>
            <w:tcW w:w="2996" w:type="dxa"/>
            <w:tcBorders>
              <w:top w:val="dashed" w:sz="4" w:space="0" w:color="auto"/>
              <w:left w:val="single" w:sz="12" w:space="0" w:color="auto"/>
            </w:tcBorders>
            <w:shd w:val="clear" w:color="auto" w:fill="auto"/>
          </w:tcPr>
          <w:p w:rsidR="00147D9E" w:rsidRPr="00147D9E" w:rsidRDefault="00147D9E" w:rsidP="00147D9E">
            <w:pPr>
              <w:ind w:left="160" w:hangingChars="100" w:hanging="160"/>
              <w:rPr>
                <w:rFonts w:ascii="ＭＳ 明朝" w:hAnsi="ＭＳ 明朝" w:cs="Arial Unicode MS"/>
                <w:szCs w:val="16"/>
              </w:rPr>
            </w:pPr>
            <w:r w:rsidRPr="00147D9E">
              <w:rPr>
                <w:rFonts w:ascii="ＭＳ 明朝" w:hAnsi="ＭＳ 明朝" w:cs="Arial Unicode MS" w:hint="eastAsia"/>
                <w:szCs w:val="16"/>
              </w:rPr>
              <w:t>・少子高齢化の進む日本の現状，社会保障の財源確保，社会保障と経済の活性化とのかかわりなどについて理解している。</w:t>
            </w:r>
          </w:p>
          <w:p w:rsidR="00E554AA" w:rsidRPr="00D51097" w:rsidRDefault="00147D9E" w:rsidP="00147D9E">
            <w:pPr>
              <w:ind w:left="160" w:hangingChars="100" w:hanging="160"/>
              <w:rPr>
                <w:color w:val="FFFF00"/>
              </w:rPr>
            </w:pPr>
            <w:r w:rsidRPr="00147D9E">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E554AA" w:rsidRPr="006961C6" w:rsidRDefault="0037098C" w:rsidP="00E554AA">
            <w:pPr>
              <w:ind w:left="160" w:hangingChars="100" w:hanging="160"/>
            </w:pPr>
            <w:r w:rsidRPr="0037098C">
              <w:rPr>
                <w:rFonts w:hint="eastAsia"/>
              </w:rPr>
              <w:t>・少子高齢化の進む日本の現状，社会保障の財源確保，社会保障と経済の活性化とのかかわりなどについて，多面的・多角的に考察し，表現している。</w:t>
            </w:r>
          </w:p>
        </w:tc>
        <w:tc>
          <w:tcPr>
            <w:tcW w:w="2835" w:type="dxa"/>
            <w:tcBorders>
              <w:top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・少子高齢化の進む日本の現状，社会保障の財源確保，社会保障と経済の活性化とのかかわりなどについて，主体的に追究している。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少子高齢化の進む日本の現状，社会保障の財源確保，社会保障と経済の活性化とのかかわりなどについて理解する。</w:t>
            </w:r>
          </w:p>
          <w:p w:rsidR="00E554AA" w:rsidRPr="00625DF1" w:rsidRDefault="00837396" w:rsidP="00837396">
            <w:pPr>
              <w:ind w:left="160" w:hangingChars="100" w:hanging="160"/>
            </w:pPr>
            <w:r>
              <w:rPr>
                <w:rFonts w:hint="eastAsia"/>
              </w:rPr>
              <w:t>〇</w:t>
            </w:r>
            <w:r w:rsidR="00F1026B">
              <w:rPr>
                <w:rFonts w:hint="eastAsia"/>
              </w:rPr>
              <w:t>少子高齢化の進展のなか</w:t>
            </w:r>
            <w:r w:rsidR="009863CA">
              <w:rPr>
                <w:rFonts w:hint="eastAsia"/>
              </w:rPr>
              <w:t>で，今後の社会保障制度をどのように展望するか諸外国の例も参考に考える。</w:t>
            </w:r>
          </w:p>
        </w:tc>
      </w:tr>
      <w:tr w:rsidR="00E554AA" w:rsidRPr="00F22252" w:rsidTr="0036341B">
        <w:trPr>
          <w:cantSplit/>
          <w:trHeight w:val="532"/>
        </w:trPr>
        <w:tc>
          <w:tcPr>
            <w:tcW w:w="1242" w:type="dxa"/>
            <w:vMerge w:val="restart"/>
            <w:tcBorders>
              <w:top w:val="single" w:sz="12" w:space="0" w:color="auto"/>
              <w:left w:val="single" w:sz="12" w:space="0" w:color="auto"/>
              <w:bottom w:val="single" w:sz="12" w:space="0" w:color="auto"/>
              <w:right w:val="single" w:sz="12" w:space="0" w:color="auto"/>
            </w:tcBorders>
            <w:shd w:val="clear" w:color="auto" w:fill="auto"/>
          </w:tcPr>
          <w:p w:rsidR="00E554AA" w:rsidRPr="001B1226" w:rsidRDefault="00E554AA" w:rsidP="00E554AA">
            <w:pPr>
              <w:rPr>
                <w:rFonts w:ascii="ＭＳ ゴシック" w:eastAsia="ＭＳ ゴシック" w:hAnsi="ＭＳ ゴシック"/>
              </w:rPr>
            </w:pPr>
            <w:r w:rsidRPr="001B1226">
              <w:rPr>
                <w:rFonts w:ascii="ＭＳ ゴシック" w:eastAsia="ＭＳ ゴシック" w:hAnsi="ＭＳ ゴシック" w:hint="eastAsia"/>
              </w:rPr>
              <w:t>第２部第４章</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E554AA" w:rsidRPr="00F616B8" w:rsidRDefault="00E554AA" w:rsidP="00E554AA">
            <w:pPr>
              <w:rPr>
                <w:rFonts w:ascii="ＭＳ ゴシック" w:eastAsia="ＭＳ ゴシック" w:hAnsi="ＭＳ ゴシック"/>
              </w:rPr>
            </w:pPr>
            <w:r w:rsidRPr="00F616B8">
              <w:rPr>
                <w:rFonts w:ascii="ＭＳ ゴシック" w:eastAsia="ＭＳ ゴシック" w:hAnsi="ＭＳ ゴシック" w:hint="eastAsia"/>
              </w:rPr>
              <w:t>私たちの職業生活</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E554AA" w:rsidRPr="00F616B8" w:rsidRDefault="00E554AA" w:rsidP="00E554AA">
            <w:pPr>
              <w:rPr>
                <w:rFonts w:ascii="ＭＳ ゴシック" w:eastAsia="ＭＳ ゴシック" w:hAnsi="ＭＳ ゴシック"/>
                <w:color w:val="000000" w:themeColor="text1"/>
              </w:rPr>
            </w:pPr>
            <w:r w:rsidRPr="00F616B8">
              <w:rPr>
                <w:rFonts w:ascii="ＭＳ ゴシック" w:eastAsia="ＭＳ ゴシック" w:hAnsi="ＭＳ ゴシック"/>
                <w:color w:val="000000" w:themeColor="text1"/>
              </w:rPr>
              <w:t>11月</w:t>
            </w:r>
          </w:p>
          <w:p w:rsidR="00E554AA" w:rsidRPr="00F616B8" w:rsidRDefault="00E554AA" w:rsidP="00E554AA">
            <w:pPr>
              <w:rPr>
                <w:rFonts w:ascii="ＭＳ ゴシック" w:eastAsia="ＭＳ ゴシック" w:hAnsi="ＭＳ ゴシック"/>
                <w:color w:val="000000" w:themeColor="text1"/>
              </w:rPr>
            </w:pPr>
            <w:r w:rsidRPr="00F616B8">
              <w:rPr>
                <w:rFonts w:ascii="ＭＳ ゴシック" w:eastAsia="ＭＳ ゴシック" w:hAnsi="ＭＳ ゴシック"/>
                <w:color w:val="000000" w:themeColor="text1"/>
              </w:rPr>
              <w:t>12月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E554AA" w:rsidRPr="00F616B8" w:rsidRDefault="00E554AA" w:rsidP="00E554AA">
            <w:pPr>
              <w:rPr>
                <w:rFonts w:ascii="ＭＳ ゴシック" w:eastAsia="ＭＳ ゴシック" w:hAnsi="ＭＳ ゴシック"/>
                <w:color w:val="FFFF00"/>
              </w:rPr>
            </w:pPr>
            <w:r w:rsidRPr="00F616B8">
              <w:rPr>
                <w:rFonts w:ascii="ＭＳ ゴシック" w:eastAsia="ＭＳ ゴシック" w:hAnsi="ＭＳ ゴシック"/>
                <w:color w:val="000000" w:themeColor="text1"/>
              </w:rPr>
              <w:t>６</w:t>
            </w:r>
          </w:p>
        </w:tc>
        <w:tc>
          <w:tcPr>
            <w:tcW w:w="2996" w:type="dxa"/>
            <w:tcBorders>
              <w:top w:val="single" w:sz="12" w:space="0" w:color="auto"/>
              <w:left w:val="single" w:sz="12" w:space="0" w:color="auto"/>
              <w:bottom w:val="single" w:sz="12" w:space="0" w:color="auto"/>
            </w:tcBorders>
            <w:shd w:val="clear" w:color="auto" w:fill="auto"/>
          </w:tcPr>
          <w:p w:rsidR="00147D9E" w:rsidRPr="00147D9E" w:rsidRDefault="00147D9E" w:rsidP="00147D9E">
            <w:pPr>
              <w:ind w:left="160" w:hangingChars="100" w:hanging="160"/>
              <w:rPr>
                <w:rFonts w:ascii="ＭＳ ゴシック" w:eastAsia="ＭＳ ゴシック" w:hAnsi="ＭＳ ゴシック"/>
              </w:rPr>
            </w:pPr>
            <w:r w:rsidRPr="00147D9E">
              <w:rPr>
                <w:rFonts w:ascii="ＭＳ ゴシック" w:eastAsia="ＭＳ ゴシック" w:hAnsi="ＭＳ ゴシック" w:hint="eastAsia"/>
              </w:rPr>
              <w:t>・働くことの意義，産業社会の発達と職業の変化，労働市場の役割，職業選択のポイント，多様化するキャリアの選択とキャリア形成の課題，資本主義社会における労働契約，労働者の権利と労働三法，雇用環境の変化と現代の労働問題などについて，理解している。</w:t>
            </w:r>
          </w:p>
          <w:p w:rsidR="00E554AA" w:rsidRPr="00BB2CD1" w:rsidRDefault="00147D9E" w:rsidP="00147D9E">
            <w:pPr>
              <w:ind w:left="160" w:hangingChars="100" w:hanging="160"/>
              <w:rPr>
                <w:rFonts w:ascii="ＭＳ ゴシック" w:eastAsia="ＭＳ ゴシック" w:hAnsi="ＭＳ ゴシック"/>
              </w:rPr>
            </w:pPr>
            <w:r w:rsidRPr="00147D9E">
              <w:rPr>
                <w:rFonts w:ascii="ＭＳ ゴシック" w:eastAsia="ＭＳ ゴシック" w:hAnsi="ＭＳ ゴシック" w:hint="eastAsia"/>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E554AA" w:rsidRPr="00BB2CD1" w:rsidRDefault="0037098C" w:rsidP="00E554AA">
            <w:pPr>
              <w:ind w:left="160" w:hangingChars="100" w:hanging="160"/>
              <w:rPr>
                <w:rFonts w:ascii="ＭＳ ゴシック" w:eastAsia="ＭＳ ゴシック" w:hAnsi="ＭＳ ゴシック"/>
              </w:rPr>
            </w:pPr>
            <w:r w:rsidRPr="0037098C">
              <w:rPr>
                <w:rFonts w:ascii="ＭＳ ゴシック" w:eastAsia="ＭＳ ゴシック" w:hAnsi="ＭＳ ゴシック" w:hint="eastAsia"/>
              </w:rPr>
              <w:t>・働くことの意義，産業社会の発達と職業の変化，労働市場の役割，職業選択のポイント，多様化するキャリアの選択とキャリア形成の課題，資本主義社会における労働契約，労働者の権利と労働三法，雇用環境の変化と現代の労働問題など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E554AA" w:rsidRPr="00BB2CD1" w:rsidRDefault="00727EA8" w:rsidP="00E554AA">
            <w:pPr>
              <w:ind w:left="160" w:hangingChars="100" w:hanging="160"/>
              <w:rPr>
                <w:rFonts w:ascii="ＭＳ ゴシック" w:eastAsia="ＭＳ ゴシック" w:hAnsi="ＭＳ ゴシック"/>
              </w:rPr>
            </w:pPr>
            <w:r w:rsidRPr="00727EA8">
              <w:rPr>
                <w:rFonts w:ascii="ＭＳ ゴシック" w:eastAsia="ＭＳ ゴシック" w:hAnsi="ＭＳ ゴシック" w:hint="eastAsia"/>
              </w:rPr>
              <w:t>・働くことの意義，産業社会の発達と職業の変化，労働市場の役割，職業選択のポイント，多様化するキャリアの選択とキャリア形成の課題，資本主義社会における労働契約，労働者の権利と労働三法，雇用環境の変化と現代の労働問題などについて，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9863CA" w:rsidRPr="009863CA" w:rsidRDefault="00837396" w:rsidP="009863CA">
            <w:pPr>
              <w:ind w:left="160" w:hangingChars="100" w:hanging="160"/>
              <w:rPr>
                <w:rFonts w:ascii="ＭＳ ゴシック" w:eastAsia="ＭＳ ゴシック" w:hAnsi="ＭＳ ゴシック"/>
              </w:rPr>
            </w:pPr>
            <w:r>
              <w:rPr>
                <w:rFonts w:ascii="ＭＳ ゴシック" w:eastAsia="ＭＳ ゴシック" w:hAnsi="ＭＳ ゴシック" w:hint="eastAsia"/>
              </w:rPr>
              <w:t>〇</w:t>
            </w:r>
            <w:r w:rsidR="009863CA" w:rsidRPr="009863CA">
              <w:rPr>
                <w:rFonts w:ascii="ＭＳ ゴシック" w:eastAsia="ＭＳ ゴシック" w:hAnsi="ＭＳ ゴシック" w:hint="eastAsia"/>
              </w:rPr>
              <w:t>資本主義社会における労働契約，労働者の権利と労働三法，雇用環境の変化と現代の労働問題などについて，実際の職業や労働のあり方とのかかわりも含めて理解する。</w:t>
            </w:r>
          </w:p>
          <w:p w:rsidR="00E554AA" w:rsidRPr="00BB2CD1" w:rsidRDefault="00837396" w:rsidP="009863CA">
            <w:pPr>
              <w:ind w:left="160" w:hangingChars="100" w:hanging="160"/>
              <w:rPr>
                <w:rFonts w:ascii="ＭＳ ゴシック" w:eastAsia="ＭＳ ゴシック" w:hAnsi="ＭＳ ゴシック"/>
              </w:rPr>
            </w:pPr>
            <w:r>
              <w:rPr>
                <w:rFonts w:ascii="ＭＳ ゴシック" w:eastAsia="ＭＳ ゴシック" w:hAnsi="ＭＳ ゴシック" w:hint="eastAsia"/>
              </w:rPr>
              <w:t>〇</w:t>
            </w:r>
            <w:r w:rsidR="009863CA" w:rsidRPr="009863CA">
              <w:rPr>
                <w:rFonts w:ascii="ＭＳ ゴシック" w:eastAsia="ＭＳ ゴシック" w:hAnsi="ＭＳ ゴシック" w:hint="eastAsia"/>
              </w:rPr>
              <w:t>現代社会における職業の特性の理解の上に，職業選択を自らの課題として考察する。また，労働と雇用にかかわる諸問題について考察する。</w:t>
            </w:r>
          </w:p>
        </w:tc>
      </w:tr>
      <w:tr w:rsidR="00E554AA" w:rsidRPr="00F22252" w:rsidTr="0036341B">
        <w:trPr>
          <w:cantSplit/>
          <w:trHeight w:val="532"/>
        </w:trPr>
        <w:tc>
          <w:tcPr>
            <w:tcW w:w="1242" w:type="dxa"/>
            <w:vMerge/>
            <w:tcBorders>
              <w:top w:val="single" w:sz="12" w:space="0" w:color="auto"/>
              <w:left w:val="single" w:sz="12" w:space="0" w:color="auto"/>
              <w:bottom w:val="single" w:sz="12" w:space="0" w:color="FFFFFF" w:themeColor="background1"/>
              <w:right w:val="single" w:sz="12" w:space="0" w:color="auto"/>
            </w:tcBorders>
            <w:shd w:val="clear" w:color="auto" w:fill="auto"/>
          </w:tcPr>
          <w:p w:rsidR="00E554AA" w:rsidRPr="00BE4C80" w:rsidRDefault="00E554AA" w:rsidP="00E554AA"/>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E554AA" w:rsidRPr="0008320B" w:rsidRDefault="00E554AA" w:rsidP="00E554AA">
            <w:r w:rsidRPr="00CC31C2">
              <w:rPr>
                <w:rFonts w:hint="eastAsia"/>
              </w:rPr>
              <w:t>テーマ１　働くことの意義と職業選択</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E554AA" w:rsidRPr="00D51097" w:rsidRDefault="00E554AA" w:rsidP="00E554AA">
            <w:pPr>
              <w:rPr>
                <w:color w:val="FFFF00"/>
              </w:rPr>
            </w:pP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E554AA" w:rsidRPr="00D51097" w:rsidRDefault="00E554AA" w:rsidP="00E554AA">
            <w:pPr>
              <w:rPr>
                <w:color w:val="FFFF00"/>
              </w:rPr>
            </w:pPr>
            <w:r w:rsidRPr="00910DB0">
              <w:rPr>
                <w:rFonts w:hint="eastAsia"/>
                <w:color w:val="000000" w:themeColor="text1"/>
              </w:rPr>
              <w:t>(</w:t>
            </w:r>
            <w:r w:rsidRPr="00910DB0">
              <w:rPr>
                <w:color w:val="000000" w:themeColor="text1"/>
              </w:rPr>
              <w:t>3)</w:t>
            </w:r>
          </w:p>
        </w:tc>
        <w:tc>
          <w:tcPr>
            <w:tcW w:w="2996" w:type="dxa"/>
            <w:tcBorders>
              <w:top w:val="single" w:sz="12" w:space="0" w:color="auto"/>
              <w:left w:val="single" w:sz="12" w:space="0" w:color="auto"/>
            </w:tcBorders>
            <w:shd w:val="clear" w:color="auto" w:fill="auto"/>
          </w:tcPr>
          <w:p w:rsidR="00147D9E" w:rsidRDefault="00147D9E" w:rsidP="00147D9E">
            <w:pPr>
              <w:ind w:left="160" w:hangingChars="100" w:hanging="160"/>
            </w:pPr>
            <w:r>
              <w:rPr>
                <w:rFonts w:hint="eastAsia"/>
              </w:rPr>
              <w:t>・働くことの意義，産業社会の発達と職業の変化，労働市場の役割，職業選択とこれからのキャリア形成などについて理解している。</w:t>
            </w:r>
          </w:p>
          <w:p w:rsidR="00E554AA"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12" w:space="0" w:color="auto"/>
            </w:tcBorders>
            <w:shd w:val="clear" w:color="auto" w:fill="auto"/>
          </w:tcPr>
          <w:p w:rsidR="00E554AA" w:rsidRDefault="0037098C" w:rsidP="00E554AA">
            <w:pPr>
              <w:ind w:left="160" w:hangingChars="100" w:hanging="160"/>
            </w:pPr>
            <w:r w:rsidRPr="0037098C">
              <w:rPr>
                <w:rFonts w:hint="eastAsia"/>
              </w:rPr>
              <w:t>・働くことの意義，産業社会の発達と職業の変化，労働市場の役割，職業選択とこれからのキャリア形成などについて，多面的・多角的に考察し，表現している。</w:t>
            </w:r>
          </w:p>
        </w:tc>
        <w:tc>
          <w:tcPr>
            <w:tcW w:w="2835" w:type="dxa"/>
            <w:tcBorders>
              <w:top w:val="single" w:sz="12" w:space="0" w:color="auto"/>
              <w:right w:val="single" w:sz="12" w:space="0" w:color="auto"/>
            </w:tcBorders>
            <w:shd w:val="clear" w:color="auto" w:fill="auto"/>
          </w:tcPr>
          <w:p w:rsidR="00E554AA" w:rsidRPr="00CC31C2" w:rsidRDefault="00727EA8" w:rsidP="00E554AA">
            <w:pPr>
              <w:ind w:left="160" w:hangingChars="100" w:hanging="160"/>
            </w:pPr>
            <w:r w:rsidRPr="00727EA8">
              <w:rPr>
                <w:rFonts w:hint="eastAsia"/>
              </w:rPr>
              <w:t>・働くことの意義，産業社会の発達と職業の変化，労働市場の役割，職業選択とこれからのキャリア形成などについて，主体的に追究している。</w:t>
            </w:r>
          </w:p>
        </w:tc>
        <w:tc>
          <w:tcPr>
            <w:tcW w:w="2533" w:type="dxa"/>
            <w:tcBorders>
              <w:top w:val="single" w:sz="12" w:space="0" w:color="auto"/>
              <w:left w:val="single" w:sz="12"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働くことの意義，産業社会の発達と職業の変化，労働市場の役割，職業選択とこれからのキャリア形成などについて理解する。</w:t>
            </w:r>
          </w:p>
          <w:p w:rsidR="00E554AA" w:rsidRDefault="00837396" w:rsidP="009863CA">
            <w:pPr>
              <w:ind w:left="160" w:hangingChars="100" w:hanging="160"/>
            </w:pPr>
            <w:r>
              <w:rPr>
                <w:rFonts w:hint="eastAsia"/>
              </w:rPr>
              <w:t>〇</w:t>
            </w:r>
            <w:r w:rsidR="009863CA">
              <w:rPr>
                <w:rFonts w:hint="eastAsia"/>
              </w:rPr>
              <w:t>働くことについて，産業社会の変化，労働市場，キャリア選択の多様化などの観点から考察する。</w:t>
            </w:r>
          </w:p>
        </w:tc>
      </w:tr>
      <w:tr w:rsidR="00E554AA" w:rsidRPr="00F22252" w:rsidTr="0036341B">
        <w:tc>
          <w:tcPr>
            <w:tcW w:w="1242" w:type="dxa"/>
            <w:vMerge w:val="restart"/>
            <w:tcBorders>
              <w:top w:val="single" w:sz="12" w:space="0" w:color="FFFFFF" w:themeColor="background1"/>
              <w:left w:val="single" w:sz="12" w:space="0" w:color="auto"/>
              <w:bottom w:val="single" w:sz="4" w:space="0" w:color="auto"/>
              <w:right w:val="single" w:sz="12" w:space="0" w:color="auto"/>
            </w:tcBorders>
            <w:shd w:val="clear" w:color="auto" w:fill="auto"/>
          </w:tcPr>
          <w:p w:rsidR="00E554AA" w:rsidRPr="00F22252" w:rsidRDefault="00E554AA" w:rsidP="00E554AA"/>
        </w:tc>
        <w:tc>
          <w:tcPr>
            <w:tcW w:w="1701" w:type="dxa"/>
            <w:tcBorders>
              <w:top w:val="single" w:sz="4" w:space="0" w:color="auto"/>
              <w:left w:val="single" w:sz="12" w:space="0" w:color="auto"/>
              <w:bottom w:val="dashed" w:sz="4" w:space="0" w:color="auto"/>
              <w:right w:val="single" w:sz="12" w:space="0" w:color="auto"/>
            </w:tcBorders>
            <w:shd w:val="clear" w:color="auto" w:fill="auto"/>
          </w:tcPr>
          <w:p w:rsidR="00E554AA" w:rsidRPr="0008320B" w:rsidRDefault="00E554AA" w:rsidP="00E554AA">
            <w:r>
              <w:rPr>
                <w:rFonts w:hint="eastAsia"/>
              </w:rPr>
              <w:t>追究しよう　これからの時代の職業選択をどのように考えればよいのだろうか？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pPr>
              <w:rPr>
                <w:color w:val="FFFF00"/>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E554AA" w:rsidRPr="00D51097" w:rsidRDefault="00E554AA" w:rsidP="00E554AA">
            <w:pPr>
              <w:rPr>
                <w:color w:val="FFFF00"/>
              </w:rPr>
            </w:pPr>
          </w:p>
        </w:tc>
        <w:tc>
          <w:tcPr>
            <w:tcW w:w="2996" w:type="dxa"/>
            <w:tcBorders>
              <w:top w:val="single"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・産業革命の変遷と日本が</w:t>
            </w:r>
            <w:r w:rsidR="00F1026B">
              <w:rPr>
                <w:rFonts w:hint="eastAsia"/>
              </w:rPr>
              <w:t>めざす</w:t>
            </w:r>
            <w:r>
              <w:rPr>
                <w:rFonts w:hint="eastAsia"/>
              </w:rPr>
              <w:t>新しい社会「</w:t>
            </w:r>
            <w:r>
              <w:rPr>
                <w:rFonts w:hint="eastAsia"/>
              </w:rPr>
              <w:t>Society5.0</w:t>
            </w:r>
            <w:r>
              <w:rPr>
                <w:rFonts w:hint="eastAsia"/>
              </w:rPr>
              <w:t>」について理解している。</w:t>
            </w:r>
          </w:p>
          <w:p w:rsidR="00147D9E" w:rsidRDefault="00147D9E" w:rsidP="00147D9E">
            <w:pPr>
              <w:ind w:left="160" w:hangingChars="100" w:hanging="160"/>
            </w:pPr>
            <w:r>
              <w:rPr>
                <w:rFonts w:hint="eastAsia"/>
              </w:rPr>
              <w:t>・技術革新が進むなかでの職業選択について，＜自己実現＞と＜ワーク・ライフ・バランス＞の二つの視点について理解している。</w:t>
            </w:r>
          </w:p>
          <w:p w:rsidR="00E554AA" w:rsidRPr="00BB2CD1" w:rsidRDefault="00147D9E" w:rsidP="00147D9E">
            <w:pPr>
              <w:ind w:left="160" w:hangingChars="100" w:hanging="160"/>
              <w:rPr>
                <w:rFonts w:ascii="ＭＳ 明朝" w:hAnsi="ＭＳ 明朝"/>
              </w:rPr>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single" w:sz="4" w:space="0" w:color="auto"/>
              <w:bottom w:val="dashed" w:sz="4" w:space="0" w:color="auto"/>
            </w:tcBorders>
            <w:shd w:val="clear" w:color="auto" w:fill="auto"/>
          </w:tcPr>
          <w:p w:rsidR="00E554AA" w:rsidRPr="006961C6" w:rsidRDefault="0037098C" w:rsidP="00E554AA">
            <w:pPr>
              <w:ind w:left="160" w:hangingChars="100" w:hanging="160"/>
            </w:pPr>
            <w:r w:rsidRPr="0037098C">
              <w:rPr>
                <w:rFonts w:hint="eastAsia"/>
              </w:rPr>
              <w:t>・産業革命の変遷と日本が</w:t>
            </w:r>
            <w:r w:rsidR="00F1026B">
              <w:rPr>
                <w:rFonts w:hint="eastAsia"/>
              </w:rPr>
              <w:t>めざ</w:t>
            </w:r>
            <w:r w:rsidRPr="0037098C">
              <w:rPr>
                <w:rFonts w:hint="eastAsia"/>
              </w:rPr>
              <w:t>す新しい社会「</w:t>
            </w:r>
            <w:r w:rsidRPr="0037098C">
              <w:rPr>
                <w:rFonts w:hint="eastAsia"/>
              </w:rPr>
              <w:t>Society5.0</w:t>
            </w:r>
            <w:r w:rsidRPr="0037098C">
              <w:rPr>
                <w:rFonts w:hint="eastAsia"/>
              </w:rPr>
              <w:t>」，技術革新が進むなかでの職業選択について，二つの視点を手がかりに，多面的・多角的に考察し，表現している。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E554AA" w:rsidRPr="00265C74" w:rsidRDefault="00F1026B" w:rsidP="00E554AA">
            <w:pPr>
              <w:ind w:left="160" w:hangingChars="100" w:hanging="160"/>
            </w:pPr>
            <w:r>
              <w:rPr>
                <w:rFonts w:hint="eastAsia"/>
              </w:rPr>
              <w:t>・産業革命の変遷と日本がめざ</w:t>
            </w:r>
            <w:r w:rsidR="00727EA8" w:rsidRPr="00727EA8">
              <w:rPr>
                <w:rFonts w:hint="eastAsia"/>
              </w:rPr>
              <w:t>す新しい社会「</w:t>
            </w:r>
            <w:r w:rsidR="00727EA8" w:rsidRPr="00727EA8">
              <w:rPr>
                <w:rFonts w:hint="eastAsia"/>
              </w:rPr>
              <w:t>Society5.0</w:t>
            </w:r>
            <w:r w:rsidR="00727EA8" w:rsidRPr="00727EA8">
              <w:rPr>
                <w:rFonts w:hint="eastAsia"/>
              </w:rPr>
              <w:t>」，技術革新が進むなかでの職業選択について，二つの視点を手がかりに，主体的に追究している。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F1026B">
              <w:rPr>
                <w:rFonts w:hint="eastAsia"/>
              </w:rPr>
              <w:t>産業革命の変遷と日本がめざ</w:t>
            </w:r>
            <w:r w:rsidR="009863CA">
              <w:rPr>
                <w:rFonts w:hint="eastAsia"/>
              </w:rPr>
              <w:t>す新しい社会「</w:t>
            </w:r>
            <w:r w:rsidR="009863CA">
              <w:rPr>
                <w:rFonts w:hint="eastAsia"/>
              </w:rPr>
              <w:t>Society5.0</w:t>
            </w:r>
            <w:r w:rsidR="009863CA">
              <w:rPr>
                <w:rFonts w:hint="eastAsia"/>
              </w:rPr>
              <w:t>」について理解する。</w:t>
            </w:r>
          </w:p>
          <w:p w:rsidR="00E554AA" w:rsidRPr="00AB2BBB" w:rsidRDefault="00837396" w:rsidP="009863CA">
            <w:pPr>
              <w:ind w:left="160" w:hangingChars="100" w:hanging="160"/>
            </w:pPr>
            <w:r>
              <w:rPr>
                <w:rFonts w:hint="eastAsia"/>
              </w:rPr>
              <w:t>〇</w:t>
            </w:r>
            <w:r w:rsidR="009863CA">
              <w:rPr>
                <w:rFonts w:hint="eastAsia"/>
              </w:rPr>
              <w:t>技術革新が進むなかでの職業選択について，＜自己実現＞と＜ワーク・ライフ・バランス＞の二つの視点を手がかりに，多面的・多角的に考察する。</w:t>
            </w:r>
          </w:p>
        </w:tc>
      </w:tr>
      <w:tr w:rsidR="00E554AA"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E554AA" w:rsidRPr="00F22252" w:rsidRDefault="00E554AA" w:rsidP="00E554AA"/>
        </w:tc>
        <w:tc>
          <w:tcPr>
            <w:tcW w:w="1701" w:type="dxa"/>
            <w:tcBorders>
              <w:top w:val="dashed" w:sz="4" w:space="0" w:color="auto"/>
              <w:left w:val="single" w:sz="12" w:space="0" w:color="auto"/>
              <w:bottom w:val="dashed" w:sz="4" w:space="0" w:color="auto"/>
              <w:right w:val="single" w:sz="12" w:space="0" w:color="auto"/>
            </w:tcBorders>
            <w:shd w:val="clear" w:color="auto" w:fill="auto"/>
          </w:tcPr>
          <w:p w:rsidR="00E554AA" w:rsidRPr="00F0121C" w:rsidRDefault="00E554AA" w:rsidP="00E554AA">
            <w:pPr>
              <w:rPr>
                <w:rFonts w:ascii="ＭＳ ゴシック" w:eastAsia="ＭＳ ゴシック" w:hAnsi="ＭＳ ゴシック"/>
              </w:rPr>
            </w:pPr>
            <w:r w:rsidRPr="00E52111">
              <w:rPr>
                <w:rFonts w:hint="eastAsia"/>
              </w:rPr>
              <w:t>１　働くということ</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E554AA" w:rsidRPr="00F0121C" w:rsidRDefault="00E554AA" w:rsidP="00E554AA">
            <w:pPr>
              <w:rPr>
                <w:rFonts w:ascii="ＭＳ ゴシック" w:eastAsia="ＭＳ ゴシック" w:hAnsi="ＭＳ ゴシック"/>
                <w:color w:val="000000" w:themeColor="text1"/>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E554AA" w:rsidRPr="00F0121C" w:rsidRDefault="00E554AA" w:rsidP="00E554AA">
            <w:pPr>
              <w:rPr>
                <w:rFonts w:ascii="ＭＳ ゴシック" w:eastAsia="ＭＳ ゴシック" w:hAnsi="ＭＳ ゴシック"/>
                <w:color w:val="000000" w:themeColor="text1"/>
              </w:rPr>
            </w:pPr>
          </w:p>
        </w:tc>
        <w:tc>
          <w:tcPr>
            <w:tcW w:w="2996" w:type="dxa"/>
            <w:tcBorders>
              <w:top w:val="dashed" w:sz="4" w:space="0" w:color="auto"/>
              <w:left w:val="single" w:sz="12" w:space="0" w:color="auto"/>
              <w:bottom w:val="dashed" w:sz="4" w:space="0" w:color="auto"/>
            </w:tcBorders>
            <w:shd w:val="clear" w:color="auto" w:fill="auto"/>
          </w:tcPr>
          <w:p w:rsidR="00147D9E" w:rsidRDefault="00147D9E" w:rsidP="00147D9E">
            <w:pPr>
              <w:ind w:left="160" w:hangingChars="100" w:hanging="160"/>
            </w:pPr>
            <w:r>
              <w:rPr>
                <w:rFonts w:hint="eastAsia"/>
              </w:rPr>
              <w:t>・働くことの意義，産業社会の発</w:t>
            </w:r>
            <w:r w:rsidR="006A6354">
              <w:rPr>
                <w:rFonts w:hint="eastAsia"/>
              </w:rPr>
              <w:t>達と職業の変化，労働市場の役割，職業選択</w:t>
            </w:r>
            <w:r>
              <w:rPr>
                <w:rFonts w:hint="eastAsia"/>
              </w:rPr>
              <w:t>などについて理解している。</w:t>
            </w:r>
          </w:p>
          <w:p w:rsidR="00E554AA" w:rsidRPr="00793E81" w:rsidRDefault="00147D9E" w:rsidP="00147D9E">
            <w:pPr>
              <w:ind w:left="160" w:hangingChars="100" w:hanging="160"/>
            </w:pPr>
            <w:r>
              <w:rPr>
                <w:rFonts w:hint="eastAsia"/>
              </w:rPr>
              <w:t>・教科書記載の資料及びその他の資料から，必要な情報を適切かつ効果的に収集し</w:t>
            </w:r>
            <w:r>
              <w:rPr>
                <w:rFonts w:hint="eastAsia"/>
              </w:rPr>
              <w:t>,</w:t>
            </w:r>
            <w:r>
              <w:rPr>
                <w:rFonts w:hint="eastAsia"/>
              </w:rPr>
              <w:t>読み取り</w:t>
            </w:r>
            <w:r>
              <w:rPr>
                <w:rFonts w:hint="eastAsia"/>
              </w:rPr>
              <w:t>,</w:t>
            </w:r>
            <w:r>
              <w:rPr>
                <w:rFonts w:hint="eastAsia"/>
              </w:rPr>
              <w:t>まとめている。</w:t>
            </w:r>
          </w:p>
        </w:tc>
        <w:tc>
          <w:tcPr>
            <w:tcW w:w="2551" w:type="dxa"/>
            <w:tcBorders>
              <w:top w:val="dashed" w:sz="4" w:space="0" w:color="auto"/>
              <w:bottom w:val="dashed" w:sz="4" w:space="0" w:color="auto"/>
            </w:tcBorders>
            <w:shd w:val="clear" w:color="auto" w:fill="auto"/>
          </w:tcPr>
          <w:p w:rsidR="00E554AA" w:rsidRPr="006961C6" w:rsidRDefault="0037098C" w:rsidP="00E554AA">
            <w:pPr>
              <w:ind w:left="160" w:hangingChars="100" w:hanging="160"/>
            </w:pPr>
            <w:r w:rsidRPr="0037098C">
              <w:rPr>
                <w:rFonts w:hint="eastAsia"/>
              </w:rPr>
              <w:t>・働くことの意義，産業社会の発達と職業の変化，労働市場の役割などについて，多面的・多角的に考察し，表現している。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E554AA" w:rsidRPr="00265C74" w:rsidRDefault="00727EA8" w:rsidP="00E554AA">
            <w:pPr>
              <w:ind w:left="160" w:hangingChars="100" w:hanging="160"/>
            </w:pPr>
            <w:r w:rsidRPr="00727EA8">
              <w:rPr>
                <w:rFonts w:hint="eastAsia"/>
              </w:rPr>
              <w:t>・働くことの意義，産業社会の発達と職業の変化，労働市場の役割などについて，主体的に追究している。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837396" w:rsidP="009863CA">
            <w:pPr>
              <w:ind w:left="160" w:hangingChars="100" w:hanging="160"/>
            </w:pPr>
            <w:r>
              <w:rPr>
                <w:rFonts w:hint="eastAsia"/>
              </w:rPr>
              <w:t>〇</w:t>
            </w:r>
            <w:r w:rsidR="009863CA">
              <w:rPr>
                <w:rFonts w:hint="eastAsia"/>
              </w:rPr>
              <w:t>働くことの意義，産業社会の発達と職業の変化，労働市場の役割などについて，実際の職業や労働のあり方とのかかわりも含めて理解する。</w:t>
            </w:r>
          </w:p>
          <w:p w:rsidR="00E554AA" w:rsidRPr="00AB2BBB" w:rsidRDefault="00D855C8" w:rsidP="009863CA">
            <w:pPr>
              <w:ind w:left="160" w:hangingChars="100" w:hanging="160"/>
            </w:pPr>
            <w:r>
              <w:rPr>
                <w:rFonts w:hint="eastAsia"/>
              </w:rPr>
              <w:t>〇</w:t>
            </w:r>
            <w:r w:rsidR="009863CA">
              <w:rPr>
                <w:rFonts w:hint="eastAsia"/>
              </w:rPr>
              <w:t>技術革新の進展のなかで，今後の職業や労働がどのように変化していくのか，そこにおける課題について考察する。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5C9B" w:rsidRDefault="00335C9B" w:rsidP="00335C9B">
            <w:r w:rsidRPr="00E52111">
              <w:rPr>
                <w:rFonts w:hint="eastAsia"/>
              </w:rPr>
              <w:t>２　多様な職業選択</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single" w:sz="4" w:space="0" w:color="auto"/>
            </w:tcBorders>
            <w:shd w:val="clear" w:color="auto" w:fill="auto"/>
          </w:tcPr>
          <w:p w:rsidR="00DC1099" w:rsidRPr="00DC1099" w:rsidRDefault="00DC1099" w:rsidP="00DC1099">
            <w:pPr>
              <w:ind w:left="160" w:hangingChars="100" w:hanging="160"/>
              <w:rPr>
                <w:rFonts w:ascii="ＭＳ 明朝" w:hAnsi="ＭＳ 明朝" w:cs="Arial Unicode MS"/>
                <w:szCs w:val="16"/>
              </w:rPr>
            </w:pPr>
            <w:r w:rsidRPr="00DC1099">
              <w:rPr>
                <w:rFonts w:ascii="ＭＳ 明朝" w:hAnsi="ＭＳ 明朝" w:cs="Arial Unicode MS" w:hint="eastAsia"/>
                <w:szCs w:val="16"/>
              </w:rPr>
              <w:t>・職業選択のポイント，多様化するキャリア選択，キャリア形成の課題について理解している。</w:t>
            </w:r>
          </w:p>
          <w:p w:rsidR="00335C9B" w:rsidRPr="00D51097" w:rsidRDefault="00DC1099" w:rsidP="00DC1099">
            <w:pPr>
              <w:ind w:left="160" w:hangingChars="100" w:hanging="160"/>
              <w:rPr>
                <w:color w:val="FFFF00"/>
              </w:rPr>
            </w:pPr>
            <w:r w:rsidRPr="00DC1099">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single" w:sz="4" w:space="0" w:color="auto"/>
            </w:tcBorders>
            <w:shd w:val="clear" w:color="auto" w:fill="auto"/>
          </w:tcPr>
          <w:p w:rsidR="00335C9B" w:rsidRPr="006961C6" w:rsidRDefault="0037098C" w:rsidP="00335C9B">
            <w:pPr>
              <w:ind w:left="160" w:hangingChars="100" w:hanging="160"/>
            </w:pPr>
            <w:r w:rsidRPr="0037098C">
              <w:rPr>
                <w:rFonts w:hint="eastAsia"/>
              </w:rPr>
              <w:t>・職業選択のポイント，多様化するキャリア選択，キャリア形成の課題について，多面的・多角的に考察し，表現している。</w:t>
            </w:r>
          </w:p>
        </w:tc>
        <w:tc>
          <w:tcPr>
            <w:tcW w:w="2835" w:type="dxa"/>
            <w:tcBorders>
              <w:top w:val="dashed" w:sz="4" w:space="0" w:color="auto"/>
              <w:bottom w:val="single" w:sz="4" w:space="0" w:color="auto"/>
              <w:right w:val="single" w:sz="12" w:space="0" w:color="auto"/>
            </w:tcBorders>
            <w:shd w:val="clear" w:color="auto" w:fill="auto"/>
          </w:tcPr>
          <w:p w:rsidR="00335C9B" w:rsidRPr="00265C74" w:rsidRDefault="00727EA8" w:rsidP="00335C9B">
            <w:pPr>
              <w:ind w:left="160" w:hangingChars="100" w:hanging="160"/>
            </w:pPr>
            <w:r w:rsidRPr="00727EA8">
              <w:rPr>
                <w:rFonts w:hint="eastAsia"/>
              </w:rPr>
              <w:t>・職業選択のポイント，多様化するキャリア選択，キャリア形成の課題について，主体的に追究している。</w:t>
            </w:r>
          </w:p>
        </w:tc>
        <w:tc>
          <w:tcPr>
            <w:tcW w:w="2533" w:type="dxa"/>
            <w:tcBorders>
              <w:top w:val="dashed" w:sz="4" w:space="0" w:color="auto"/>
              <w:left w:val="single" w:sz="12" w:space="0" w:color="auto"/>
              <w:bottom w:val="single"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職業選択のポイント，多様化するキャリア選択，キャリア形成の課題について，実際の職業や労働のあり方とのかかわりも含めて理解する。</w:t>
            </w:r>
          </w:p>
          <w:p w:rsidR="00335C9B" w:rsidRPr="00AB2BBB" w:rsidRDefault="00D855C8" w:rsidP="009863CA">
            <w:pPr>
              <w:ind w:left="160" w:hangingChars="100" w:hanging="160"/>
            </w:pPr>
            <w:r>
              <w:rPr>
                <w:rFonts w:hint="eastAsia"/>
              </w:rPr>
              <w:t>〇</w:t>
            </w:r>
            <w:r w:rsidR="009863CA">
              <w:rPr>
                <w:rFonts w:hint="eastAsia"/>
              </w:rPr>
              <w:t>職業選択の機会の多様化とこれからのキャリア形成の課題について考察する。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single" w:sz="4" w:space="0" w:color="auto"/>
              <w:right w:val="single" w:sz="12" w:space="0" w:color="auto"/>
            </w:tcBorders>
            <w:shd w:val="clear" w:color="auto" w:fill="auto"/>
          </w:tcPr>
          <w:p w:rsidR="00335C9B" w:rsidRPr="003362D5" w:rsidRDefault="00335C9B" w:rsidP="00335C9B">
            <w:r w:rsidRPr="00E52111">
              <w:rPr>
                <w:rFonts w:hint="eastAsia"/>
              </w:rPr>
              <w:t>テーマ２　労働者の権利と雇用・労働問題</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r w:rsidRPr="00E52111">
              <w:rPr>
                <w:rFonts w:hint="eastAsia"/>
                <w:color w:val="000000" w:themeColor="text1"/>
              </w:rPr>
              <w:t>(</w:t>
            </w:r>
            <w:r w:rsidRPr="00E52111">
              <w:rPr>
                <w:color w:val="000000" w:themeColor="text1"/>
              </w:rPr>
              <w:t>3)</w:t>
            </w:r>
          </w:p>
        </w:tc>
        <w:tc>
          <w:tcPr>
            <w:tcW w:w="2996" w:type="dxa"/>
            <w:tcBorders>
              <w:top w:val="single" w:sz="4" w:space="0" w:color="auto"/>
              <w:left w:val="single" w:sz="12" w:space="0" w:color="auto"/>
              <w:bottom w:val="single"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・資本主義社会における労働契約の特性，労働者の権利と労働三法の内容，労働条件改善に向けた課題，雇用環境の変化，現代のさまざまな労働問題などについて理解している。</w:t>
            </w:r>
          </w:p>
          <w:p w:rsidR="00335C9B" w:rsidRPr="003362D5"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single" w:sz="4" w:space="0" w:color="auto"/>
              <w:bottom w:val="single" w:sz="4" w:space="0" w:color="auto"/>
            </w:tcBorders>
            <w:shd w:val="clear" w:color="auto" w:fill="auto"/>
          </w:tcPr>
          <w:p w:rsidR="00335C9B" w:rsidRDefault="0037098C" w:rsidP="00335C9B">
            <w:pPr>
              <w:ind w:left="160" w:hangingChars="100" w:hanging="160"/>
            </w:pPr>
            <w:r w:rsidRPr="0037098C">
              <w:rPr>
                <w:rFonts w:hint="eastAsia"/>
              </w:rPr>
              <w:t>・資本主義社会における労働契約の特性，労働者の権利と労働三法の内容，労働条件改善に向けた課題，雇用環境の変化，現代のさまざまな労働問題などについて，多面的・多角的に考察し，表現している。</w:t>
            </w:r>
          </w:p>
        </w:tc>
        <w:tc>
          <w:tcPr>
            <w:tcW w:w="2835" w:type="dxa"/>
            <w:tcBorders>
              <w:top w:val="single" w:sz="4" w:space="0" w:color="auto"/>
              <w:bottom w:val="single" w:sz="4" w:space="0" w:color="auto"/>
              <w:right w:val="single" w:sz="12" w:space="0" w:color="auto"/>
            </w:tcBorders>
            <w:shd w:val="clear" w:color="auto" w:fill="auto"/>
          </w:tcPr>
          <w:p w:rsidR="00335C9B" w:rsidRPr="00265C74" w:rsidRDefault="00727EA8" w:rsidP="00335C9B">
            <w:pPr>
              <w:ind w:left="160" w:hangingChars="100" w:hanging="160"/>
            </w:pPr>
            <w:r w:rsidRPr="00727EA8">
              <w:rPr>
                <w:rFonts w:hint="eastAsia"/>
              </w:rPr>
              <w:t>・資本主義社会における労働契約の特性，労働者の権利と労働三法の内容，労働条件改善に向けた課題，雇用環境の変化，現代のさまざまな労働問題などについて，主体的に追究している。</w:t>
            </w:r>
          </w:p>
        </w:tc>
        <w:tc>
          <w:tcPr>
            <w:tcW w:w="2533" w:type="dxa"/>
            <w:tcBorders>
              <w:top w:val="single" w:sz="4" w:space="0" w:color="auto"/>
              <w:left w:val="single" w:sz="12" w:space="0" w:color="auto"/>
              <w:bottom w:val="single"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資本主義社会における労働契約の特性，労働者の権利と労働三法の内容，労働条件改善に向けた課題，雇用環境の変化，現代のさまざまな労働問題などについて理解する。</w:t>
            </w:r>
          </w:p>
          <w:p w:rsidR="00335C9B" w:rsidRDefault="00D855C8" w:rsidP="009863CA">
            <w:pPr>
              <w:ind w:left="160" w:hangingChars="100" w:hanging="160"/>
            </w:pPr>
            <w:r>
              <w:rPr>
                <w:rFonts w:hint="eastAsia"/>
              </w:rPr>
              <w:t>〇</w:t>
            </w:r>
            <w:r w:rsidR="008A13B0">
              <w:rPr>
                <w:rFonts w:hint="eastAsia"/>
              </w:rPr>
              <w:t>労働者の権利，労働法制の理解をふ</w:t>
            </w:r>
            <w:r w:rsidR="009863CA">
              <w:rPr>
                <w:rFonts w:hint="eastAsia"/>
              </w:rPr>
              <w:t>まえて，雇用や労働にかかわる課題について考察する。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5C9B" w:rsidRPr="003362D5" w:rsidRDefault="00335C9B" w:rsidP="00335C9B">
            <w:r w:rsidRPr="00E52111">
              <w:rPr>
                <w:rFonts w:hint="eastAsia"/>
              </w:rPr>
              <w:t>追究しよう　望ましい労働環境を実現するために必要な取り組みは何か？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single"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・日本の労働環境にかかわる労働基準法の意義，「過労死」問題と「働き方改革」の概要について理解している。</w:t>
            </w:r>
          </w:p>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・「過労死」をなくす対策として，法律による＜規制強化＞と事業所などの＜自発的取り組み＞の二つの視点について理解している。</w:t>
            </w:r>
          </w:p>
          <w:p w:rsidR="00335C9B" w:rsidRPr="003362D5" w:rsidRDefault="002E6AE1" w:rsidP="002E6AE1">
            <w:pPr>
              <w:ind w:left="160" w:hangingChars="100" w:hanging="160"/>
              <w:rPr>
                <w:rFonts w:ascii="ＭＳ 明朝" w:hAnsi="ＭＳ 明朝" w:cs="Arial Unicode MS"/>
                <w:szCs w:val="16"/>
                <w:highlight w:val="white"/>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single" w:sz="4" w:space="0" w:color="auto"/>
              <w:bottom w:val="dashed" w:sz="4" w:space="0" w:color="auto"/>
            </w:tcBorders>
            <w:shd w:val="clear" w:color="auto" w:fill="auto"/>
          </w:tcPr>
          <w:p w:rsidR="00335C9B" w:rsidRPr="006961C6" w:rsidRDefault="008A13B0" w:rsidP="00335C9B">
            <w:pPr>
              <w:ind w:left="160" w:hangingChars="100" w:hanging="160"/>
            </w:pPr>
            <w:r>
              <w:rPr>
                <w:rFonts w:hint="eastAsia"/>
              </w:rPr>
              <w:t>・日本の労働環境の現状についての理解をふ</w:t>
            </w:r>
            <w:r w:rsidR="009A4FA1" w:rsidRPr="009A4FA1">
              <w:rPr>
                <w:rFonts w:hint="eastAsia"/>
              </w:rPr>
              <w:t>まえ，「過労死」をなくすための取り組みについて，二つの視点を手がかりに，多面的・多角的に考察し，表現している。</w:t>
            </w:r>
          </w:p>
        </w:tc>
        <w:tc>
          <w:tcPr>
            <w:tcW w:w="2835" w:type="dxa"/>
            <w:tcBorders>
              <w:top w:val="single" w:sz="4" w:space="0" w:color="auto"/>
              <w:bottom w:val="dashed" w:sz="4" w:space="0" w:color="auto"/>
              <w:right w:val="single" w:sz="12" w:space="0" w:color="auto"/>
            </w:tcBorders>
            <w:shd w:val="clear" w:color="auto" w:fill="auto"/>
          </w:tcPr>
          <w:p w:rsidR="00335C9B" w:rsidRPr="00265C74" w:rsidRDefault="00727EA8" w:rsidP="00335C9B">
            <w:pPr>
              <w:ind w:left="160" w:hangingChars="100" w:hanging="160"/>
            </w:pPr>
            <w:r w:rsidRPr="00727EA8">
              <w:rPr>
                <w:rFonts w:hint="eastAsia"/>
              </w:rPr>
              <w:t>・日本の労働環境の現状についての</w:t>
            </w:r>
            <w:r w:rsidR="008A13B0">
              <w:rPr>
                <w:rFonts w:hint="eastAsia"/>
              </w:rPr>
              <w:t>理解をふ</w:t>
            </w:r>
            <w:r w:rsidRPr="00727EA8">
              <w:rPr>
                <w:rFonts w:hint="eastAsia"/>
              </w:rPr>
              <w:t>まえ，「過労死」をなくすための取り組みについて，二つの視点を手がかりに，主体的に追究している。</w:t>
            </w:r>
          </w:p>
        </w:tc>
        <w:tc>
          <w:tcPr>
            <w:tcW w:w="2533" w:type="dxa"/>
            <w:tcBorders>
              <w:top w:val="single"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労働条件の基準を定める法令が存在するものの，「過労死」や「ブラック企業」が問題になっている状況を理解する。</w:t>
            </w:r>
          </w:p>
          <w:p w:rsidR="00335C9B" w:rsidRPr="00AB2BBB" w:rsidRDefault="00D855C8" w:rsidP="009863CA">
            <w:pPr>
              <w:ind w:left="160" w:hangingChars="100" w:hanging="160"/>
            </w:pPr>
            <w:r>
              <w:rPr>
                <w:rFonts w:hint="eastAsia"/>
              </w:rPr>
              <w:t>〇</w:t>
            </w:r>
            <w:r w:rsidR="009863CA">
              <w:rPr>
                <w:rFonts w:hint="eastAsia"/>
              </w:rPr>
              <w:t>「過労死」をなくす対策として，法律による＜規制強化＞か，それとも事業所などの＜自発的取り組み＞が適切か，二つの視点を手がかりに多面的・多角的に考察し議論する。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Pr="003362D5" w:rsidRDefault="00335C9B" w:rsidP="00335C9B">
            <w:r w:rsidRPr="00E52111">
              <w:rPr>
                <w:rFonts w:hint="eastAsia"/>
              </w:rPr>
              <w:t>１　労働者の権利</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・資本主義社会における労働契約の特性，労働者の権利と労働三法の内容，労働条件の改善に向けた課題について理解している。</w:t>
            </w:r>
          </w:p>
          <w:p w:rsidR="00335C9B" w:rsidRPr="003362D5" w:rsidRDefault="002E6AE1" w:rsidP="002E6AE1">
            <w:pPr>
              <w:ind w:left="160" w:hangingChars="100" w:hanging="160"/>
              <w:rPr>
                <w:rFonts w:ascii="ＭＳ 明朝" w:hAnsi="ＭＳ 明朝" w:cs="Arial Unicode MS"/>
                <w:szCs w:val="16"/>
                <w:highlight w:val="white"/>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6961C6" w:rsidRDefault="009A4FA1" w:rsidP="00335C9B">
            <w:pPr>
              <w:ind w:left="160" w:hangingChars="100" w:hanging="160"/>
            </w:pPr>
            <w:r w:rsidRPr="009A4FA1">
              <w:rPr>
                <w:rFonts w:hint="eastAsia"/>
              </w:rPr>
              <w:t>・資本主義社会における労働契約の特性，労働者の権利と労働三法の内容，労働条件の改善に向けた課題について，多面的・多角的に考察し，表現している。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727EA8" w:rsidP="00335C9B">
            <w:pPr>
              <w:ind w:left="160" w:hangingChars="100" w:hanging="160"/>
            </w:pPr>
            <w:r w:rsidRPr="00727EA8">
              <w:rPr>
                <w:rFonts w:hint="eastAsia"/>
              </w:rPr>
              <w:t>・資本主義社会における労働契約の特性，労働者の権利と労働三法の内容，労働条件の改善に向けた課題について，主体的に追究している。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資本主義社会における労働契約の特性，労働者の権利と労働三法の内容，労働条件改善に向けた課題について，実際の職業や労働のあり方とのかかわりも含めて理解する。</w:t>
            </w:r>
          </w:p>
          <w:p w:rsidR="00335C9B" w:rsidRPr="00AB2BBB" w:rsidRDefault="00D855C8" w:rsidP="009863CA">
            <w:pPr>
              <w:ind w:left="160" w:hangingChars="100" w:hanging="160"/>
            </w:pPr>
            <w:r>
              <w:rPr>
                <w:rFonts w:hint="eastAsia"/>
              </w:rPr>
              <w:t>〇</w:t>
            </w:r>
            <w:r w:rsidR="009863CA">
              <w:rPr>
                <w:rFonts w:hint="eastAsia"/>
              </w:rPr>
              <w:t>労働契約の特性を</w:t>
            </w:r>
            <w:r w:rsidR="008A13B0">
              <w:rPr>
                <w:rFonts w:hint="eastAsia"/>
              </w:rPr>
              <w:t>ふ</w:t>
            </w:r>
            <w:r w:rsidR="009863CA">
              <w:rPr>
                <w:rFonts w:hint="eastAsia"/>
              </w:rPr>
              <w:t>まえて，労働者の権利保障が必要であることについて考察する。</w:t>
            </w:r>
          </w:p>
        </w:tc>
      </w:tr>
      <w:tr w:rsidR="00335C9B" w:rsidRPr="00F22252" w:rsidTr="0036341B">
        <w:trPr>
          <w:trHeight w:val="142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5C9B" w:rsidRDefault="00335C9B" w:rsidP="00335C9B">
            <w:r w:rsidRPr="00E52111">
              <w:rPr>
                <w:rFonts w:hint="eastAsia"/>
              </w:rPr>
              <w:t>２　現代の雇用・労働問題</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single" w:sz="12"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・雇用環境の変化，現代のさまざまな労働問題，労働環境について理解している。</w:t>
            </w:r>
          </w:p>
          <w:p w:rsidR="00335C9B" w:rsidRPr="00793E81" w:rsidRDefault="002E6AE1" w:rsidP="002E6AE1">
            <w:pPr>
              <w:ind w:left="160" w:hangingChars="100" w:hanging="160"/>
              <w:rPr>
                <w:rFonts w:ascii="ＭＳ 明朝" w:hAnsi="ＭＳ 明朝" w:cs="Arial Unicode MS"/>
                <w:szCs w:val="16"/>
                <w:highlight w:val="white"/>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single" w:sz="12" w:space="0" w:color="auto"/>
            </w:tcBorders>
            <w:shd w:val="clear" w:color="auto" w:fill="auto"/>
          </w:tcPr>
          <w:p w:rsidR="00335C9B" w:rsidRPr="006961C6" w:rsidRDefault="009A4FA1" w:rsidP="00335C9B">
            <w:pPr>
              <w:ind w:left="160" w:hangingChars="100" w:hanging="160"/>
            </w:pPr>
            <w:r w:rsidRPr="009A4FA1">
              <w:rPr>
                <w:rFonts w:hint="eastAsia"/>
              </w:rPr>
              <w:t>・雇用環境の変化，現代のさまざまな労働問題，働きやすい労働環境について，多面的・多角的に考察し，表現している。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335C9B" w:rsidRPr="00265C74" w:rsidRDefault="00727EA8" w:rsidP="00335C9B">
            <w:pPr>
              <w:ind w:left="160" w:hangingChars="100" w:hanging="160"/>
            </w:pPr>
            <w:r w:rsidRPr="00727EA8">
              <w:rPr>
                <w:rFonts w:hint="eastAsia"/>
              </w:rPr>
              <w:t>・雇用環境の変化，現代のさまざまな労働問題，働きやすい労働環境について，主体的に追究している。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雇用環境の変化，現代のさまざまな労働問題，働きやすい労働環境について，実際の職業や労働のあり方とのかかわりも含めて理解する。</w:t>
            </w:r>
          </w:p>
          <w:p w:rsidR="00335C9B" w:rsidRPr="00FB550A" w:rsidRDefault="00D855C8" w:rsidP="009863CA">
            <w:pPr>
              <w:ind w:left="160" w:hangingChars="100" w:hanging="160"/>
            </w:pPr>
            <w:r>
              <w:rPr>
                <w:rFonts w:hint="eastAsia"/>
              </w:rPr>
              <w:t>〇</w:t>
            </w:r>
            <w:r w:rsidR="009863CA">
              <w:rPr>
                <w:rFonts w:hint="eastAsia"/>
              </w:rPr>
              <w:t>仕事と家庭生活の両立，男女格差の解消，安定した雇用などにかかわる課題とその解決の方向性について考察する。</w:t>
            </w:r>
          </w:p>
        </w:tc>
      </w:tr>
      <w:tr w:rsidR="00335C9B" w:rsidRPr="00F22252" w:rsidTr="0036341B">
        <w:trPr>
          <w:trHeight w:val="1423"/>
        </w:trPr>
        <w:tc>
          <w:tcPr>
            <w:tcW w:w="1242" w:type="dxa"/>
            <w:tcBorders>
              <w:top w:val="nil"/>
              <w:left w:val="single" w:sz="12" w:space="0" w:color="auto"/>
              <w:bottom w:val="nil"/>
              <w:right w:val="single" w:sz="12" w:space="0" w:color="auto"/>
            </w:tcBorders>
            <w:shd w:val="clear" w:color="auto" w:fill="auto"/>
          </w:tcPr>
          <w:p w:rsidR="00335C9B" w:rsidRDefault="00335C9B" w:rsidP="00335C9B">
            <w:pPr>
              <w:rPr>
                <w:rFonts w:ascii="ＭＳ ゴシック" w:eastAsia="ＭＳ ゴシック" w:hAnsi="ＭＳ ゴシック"/>
              </w:rPr>
            </w:pPr>
            <w:r w:rsidRPr="001B1226">
              <w:rPr>
                <w:rFonts w:ascii="ＭＳ ゴシック" w:eastAsia="ＭＳ ゴシック" w:hAnsi="ＭＳ ゴシック" w:hint="eastAsia"/>
              </w:rPr>
              <w:t>第２部第５章</w:t>
            </w:r>
          </w:p>
          <w:p w:rsidR="00DA1A99" w:rsidRDefault="00DA1A99" w:rsidP="00335C9B">
            <w:pPr>
              <w:rPr>
                <w:rFonts w:ascii="ＭＳ ゴシック" w:eastAsia="ＭＳ ゴシック" w:hAnsi="ＭＳ ゴシック"/>
              </w:rPr>
            </w:pPr>
          </w:p>
          <w:p w:rsidR="00DA1A99" w:rsidRDefault="00DA1A99" w:rsidP="00335C9B">
            <w:pPr>
              <w:rPr>
                <w:rFonts w:ascii="ＭＳ ゴシック" w:eastAsia="ＭＳ ゴシック" w:hAnsi="ＭＳ ゴシック"/>
              </w:rPr>
            </w:pPr>
          </w:p>
          <w:p w:rsidR="00DA1A99" w:rsidRDefault="00DA1A99" w:rsidP="00335C9B">
            <w:pPr>
              <w:rPr>
                <w:rFonts w:ascii="ＭＳ ゴシック" w:eastAsia="ＭＳ ゴシック" w:hAnsi="ＭＳ ゴシック"/>
              </w:rPr>
            </w:pPr>
          </w:p>
          <w:p w:rsidR="00DA1A99" w:rsidRDefault="00DA1A99" w:rsidP="00335C9B">
            <w:pPr>
              <w:rPr>
                <w:rFonts w:ascii="ＭＳ ゴシック" w:eastAsia="ＭＳ ゴシック" w:hAnsi="ＭＳ ゴシック"/>
              </w:rPr>
            </w:pPr>
          </w:p>
          <w:p w:rsidR="00DA1A99" w:rsidRPr="001B1226" w:rsidRDefault="00DA1A99" w:rsidP="00335C9B">
            <w:pPr>
              <w:rPr>
                <w:rFonts w:ascii="ＭＳ ゴシック" w:eastAsia="ＭＳ ゴシック" w:hAnsi="ＭＳ ゴシック"/>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rPr>
            </w:pPr>
            <w:r w:rsidRPr="00F0121C">
              <w:rPr>
                <w:rFonts w:ascii="ＭＳ ゴシック" w:eastAsia="ＭＳ ゴシック" w:hAnsi="ＭＳ ゴシック" w:hint="eastAsia"/>
              </w:rPr>
              <w:t>国際社会のなかで生きる私たち</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3F0CB3" w:rsidRDefault="003F0CB3" w:rsidP="003F0CB3">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12</w:t>
            </w:r>
            <w:r>
              <w:rPr>
                <w:rFonts w:ascii="ＭＳ ゴシック" w:eastAsia="ＭＳ ゴシック" w:hAnsi="ＭＳ ゴシック" w:hint="eastAsia"/>
                <w:color w:val="000000" w:themeColor="text1"/>
              </w:rPr>
              <w:t>月</w:t>
            </w:r>
          </w:p>
          <w:p w:rsidR="00335C9B" w:rsidRPr="00F0121C" w:rsidRDefault="00335C9B" w:rsidP="003F0CB3">
            <w:pPr>
              <w:ind w:firstLineChars="50" w:firstLine="80"/>
              <w:rPr>
                <w:rFonts w:ascii="ＭＳ ゴシック" w:eastAsia="ＭＳ ゴシック" w:hAnsi="ＭＳ ゴシック"/>
                <w:color w:val="000000" w:themeColor="text1"/>
              </w:rPr>
            </w:pPr>
            <w:r w:rsidRPr="00F0121C">
              <w:rPr>
                <w:rFonts w:ascii="ＭＳ ゴシック" w:eastAsia="ＭＳ ゴシック" w:hAnsi="ＭＳ ゴシック"/>
                <w:color w:val="000000" w:themeColor="text1"/>
              </w:rPr>
              <w:t>1月</w:t>
            </w:r>
          </w:p>
          <w:p w:rsidR="00335C9B" w:rsidRPr="00F0121C" w:rsidRDefault="00335C9B" w:rsidP="003F0CB3">
            <w:pPr>
              <w:ind w:firstLineChars="50" w:firstLine="80"/>
              <w:rPr>
                <w:rFonts w:ascii="ＭＳ ゴシック" w:eastAsia="ＭＳ ゴシック" w:hAnsi="ＭＳ ゴシック"/>
                <w:color w:val="000000" w:themeColor="text1"/>
              </w:rPr>
            </w:pPr>
            <w:r w:rsidRPr="00F0121C">
              <w:rPr>
                <w:rFonts w:ascii="ＭＳ ゴシック" w:eastAsia="ＭＳ ゴシック" w:hAnsi="ＭＳ ゴシック"/>
                <w:color w:val="000000" w:themeColor="text1"/>
              </w:rPr>
              <w:t>2月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r w:rsidRPr="00F0121C">
              <w:rPr>
                <w:rFonts w:ascii="ＭＳ ゴシック" w:eastAsia="ＭＳ ゴシック" w:hAnsi="ＭＳ ゴシック"/>
                <w:color w:val="000000" w:themeColor="text1"/>
              </w:rPr>
              <w:t>14</w:t>
            </w:r>
          </w:p>
        </w:tc>
        <w:tc>
          <w:tcPr>
            <w:tcW w:w="2996" w:type="dxa"/>
            <w:tcBorders>
              <w:top w:val="single" w:sz="12" w:space="0" w:color="auto"/>
              <w:left w:val="single" w:sz="12" w:space="0" w:color="auto"/>
              <w:bottom w:val="single" w:sz="12" w:space="0" w:color="auto"/>
            </w:tcBorders>
            <w:shd w:val="clear" w:color="auto" w:fill="auto"/>
          </w:tcPr>
          <w:p w:rsidR="002E6AE1" w:rsidRPr="002E6AE1" w:rsidRDefault="002E6AE1" w:rsidP="002E6AE1">
            <w:pPr>
              <w:ind w:left="160" w:hangingChars="100" w:hanging="160"/>
              <w:rPr>
                <w:rFonts w:ascii="ＭＳ ゴシック" w:eastAsia="ＭＳ ゴシック" w:hAnsi="ＭＳ ゴシック" w:cs="Arial Unicode MS"/>
                <w:szCs w:val="16"/>
              </w:rPr>
            </w:pPr>
            <w:r w:rsidRPr="002E6AE1">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について理解している。</w:t>
            </w:r>
          </w:p>
          <w:p w:rsidR="00335C9B" w:rsidRPr="00BB2CD1" w:rsidRDefault="002E6AE1" w:rsidP="002E6AE1">
            <w:pPr>
              <w:ind w:left="160" w:hangingChars="100" w:hanging="160"/>
              <w:rPr>
                <w:rFonts w:ascii="ＭＳ ゴシック" w:eastAsia="ＭＳ ゴシック" w:hAnsi="ＭＳ ゴシック" w:cs="Arial Unicode MS"/>
                <w:szCs w:val="16"/>
              </w:rPr>
            </w:pPr>
            <w:r w:rsidRPr="002E6AE1">
              <w:rPr>
                <w:rFonts w:ascii="ＭＳ ゴシック" w:eastAsia="ＭＳ ゴシック" w:hAnsi="ＭＳ ゴシック" w:cs="Arial Unicode MS" w:hint="eastAsia"/>
                <w:szCs w:val="16"/>
              </w:rPr>
              <w:t>・教科書記載の資料及びその他の資料から，必要な情報を適切かつ効果的に収集し,読み取り,まとめている。</w:t>
            </w:r>
          </w:p>
        </w:tc>
        <w:tc>
          <w:tcPr>
            <w:tcW w:w="2551" w:type="dxa"/>
            <w:tcBorders>
              <w:top w:val="single" w:sz="12" w:space="0" w:color="auto"/>
              <w:bottom w:val="single" w:sz="12" w:space="0" w:color="auto"/>
            </w:tcBorders>
            <w:shd w:val="clear" w:color="auto" w:fill="auto"/>
          </w:tcPr>
          <w:p w:rsidR="00335C9B" w:rsidRPr="00F0121C" w:rsidRDefault="009A4FA1" w:rsidP="00335C9B">
            <w:pPr>
              <w:ind w:left="160" w:hangingChars="100" w:hanging="160"/>
              <w:rPr>
                <w:rFonts w:ascii="ＭＳ ゴシック" w:eastAsia="ＭＳ ゴシック" w:hAnsi="ＭＳ ゴシック"/>
              </w:rPr>
            </w:pPr>
            <w:r w:rsidRPr="009A4FA1">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について，多面的・多角的に考察し，表現している。</w:t>
            </w:r>
          </w:p>
        </w:tc>
        <w:tc>
          <w:tcPr>
            <w:tcW w:w="2835" w:type="dxa"/>
            <w:tcBorders>
              <w:top w:val="single" w:sz="12" w:space="0" w:color="auto"/>
              <w:bottom w:val="single" w:sz="12" w:space="0" w:color="auto"/>
              <w:right w:val="single" w:sz="12" w:space="0" w:color="auto"/>
            </w:tcBorders>
            <w:shd w:val="clear" w:color="auto" w:fill="auto"/>
          </w:tcPr>
          <w:p w:rsidR="00335C9B" w:rsidRPr="00F0121C" w:rsidRDefault="00727EA8" w:rsidP="00335C9B">
            <w:pPr>
              <w:rPr>
                <w:rFonts w:ascii="ＭＳ ゴシック" w:eastAsia="ＭＳ ゴシック" w:hAnsi="ＭＳ ゴシック"/>
                <w:color w:val="FFFF00"/>
              </w:rPr>
            </w:pPr>
            <w:r w:rsidRPr="00727EA8">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について，主体的に追究している。</w:t>
            </w:r>
          </w:p>
        </w:tc>
        <w:tc>
          <w:tcPr>
            <w:tcW w:w="2533" w:type="dxa"/>
            <w:tcBorders>
              <w:top w:val="single" w:sz="12" w:space="0" w:color="auto"/>
              <w:left w:val="single" w:sz="12" w:space="0" w:color="auto"/>
              <w:bottom w:val="single" w:sz="12" w:space="0" w:color="auto"/>
              <w:right w:val="single" w:sz="12" w:space="0" w:color="auto"/>
            </w:tcBorders>
            <w:shd w:val="clear" w:color="auto" w:fill="auto"/>
          </w:tcPr>
          <w:p w:rsidR="009863CA" w:rsidRPr="009863CA" w:rsidRDefault="00D855C8" w:rsidP="009863CA">
            <w:pPr>
              <w:ind w:left="160" w:hangingChars="100" w:hanging="160"/>
              <w:rPr>
                <w:rFonts w:ascii="ＭＳ ゴシック" w:eastAsia="ＭＳ ゴシック" w:hAnsi="ＭＳ ゴシック" w:cs="Arial Unicode MS"/>
                <w:szCs w:val="16"/>
              </w:rPr>
            </w:pPr>
            <w:r>
              <w:rPr>
                <w:rFonts w:ascii="ＭＳ ゴシック" w:eastAsia="ＭＳ ゴシック" w:hAnsi="ＭＳ ゴシック" w:cs="Arial Unicode MS" w:hint="eastAsia"/>
                <w:szCs w:val="16"/>
              </w:rPr>
              <w:t>〇</w:t>
            </w:r>
            <w:r w:rsidR="009863CA" w:rsidRPr="009863CA">
              <w:rPr>
                <w:rFonts w:ascii="ＭＳ ゴシック" w:eastAsia="ＭＳ ゴシック" w:hAnsi="ＭＳ ゴシック" w:cs="Arial Unicode MS" w:hint="eastAsia"/>
                <w:szCs w:val="16"/>
              </w:rPr>
              <w:t>国際社会の成り立ち，国際連合の役割，日本の平和主義と冷戦，冷戦後の日本，現代の紛争とその影響，国際平和に向けた課題，貿易のしくみ，国際金融のしくみと動向，グローバル化と国際経済，国際経済の諸課題について，実際の国際社会の事象とも関連させながら理解する。</w:t>
            </w:r>
          </w:p>
          <w:p w:rsidR="00335C9B" w:rsidRPr="00F0121C" w:rsidRDefault="00D855C8" w:rsidP="009863CA">
            <w:pPr>
              <w:ind w:left="160" w:hangingChars="100" w:hanging="160"/>
              <w:rPr>
                <w:rFonts w:ascii="ＭＳ ゴシック" w:eastAsia="ＭＳ ゴシック" w:hAnsi="ＭＳ ゴシック"/>
                <w:color w:val="FFFF00"/>
              </w:rPr>
            </w:pPr>
            <w:r>
              <w:rPr>
                <w:rFonts w:ascii="ＭＳ ゴシック" w:eastAsia="ＭＳ ゴシック" w:hAnsi="ＭＳ ゴシック" w:cs="Arial Unicode MS" w:hint="eastAsia"/>
                <w:szCs w:val="16"/>
              </w:rPr>
              <w:t>〇</w:t>
            </w:r>
            <w:r w:rsidR="009863CA" w:rsidRPr="009863CA">
              <w:rPr>
                <w:rFonts w:ascii="ＭＳ ゴシック" w:eastAsia="ＭＳ ゴシック" w:hAnsi="ＭＳ ゴシック" w:cs="Arial Unicode MS" w:hint="eastAsia"/>
                <w:szCs w:val="16"/>
              </w:rPr>
              <w:t>国際政治，国際経済にかかわる諸課題について多面的・多角的に考察する。</w:t>
            </w:r>
          </w:p>
        </w:tc>
      </w:tr>
      <w:tr w:rsidR="00335C9B" w:rsidRPr="00F22252" w:rsidTr="0036341B">
        <w:trPr>
          <w:trHeight w:val="1423"/>
        </w:trPr>
        <w:tc>
          <w:tcPr>
            <w:tcW w:w="1242" w:type="dxa"/>
            <w:vMerge w:val="restart"/>
            <w:tcBorders>
              <w:top w:val="nil"/>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12" w:space="0" w:color="auto"/>
              <w:left w:val="single" w:sz="12" w:space="0" w:color="auto"/>
              <w:bottom w:val="single" w:sz="4" w:space="0" w:color="auto"/>
              <w:right w:val="single" w:sz="12" w:space="0" w:color="auto"/>
            </w:tcBorders>
            <w:shd w:val="clear" w:color="auto" w:fill="auto"/>
          </w:tcPr>
          <w:p w:rsidR="00335C9B" w:rsidRDefault="00335C9B" w:rsidP="00335C9B">
            <w:r w:rsidRPr="00CC31C2">
              <w:rPr>
                <w:rFonts w:hint="eastAsia"/>
              </w:rPr>
              <w:t>テーマ１　国際社会のルールとしくみ</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12"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r w:rsidRPr="00910DB0">
              <w:rPr>
                <w:rFonts w:hint="eastAsia"/>
                <w:color w:val="000000" w:themeColor="text1"/>
              </w:rPr>
              <w:t>(</w:t>
            </w:r>
            <w:r w:rsidRPr="00910DB0">
              <w:rPr>
                <w:color w:val="000000" w:themeColor="text1"/>
              </w:rPr>
              <w:t>3)</w:t>
            </w:r>
          </w:p>
        </w:tc>
        <w:tc>
          <w:tcPr>
            <w:tcW w:w="2996" w:type="dxa"/>
            <w:tcBorders>
              <w:top w:val="single" w:sz="12" w:space="0" w:color="auto"/>
              <w:left w:val="single" w:sz="12"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国際社会の成立とその特色，国際法の意義と役割，国際社会の主体の変化，集団安全保障としての国際連盟，国際連合の成立とそのしくみ，国際連合における安全保障，国際連合のさまざまな役割と課題などについて理解している。</w:t>
            </w:r>
          </w:p>
          <w:p w:rsidR="00335C9B"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single" w:sz="12" w:space="0" w:color="auto"/>
            </w:tcBorders>
            <w:shd w:val="clear" w:color="auto" w:fill="auto"/>
          </w:tcPr>
          <w:p w:rsidR="00335C9B" w:rsidRPr="00C65453" w:rsidRDefault="009A4FA1" w:rsidP="00335C9B">
            <w:pPr>
              <w:ind w:left="160" w:hangingChars="100" w:hanging="160"/>
            </w:pPr>
            <w:r w:rsidRPr="009A4FA1">
              <w:rPr>
                <w:rFonts w:hint="eastAsia"/>
              </w:rPr>
              <w:t>・国際社会の成立とその特色，国際法の意義と役割，国際社会の主体の変化，集団安全保障としての国際連盟，国際連合の成立とそのしくみ，国際連合における安全保障，国際連合のさまざまな役割と課題などについて，多面的・多角的に考察し，表現している。</w:t>
            </w:r>
          </w:p>
        </w:tc>
        <w:tc>
          <w:tcPr>
            <w:tcW w:w="2835" w:type="dxa"/>
            <w:tcBorders>
              <w:top w:val="single" w:sz="12" w:space="0" w:color="auto"/>
              <w:right w:val="single" w:sz="12" w:space="0" w:color="auto"/>
            </w:tcBorders>
            <w:shd w:val="clear" w:color="auto" w:fill="auto"/>
          </w:tcPr>
          <w:p w:rsidR="00335C9B" w:rsidRDefault="00FF3DF1" w:rsidP="00335C9B">
            <w:pPr>
              <w:ind w:left="160" w:hangingChars="100" w:hanging="160"/>
            </w:pPr>
            <w:r w:rsidRPr="00FF3DF1">
              <w:rPr>
                <w:rFonts w:hint="eastAsia"/>
              </w:rPr>
              <w:t>・国際社会の成立とその特色，国際法の意義と役割，国際社会の主体の変化，集団安全保障としての国際連盟，国際連合の成立とそのしくみ，国際連合における安全保障，国際連合のさまざまな役割と課題などについて，主体的に追究している。</w:t>
            </w:r>
          </w:p>
        </w:tc>
        <w:tc>
          <w:tcPr>
            <w:tcW w:w="2533" w:type="dxa"/>
            <w:tcBorders>
              <w:top w:val="single" w:sz="12"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国際社会の成立とその特色，国際法の意義と役割，国際社会の主体の変化，集団安全保障としての国際連盟，国際連合の成立とそのしくみ，国際連合における安全保障，国際連合のさまざまな役割と課題などについて理解する。</w:t>
            </w:r>
          </w:p>
          <w:p w:rsidR="00335C9B" w:rsidRDefault="00D855C8" w:rsidP="009863CA">
            <w:pPr>
              <w:ind w:left="160" w:hangingChars="100" w:hanging="160"/>
            </w:pPr>
            <w:r>
              <w:rPr>
                <w:rFonts w:hint="eastAsia"/>
              </w:rPr>
              <w:t>〇</w:t>
            </w:r>
            <w:r w:rsidR="009863CA">
              <w:rPr>
                <w:rFonts w:hint="eastAsia"/>
              </w:rPr>
              <w:t>国際社会における紛争や対立にどのような対処が行われてきたか，また，国際連合の果たしている役割について考察する。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5C9B" w:rsidRPr="003362D5" w:rsidRDefault="00335C9B" w:rsidP="00335C9B">
            <w:r>
              <w:rPr>
                <w:rFonts w:hint="eastAsia"/>
              </w:rPr>
              <w:t>追究しよう　国際社会の課題を解決するためにどのようなルールが必要か？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.有限な資源を将来にわたってどのようなルールの下で維持・管理するのか，漁業をめぐる国際社会の課題を理解している。</w:t>
            </w:r>
          </w:p>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・漁業資源の国際的な管理のあり方について，漁業規制の＜公平なルール＞と各国漁業者の＜自発的な協力＞の二つの視点について，理解している。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6961C6" w:rsidRDefault="009A4FA1" w:rsidP="00335C9B">
            <w:pPr>
              <w:ind w:left="160" w:hangingChars="100" w:hanging="160"/>
            </w:pPr>
            <w:r w:rsidRPr="009A4FA1">
              <w:rPr>
                <w:rFonts w:hint="eastAsia"/>
              </w:rPr>
              <w:t>・有限な資源を将来にわたってどのようなルールの下で維持・管理するのか，漁業をめぐる国際社会の課題について二つの視点を手がかりに，多面的・多角的に考察し，表現している。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335C9B" w:rsidP="00335C9B">
            <w:pPr>
              <w:ind w:left="160" w:hangingChars="100" w:hanging="160"/>
            </w:pPr>
            <w:r>
              <w:rPr>
                <w:rFonts w:hint="eastAsia"/>
              </w:rPr>
              <w:t>・</w:t>
            </w:r>
            <w:r w:rsidR="00FF3DF1" w:rsidRPr="00FF3DF1">
              <w:rPr>
                <w:rFonts w:hint="eastAsia"/>
              </w:rPr>
              <w:t>有限な資源を将来にわたってどのようなルールの下で維持・管理するのか，漁業をめぐる国際社会の課題について，二つの視点を手がかりに主体的に追究している。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有限な資源を将来にわたってどのようなルールの下で維持・管理するのか，漁業をめぐる国際社会の課題を理解する。</w:t>
            </w:r>
          </w:p>
          <w:p w:rsidR="009863CA" w:rsidRDefault="00D855C8" w:rsidP="009863CA">
            <w:pPr>
              <w:ind w:left="160" w:hangingChars="100" w:hanging="160"/>
            </w:pPr>
            <w:r>
              <w:rPr>
                <w:rFonts w:hint="eastAsia"/>
              </w:rPr>
              <w:t>〇</w:t>
            </w:r>
            <w:r w:rsidR="009863CA">
              <w:rPr>
                <w:rFonts w:hint="eastAsia"/>
              </w:rPr>
              <w:t>漁業資源の国際的な管理のあり方について，漁業規制の＜公平なルール＞と各国漁業者の＜自発的な協力＞の二つの視点を手がかりに，多面的・多角的に考察し議論する。</w:t>
            </w:r>
          </w:p>
          <w:p w:rsidR="00335C9B" w:rsidRPr="00FB550A" w:rsidRDefault="00D855C8" w:rsidP="009863CA">
            <w:pPr>
              <w:ind w:left="160" w:hangingChars="100" w:hanging="160"/>
            </w:pPr>
            <w:r>
              <w:rPr>
                <w:rFonts w:hint="eastAsia"/>
              </w:rPr>
              <w:t>〇</w:t>
            </w:r>
            <w:r w:rsidR="009863CA">
              <w:rPr>
                <w:rFonts w:hint="eastAsia"/>
              </w:rPr>
              <w:t>国家間の利害が錯綜する課題解決としてのルールや国際協力を第５章で学ぶ他の課題についても生かせるようにする。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rPr>
            </w:pPr>
            <w:r w:rsidRPr="003362D5">
              <w:rPr>
                <w:rFonts w:hint="eastAsia"/>
              </w:rPr>
              <w:t>１　国際社会の成り立ち</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2996" w:type="dxa"/>
            <w:tcBorders>
              <w:top w:val="dashed"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・国際社会の成立とその特色，国際法の意義と役割，国際社会の主体の変化などについて理解している。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6961C6" w:rsidRDefault="009A4FA1" w:rsidP="00335C9B">
            <w:pPr>
              <w:ind w:left="160" w:hangingChars="100" w:hanging="160"/>
            </w:pPr>
            <w:r w:rsidRPr="009A4FA1">
              <w:rPr>
                <w:rFonts w:hint="eastAsia"/>
              </w:rPr>
              <w:t>・国際社会の成立とその特色，国際法の意義と役割，国際社会の主体の変化などについて，多面的・多角的に考察し，表現している。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・国際社会の成立とその特色，国際法の意義と役割，国際社会の主体の変化などについて，主体的に追究している。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国際社会の成立とその特色，国際法の意義と役割，国際社会の主体の変化などについて，実際の国際的な事象と関連させながら理解する。</w:t>
            </w:r>
          </w:p>
          <w:p w:rsidR="00335C9B" w:rsidRPr="00FB550A" w:rsidRDefault="00D855C8" w:rsidP="009863CA">
            <w:pPr>
              <w:ind w:left="160" w:hangingChars="100" w:hanging="160"/>
            </w:pPr>
            <w:r>
              <w:rPr>
                <w:rFonts w:hint="eastAsia"/>
              </w:rPr>
              <w:t>〇</w:t>
            </w:r>
            <w:r w:rsidR="009863CA">
              <w:rPr>
                <w:rFonts w:hint="eastAsia"/>
              </w:rPr>
              <w:t>国際社会において国家間のさまざまな問題が生じる背景と外交や国際法の意義について多面的・多角的に考察する。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5C9B" w:rsidRDefault="00335C9B" w:rsidP="00335C9B">
            <w:r w:rsidRPr="003362D5">
              <w:rPr>
                <w:rFonts w:hint="eastAsia"/>
              </w:rPr>
              <w:t>２　国際連合の役割</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・集団安全保障としての国際連盟，国際連合の成立とそのしくみ，国際連合における安全保障，国際連合のさまざまな役割と課題について理解している。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Pr="006961C6" w:rsidRDefault="009A4FA1" w:rsidP="00335C9B">
            <w:pPr>
              <w:ind w:left="160" w:hangingChars="100" w:hanging="160"/>
            </w:pPr>
            <w:r w:rsidRPr="009A4FA1">
              <w:rPr>
                <w:rFonts w:hint="eastAsia"/>
              </w:rPr>
              <w:t>・集団安全保障としての国際連盟，国際連合の成立とそのしくみ，国際連合における安全保障，国際連合のさまざまな役割と課題について，多面的・多角的に考察し，表現している。</w:t>
            </w:r>
          </w:p>
        </w:tc>
        <w:tc>
          <w:tcPr>
            <w:tcW w:w="2835" w:type="dxa"/>
            <w:tcBorders>
              <w:top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・集団安全保障としての国際連盟，国際連合の成立とそのしくみ，国際連合における安全保障，国際連合のさまざまな役割と課題について，主体的に追究している。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集団安全保障としての国際連盟，国際連合の成立とそのしくみ，国際連合における安全保障，国際連合のさまざまな役割と課題について，実際の国際的な事象と関連させながら理解する。</w:t>
            </w:r>
          </w:p>
          <w:p w:rsidR="00335C9B" w:rsidRPr="00FB550A" w:rsidRDefault="00D855C8" w:rsidP="009863CA">
            <w:pPr>
              <w:ind w:left="160" w:hangingChars="100" w:hanging="160"/>
            </w:pPr>
            <w:r>
              <w:rPr>
                <w:rFonts w:hint="eastAsia"/>
              </w:rPr>
              <w:t>〇</w:t>
            </w:r>
            <w:r w:rsidR="009863CA">
              <w:rPr>
                <w:rFonts w:hint="eastAsia"/>
              </w:rPr>
              <w:t>国連の安全保障に果たす意義と課題について考察する。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single" w:sz="4" w:space="0" w:color="auto"/>
              <w:right w:val="single" w:sz="12" w:space="0" w:color="auto"/>
            </w:tcBorders>
            <w:shd w:val="clear" w:color="auto" w:fill="auto"/>
          </w:tcPr>
          <w:p w:rsidR="00335C9B" w:rsidRDefault="00335C9B" w:rsidP="00335C9B">
            <w:r w:rsidRPr="00CC31C2">
              <w:rPr>
                <w:rFonts w:hint="eastAsia"/>
              </w:rPr>
              <w:t>テーマ２　国際社会と平和主義</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r w:rsidRPr="00910DB0">
              <w:rPr>
                <w:rFonts w:hint="eastAsia"/>
                <w:color w:val="000000" w:themeColor="text1"/>
              </w:rPr>
              <w:t>(</w:t>
            </w:r>
            <w:r w:rsidRPr="00910DB0">
              <w:rPr>
                <w:color w:val="000000" w:themeColor="text1"/>
              </w:rPr>
              <w:t>3)</w:t>
            </w:r>
          </w:p>
        </w:tc>
        <w:tc>
          <w:tcPr>
            <w:tcW w:w="2996" w:type="dxa"/>
            <w:tcBorders>
              <w:top w:val="dashed" w:sz="4" w:space="0" w:color="auto"/>
              <w:left w:val="single" w:sz="12"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・平和主義と日本国憲法第９条，自衛隊と日米安全保障，戦後日本の防衛政策，冷戦後の世界の動き，冷戦終結後の日本の安全保障政策，自衛隊と海外派遣などについて理解している。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Default="009A4FA1" w:rsidP="00335C9B">
            <w:pPr>
              <w:ind w:left="160" w:hangingChars="100" w:hanging="160"/>
            </w:pPr>
            <w:r w:rsidRPr="009A4FA1">
              <w:rPr>
                <w:rFonts w:hint="eastAsia"/>
              </w:rPr>
              <w:t>・平和主義と日本国憲法第９条，自衛隊と日米安全保障，戦後日本の防衛政策，冷戦後の世界の動き，冷戦終結後の日本の安全保障政策，自衛隊と海外派遣などについて，多面的・多角的に考察し，表現している。</w:t>
            </w:r>
          </w:p>
        </w:tc>
        <w:tc>
          <w:tcPr>
            <w:tcW w:w="2835" w:type="dxa"/>
            <w:tcBorders>
              <w:top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・平和主義と日本国憲法第９条，自衛隊と日米安全保障，戦後日本の防衛政策，冷戦後の世界の動き，冷戦終結後の日本の安全保障政策，自衛隊と海外派遣などについて，主体的に追究している。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平和主義と日本国憲法第９条，自衛隊と日米安全保障，戦後日本の防衛政策，冷戦後の世界の動き，冷戦終結後の日本の安全保障政策，自衛隊と海外派遣などについて理解する。</w:t>
            </w:r>
          </w:p>
          <w:p w:rsidR="00335C9B" w:rsidRDefault="00D855C8" w:rsidP="009863CA">
            <w:pPr>
              <w:ind w:left="160" w:hangingChars="100" w:hanging="160"/>
            </w:pPr>
            <w:r>
              <w:rPr>
                <w:rFonts w:hint="eastAsia"/>
              </w:rPr>
              <w:t>〇</w:t>
            </w:r>
            <w:r w:rsidR="00265D81">
              <w:rPr>
                <w:rFonts w:hint="eastAsia"/>
              </w:rPr>
              <w:t>国際環境の変化のなか</w:t>
            </w:r>
            <w:r w:rsidR="009863CA">
              <w:rPr>
                <w:rFonts w:hint="eastAsia"/>
              </w:rPr>
              <w:t>で，日本の位置や役割について，どのように考えていけばよいのか，関心を持たせる。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5C9B" w:rsidRDefault="00335C9B" w:rsidP="00335C9B">
            <w:r>
              <w:rPr>
                <w:rFonts w:hint="eastAsia"/>
              </w:rPr>
              <w:t>追究しよう</w:t>
            </w:r>
            <w:r>
              <w:rPr>
                <w:rFonts w:hint="eastAsia"/>
              </w:rPr>
              <w:t xml:space="preserve"> </w:t>
            </w:r>
            <w:r>
              <w:rPr>
                <w:rFonts w:hint="eastAsia"/>
              </w:rPr>
              <w:t>国際社会の平和と安全を実現するには？</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・核拡散の現状と核兵器禁止に関する取り組みや課題について，理解している。</w:t>
            </w:r>
          </w:p>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・核軍縮が進まない理由として，＜安全保障のジレンマ＞，＜相互理解＞の促進の二つの視点について理解している。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6961C6" w:rsidRDefault="009A4FA1" w:rsidP="00335C9B">
            <w:pPr>
              <w:ind w:left="160" w:hangingChars="100" w:hanging="160"/>
            </w:pPr>
            <w:r w:rsidRPr="009A4FA1">
              <w:rPr>
                <w:rFonts w:hint="eastAsia"/>
              </w:rPr>
              <w:t>・核拡散の現状と核兵器禁止に関する取り組みや課題，核軍縮が進まない理由についての二つの視点を手がかりに，多面的・多角的に考察し，表現している。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・核拡散の現状と核兵器禁止に関する取り組みや課題，核軍縮が進まない理由についての二つの視点を手がかりに，多面的・多角的に考察し，判断している。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核兵器をめぐる世界の動きを，核拡散の現状，国連における核兵器禁止条約，</w:t>
            </w:r>
            <w:r w:rsidR="009863CA">
              <w:rPr>
                <w:rFonts w:hint="eastAsia"/>
              </w:rPr>
              <w:t>INF</w:t>
            </w:r>
            <w:r w:rsidR="009863CA">
              <w:rPr>
                <w:rFonts w:hint="eastAsia"/>
              </w:rPr>
              <w:t>全廃条約の失効などから理解する。</w:t>
            </w:r>
          </w:p>
          <w:p w:rsidR="00335C9B" w:rsidRPr="00FB550A" w:rsidRDefault="00D855C8" w:rsidP="009863CA">
            <w:pPr>
              <w:ind w:left="160" w:hangingChars="100" w:hanging="160"/>
            </w:pPr>
            <w:r>
              <w:rPr>
                <w:rFonts w:hint="eastAsia"/>
              </w:rPr>
              <w:t>〇</w:t>
            </w:r>
            <w:r w:rsidR="009863CA">
              <w:rPr>
                <w:rFonts w:hint="eastAsia"/>
              </w:rPr>
              <w:t>核軍縮が進まない理由を，＜安全保障のジレンマ＞，＜相互理解＞の促進の二つの視点を手がかりに，多面的・多角的に考察し議論する。</w:t>
            </w:r>
          </w:p>
        </w:tc>
      </w:tr>
      <w:tr w:rsidR="00335C9B" w:rsidRPr="00F22252" w:rsidTr="000529BF">
        <w:trPr>
          <w:trHeight w:val="1317"/>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Default="00335C9B" w:rsidP="00335C9B">
            <w:r w:rsidRPr="003362D5">
              <w:rPr>
                <w:rFonts w:hint="eastAsia"/>
              </w:rPr>
              <w:t>１　日本の平和主義と冷戦</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2E6AE1" w:rsidRPr="002E6AE1"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・平和主義と日本国憲法第９条，自衛隊と日米安全保障条約，戦後日本の防衛政策について理解している。</w:t>
            </w:r>
          </w:p>
          <w:p w:rsidR="00335C9B" w:rsidRPr="00D426A4" w:rsidRDefault="002E6AE1" w:rsidP="002E6AE1">
            <w:pPr>
              <w:ind w:left="160" w:hangingChars="100" w:hanging="160"/>
              <w:rPr>
                <w:rFonts w:ascii="ＭＳ 明朝" w:hAnsi="ＭＳ 明朝" w:cs="Arial Unicode MS"/>
                <w:szCs w:val="16"/>
              </w:rPr>
            </w:pPr>
            <w:r w:rsidRPr="002E6AE1">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E3856" w:rsidRPr="00AF0E97" w:rsidRDefault="009A4FA1" w:rsidP="000529BF">
            <w:pPr>
              <w:ind w:left="160" w:hangingChars="100" w:hanging="160"/>
            </w:pPr>
            <w:r w:rsidRPr="009A4FA1">
              <w:rPr>
                <w:rFonts w:hint="eastAsia"/>
              </w:rPr>
              <w:t>・平和主義と日本国憲法第９条，自衛隊と日米安全保障条約，戦後日本の防衛政策について，多面的・多角的に考察し，表現している。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・平和主義と日本国憲法第９条，自衛隊と日米安全保障条約，戦後日本の防衛政策について，主体的に追究している。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335C9B" w:rsidRPr="00FB550A" w:rsidRDefault="00D855C8" w:rsidP="00335C9B">
            <w:pPr>
              <w:ind w:left="160" w:hangingChars="100" w:hanging="160"/>
            </w:pPr>
            <w:r>
              <w:rPr>
                <w:rFonts w:hint="eastAsia"/>
              </w:rPr>
              <w:t>〇</w:t>
            </w:r>
            <w:r w:rsidR="009863CA" w:rsidRPr="009863CA">
              <w:rPr>
                <w:rFonts w:hint="eastAsia"/>
              </w:rPr>
              <w:t>平和主義と日本国憲法第９条，自衛隊と日米安全保障条約，戦後日本の防衛政策について，実際の事象とも関連させながら理解する。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5C9B" w:rsidRDefault="00335C9B" w:rsidP="00335C9B">
            <w:r w:rsidRPr="003362D5">
              <w:rPr>
                <w:rFonts w:hint="eastAsia"/>
              </w:rPr>
              <w:t>２　冷戦後の世界と日本</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・冷戦後の世界の動き，冷戦終結後の日本の安全保障政策，自衛隊と海外派遣などについて理解している。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Pr="00AF0E97" w:rsidRDefault="009A4FA1" w:rsidP="00335C9B">
            <w:pPr>
              <w:ind w:left="160" w:hangingChars="100" w:hanging="160"/>
            </w:pPr>
            <w:r w:rsidRPr="009A4FA1">
              <w:rPr>
                <w:rFonts w:hint="eastAsia"/>
              </w:rPr>
              <w:t>・冷戦後の世界の動き，冷戦終結後の日本の安全保障政策，自衛隊と海外派遣などについて，多面的・多角的に考察し，表現している。</w:t>
            </w:r>
          </w:p>
        </w:tc>
        <w:tc>
          <w:tcPr>
            <w:tcW w:w="2835" w:type="dxa"/>
            <w:tcBorders>
              <w:top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・冷戦後の世界の動き，冷戦終結後の日本の安全保障政策，自衛隊と海外派遣などについて，主体的に追究している。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冷戦後の世界の動き，冷戦終結後の日本の安全保障政策，自衛隊と海外派遣などについて，実際の事象とも関連させながら理解する。</w:t>
            </w:r>
          </w:p>
          <w:p w:rsidR="00335C9B" w:rsidRPr="00FB550A" w:rsidRDefault="00D855C8" w:rsidP="009863CA">
            <w:pPr>
              <w:ind w:left="160" w:hangingChars="100" w:hanging="160"/>
            </w:pPr>
            <w:r>
              <w:rPr>
                <w:rFonts w:hint="eastAsia"/>
              </w:rPr>
              <w:t>〇</w:t>
            </w:r>
            <w:r w:rsidR="009863CA">
              <w:rPr>
                <w:rFonts w:hint="eastAsia"/>
              </w:rPr>
              <w:t>日本の安全保障政策の変化の背景にある国際関係について考察するとともに，今後の安全保障の課題について追究する。</w:t>
            </w:r>
          </w:p>
        </w:tc>
      </w:tr>
      <w:tr w:rsidR="00335C9B" w:rsidRPr="00F22252" w:rsidTr="0036341B">
        <w:trPr>
          <w:trHeight w:val="1423"/>
        </w:trPr>
        <w:tc>
          <w:tcPr>
            <w:tcW w:w="1242" w:type="dxa"/>
            <w:vMerge/>
            <w:tcBorders>
              <w:top w:val="single" w:sz="12" w:space="0" w:color="auto"/>
              <w:left w:val="single" w:sz="12" w:space="0" w:color="auto"/>
              <w:bottom w:val="nil"/>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single" w:sz="4" w:space="0" w:color="auto"/>
              <w:right w:val="single" w:sz="12" w:space="0" w:color="auto"/>
            </w:tcBorders>
            <w:shd w:val="clear" w:color="auto" w:fill="auto"/>
          </w:tcPr>
          <w:p w:rsidR="00335C9B" w:rsidRDefault="00335C9B" w:rsidP="00335C9B">
            <w:r w:rsidRPr="00CC31C2">
              <w:rPr>
                <w:rFonts w:hint="eastAsia"/>
              </w:rPr>
              <w:t>テーマ３　国際平和への課題</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r w:rsidRPr="00910DB0">
              <w:rPr>
                <w:rFonts w:hint="eastAsia"/>
                <w:color w:val="000000" w:themeColor="text1"/>
              </w:rPr>
              <w:t>(</w:t>
            </w:r>
            <w:r w:rsidRPr="00910DB0">
              <w:rPr>
                <w:color w:val="000000" w:themeColor="text1"/>
              </w:rPr>
              <w:t>3)</w:t>
            </w:r>
          </w:p>
        </w:tc>
        <w:tc>
          <w:tcPr>
            <w:tcW w:w="2996" w:type="dxa"/>
            <w:tcBorders>
              <w:top w:val="dashed" w:sz="4" w:space="0" w:color="auto"/>
              <w:left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・現代の紛争とその要因，紛争の解決に向けた取り組み，難民問題，平和の意味，外交を通じた平和の実現の意義，日本の国際的な貢献などについて理解している，</w:t>
            </w:r>
          </w:p>
          <w:p w:rsidR="00335C9B" w:rsidRPr="00D426A4"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Default="009A4FA1" w:rsidP="00335C9B">
            <w:pPr>
              <w:ind w:left="160" w:hangingChars="100" w:hanging="160"/>
            </w:pPr>
            <w:r w:rsidRPr="009A4FA1">
              <w:rPr>
                <w:rFonts w:hint="eastAsia"/>
              </w:rPr>
              <w:t>・現代の紛争とその要因，紛争の解決に向けた取り組み，難民問題，平和の意味，外交を通じた平和の実現の意義，日本の国際的な貢献などについて，多面的・多角的に考察し，表現している。</w:t>
            </w:r>
          </w:p>
        </w:tc>
        <w:tc>
          <w:tcPr>
            <w:tcW w:w="2835" w:type="dxa"/>
            <w:tcBorders>
              <w:top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・現代の紛争とその要因，紛争の解決に向けた取り組み，難民問題，平和の意味，外交を通じた平和の実現の意義，日本の国際的な貢献などについて，主体的に追究している。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現代の紛争とその要因，紛争の解決に向けた取り組み，難民問題，平和の意味，外交を通じた平和の実現の意義，日本の国際的な貢献などについて理解する。</w:t>
            </w:r>
          </w:p>
          <w:p w:rsidR="00335C9B" w:rsidRDefault="00D855C8" w:rsidP="009863CA">
            <w:pPr>
              <w:ind w:left="160" w:hangingChars="100" w:hanging="160"/>
            </w:pPr>
            <w:r>
              <w:rPr>
                <w:rFonts w:hint="eastAsia"/>
              </w:rPr>
              <w:t>〇</w:t>
            </w:r>
            <w:r w:rsidR="00265D81">
              <w:rPr>
                <w:rFonts w:hint="eastAsia"/>
              </w:rPr>
              <w:t>国際社会のなか</w:t>
            </w:r>
            <w:r w:rsidR="009863CA">
              <w:rPr>
                <w:rFonts w:hint="eastAsia"/>
              </w:rPr>
              <w:t>で日本が果たす役割について考察する。</w:t>
            </w:r>
          </w:p>
        </w:tc>
      </w:tr>
      <w:tr w:rsidR="00335C9B" w:rsidRPr="00F22252" w:rsidTr="0036341B">
        <w:trPr>
          <w:trHeight w:val="1423"/>
        </w:trPr>
        <w:tc>
          <w:tcPr>
            <w:tcW w:w="1242" w:type="dxa"/>
            <w:vMerge w:val="restart"/>
            <w:tcBorders>
              <w:top w:val="nil"/>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5C9B" w:rsidRDefault="00335C9B" w:rsidP="00335C9B">
            <w:r>
              <w:rPr>
                <w:rFonts w:hint="eastAsia"/>
              </w:rPr>
              <w:t>追究しよう　国際社会における責任ある行動とは何か？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・主権国家内部で起こる紛争と人権侵害について，ルワンダ内戦，コソボ紛争を例に理解している。</w:t>
            </w:r>
          </w:p>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・人権保護のための他国や国際機関の武力介入について，＜保護する責任＞と＜正義＞のための武力行使の二つの視点について理解している。</w:t>
            </w:r>
          </w:p>
          <w:p w:rsidR="00335C9B" w:rsidRPr="00D426A4"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・主権国家で起こる紛争と人権侵害に対する武力介入について，二つの視点を手がかりに，多面的・多角的に考察し，表現している。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・主権国家で起こる紛争と人権侵害に対する武力介入について，二つの視点を手がかりに，主体的に追究している。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主権国家内部で起こる紛争と人権侵害について，ルワンダ内戦，コソボ紛争を例に理解する。</w:t>
            </w:r>
          </w:p>
          <w:p w:rsidR="00335C9B" w:rsidRPr="00FB550A" w:rsidRDefault="00D855C8" w:rsidP="009863CA">
            <w:pPr>
              <w:ind w:left="160" w:hangingChars="100" w:hanging="160"/>
            </w:pPr>
            <w:r>
              <w:rPr>
                <w:rFonts w:hint="eastAsia"/>
              </w:rPr>
              <w:t>〇</w:t>
            </w:r>
            <w:r w:rsidR="009863CA">
              <w:rPr>
                <w:rFonts w:hint="eastAsia"/>
              </w:rPr>
              <w:t>人権保護のための他国や国際機関の武力介入について，＜保護する責任＞と＜正義＞のための武力行使の二つの視点を手がかりに，多面的・多角的に考察し議論する。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Default="00335C9B" w:rsidP="00335C9B">
            <w:r w:rsidRPr="00062CD5">
              <w:rPr>
                <w:rFonts w:hint="eastAsia"/>
              </w:rPr>
              <w:t>１　現代の紛争とその影響</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・現代の紛争とその要因，紛争の解決に向けた取り組み，難民問題について理解している。</w:t>
            </w:r>
          </w:p>
          <w:p w:rsidR="00335C9B" w:rsidRPr="00B04725"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・現代の紛争とその要因，紛争の解決に向けた取り組み，難民問題について，多面的・多角的に考察し，表現している。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・現代の紛争とその要因，紛争の解決に向けた取り組み，難民問題について，主体的に追究している。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現代の紛争とその要因，紛争の解決に向けた取り組み，難民問題について理解する。</w:t>
            </w:r>
          </w:p>
          <w:p w:rsidR="00335C9B" w:rsidRPr="00FB550A" w:rsidRDefault="00D855C8" w:rsidP="009863CA">
            <w:pPr>
              <w:ind w:left="160" w:hangingChars="100" w:hanging="160"/>
            </w:pPr>
            <w:r>
              <w:rPr>
                <w:rFonts w:hint="eastAsia"/>
              </w:rPr>
              <w:t>〇</w:t>
            </w:r>
            <w:r w:rsidR="009863CA">
              <w:rPr>
                <w:rFonts w:hint="eastAsia"/>
              </w:rPr>
              <w:t>紛争や難民問題の解決に向けて国際機関やＮＧＯなどの取り組みが求められていることを理解する。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4" w:space="0" w:color="auto"/>
              <w:right w:val="single" w:sz="12" w:space="0" w:color="auto"/>
            </w:tcBorders>
            <w:shd w:val="clear" w:color="auto" w:fill="auto"/>
          </w:tcPr>
          <w:p w:rsidR="00335C9B" w:rsidRDefault="00335C9B" w:rsidP="00335C9B">
            <w:r w:rsidRPr="00062CD5">
              <w:rPr>
                <w:rFonts w:hint="eastAsia"/>
              </w:rPr>
              <w:t>２　平和な国際社会に向けて</w:t>
            </w:r>
          </w:p>
        </w:tc>
        <w:tc>
          <w:tcPr>
            <w:tcW w:w="709"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・平和の意味，外交を通じた平和の実現の意義，日本の立場と役割について理解している。</w:t>
            </w:r>
          </w:p>
          <w:p w:rsidR="00335C9B" w:rsidRPr="00B04725"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Pr="00AF0E97" w:rsidRDefault="009A4FA1" w:rsidP="00335C9B">
            <w:pPr>
              <w:ind w:left="160" w:hangingChars="100" w:hanging="160"/>
            </w:pPr>
            <w:r w:rsidRPr="009A4FA1">
              <w:rPr>
                <w:rFonts w:hint="eastAsia"/>
              </w:rPr>
              <w:t>・平和の意味，外交を通じた平和の実現の意義，日本の立場と役割について，多面的・多角的に考察し，表現している。</w:t>
            </w:r>
          </w:p>
        </w:tc>
        <w:tc>
          <w:tcPr>
            <w:tcW w:w="2835" w:type="dxa"/>
            <w:tcBorders>
              <w:top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・平和の意味，外交を通じた平和の実現の意義，日本の立場と役割について，主体的に追究している。</w:t>
            </w:r>
          </w:p>
        </w:tc>
        <w:tc>
          <w:tcPr>
            <w:tcW w:w="2533" w:type="dxa"/>
            <w:tcBorders>
              <w:top w:val="dashed" w:sz="4" w:space="0" w:color="auto"/>
              <w:left w:val="single" w:sz="12" w:space="0" w:color="auto"/>
              <w:right w:val="single" w:sz="12" w:space="0" w:color="auto"/>
            </w:tcBorders>
            <w:shd w:val="clear" w:color="auto" w:fill="auto"/>
          </w:tcPr>
          <w:p w:rsidR="009863CA" w:rsidRDefault="00D855C8" w:rsidP="009863CA">
            <w:pPr>
              <w:ind w:left="160" w:hangingChars="100" w:hanging="160"/>
            </w:pPr>
            <w:r>
              <w:rPr>
                <w:rFonts w:hint="eastAsia"/>
              </w:rPr>
              <w:t>〇</w:t>
            </w:r>
            <w:r w:rsidR="009863CA">
              <w:rPr>
                <w:rFonts w:hint="eastAsia"/>
              </w:rPr>
              <w:t>平和の意味，外交を通じた平和の実現の意義，日本の立場と役割について，実際の事象</w:t>
            </w:r>
            <w:r w:rsidR="009863CA" w:rsidRPr="003515ED">
              <w:rPr>
                <w:rFonts w:hint="eastAsia"/>
                <w:spacing w:val="-2"/>
              </w:rPr>
              <w:t>とも関連させながら理解する。</w:t>
            </w:r>
          </w:p>
          <w:p w:rsidR="00335C9B" w:rsidRPr="00FB550A" w:rsidRDefault="00D855C8" w:rsidP="009863CA">
            <w:pPr>
              <w:ind w:left="160" w:hangingChars="100" w:hanging="160"/>
            </w:pPr>
            <w:r>
              <w:rPr>
                <w:rFonts w:hint="eastAsia"/>
              </w:rPr>
              <w:t>〇</w:t>
            </w:r>
            <w:r w:rsidR="009863CA">
              <w:rPr>
                <w:rFonts w:hint="eastAsia"/>
              </w:rPr>
              <w:t>平和憲法をもつ日本として，国際平和に向けてどのような姿勢で何をなすべきか，多面的・多角的に考察し議論する。</w:t>
            </w:r>
          </w:p>
        </w:tc>
      </w:tr>
      <w:tr w:rsidR="00335C9B" w:rsidRPr="00F22252" w:rsidTr="003515ED">
        <w:trPr>
          <w:trHeight w:val="85"/>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single" w:sz="4" w:space="0" w:color="auto"/>
              <w:right w:val="single" w:sz="12" w:space="0" w:color="auto"/>
            </w:tcBorders>
            <w:shd w:val="clear" w:color="auto" w:fill="auto"/>
          </w:tcPr>
          <w:p w:rsidR="00335C9B" w:rsidRDefault="00335C9B" w:rsidP="00335C9B">
            <w:r w:rsidRPr="00CC31C2">
              <w:rPr>
                <w:rFonts w:hint="eastAsia"/>
              </w:rPr>
              <w:t>テーマ４　グローバル化する国際経済</w:t>
            </w:r>
          </w:p>
        </w:tc>
        <w:tc>
          <w:tcPr>
            <w:tcW w:w="709"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single" w:sz="4" w:space="0" w:color="auto"/>
              <w:left w:val="single" w:sz="12" w:space="0" w:color="auto"/>
              <w:bottom w:val="single" w:sz="4" w:space="0" w:color="auto"/>
              <w:right w:val="single" w:sz="12" w:space="0" w:color="auto"/>
            </w:tcBorders>
            <w:shd w:val="clear" w:color="auto" w:fill="auto"/>
          </w:tcPr>
          <w:p w:rsidR="00335C9B" w:rsidRPr="00D51097" w:rsidRDefault="00335C9B" w:rsidP="00335C9B">
            <w:pPr>
              <w:rPr>
                <w:color w:val="FFFF00"/>
              </w:rPr>
            </w:pPr>
            <w:r w:rsidRPr="00910DB0">
              <w:rPr>
                <w:rFonts w:hint="eastAsia"/>
                <w:color w:val="000000" w:themeColor="text1"/>
              </w:rPr>
              <w:t>(</w:t>
            </w:r>
            <w:r>
              <w:rPr>
                <w:color w:val="000000" w:themeColor="text1"/>
              </w:rPr>
              <w:t>5</w:t>
            </w:r>
            <w:r w:rsidRPr="00910DB0">
              <w:rPr>
                <w:color w:val="000000" w:themeColor="text1"/>
              </w:rPr>
              <w:t>)</w:t>
            </w:r>
          </w:p>
        </w:tc>
        <w:tc>
          <w:tcPr>
            <w:tcW w:w="2996" w:type="dxa"/>
            <w:tcBorders>
              <w:top w:val="dashed" w:sz="4" w:space="0" w:color="auto"/>
              <w:left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グローバル化する国際経済の現状と課題について，貿易と国際収支，外国為替と国際通貨制度，国際経済秩序と動き，地域統合の動向，新興国の動き，南北問題の背景と推移，人口・食料問題などの観点から理解している。</w:t>
            </w:r>
          </w:p>
          <w:p w:rsidR="00335C9B" w:rsidRPr="00B04725"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tcBorders>
            <w:shd w:val="clear" w:color="auto" w:fill="auto"/>
          </w:tcPr>
          <w:p w:rsidR="00335C9B" w:rsidRDefault="009A4FA1" w:rsidP="00335C9B">
            <w:pPr>
              <w:ind w:left="160" w:hangingChars="100" w:hanging="160"/>
            </w:pPr>
            <w:r w:rsidRPr="009A4FA1">
              <w:rPr>
                <w:rFonts w:hint="eastAsia"/>
              </w:rPr>
              <w:t>・グローバル化する国際経済の現状と課題について，貿易と国際収支，外国為替と国際通貨制度，国際経済秩序と動き，地域統合の動向，新興国の動き，南北問題の背景と推移，人口・食料問題などの観点から，多面的・多角的に考察し，表現している。</w:t>
            </w:r>
          </w:p>
        </w:tc>
        <w:tc>
          <w:tcPr>
            <w:tcW w:w="2835" w:type="dxa"/>
            <w:tcBorders>
              <w:top w:val="dashed" w:sz="4" w:space="0" w:color="auto"/>
              <w:right w:val="single" w:sz="12" w:space="0" w:color="auto"/>
            </w:tcBorders>
            <w:shd w:val="clear" w:color="auto" w:fill="auto"/>
          </w:tcPr>
          <w:p w:rsidR="00335C9B" w:rsidRPr="00C62781" w:rsidRDefault="00FF3DF1" w:rsidP="00335C9B">
            <w:pPr>
              <w:ind w:left="160" w:hangingChars="100" w:hanging="160"/>
            </w:pPr>
            <w:r w:rsidRPr="00FF3DF1">
              <w:rPr>
                <w:rFonts w:hint="eastAsia"/>
              </w:rPr>
              <w:t>・グローバル化する国際経済の現状と課題について，貿易と国際収支，外国為替と国際通貨制度，国際経済秩序と動き，地域統合の動向，新興国の動き，南北問題の背景と推移，人口・食料問題などの観点から，主体的に追究している。</w:t>
            </w:r>
          </w:p>
        </w:tc>
        <w:tc>
          <w:tcPr>
            <w:tcW w:w="2533" w:type="dxa"/>
            <w:tcBorders>
              <w:top w:val="dashed" w:sz="4" w:space="0" w:color="auto"/>
              <w:left w:val="single" w:sz="12"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グローバル化する国際経済の現状と課題について，貿易と国際収支，外国為替と国際通貨制度，国際経済秩序と動き，地域統合の動向，新興国の動き，南北問題の背景と推移，人口・食料問題などの観点から理解する。</w:t>
            </w:r>
          </w:p>
          <w:p w:rsidR="00335C9B" w:rsidRDefault="00D855C8" w:rsidP="00837396">
            <w:pPr>
              <w:ind w:left="160" w:hangingChars="100" w:hanging="160"/>
            </w:pPr>
            <w:r>
              <w:rPr>
                <w:rFonts w:hint="eastAsia"/>
              </w:rPr>
              <w:t>〇</w:t>
            </w:r>
            <w:r w:rsidR="00837396">
              <w:rPr>
                <w:rFonts w:hint="eastAsia"/>
              </w:rPr>
              <w:t>グローバル化する国際経済のもたらしている諸課題について，身近な生活の視点も含めて多面的・多角的に考察し，判断している。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single"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rPr>
            </w:pPr>
            <w:r w:rsidRPr="00B9286D">
              <w:rPr>
                <w:rFonts w:hint="eastAsia"/>
              </w:rPr>
              <w:t>追究しよう　経済のグローバル化は現代社会にどのような影響をもたらしたか？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425" w:type="dxa"/>
            <w:tcBorders>
              <w:top w:val="single"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4B3678" w:rsidP="003E3856">
            <w:pPr>
              <w:ind w:left="160" w:hangingChars="100" w:hanging="160"/>
              <w:rPr>
                <w:rFonts w:ascii="ＭＳ 明朝" w:hAnsi="ＭＳ 明朝" w:cs="Arial Unicode MS"/>
                <w:szCs w:val="16"/>
              </w:rPr>
            </w:pPr>
            <w:r>
              <w:rPr>
                <w:rFonts w:ascii="ＭＳ 明朝" w:hAnsi="ＭＳ 明朝" w:cs="Arial Unicode MS" w:hint="eastAsia"/>
                <w:szCs w:val="16"/>
              </w:rPr>
              <w:t>・拡大するサービス貿易，「プラットフォーマー」の国境をこ</w:t>
            </w:r>
            <w:r w:rsidR="003E3856" w:rsidRPr="003E3856">
              <w:rPr>
                <w:rFonts w:ascii="ＭＳ 明朝" w:hAnsi="ＭＳ 明朝" w:cs="Arial Unicode MS" w:hint="eastAsia"/>
                <w:szCs w:val="16"/>
              </w:rPr>
              <w:t>えた展開を例に経済のグローバル化の現状と課題について理解している。</w:t>
            </w:r>
          </w:p>
          <w:p w:rsidR="003E3856" w:rsidRPr="003E3856" w:rsidRDefault="004B3678" w:rsidP="003E3856">
            <w:pPr>
              <w:ind w:left="160" w:hangingChars="100" w:hanging="160"/>
              <w:rPr>
                <w:rFonts w:ascii="ＭＳ 明朝" w:hAnsi="ＭＳ 明朝" w:cs="Arial Unicode MS"/>
                <w:szCs w:val="16"/>
              </w:rPr>
            </w:pPr>
            <w:r>
              <w:rPr>
                <w:rFonts w:ascii="ＭＳ 明朝" w:hAnsi="ＭＳ 明朝" w:cs="Arial Unicode MS" w:hint="eastAsia"/>
                <w:szCs w:val="16"/>
              </w:rPr>
              <w:t>・「プラットフォーマー」の進出にともなう課題について，＜国際的なルール＞と＜公正な競争環境</w:t>
            </w:r>
            <w:r w:rsidR="003E3856" w:rsidRPr="003E3856">
              <w:rPr>
                <w:rFonts w:ascii="ＭＳ 明朝" w:hAnsi="ＭＳ 明朝" w:cs="Arial Unicode MS" w:hint="eastAsia"/>
                <w:szCs w:val="16"/>
              </w:rPr>
              <w:t>＞の二つの視点から理解している。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・経</w:t>
            </w:r>
            <w:r w:rsidR="004B3678">
              <w:rPr>
                <w:rFonts w:hint="eastAsia"/>
              </w:rPr>
              <w:t>済のグローバル化の現状と課題，「プラットフォーマー」の進出にともなう課題について，＜国際的なルール＞と＜公正な競争環境</w:t>
            </w:r>
            <w:r w:rsidRPr="009A4FA1">
              <w:rPr>
                <w:rFonts w:hint="eastAsia"/>
              </w:rPr>
              <w:t>＞の二つの視点から，多面的・多角的に考察し，表現している。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265C74" w:rsidRDefault="00FF3DF1" w:rsidP="00335C9B">
            <w:pPr>
              <w:ind w:left="160" w:hangingChars="100" w:hanging="160"/>
            </w:pPr>
            <w:r w:rsidRPr="00FF3DF1">
              <w:rPr>
                <w:rFonts w:hint="eastAsia"/>
              </w:rPr>
              <w:t>・経</w:t>
            </w:r>
            <w:r w:rsidR="004B3678">
              <w:rPr>
                <w:rFonts w:hint="eastAsia"/>
              </w:rPr>
              <w:t>済のグローバル化の現状と課題，「プラットフォーマー」の進出にともなう課題について，＜国際的なルール＞と＜公正な競争環境</w:t>
            </w:r>
            <w:r w:rsidRPr="00FF3DF1">
              <w:rPr>
                <w:rFonts w:hint="eastAsia"/>
              </w:rPr>
              <w:t>＞の二つの視点を手がかりに，主体的に追究している。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拡大するサービス貿易，「プラットフォーマー」の国境を</w:t>
            </w:r>
            <w:r w:rsidR="004B3678">
              <w:rPr>
                <w:rFonts w:hint="eastAsia"/>
              </w:rPr>
              <w:t>こ</w:t>
            </w:r>
            <w:r w:rsidR="00837396">
              <w:rPr>
                <w:rFonts w:hint="eastAsia"/>
              </w:rPr>
              <w:t>えた展開を例に経済のグローバル化の現状と課題について理解する。</w:t>
            </w:r>
          </w:p>
          <w:p w:rsidR="00335C9B" w:rsidRPr="00FB550A" w:rsidRDefault="00D855C8" w:rsidP="00837396">
            <w:pPr>
              <w:ind w:left="160" w:hangingChars="100" w:hanging="160"/>
            </w:pPr>
            <w:r>
              <w:rPr>
                <w:rFonts w:hint="eastAsia"/>
              </w:rPr>
              <w:t>〇</w:t>
            </w:r>
            <w:r w:rsidR="004B3678">
              <w:rPr>
                <w:rFonts w:hint="eastAsia"/>
              </w:rPr>
              <w:t>「プラットフォーマー」の進出にともなう課題について，＜国際的なルール＞と＜公正な競争環境</w:t>
            </w:r>
            <w:r w:rsidR="00837396">
              <w:rPr>
                <w:rFonts w:hint="eastAsia"/>
              </w:rPr>
              <w:t>＞の二つの視点を手がかりに，多面的・多角的に考察し議論する。</w:t>
            </w:r>
          </w:p>
        </w:tc>
      </w:tr>
      <w:tr w:rsidR="00335C9B" w:rsidRPr="00F22252" w:rsidTr="0036341B">
        <w:trPr>
          <w:trHeight w:val="1423"/>
        </w:trPr>
        <w:tc>
          <w:tcPr>
            <w:tcW w:w="1242" w:type="dxa"/>
            <w:vMerge/>
            <w:tcBorders>
              <w:top w:val="single" w:sz="12" w:space="0" w:color="auto"/>
              <w:left w:val="single" w:sz="12" w:space="0" w:color="auto"/>
              <w:bottom w:val="single" w:sz="4"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rPr>
            </w:pPr>
            <w:r w:rsidRPr="00B9286D">
              <w:rPr>
                <w:rFonts w:hint="eastAsia"/>
              </w:rPr>
              <w:t>１　貿易のしくみ</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F0121C" w:rsidRDefault="00335C9B" w:rsidP="00335C9B">
            <w:pPr>
              <w:rPr>
                <w:rFonts w:ascii="ＭＳ ゴシック" w:eastAsia="ＭＳ ゴシック" w:hAnsi="ＭＳ ゴシック"/>
                <w:color w:val="000000" w:themeColor="text1"/>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・自由貿易と保護貿易，自由貿易の推進に向けた体制，国際収支統計の意味について理解している。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・自由貿易と保護貿易，自由貿易の推進に向けた体制，国際収支統計の意味について，多面的・多角的に考察し，表現している。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D51097" w:rsidRDefault="00FF3DF1" w:rsidP="00335C9B">
            <w:pPr>
              <w:ind w:left="160" w:hangingChars="100" w:hanging="160"/>
              <w:rPr>
                <w:color w:val="FFFF00"/>
              </w:rPr>
            </w:pPr>
            <w:r w:rsidRPr="00FF3DF1">
              <w:rPr>
                <w:rFonts w:hint="eastAsia"/>
              </w:rPr>
              <w:t>・自由貿易と保護貿易，自由貿易の推進に向けた体制，国際収支統計の意味について，主体的に追究している。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自由貿易と保護貿易，自由貿易の推進に向けた体制，国際収支統計の意味について，実際の経済的事象とも関連させながら理解する。</w:t>
            </w:r>
          </w:p>
          <w:p w:rsidR="00335C9B" w:rsidRPr="00FB550A" w:rsidRDefault="00D855C8" w:rsidP="00837396">
            <w:pPr>
              <w:ind w:left="160" w:hangingChars="100" w:hanging="160"/>
            </w:pPr>
            <w:r>
              <w:rPr>
                <w:rFonts w:hint="eastAsia"/>
              </w:rPr>
              <w:t>〇</w:t>
            </w:r>
            <w:r w:rsidR="00837396">
              <w:rPr>
                <w:rFonts w:hint="eastAsia"/>
              </w:rPr>
              <w:t>リカードの比較生産費説の概要，国際収支統計から</w:t>
            </w:r>
            <w:r w:rsidR="000451E9">
              <w:rPr>
                <w:rFonts w:hint="eastAsia"/>
              </w:rPr>
              <w:t>わ</w:t>
            </w:r>
            <w:r w:rsidR="00837396">
              <w:rPr>
                <w:rFonts w:hint="eastAsia"/>
              </w:rPr>
              <w:t>かる経済取引の状況について理解する。</w:t>
            </w:r>
          </w:p>
        </w:tc>
      </w:tr>
      <w:tr w:rsidR="00335C9B" w:rsidRPr="00F22252" w:rsidTr="0036341B">
        <w:trPr>
          <w:trHeight w:val="1423"/>
        </w:trPr>
        <w:tc>
          <w:tcPr>
            <w:tcW w:w="1242" w:type="dxa"/>
            <w:vMerge/>
            <w:tcBorders>
              <w:top w:val="single" w:sz="12" w:space="0" w:color="auto"/>
              <w:left w:val="single" w:sz="12" w:space="0" w:color="auto"/>
              <w:bottom w:val="nil"/>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Pr="00B9286D" w:rsidRDefault="00335C9B" w:rsidP="00335C9B">
            <w:r w:rsidRPr="00B9286D">
              <w:rPr>
                <w:rFonts w:hint="eastAsia"/>
              </w:rPr>
              <w:t>２　国際金融のしくみと動向</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・為替のしくみと外国為替市場，国際通貨制度とその変化，国際金融の動向について理解している。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・為替のしくみと外国為替市場，国際通貨制度とその変化，国際金融の動向について，多面的・多角的に考察し，表現している。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C62781" w:rsidRDefault="00FF3DF1" w:rsidP="00335C9B">
            <w:pPr>
              <w:ind w:left="160" w:hangingChars="100" w:hanging="160"/>
            </w:pPr>
            <w:r w:rsidRPr="00FF3DF1">
              <w:rPr>
                <w:rFonts w:hint="eastAsia"/>
              </w:rPr>
              <w:t>・為替のしくみと外国為替市場，国際通貨制度とその変化，国際金融の動向について，主体的に追究している。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為替のしくみと外国為替市場，国際通貨制度とその変化，国際金融の動向について，実際の経済的事象とも関連させながら理解する。</w:t>
            </w:r>
          </w:p>
          <w:p w:rsidR="00335C9B" w:rsidRPr="00FB550A" w:rsidRDefault="00D855C8" w:rsidP="00837396">
            <w:pPr>
              <w:ind w:left="160" w:hangingChars="100" w:hanging="160"/>
            </w:pPr>
            <w:r>
              <w:rPr>
                <w:rFonts w:hint="eastAsia"/>
              </w:rPr>
              <w:t>〇</w:t>
            </w:r>
            <w:r w:rsidR="00837396">
              <w:rPr>
                <w:rFonts w:hint="eastAsia"/>
              </w:rPr>
              <w:t>為替相場の変動が貿易取引や金融の動きにも影響を及ぼすことを理解する。</w:t>
            </w:r>
          </w:p>
        </w:tc>
      </w:tr>
      <w:tr w:rsidR="00335C9B" w:rsidRPr="00F22252" w:rsidTr="0036341B">
        <w:trPr>
          <w:trHeight w:val="1423"/>
        </w:trPr>
        <w:tc>
          <w:tcPr>
            <w:tcW w:w="1242" w:type="dxa"/>
            <w:vMerge w:val="restart"/>
            <w:tcBorders>
              <w:top w:val="nil"/>
              <w:left w:val="single" w:sz="12" w:space="0" w:color="auto"/>
              <w:bottom w:val="single" w:sz="12"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dashed" w:sz="4" w:space="0" w:color="auto"/>
              <w:right w:val="single" w:sz="12" w:space="0" w:color="auto"/>
            </w:tcBorders>
            <w:shd w:val="clear" w:color="auto" w:fill="auto"/>
          </w:tcPr>
          <w:p w:rsidR="00335C9B" w:rsidRPr="00B9286D" w:rsidRDefault="00335C9B" w:rsidP="00335C9B">
            <w:r w:rsidRPr="00B9286D">
              <w:rPr>
                <w:rFonts w:hint="eastAsia"/>
              </w:rPr>
              <w:t>３　グローバル化と今日の国際経済</w:t>
            </w:r>
          </w:p>
        </w:tc>
        <w:tc>
          <w:tcPr>
            <w:tcW w:w="709"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dashed" w:sz="4"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dashed" w:sz="4"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・現在の国際経済秩序と動き，地域統合の歴史と現在，台頭する新興国の動きなどについて理解している。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dashed" w:sz="4" w:space="0" w:color="auto"/>
            </w:tcBorders>
            <w:shd w:val="clear" w:color="auto" w:fill="auto"/>
          </w:tcPr>
          <w:p w:rsidR="00335C9B" w:rsidRPr="00AF0E97" w:rsidRDefault="009A4FA1" w:rsidP="00335C9B">
            <w:pPr>
              <w:ind w:left="160" w:hangingChars="100" w:hanging="160"/>
            </w:pPr>
            <w:r w:rsidRPr="009A4FA1">
              <w:rPr>
                <w:rFonts w:hint="eastAsia"/>
              </w:rPr>
              <w:t>・現在の国際経済秩序と動き，地域統合の歴史と現在，台頭する新興国の動きなどについて，多面的・多角的に考察し，表現している。</w:t>
            </w:r>
          </w:p>
        </w:tc>
        <w:tc>
          <w:tcPr>
            <w:tcW w:w="2835" w:type="dxa"/>
            <w:tcBorders>
              <w:top w:val="dashed" w:sz="4" w:space="0" w:color="auto"/>
              <w:bottom w:val="dashed" w:sz="4" w:space="0" w:color="auto"/>
              <w:right w:val="single" w:sz="12" w:space="0" w:color="auto"/>
            </w:tcBorders>
            <w:shd w:val="clear" w:color="auto" w:fill="auto"/>
          </w:tcPr>
          <w:p w:rsidR="00335C9B" w:rsidRPr="00C62781" w:rsidRDefault="00FF3DF1" w:rsidP="00335C9B">
            <w:pPr>
              <w:ind w:left="160" w:hangingChars="100" w:hanging="160"/>
            </w:pPr>
            <w:r w:rsidRPr="00FF3DF1">
              <w:rPr>
                <w:rFonts w:hint="eastAsia"/>
              </w:rPr>
              <w:t>・現在の国際経済秩序と動き，地域統合の歴史と現在，台頭する新興国の動きなどについて，主体的に追究している。</w:t>
            </w:r>
          </w:p>
        </w:tc>
        <w:tc>
          <w:tcPr>
            <w:tcW w:w="2533" w:type="dxa"/>
            <w:tcBorders>
              <w:top w:val="dashed" w:sz="4" w:space="0" w:color="auto"/>
              <w:left w:val="single" w:sz="12" w:space="0" w:color="auto"/>
              <w:bottom w:val="dashed" w:sz="4"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現在の国際経済秩序と動き，地域統合の歴史と現在，台頭する新興国の動きなどについて，実際の事象とも関連させながら理解する。</w:t>
            </w:r>
          </w:p>
          <w:p w:rsidR="00335C9B" w:rsidRPr="00FB550A" w:rsidRDefault="00D855C8" w:rsidP="00837396">
            <w:pPr>
              <w:ind w:left="160" w:hangingChars="100" w:hanging="160"/>
            </w:pPr>
            <w:r>
              <w:rPr>
                <w:rFonts w:hint="eastAsia"/>
              </w:rPr>
              <w:t>〇</w:t>
            </w:r>
            <w:r w:rsidR="00837396">
              <w:rPr>
                <w:rFonts w:hint="eastAsia"/>
              </w:rPr>
              <w:t>国際経済の秩序や動きは，経済だけでなく政治的な要因も含めて，さまざまな関係の</w:t>
            </w:r>
            <w:r w:rsidR="009A554C">
              <w:rPr>
                <w:rFonts w:hint="eastAsia"/>
              </w:rPr>
              <w:t>なか</w:t>
            </w:r>
            <w:r w:rsidR="00837396">
              <w:rPr>
                <w:rFonts w:hint="eastAsia"/>
              </w:rPr>
              <w:t>で展開していることを理解する。</w:t>
            </w:r>
          </w:p>
        </w:tc>
      </w:tr>
      <w:tr w:rsidR="00335C9B" w:rsidRPr="00F22252" w:rsidTr="0036341B">
        <w:trPr>
          <w:trHeight w:val="1423"/>
        </w:trPr>
        <w:tc>
          <w:tcPr>
            <w:tcW w:w="1242" w:type="dxa"/>
            <w:vMerge/>
            <w:tcBorders>
              <w:top w:val="single" w:sz="12" w:space="0" w:color="auto"/>
              <w:left w:val="single" w:sz="12" w:space="0" w:color="auto"/>
              <w:bottom w:val="single" w:sz="12" w:space="0" w:color="auto"/>
              <w:right w:val="single" w:sz="12" w:space="0" w:color="auto"/>
            </w:tcBorders>
            <w:shd w:val="clear" w:color="auto" w:fill="auto"/>
          </w:tcPr>
          <w:p w:rsidR="00335C9B" w:rsidRPr="00F22252" w:rsidRDefault="00335C9B" w:rsidP="00335C9B"/>
        </w:tc>
        <w:tc>
          <w:tcPr>
            <w:tcW w:w="1701" w:type="dxa"/>
            <w:tcBorders>
              <w:top w:val="dashed" w:sz="4" w:space="0" w:color="auto"/>
              <w:left w:val="single" w:sz="12" w:space="0" w:color="auto"/>
              <w:bottom w:val="single" w:sz="12" w:space="0" w:color="auto"/>
              <w:right w:val="single" w:sz="12" w:space="0" w:color="auto"/>
            </w:tcBorders>
            <w:shd w:val="clear" w:color="auto" w:fill="auto"/>
          </w:tcPr>
          <w:p w:rsidR="00335C9B" w:rsidRDefault="00335C9B" w:rsidP="00335C9B">
            <w:r w:rsidRPr="00B9286D">
              <w:rPr>
                <w:rFonts w:hint="eastAsia"/>
              </w:rPr>
              <w:t>４　国際経済の諸課題</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5C9B" w:rsidRPr="00D51097" w:rsidRDefault="00335C9B" w:rsidP="00335C9B">
            <w:pPr>
              <w:rPr>
                <w:color w:val="FFFF00"/>
              </w:rPr>
            </w:pPr>
          </w:p>
        </w:tc>
        <w:tc>
          <w:tcPr>
            <w:tcW w:w="425" w:type="dxa"/>
            <w:tcBorders>
              <w:top w:val="dashed" w:sz="4" w:space="0" w:color="auto"/>
              <w:left w:val="single" w:sz="12" w:space="0" w:color="auto"/>
              <w:bottom w:val="single" w:sz="12" w:space="0" w:color="auto"/>
              <w:right w:val="single" w:sz="12" w:space="0" w:color="auto"/>
            </w:tcBorders>
            <w:shd w:val="clear" w:color="auto" w:fill="auto"/>
          </w:tcPr>
          <w:p w:rsidR="00335C9B" w:rsidRPr="00D51097" w:rsidRDefault="00335C9B" w:rsidP="00335C9B">
            <w:pPr>
              <w:rPr>
                <w:color w:val="FFFF00"/>
              </w:rPr>
            </w:pPr>
          </w:p>
        </w:tc>
        <w:tc>
          <w:tcPr>
            <w:tcW w:w="2996" w:type="dxa"/>
            <w:tcBorders>
              <w:top w:val="dashed" w:sz="4" w:space="0" w:color="auto"/>
              <w:left w:val="single" w:sz="12" w:space="0" w:color="auto"/>
              <w:bottom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・南北問題の背景と推移，人口・食料問題，格差の是正に向けた取り組みについて理解している。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・教科書記載の資料及びその他の資料から，必要な情報を適切かつ効果的に収集し,読み取り,まとめている。</w:t>
            </w:r>
          </w:p>
        </w:tc>
        <w:tc>
          <w:tcPr>
            <w:tcW w:w="2551" w:type="dxa"/>
            <w:tcBorders>
              <w:top w:val="dashed" w:sz="4" w:space="0" w:color="auto"/>
              <w:bottom w:val="single" w:sz="12" w:space="0" w:color="auto"/>
            </w:tcBorders>
            <w:shd w:val="clear" w:color="auto" w:fill="auto"/>
          </w:tcPr>
          <w:p w:rsidR="00335C9B" w:rsidRPr="00AF0E97" w:rsidRDefault="009A4FA1" w:rsidP="00335C9B">
            <w:pPr>
              <w:ind w:left="160" w:hangingChars="100" w:hanging="160"/>
            </w:pPr>
            <w:r w:rsidRPr="009A4FA1">
              <w:rPr>
                <w:rFonts w:hint="eastAsia"/>
              </w:rPr>
              <w:t>・南北問題の背景と推移，人口・食料問題，格差の是正に向けた取り組みについて，多面的・多角的に考察し，表現している。</w:t>
            </w:r>
          </w:p>
        </w:tc>
        <w:tc>
          <w:tcPr>
            <w:tcW w:w="2835" w:type="dxa"/>
            <w:tcBorders>
              <w:top w:val="dashed" w:sz="4" w:space="0" w:color="auto"/>
              <w:bottom w:val="single" w:sz="12" w:space="0" w:color="auto"/>
              <w:right w:val="single" w:sz="12" w:space="0" w:color="auto"/>
            </w:tcBorders>
            <w:shd w:val="clear" w:color="auto" w:fill="auto"/>
          </w:tcPr>
          <w:p w:rsidR="00335C9B" w:rsidRPr="00C62781" w:rsidRDefault="00FF3DF1" w:rsidP="00335C9B">
            <w:pPr>
              <w:ind w:left="160" w:hangingChars="100" w:hanging="160"/>
            </w:pPr>
            <w:r w:rsidRPr="00FF3DF1">
              <w:rPr>
                <w:rFonts w:hint="eastAsia"/>
              </w:rPr>
              <w:t>・南北問題の背景と推移，人口・食料問題，格差の是正に向けた取り組みについて，主体的に追究している。</w:t>
            </w:r>
          </w:p>
        </w:tc>
        <w:tc>
          <w:tcPr>
            <w:tcW w:w="2533" w:type="dxa"/>
            <w:tcBorders>
              <w:top w:val="dashed" w:sz="4" w:space="0" w:color="auto"/>
              <w:left w:val="single" w:sz="12" w:space="0" w:color="auto"/>
              <w:bottom w:val="single" w:sz="12"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南北問題の背景と推移，人口・食料問題，格差の是正に向けた取り組みについて，実際の事象とも関連させながら理解する。</w:t>
            </w:r>
          </w:p>
          <w:p w:rsidR="00335C9B" w:rsidRPr="00FB550A" w:rsidRDefault="00D855C8" w:rsidP="00837396">
            <w:pPr>
              <w:ind w:left="160" w:hangingChars="100" w:hanging="160"/>
            </w:pPr>
            <w:r>
              <w:rPr>
                <w:rFonts w:hint="eastAsia"/>
              </w:rPr>
              <w:t>〇</w:t>
            </w:r>
            <w:r w:rsidR="00837396">
              <w:rPr>
                <w:rFonts w:hint="eastAsia"/>
              </w:rPr>
              <w:t>構造的な問題としての南北問題，人口・食料問題の解決には，どのような取り組みが考えられるか考察し議論する。</w:t>
            </w:r>
          </w:p>
        </w:tc>
      </w:tr>
      <w:tr w:rsidR="00335C9B" w:rsidRPr="00F22252" w:rsidTr="0036341B">
        <w:trPr>
          <w:trHeight w:val="1423"/>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335C9B" w:rsidRPr="001B1226" w:rsidRDefault="00335C9B" w:rsidP="00335C9B">
            <w:pPr>
              <w:rPr>
                <w:rFonts w:ascii="ＭＳ ゴシック" w:eastAsia="ＭＳ ゴシック" w:hAnsi="ＭＳ ゴシック"/>
              </w:rPr>
            </w:pPr>
            <w:r w:rsidRPr="001B1226">
              <w:rPr>
                <w:rFonts w:ascii="ＭＳ ゴシック" w:eastAsia="ＭＳ ゴシック" w:hAnsi="ＭＳ ゴシック"/>
              </w:rPr>
              <w:t>第３部</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335C9B" w:rsidRPr="003A07FC" w:rsidRDefault="00335C9B" w:rsidP="00335C9B">
            <w:r w:rsidRPr="003A07FC">
              <w:rPr>
                <w:rFonts w:hint="eastAsia"/>
              </w:rPr>
              <w:t>１　探究のイメージをつかもう</w:t>
            </w:r>
          </w:p>
          <w:p w:rsidR="00335C9B" w:rsidRPr="003A07FC" w:rsidRDefault="00335C9B" w:rsidP="00335C9B">
            <w:r w:rsidRPr="003A07FC">
              <w:rPr>
                <w:rFonts w:hint="eastAsia"/>
              </w:rPr>
              <w:t>２　探究プロセス</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rsidR="00335C9B" w:rsidRPr="003A07FC" w:rsidRDefault="00335C9B" w:rsidP="003F0CB3">
            <w:pPr>
              <w:ind w:firstLineChars="50" w:firstLine="80"/>
              <w:rPr>
                <w:color w:val="000000" w:themeColor="text1"/>
              </w:rPr>
            </w:pPr>
            <w:r w:rsidRPr="003A07FC">
              <w:rPr>
                <w:color w:val="000000" w:themeColor="text1"/>
              </w:rPr>
              <w:t>2</w:t>
            </w:r>
            <w:r w:rsidRPr="003A07FC">
              <w:rPr>
                <w:color w:val="000000" w:themeColor="text1"/>
              </w:rPr>
              <w:t>月</w:t>
            </w:r>
          </w:p>
          <w:p w:rsidR="00335C9B" w:rsidRPr="003A07FC" w:rsidRDefault="00335C9B" w:rsidP="003F0CB3">
            <w:pPr>
              <w:ind w:firstLineChars="50" w:firstLine="80"/>
              <w:rPr>
                <w:color w:val="000000" w:themeColor="text1"/>
              </w:rPr>
            </w:pPr>
            <w:r w:rsidRPr="003A07FC">
              <w:rPr>
                <w:color w:val="000000" w:themeColor="text1"/>
              </w:rPr>
              <w:t>3</w:t>
            </w:r>
            <w:r w:rsidRPr="003A07FC">
              <w:rPr>
                <w:color w:val="000000" w:themeColor="text1"/>
              </w:rPr>
              <w:t>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335C9B" w:rsidRPr="003A07FC" w:rsidRDefault="00335C9B" w:rsidP="00335C9B">
            <w:pPr>
              <w:rPr>
                <w:color w:val="000000" w:themeColor="text1"/>
              </w:rPr>
            </w:pPr>
            <w:r w:rsidRPr="003A07FC">
              <w:rPr>
                <w:color w:val="000000" w:themeColor="text1"/>
              </w:rPr>
              <w:t>７</w:t>
            </w:r>
          </w:p>
        </w:tc>
        <w:tc>
          <w:tcPr>
            <w:tcW w:w="2996" w:type="dxa"/>
            <w:tcBorders>
              <w:top w:val="single" w:sz="12" w:space="0" w:color="auto"/>
              <w:left w:val="single" w:sz="12" w:space="0" w:color="auto"/>
              <w:bottom w:val="single" w:sz="12" w:space="0" w:color="auto"/>
            </w:tcBorders>
            <w:shd w:val="clear" w:color="auto" w:fill="auto"/>
          </w:tcPr>
          <w:p w:rsidR="003E3856" w:rsidRPr="003E385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・課題解決に必要な事項を理解している。また，第１部・第２部で学習した知識と関連付けている。</w:t>
            </w:r>
          </w:p>
          <w:p w:rsidR="00335C9B" w:rsidRPr="003A1696" w:rsidRDefault="003E3856" w:rsidP="003E3856">
            <w:pPr>
              <w:ind w:left="160" w:hangingChars="100" w:hanging="160"/>
              <w:rPr>
                <w:rFonts w:ascii="ＭＳ 明朝" w:hAnsi="ＭＳ 明朝" w:cs="Arial Unicode MS"/>
                <w:szCs w:val="16"/>
              </w:rPr>
            </w:pPr>
            <w:r w:rsidRPr="003E3856">
              <w:rPr>
                <w:rFonts w:ascii="ＭＳ 明朝" w:hAnsi="ＭＳ 明朝" w:cs="Arial Unicode MS" w:hint="eastAsia"/>
                <w:szCs w:val="16"/>
              </w:rPr>
              <w:t>・必要な資料を収集・整理し，必要な事項を抽出しまとめている。</w:t>
            </w:r>
          </w:p>
        </w:tc>
        <w:tc>
          <w:tcPr>
            <w:tcW w:w="2551" w:type="dxa"/>
            <w:tcBorders>
              <w:top w:val="single" w:sz="12" w:space="0" w:color="auto"/>
              <w:bottom w:val="single" w:sz="12" w:space="0" w:color="auto"/>
            </w:tcBorders>
            <w:shd w:val="clear" w:color="auto" w:fill="auto"/>
          </w:tcPr>
          <w:p w:rsidR="009A4FA1" w:rsidRDefault="009A4FA1" w:rsidP="009A4FA1">
            <w:pPr>
              <w:ind w:left="160" w:hangingChars="100" w:hanging="160"/>
            </w:pPr>
            <w:r>
              <w:rPr>
                <w:rFonts w:hint="eastAsia"/>
              </w:rPr>
              <w:t>・課題解決に向けて必要な資料や情報を収集し，分析したり考察したり判断したりしている。</w:t>
            </w:r>
          </w:p>
          <w:p w:rsidR="00335C9B" w:rsidRPr="00AF0E97" w:rsidRDefault="009A4FA1" w:rsidP="009A4FA1">
            <w:pPr>
              <w:ind w:left="160" w:hangingChars="100" w:hanging="160"/>
            </w:pPr>
            <w:r>
              <w:rPr>
                <w:rFonts w:hint="eastAsia"/>
              </w:rPr>
              <w:t>・得られた結果や自らの主張を，論拠を明確にして説明したり表現したりしている。</w:t>
            </w:r>
          </w:p>
        </w:tc>
        <w:tc>
          <w:tcPr>
            <w:tcW w:w="2835" w:type="dxa"/>
            <w:tcBorders>
              <w:top w:val="single" w:sz="12" w:space="0" w:color="auto"/>
              <w:right w:val="single" w:sz="12" w:space="0" w:color="auto"/>
            </w:tcBorders>
            <w:shd w:val="clear" w:color="auto" w:fill="auto"/>
          </w:tcPr>
          <w:p w:rsidR="00335C9B" w:rsidRPr="00C62781" w:rsidRDefault="00FF3DF1" w:rsidP="00335C9B">
            <w:pPr>
              <w:ind w:left="160" w:hangingChars="100" w:hanging="160"/>
            </w:pPr>
            <w:r w:rsidRPr="00FF3DF1">
              <w:rPr>
                <w:rFonts w:hint="eastAsia"/>
              </w:rPr>
              <w:t>・探究のための学習計画を</w:t>
            </w:r>
            <w:r w:rsidR="002C3B61">
              <w:rPr>
                <w:rFonts w:hint="eastAsia"/>
              </w:rPr>
              <w:t>ふ</w:t>
            </w:r>
            <w:r w:rsidR="00CB77DD">
              <w:rPr>
                <w:rFonts w:hint="eastAsia"/>
              </w:rPr>
              <w:t>まえて，探究活動の進行を自らふ</w:t>
            </w:r>
            <w:bookmarkStart w:id="0" w:name="_GoBack"/>
            <w:bookmarkEnd w:id="0"/>
            <w:r w:rsidRPr="00FF3DF1">
              <w:rPr>
                <w:rFonts w:hint="eastAsia"/>
              </w:rPr>
              <w:t>り返り調整しながら，解決に向けて主体的に取り組んでいる。</w:t>
            </w:r>
          </w:p>
        </w:tc>
        <w:tc>
          <w:tcPr>
            <w:tcW w:w="2533" w:type="dxa"/>
            <w:tcBorders>
              <w:top w:val="single" w:sz="12" w:space="0" w:color="auto"/>
              <w:left w:val="single" w:sz="12" w:space="0" w:color="auto"/>
              <w:right w:val="single" w:sz="12" w:space="0" w:color="auto"/>
            </w:tcBorders>
            <w:shd w:val="clear" w:color="auto" w:fill="auto"/>
          </w:tcPr>
          <w:p w:rsidR="00837396" w:rsidRDefault="00D855C8" w:rsidP="00837396">
            <w:pPr>
              <w:ind w:left="160" w:hangingChars="100" w:hanging="160"/>
            </w:pPr>
            <w:r>
              <w:rPr>
                <w:rFonts w:hint="eastAsia"/>
              </w:rPr>
              <w:t>〇</w:t>
            </w:r>
            <w:r w:rsidR="00837396">
              <w:rPr>
                <w:rFonts w:hint="eastAsia"/>
              </w:rPr>
              <w:t>現代社会の諸課題について，探究的な課題を設定し，課題解決に向けて必要な情報を収集して分析したり考察したりする。</w:t>
            </w:r>
          </w:p>
          <w:p w:rsidR="00335C9B" w:rsidRPr="00FB550A" w:rsidRDefault="00D855C8" w:rsidP="00837396">
            <w:pPr>
              <w:ind w:left="160" w:hangingChars="100" w:hanging="160"/>
            </w:pPr>
            <w:r>
              <w:rPr>
                <w:rFonts w:hint="eastAsia"/>
              </w:rPr>
              <w:t>〇</w:t>
            </w:r>
            <w:r w:rsidR="00837396">
              <w:rPr>
                <w:rFonts w:hint="eastAsia"/>
              </w:rPr>
              <w:t>探究の結果や自らの主張を論拠を明確にして説明したり表現したりする。</w:t>
            </w:r>
          </w:p>
        </w:tc>
      </w:tr>
      <w:tr w:rsidR="00335C9B" w:rsidRPr="00F22252" w:rsidTr="003040E7">
        <w:trPr>
          <w:trHeight w:val="1168"/>
        </w:trPr>
        <w:tc>
          <w:tcPr>
            <w:tcW w:w="1242" w:type="dxa"/>
            <w:tcBorders>
              <w:top w:val="single" w:sz="12" w:space="0" w:color="auto"/>
              <w:left w:val="single" w:sz="12" w:space="0" w:color="auto"/>
              <w:bottom w:val="single" w:sz="12" w:space="0" w:color="auto"/>
              <w:right w:val="single" w:sz="12" w:space="0" w:color="auto"/>
            </w:tcBorders>
            <w:shd w:val="clear" w:color="auto" w:fill="auto"/>
          </w:tcPr>
          <w:p w:rsidR="00335C9B" w:rsidRPr="00F22252" w:rsidRDefault="00335C9B" w:rsidP="00335C9B">
            <w:r w:rsidRPr="003A07FC">
              <w:rPr>
                <w:rFonts w:ascii="ＭＳ ゴシック" w:eastAsia="ＭＳ ゴシック" w:hAnsi="ＭＳ ゴシック" w:hint="eastAsia"/>
              </w:rPr>
              <w:t>定期テスト</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335C9B" w:rsidRPr="003A07FC" w:rsidRDefault="00335C9B" w:rsidP="00335C9B">
            <w:r w:rsidRPr="003A07FC">
              <w:rPr>
                <w:rFonts w:hint="eastAsia"/>
              </w:rPr>
              <w:t>１学期中間</w:t>
            </w:r>
          </w:p>
          <w:p w:rsidR="00335C9B" w:rsidRPr="003A07FC" w:rsidRDefault="00335C9B" w:rsidP="00335C9B">
            <w:r w:rsidRPr="003A07FC">
              <w:rPr>
                <w:rFonts w:hint="eastAsia"/>
              </w:rPr>
              <w:t>１学期期末</w:t>
            </w:r>
          </w:p>
          <w:p w:rsidR="00335C9B" w:rsidRPr="003A07FC" w:rsidRDefault="00335C9B" w:rsidP="00335C9B">
            <w:r w:rsidRPr="003A07FC">
              <w:rPr>
                <w:rFonts w:hint="eastAsia"/>
              </w:rPr>
              <w:t>２学期中間</w:t>
            </w:r>
          </w:p>
          <w:p w:rsidR="00335C9B" w:rsidRPr="003A07FC" w:rsidRDefault="00335C9B" w:rsidP="00335C9B">
            <w:r w:rsidRPr="003A07FC">
              <w:rPr>
                <w:rFonts w:hint="eastAsia"/>
              </w:rPr>
              <w:t>２学期期末</w:t>
            </w:r>
          </w:p>
          <w:p w:rsidR="00335C9B" w:rsidRPr="003A07FC" w:rsidRDefault="00335C9B" w:rsidP="00335C9B">
            <w:r w:rsidRPr="003A07FC">
              <w:rPr>
                <w:rFonts w:hint="eastAsia"/>
              </w:rPr>
              <w:t>３学期期末</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rsidR="00335C9B" w:rsidRDefault="003F0CB3" w:rsidP="003F0CB3">
            <w:pPr>
              <w:ind w:firstLineChars="50" w:firstLine="80"/>
            </w:pPr>
            <w:r>
              <w:rPr>
                <w:rFonts w:hint="eastAsia"/>
              </w:rPr>
              <w:t>5</w:t>
            </w:r>
            <w:r w:rsidR="00335C9B">
              <w:rPr>
                <w:rFonts w:hint="eastAsia"/>
              </w:rPr>
              <w:t>月</w:t>
            </w:r>
          </w:p>
          <w:p w:rsidR="00335C9B" w:rsidRDefault="003F0CB3" w:rsidP="003F0CB3">
            <w:pPr>
              <w:ind w:firstLineChars="50" w:firstLine="80"/>
            </w:pPr>
            <w:r>
              <w:rPr>
                <w:rFonts w:hint="eastAsia"/>
              </w:rPr>
              <w:t>7</w:t>
            </w:r>
            <w:r w:rsidR="00335C9B">
              <w:rPr>
                <w:rFonts w:hint="eastAsia"/>
              </w:rPr>
              <w:t>月</w:t>
            </w:r>
          </w:p>
          <w:p w:rsidR="00335C9B" w:rsidRDefault="00335C9B" w:rsidP="00335C9B">
            <w:r>
              <w:rPr>
                <w:rFonts w:hint="eastAsia"/>
              </w:rPr>
              <w:t>10</w:t>
            </w:r>
            <w:r>
              <w:rPr>
                <w:rFonts w:hint="eastAsia"/>
              </w:rPr>
              <w:t>月</w:t>
            </w:r>
          </w:p>
          <w:p w:rsidR="00335C9B" w:rsidRDefault="00335C9B" w:rsidP="00335C9B">
            <w:r>
              <w:rPr>
                <w:rFonts w:hint="eastAsia"/>
              </w:rPr>
              <w:t>12</w:t>
            </w:r>
            <w:r>
              <w:rPr>
                <w:rFonts w:hint="eastAsia"/>
              </w:rPr>
              <w:t>月</w:t>
            </w:r>
          </w:p>
          <w:p w:rsidR="00335C9B" w:rsidRPr="00D51097" w:rsidRDefault="003F0CB3" w:rsidP="003F0CB3">
            <w:pPr>
              <w:ind w:firstLineChars="50" w:firstLine="80"/>
              <w:rPr>
                <w:color w:val="FFFF00"/>
              </w:rPr>
            </w:pPr>
            <w:r>
              <w:rPr>
                <w:rFonts w:hint="eastAsia"/>
              </w:rPr>
              <w:t>3</w:t>
            </w:r>
            <w:r w:rsidR="00335C9B">
              <w:rPr>
                <w:rFonts w:hint="eastAsia"/>
              </w:rPr>
              <w:t>月</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rsidR="00335C9B" w:rsidRPr="00F22252" w:rsidRDefault="00335C9B" w:rsidP="00335C9B"/>
        </w:tc>
        <w:tc>
          <w:tcPr>
            <w:tcW w:w="2996" w:type="dxa"/>
            <w:tcBorders>
              <w:top w:val="single" w:sz="12" w:space="0" w:color="auto"/>
              <w:left w:val="single" w:sz="12" w:space="0" w:color="auto"/>
              <w:bottom w:val="single" w:sz="12" w:space="0" w:color="auto"/>
            </w:tcBorders>
            <w:shd w:val="clear" w:color="auto" w:fill="auto"/>
          </w:tcPr>
          <w:p w:rsidR="00335C9B" w:rsidRPr="00062CD5" w:rsidRDefault="00A021A2" w:rsidP="00A021A2">
            <w:pPr>
              <w:rPr>
                <w:rFonts w:ascii="ＭＳ 明朝" w:hAnsi="ＭＳ 明朝" w:cs="Arial Unicode MS"/>
                <w:szCs w:val="16"/>
              </w:rPr>
            </w:pPr>
            <w:r>
              <w:rPr>
                <w:rFonts w:ascii="ＭＳ 明朝" w:hAnsi="ＭＳ 明朝" w:cs="Arial Unicode MS" w:hint="eastAsia"/>
                <w:szCs w:val="16"/>
              </w:rPr>
              <w:t>用語などに関する出題から，知識・理解の実態を把握する</w:t>
            </w:r>
            <w:r w:rsidR="006A6354">
              <w:rPr>
                <w:rFonts w:ascii="ＭＳ 明朝" w:hAnsi="ＭＳ 明朝" w:cs="Arial Unicode MS" w:hint="eastAsia"/>
                <w:szCs w:val="16"/>
              </w:rPr>
              <w:t>。</w:t>
            </w:r>
          </w:p>
        </w:tc>
        <w:tc>
          <w:tcPr>
            <w:tcW w:w="2551" w:type="dxa"/>
            <w:tcBorders>
              <w:top w:val="single" w:sz="12" w:space="0" w:color="auto"/>
              <w:bottom w:val="single" w:sz="12" w:space="0" w:color="auto"/>
            </w:tcBorders>
            <w:shd w:val="clear" w:color="auto" w:fill="auto"/>
          </w:tcPr>
          <w:p w:rsidR="00335C9B" w:rsidRPr="00AF0E97" w:rsidRDefault="002A1ABC" w:rsidP="00A021A2">
            <w:r w:rsidRPr="002A1ABC">
              <w:rPr>
                <w:rFonts w:hint="eastAsia"/>
              </w:rPr>
              <w:t>論述問題などにより，思考・判断・表現能力を見る。</w:t>
            </w:r>
          </w:p>
        </w:tc>
        <w:tc>
          <w:tcPr>
            <w:tcW w:w="2835" w:type="dxa"/>
            <w:tcBorders>
              <w:top w:val="single" w:sz="12" w:space="0" w:color="auto"/>
              <w:bottom w:val="single" w:sz="12" w:space="0" w:color="auto"/>
              <w:right w:val="single" w:sz="12" w:space="0" w:color="auto"/>
              <w:tr2bl w:val="nil"/>
            </w:tcBorders>
            <w:shd w:val="clear" w:color="auto" w:fill="auto"/>
          </w:tcPr>
          <w:p w:rsidR="00335C9B" w:rsidRPr="002A1ABC" w:rsidRDefault="00335C9B" w:rsidP="00335C9B"/>
        </w:tc>
        <w:tc>
          <w:tcPr>
            <w:tcW w:w="2533" w:type="dxa"/>
            <w:tcBorders>
              <w:top w:val="single" w:sz="12" w:space="0" w:color="auto"/>
              <w:left w:val="single" w:sz="12" w:space="0" w:color="auto"/>
              <w:bottom w:val="single" w:sz="12" w:space="0" w:color="auto"/>
              <w:right w:val="single" w:sz="12" w:space="0" w:color="auto"/>
              <w:tr2bl w:val="nil"/>
            </w:tcBorders>
            <w:shd w:val="clear" w:color="auto" w:fill="auto"/>
          </w:tcPr>
          <w:p w:rsidR="00335C9B" w:rsidRPr="00F22252" w:rsidRDefault="00335C9B" w:rsidP="00335C9B"/>
        </w:tc>
      </w:tr>
    </w:tbl>
    <w:p w:rsidR="00454FCB" w:rsidRPr="00A021A2" w:rsidRDefault="00454FCB"/>
    <w:sectPr w:rsidR="00454FCB" w:rsidRPr="00A021A2"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0F" w:rsidRDefault="002B2B0F" w:rsidP="00FE4F8F">
      <w:r>
        <w:separator/>
      </w:r>
    </w:p>
  </w:endnote>
  <w:endnote w:type="continuationSeparator" w:id="0">
    <w:p w:rsidR="002B2B0F" w:rsidRDefault="002B2B0F"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CA" w:rsidRDefault="00920ECA">
    <w:pPr>
      <w:pStyle w:val="a8"/>
      <w:jc w:val="center"/>
    </w:pPr>
    <w:r>
      <w:fldChar w:fldCharType="begin"/>
    </w:r>
    <w:r>
      <w:instrText>PAGE   \* MERGEFORMAT</w:instrText>
    </w:r>
    <w:r>
      <w:fldChar w:fldCharType="separate"/>
    </w:r>
    <w:r w:rsidR="00CB77DD" w:rsidRPr="00CB77DD">
      <w:rPr>
        <w:noProof/>
        <w:lang w:val="ja-JP"/>
      </w:rPr>
      <w:t>10</w:t>
    </w:r>
    <w:r>
      <w:fldChar w:fldCharType="end"/>
    </w:r>
  </w:p>
  <w:p w:rsidR="00920ECA" w:rsidRDefault="00920E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0F" w:rsidRDefault="002B2B0F" w:rsidP="00FE4F8F">
      <w:r>
        <w:separator/>
      </w:r>
    </w:p>
  </w:footnote>
  <w:footnote w:type="continuationSeparator" w:id="0">
    <w:p w:rsidR="002B2B0F" w:rsidRDefault="002B2B0F"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dirty"/>
  <w:defaultTabStop w:val="840"/>
  <w:drawingGridHorizontalSpacing w:val="80"/>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CB"/>
    <w:rsid w:val="0000073B"/>
    <w:rsid w:val="00002963"/>
    <w:rsid w:val="00005284"/>
    <w:rsid w:val="000071F2"/>
    <w:rsid w:val="0001483F"/>
    <w:rsid w:val="00017122"/>
    <w:rsid w:val="0002521E"/>
    <w:rsid w:val="000362DA"/>
    <w:rsid w:val="000402E5"/>
    <w:rsid w:val="0004331B"/>
    <w:rsid w:val="000445DC"/>
    <w:rsid w:val="000451E9"/>
    <w:rsid w:val="0005172D"/>
    <w:rsid w:val="000529BF"/>
    <w:rsid w:val="0005340E"/>
    <w:rsid w:val="000548A8"/>
    <w:rsid w:val="000549BA"/>
    <w:rsid w:val="00054D0C"/>
    <w:rsid w:val="000557EF"/>
    <w:rsid w:val="000566DE"/>
    <w:rsid w:val="00056B4A"/>
    <w:rsid w:val="0006396A"/>
    <w:rsid w:val="00076EF8"/>
    <w:rsid w:val="00082A46"/>
    <w:rsid w:val="0008771E"/>
    <w:rsid w:val="000938C2"/>
    <w:rsid w:val="000A19DE"/>
    <w:rsid w:val="000A50B9"/>
    <w:rsid w:val="000B20C7"/>
    <w:rsid w:val="000B23B3"/>
    <w:rsid w:val="000C0D4E"/>
    <w:rsid w:val="000C1F4C"/>
    <w:rsid w:val="000C56A8"/>
    <w:rsid w:val="000D6975"/>
    <w:rsid w:val="000E1DDF"/>
    <w:rsid w:val="000E414D"/>
    <w:rsid w:val="000F0096"/>
    <w:rsid w:val="000F06AD"/>
    <w:rsid w:val="000F252A"/>
    <w:rsid w:val="000F6E6F"/>
    <w:rsid w:val="000F70CA"/>
    <w:rsid w:val="000F7114"/>
    <w:rsid w:val="00100901"/>
    <w:rsid w:val="00103275"/>
    <w:rsid w:val="00104892"/>
    <w:rsid w:val="00104E73"/>
    <w:rsid w:val="0010582A"/>
    <w:rsid w:val="001072E9"/>
    <w:rsid w:val="00117254"/>
    <w:rsid w:val="0012023D"/>
    <w:rsid w:val="0012118B"/>
    <w:rsid w:val="00123541"/>
    <w:rsid w:val="001319ED"/>
    <w:rsid w:val="00142215"/>
    <w:rsid w:val="00145115"/>
    <w:rsid w:val="00146141"/>
    <w:rsid w:val="00147225"/>
    <w:rsid w:val="00147D9E"/>
    <w:rsid w:val="00160C89"/>
    <w:rsid w:val="00162D01"/>
    <w:rsid w:val="0016376F"/>
    <w:rsid w:val="001655EC"/>
    <w:rsid w:val="00167113"/>
    <w:rsid w:val="00167131"/>
    <w:rsid w:val="00170746"/>
    <w:rsid w:val="00185A9A"/>
    <w:rsid w:val="0019316F"/>
    <w:rsid w:val="00195F5F"/>
    <w:rsid w:val="001A24BF"/>
    <w:rsid w:val="001B01C3"/>
    <w:rsid w:val="001B1226"/>
    <w:rsid w:val="001B1DBB"/>
    <w:rsid w:val="001B2AB4"/>
    <w:rsid w:val="001C067C"/>
    <w:rsid w:val="001C4058"/>
    <w:rsid w:val="001C7A22"/>
    <w:rsid w:val="001D0B79"/>
    <w:rsid w:val="001D5071"/>
    <w:rsid w:val="001E0B03"/>
    <w:rsid w:val="001E1FFE"/>
    <w:rsid w:val="001E3C4F"/>
    <w:rsid w:val="001E49E1"/>
    <w:rsid w:val="001F1EAD"/>
    <w:rsid w:val="001F6978"/>
    <w:rsid w:val="002022EB"/>
    <w:rsid w:val="00203410"/>
    <w:rsid w:val="00217E96"/>
    <w:rsid w:val="00224DF2"/>
    <w:rsid w:val="0022673C"/>
    <w:rsid w:val="00233848"/>
    <w:rsid w:val="002366BD"/>
    <w:rsid w:val="0024527B"/>
    <w:rsid w:val="00254335"/>
    <w:rsid w:val="0025738B"/>
    <w:rsid w:val="00265D81"/>
    <w:rsid w:val="00266264"/>
    <w:rsid w:val="00271486"/>
    <w:rsid w:val="00271A49"/>
    <w:rsid w:val="00283444"/>
    <w:rsid w:val="002858DA"/>
    <w:rsid w:val="002933C8"/>
    <w:rsid w:val="002A1ABC"/>
    <w:rsid w:val="002A2399"/>
    <w:rsid w:val="002B1001"/>
    <w:rsid w:val="002B2B0F"/>
    <w:rsid w:val="002B2F57"/>
    <w:rsid w:val="002B3901"/>
    <w:rsid w:val="002B4665"/>
    <w:rsid w:val="002B56AB"/>
    <w:rsid w:val="002B7585"/>
    <w:rsid w:val="002B7EAA"/>
    <w:rsid w:val="002C2C9D"/>
    <w:rsid w:val="002C2F1E"/>
    <w:rsid w:val="002C3B61"/>
    <w:rsid w:val="002C3C5D"/>
    <w:rsid w:val="002C57BA"/>
    <w:rsid w:val="002C63D3"/>
    <w:rsid w:val="002D0967"/>
    <w:rsid w:val="002D2A92"/>
    <w:rsid w:val="002D2AA3"/>
    <w:rsid w:val="002D4736"/>
    <w:rsid w:val="002E424B"/>
    <w:rsid w:val="002E6AE1"/>
    <w:rsid w:val="002E7432"/>
    <w:rsid w:val="002F5419"/>
    <w:rsid w:val="003040E7"/>
    <w:rsid w:val="00306D74"/>
    <w:rsid w:val="00312692"/>
    <w:rsid w:val="00314CDD"/>
    <w:rsid w:val="00326262"/>
    <w:rsid w:val="003329D2"/>
    <w:rsid w:val="003333C8"/>
    <w:rsid w:val="003342AF"/>
    <w:rsid w:val="00335C9B"/>
    <w:rsid w:val="00336BF1"/>
    <w:rsid w:val="00340237"/>
    <w:rsid w:val="003427AA"/>
    <w:rsid w:val="00342DD0"/>
    <w:rsid w:val="0034308A"/>
    <w:rsid w:val="003515ED"/>
    <w:rsid w:val="00352BFE"/>
    <w:rsid w:val="00355256"/>
    <w:rsid w:val="0036341B"/>
    <w:rsid w:val="00366196"/>
    <w:rsid w:val="00366F09"/>
    <w:rsid w:val="0037098C"/>
    <w:rsid w:val="00370ED0"/>
    <w:rsid w:val="00374F56"/>
    <w:rsid w:val="00390B65"/>
    <w:rsid w:val="003A2198"/>
    <w:rsid w:val="003A5D5B"/>
    <w:rsid w:val="003B02BB"/>
    <w:rsid w:val="003B48EA"/>
    <w:rsid w:val="003C3FFC"/>
    <w:rsid w:val="003C4EF9"/>
    <w:rsid w:val="003D0AD4"/>
    <w:rsid w:val="003D1788"/>
    <w:rsid w:val="003D379B"/>
    <w:rsid w:val="003E0FB4"/>
    <w:rsid w:val="003E12D2"/>
    <w:rsid w:val="003E1D3B"/>
    <w:rsid w:val="003E2D59"/>
    <w:rsid w:val="003E2F51"/>
    <w:rsid w:val="003E3856"/>
    <w:rsid w:val="003E6B33"/>
    <w:rsid w:val="003E6F48"/>
    <w:rsid w:val="003F0CB3"/>
    <w:rsid w:val="003F10BC"/>
    <w:rsid w:val="003F1F99"/>
    <w:rsid w:val="003F278E"/>
    <w:rsid w:val="003F4E41"/>
    <w:rsid w:val="003F62F6"/>
    <w:rsid w:val="004046BF"/>
    <w:rsid w:val="00406080"/>
    <w:rsid w:val="00410103"/>
    <w:rsid w:val="00413201"/>
    <w:rsid w:val="004139DF"/>
    <w:rsid w:val="00415733"/>
    <w:rsid w:val="0042249F"/>
    <w:rsid w:val="00422D90"/>
    <w:rsid w:val="0042418F"/>
    <w:rsid w:val="00425206"/>
    <w:rsid w:val="00425CBC"/>
    <w:rsid w:val="00426EB2"/>
    <w:rsid w:val="00431BDD"/>
    <w:rsid w:val="00431EE2"/>
    <w:rsid w:val="004334C4"/>
    <w:rsid w:val="004352FF"/>
    <w:rsid w:val="00435C62"/>
    <w:rsid w:val="00436920"/>
    <w:rsid w:val="00436B8F"/>
    <w:rsid w:val="00437C2E"/>
    <w:rsid w:val="004429E3"/>
    <w:rsid w:val="00443FD7"/>
    <w:rsid w:val="00447FBF"/>
    <w:rsid w:val="004520DC"/>
    <w:rsid w:val="00454FCB"/>
    <w:rsid w:val="00456C59"/>
    <w:rsid w:val="00456D97"/>
    <w:rsid w:val="004657C3"/>
    <w:rsid w:val="004717D3"/>
    <w:rsid w:val="00472658"/>
    <w:rsid w:val="004818B0"/>
    <w:rsid w:val="00481F19"/>
    <w:rsid w:val="004826D9"/>
    <w:rsid w:val="004851F7"/>
    <w:rsid w:val="004930CB"/>
    <w:rsid w:val="00495D8C"/>
    <w:rsid w:val="004A43DB"/>
    <w:rsid w:val="004A4BC1"/>
    <w:rsid w:val="004A6061"/>
    <w:rsid w:val="004B3678"/>
    <w:rsid w:val="004B7C64"/>
    <w:rsid w:val="004C08FD"/>
    <w:rsid w:val="004C1BC0"/>
    <w:rsid w:val="004C6E39"/>
    <w:rsid w:val="004D2E49"/>
    <w:rsid w:val="004D66A6"/>
    <w:rsid w:val="004D6E55"/>
    <w:rsid w:val="004D6EA0"/>
    <w:rsid w:val="004E0FC6"/>
    <w:rsid w:val="004E739F"/>
    <w:rsid w:val="004E7936"/>
    <w:rsid w:val="004F16D0"/>
    <w:rsid w:val="004F2528"/>
    <w:rsid w:val="004F6876"/>
    <w:rsid w:val="00504B65"/>
    <w:rsid w:val="00504DE3"/>
    <w:rsid w:val="00507B18"/>
    <w:rsid w:val="00512912"/>
    <w:rsid w:val="00520C46"/>
    <w:rsid w:val="00525C4D"/>
    <w:rsid w:val="00531C2F"/>
    <w:rsid w:val="00532A14"/>
    <w:rsid w:val="00535857"/>
    <w:rsid w:val="00536634"/>
    <w:rsid w:val="00541301"/>
    <w:rsid w:val="00550868"/>
    <w:rsid w:val="00551212"/>
    <w:rsid w:val="00553F59"/>
    <w:rsid w:val="00554892"/>
    <w:rsid w:val="00563863"/>
    <w:rsid w:val="00573980"/>
    <w:rsid w:val="00581B6B"/>
    <w:rsid w:val="00582DE1"/>
    <w:rsid w:val="0058458C"/>
    <w:rsid w:val="005951B0"/>
    <w:rsid w:val="00595BC7"/>
    <w:rsid w:val="005A4DB6"/>
    <w:rsid w:val="005A5089"/>
    <w:rsid w:val="005A7D95"/>
    <w:rsid w:val="005C406E"/>
    <w:rsid w:val="005C4B0B"/>
    <w:rsid w:val="005C7F74"/>
    <w:rsid w:val="005D15C5"/>
    <w:rsid w:val="005D1B3D"/>
    <w:rsid w:val="005D401F"/>
    <w:rsid w:val="005E02A5"/>
    <w:rsid w:val="005E0C84"/>
    <w:rsid w:val="005E4F68"/>
    <w:rsid w:val="005F180E"/>
    <w:rsid w:val="00603AAE"/>
    <w:rsid w:val="00606183"/>
    <w:rsid w:val="00610D35"/>
    <w:rsid w:val="00611CD9"/>
    <w:rsid w:val="00613B99"/>
    <w:rsid w:val="00614387"/>
    <w:rsid w:val="006234D4"/>
    <w:rsid w:val="00630703"/>
    <w:rsid w:val="00635F3F"/>
    <w:rsid w:val="0063639C"/>
    <w:rsid w:val="00646EE0"/>
    <w:rsid w:val="006473F9"/>
    <w:rsid w:val="0065287F"/>
    <w:rsid w:val="0065488E"/>
    <w:rsid w:val="00663749"/>
    <w:rsid w:val="0066429F"/>
    <w:rsid w:val="00676921"/>
    <w:rsid w:val="0068050C"/>
    <w:rsid w:val="00681BA4"/>
    <w:rsid w:val="00682F39"/>
    <w:rsid w:val="00683C6F"/>
    <w:rsid w:val="006866BC"/>
    <w:rsid w:val="00686CBE"/>
    <w:rsid w:val="006937B3"/>
    <w:rsid w:val="00695AE1"/>
    <w:rsid w:val="006A3679"/>
    <w:rsid w:val="006A6336"/>
    <w:rsid w:val="006A6354"/>
    <w:rsid w:val="006B0C45"/>
    <w:rsid w:val="006C1A2D"/>
    <w:rsid w:val="006C2B37"/>
    <w:rsid w:val="006C3603"/>
    <w:rsid w:val="006C45CB"/>
    <w:rsid w:val="006D2CAD"/>
    <w:rsid w:val="006D3EFB"/>
    <w:rsid w:val="006D42D8"/>
    <w:rsid w:val="006E01B3"/>
    <w:rsid w:val="006E3107"/>
    <w:rsid w:val="006E538D"/>
    <w:rsid w:val="006F3571"/>
    <w:rsid w:val="006F5F8E"/>
    <w:rsid w:val="00702996"/>
    <w:rsid w:val="007036B8"/>
    <w:rsid w:val="00712272"/>
    <w:rsid w:val="00714CE5"/>
    <w:rsid w:val="0072288E"/>
    <w:rsid w:val="007243A0"/>
    <w:rsid w:val="00727EA8"/>
    <w:rsid w:val="007303A3"/>
    <w:rsid w:val="00737FFB"/>
    <w:rsid w:val="00740C32"/>
    <w:rsid w:val="00741F9B"/>
    <w:rsid w:val="007506CF"/>
    <w:rsid w:val="00750A75"/>
    <w:rsid w:val="007546C0"/>
    <w:rsid w:val="00754E6C"/>
    <w:rsid w:val="0076120B"/>
    <w:rsid w:val="00761EF0"/>
    <w:rsid w:val="00763345"/>
    <w:rsid w:val="007635A7"/>
    <w:rsid w:val="00763F10"/>
    <w:rsid w:val="00770CEB"/>
    <w:rsid w:val="00772DD9"/>
    <w:rsid w:val="00775B0D"/>
    <w:rsid w:val="00791F81"/>
    <w:rsid w:val="00796064"/>
    <w:rsid w:val="007A68F5"/>
    <w:rsid w:val="007A7161"/>
    <w:rsid w:val="007B06E3"/>
    <w:rsid w:val="007B4115"/>
    <w:rsid w:val="007C131E"/>
    <w:rsid w:val="007C5E84"/>
    <w:rsid w:val="007D3DE4"/>
    <w:rsid w:val="007D514E"/>
    <w:rsid w:val="007E538B"/>
    <w:rsid w:val="007E6107"/>
    <w:rsid w:val="007E6686"/>
    <w:rsid w:val="007E6C2C"/>
    <w:rsid w:val="0081265A"/>
    <w:rsid w:val="00822B54"/>
    <w:rsid w:val="00822F51"/>
    <w:rsid w:val="0082551E"/>
    <w:rsid w:val="00827857"/>
    <w:rsid w:val="00827DDF"/>
    <w:rsid w:val="00830604"/>
    <w:rsid w:val="00834147"/>
    <w:rsid w:val="00837396"/>
    <w:rsid w:val="0083741C"/>
    <w:rsid w:val="008461FC"/>
    <w:rsid w:val="0084742D"/>
    <w:rsid w:val="00847B25"/>
    <w:rsid w:val="00850033"/>
    <w:rsid w:val="0085417A"/>
    <w:rsid w:val="0085453F"/>
    <w:rsid w:val="00855BAC"/>
    <w:rsid w:val="00866A06"/>
    <w:rsid w:val="008670ED"/>
    <w:rsid w:val="0086767B"/>
    <w:rsid w:val="00867960"/>
    <w:rsid w:val="00870159"/>
    <w:rsid w:val="00870EE5"/>
    <w:rsid w:val="00872B25"/>
    <w:rsid w:val="008906E4"/>
    <w:rsid w:val="00897F7E"/>
    <w:rsid w:val="008A13B0"/>
    <w:rsid w:val="008A40FC"/>
    <w:rsid w:val="008A53A9"/>
    <w:rsid w:val="008B0BB3"/>
    <w:rsid w:val="008B4A84"/>
    <w:rsid w:val="008C4FFB"/>
    <w:rsid w:val="008D028A"/>
    <w:rsid w:val="008D1F1B"/>
    <w:rsid w:val="008D4B11"/>
    <w:rsid w:val="008D5140"/>
    <w:rsid w:val="008D5751"/>
    <w:rsid w:val="008D5EC2"/>
    <w:rsid w:val="008D679E"/>
    <w:rsid w:val="008D6F6A"/>
    <w:rsid w:val="008E0914"/>
    <w:rsid w:val="008E1020"/>
    <w:rsid w:val="008E21B1"/>
    <w:rsid w:val="008E37EA"/>
    <w:rsid w:val="008E5B4D"/>
    <w:rsid w:val="00900CF8"/>
    <w:rsid w:val="009071D7"/>
    <w:rsid w:val="00907D77"/>
    <w:rsid w:val="0091160C"/>
    <w:rsid w:val="00913CD0"/>
    <w:rsid w:val="009201CE"/>
    <w:rsid w:val="009209F5"/>
    <w:rsid w:val="00920ECA"/>
    <w:rsid w:val="00921F4C"/>
    <w:rsid w:val="0092490C"/>
    <w:rsid w:val="00926D80"/>
    <w:rsid w:val="00930C77"/>
    <w:rsid w:val="00935C27"/>
    <w:rsid w:val="009573FB"/>
    <w:rsid w:val="00957D5D"/>
    <w:rsid w:val="009613CB"/>
    <w:rsid w:val="00966E26"/>
    <w:rsid w:val="00967ECF"/>
    <w:rsid w:val="00976A15"/>
    <w:rsid w:val="009808AC"/>
    <w:rsid w:val="00980C40"/>
    <w:rsid w:val="00980CC2"/>
    <w:rsid w:val="009820C0"/>
    <w:rsid w:val="00985BAE"/>
    <w:rsid w:val="00985CB1"/>
    <w:rsid w:val="009863CA"/>
    <w:rsid w:val="00990A1A"/>
    <w:rsid w:val="0099555F"/>
    <w:rsid w:val="0099641E"/>
    <w:rsid w:val="009A4FA1"/>
    <w:rsid w:val="009A554C"/>
    <w:rsid w:val="009A7509"/>
    <w:rsid w:val="009B10F8"/>
    <w:rsid w:val="009B5D1F"/>
    <w:rsid w:val="009B754E"/>
    <w:rsid w:val="009B7A61"/>
    <w:rsid w:val="009C307E"/>
    <w:rsid w:val="009C642B"/>
    <w:rsid w:val="009D45CF"/>
    <w:rsid w:val="009D4F55"/>
    <w:rsid w:val="009E353E"/>
    <w:rsid w:val="009E7995"/>
    <w:rsid w:val="009E7B78"/>
    <w:rsid w:val="009F352E"/>
    <w:rsid w:val="009F5ECF"/>
    <w:rsid w:val="00A02010"/>
    <w:rsid w:val="00A021A2"/>
    <w:rsid w:val="00A03227"/>
    <w:rsid w:val="00A13C72"/>
    <w:rsid w:val="00A21D8D"/>
    <w:rsid w:val="00A365E0"/>
    <w:rsid w:val="00A445BB"/>
    <w:rsid w:val="00A5511F"/>
    <w:rsid w:val="00A5593A"/>
    <w:rsid w:val="00A55D79"/>
    <w:rsid w:val="00A561B7"/>
    <w:rsid w:val="00A562CB"/>
    <w:rsid w:val="00A62493"/>
    <w:rsid w:val="00A663E3"/>
    <w:rsid w:val="00A757C4"/>
    <w:rsid w:val="00A859C6"/>
    <w:rsid w:val="00A86904"/>
    <w:rsid w:val="00A93AF4"/>
    <w:rsid w:val="00A95F54"/>
    <w:rsid w:val="00AA15AD"/>
    <w:rsid w:val="00AA387C"/>
    <w:rsid w:val="00AA5943"/>
    <w:rsid w:val="00AB65D5"/>
    <w:rsid w:val="00AC412B"/>
    <w:rsid w:val="00AD4BB3"/>
    <w:rsid w:val="00AE325C"/>
    <w:rsid w:val="00AE3C17"/>
    <w:rsid w:val="00AE501B"/>
    <w:rsid w:val="00AF07C4"/>
    <w:rsid w:val="00AF2C66"/>
    <w:rsid w:val="00AF496D"/>
    <w:rsid w:val="00AF61E7"/>
    <w:rsid w:val="00AF7007"/>
    <w:rsid w:val="00AF7D38"/>
    <w:rsid w:val="00B11F04"/>
    <w:rsid w:val="00B14955"/>
    <w:rsid w:val="00B2439D"/>
    <w:rsid w:val="00B259EF"/>
    <w:rsid w:val="00B27194"/>
    <w:rsid w:val="00B30BED"/>
    <w:rsid w:val="00B30F1D"/>
    <w:rsid w:val="00B317CB"/>
    <w:rsid w:val="00B31F71"/>
    <w:rsid w:val="00B333EA"/>
    <w:rsid w:val="00B415D5"/>
    <w:rsid w:val="00B44340"/>
    <w:rsid w:val="00B455AC"/>
    <w:rsid w:val="00B46361"/>
    <w:rsid w:val="00B50C67"/>
    <w:rsid w:val="00B51409"/>
    <w:rsid w:val="00B52012"/>
    <w:rsid w:val="00B52635"/>
    <w:rsid w:val="00B6653D"/>
    <w:rsid w:val="00B743F2"/>
    <w:rsid w:val="00B749DF"/>
    <w:rsid w:val="00B81A0C"/>
    <w:rsid w:val="00B82FF5"/>
    <w:rsid w:val="00B836A1"/>
    <w:rsid w:val="00B844EE"/>
    <w:rsid w:val="00B9424F"/>
    <w:rsid w:val="00B94670"/>
    <w:rsid w:val="00B95638"/>
    <w:rsid w:val="00BB01EC"/>
    <w:rsid w:val="00BB1E0E"/>
    <w:rsid w:val="00BB7ECC"/>
    <w:rsid w:val="00BC1ECE"/>
    <w:rsid w:val="00BD38A4"/>
    <w:rsid w:val="00BD4CA8"/>
    <w:rsid w:val="00BE24D9"/>
    <w:rsid w:val="00BE2ACC"/>
    <w:rsid w:val="00BE435E"/>
    <w:rsid w:val="00BE4C80"/>
    <w:rsid w:val="00BF7DC8"/>
    <w:rsid w:val="00C01526"/>
    <w:rsid w:val="00C01BEE"/>
    <w:rsid w:val="00C12DCC"/>
    <w:rsid w:val="00C164E9"/>
    <w:rsid w:val="00C24D91"/>
    <w:rsid w:val="00C2552E"/>
    <w:rsid w:val="00C32C20"/>
    <w:rsid w:val="00C34092"/>
    <w:rsid w:val="00C3435F"/>
    <w:rsid w:val="00C459CE"/>
    <w:rsid w:val="00C46B81"/>
    <w:rsid w:val="00C54A5E"/>
    <w:rsid w:val="00C56121"/>
    <w:rsid w:val="00C6001F"/>
    <w:rsid w:val="00C67AFD"/>
    <w:rsid w:val="00C72219"/>
    <w:rsid w:val="00C76E4E"/>
    <w:rsid w:val="00C846FD"/>
    <w:rsid w:val="00C866F8"/>
    <w:rsid w:val="00C87C54"/>
    <w:rsid w:val="00CB4B0F"/>
    <w:rsid w:val="00CB6B64"/>
    <w:rsid w:val="00CB77DD"/>
    <w:rsid w:val="00CB7D08"/>
    <w:rsid w:val="00CC6427"/>
    <w:rsid w:val="00CD2A41"/>
    <w:rsid w:val="00CE50C4"/>
    <w:rsid w:val="00CF4C19"/>
    <w:rsid w:val="00D016B1"/>
    <w:rsid w:val="00D025F6"/>
    <w:rsid w:val="00D02CBF"/>
    <w:rsid w:val="00D03616"/>
    <w:rsid w:val="00D03B9C"/>
    <w:rsid w:val="00D100C0"/>
    <w:rsid w:val="00D1224C"/>
    <w:rsid w:val="00D229A7"/>
    <w:rsid w:val="00D23400"/>
    <w:rsid w:val="00D30A0C"/>
    <w:rsid w:val="00D35F93"/>
    <w:rsid w:val="00D36F0C"/>
    <w:rsid w:val="00D43A71"/>
    <w:rsid w:val="00D46B1D"/>
    <w:rsid w:val="00D5120C"/>
    <w:rsid w:val="00D53690"/>
    <w:rsid w:val="00D53C54"/>
    <w:rsid w:val="00D53F57"/>
    <w:rsid w:val="00D6140C"/>
    <w:rsid w:val="00D61A08"/>
    <w:rsid w:val="00D61A26"/>
    <w:rsid w:val="00D667E8"/>
    <w:rsid w:val="00D709E5"/>
    <w:rsid w:val="00D77D3E"/>
    <w:rsid w:val="00D8297D"/>
    <w:rsid w:val="00D84BE7"/>
    <w:rsid w:val="00D855C8"/>
    <w:rsid w:val="00D903F4"/>
    <w:rsid w:val="00D9120E"/>
    <w:rsid w:val="00D943EB"/>
    <w:rsid w:val="00DA1A99"/>
    <w:rsid w:val="00DA437C"/>
    <w:rsid w:val="00DB2A9B"/>
    <w:rsid w:val="00DB327A"/>
    <w:rsid w:val="00DB5607"/>
    <w:rsid w:val="00DB6F38"/>
    <w:rsid w:val="00DC1099"/>
    <w:rsid w:val="00DC2DD3"/>
    <w:rsid w:val="00DC596D"/>
    <w:rsid w:val="00DC6386"/>
    <w:rsid w:val="00DD0ACC"/>
    <w:rsid w:val="00DD0C6A"/>
    <w:rsid w:val="00DD22F8"/>
    <w:rsid w:val="00DD6924"/>
    <w:rsid w:val="00DD709F"/>
    <w:rsid w:val="00DD7EA3"/>
    <w:rsid w:val="00DE6A05"/>
    <w:rsid w:val="00E05280"/>
    <w:rsid w:val="00E05A18"/>
    <w:rsid w:val="00E113A5"/>
    <w:rsid w:val="00E1395F"/>
    <w:rsid w:val="00E15986"/>
    <w:rsid w:val="00E15997"/>
    <w:rsid w:val="00E15C60"/>
    <w:rsid w:val="00E24A88"/>
    <w:rsid w:val="00E309A0"/>
    <w:rsid w:val="00E31CD3"/>
    <w:rsid w:val="00E36B60"/>
    <w:rsid w:val="00E40911"/>
    <w:rsid w:val="00E4425E"/>
    <w:rsid w:val="00E5077C"/>
    <w:rsid w:val="00E509A0"/>
    <w:rsid w:val="00E53427"/>
    <w:rsid w:val="00E554AA"/>
    <w:rsid w:val="00E614FF"/>
    <w:rsid w:val="00E6307A"/>
    <w:rsid w:val="00E66DAA"/>
    <w:rsid w:val="00E67C5C"/>
    <w:rsid w:val="00E85704"/>
    <w:rsid w:val="00E8776C"/>
    <w:rsid w:val="00E9063C"/>
    <w:rsid w:val="00E93974"/>
    <w:rsid w:val="00E96A0B"/>
    <w:rsid w:val="00E97B40"/>
    <w:rsid w:val="00EA3377"/>
    <w:rsid w:val="00EA4B1A"/>
    <w:rsid w:val="00EA5E32"/>
    <w:rsid w:val="00EA68BF"/>
    <w:rsid w:val="00EA6E32"/>
    <w:rsid w:val="00EA712B"/>
    <w:rsid w:val="00EB039A"/>
    <w:rsid w:val="00EB1BF2"/>
    <w:rsid w:val="00EC1E8C"/>
    <w:rsid w:val="00EC3B99"/>
    <w:rsid w:val="00EC3EDA"/>
    <w:rsid w:val="00ED3219"/>
    <w:rsid w:val="00ED44DB"/>
    <w:rsid w:val="00ED484E"/>
    <w:rsid w:val="00ED65B1"/>
    <w:rsid w:val="00EE3FE4"/>
    <w:rsid w:val="00EF2C86"/>
    <w:rsid w:val="00F0036A"/>
    <w:rsid w:val="00F05867"/>
    <w:rsid w:val="00F1026B"/>
    <w:rsid w:val="00F12867"/>
    <w:rsid w:val="00F17D0A"/>
    <w:rsid w:val="00F22252"/>
    <w:rsid w:val="00F405A9"/>
    <w:rsid w:val="00F4246D"/>
    <w:rsid w:val="00F467C1"/>
    <w:rsid w:val="00F523C5"/>
    <w:rsid w:val="00F569E2"/>
    <w:rsid w:val="00F57BA7"/>
    <w:rsid w:val="00F6028B"/>
    <w:rsid w:val="00F6172B"/>
    <w:rsid w:val="00F62334"/>
    <w:rsid w:val="00F66C9C"/>
    <w:rsid w:val="00F71D82"/>
    <w:rsid w:val="00F72167"/>
    <w:rsid w:val="00F72ADE"/>
    <w:rsid w:val="00F73695"/>
    <w:rsid w:val="00F7687E"/>
    <w:rsid w:val="00F76EC6"/>
    <w:rsid w:val="00F774C1"/>
    <w:rsid w:val="00F8017B"/>
    <w:rsid w:val="00F80890"/>
    <w:rsid w:val="00F80925"/>
    <w:rsid w:val="00F82AE9"/>
    <w:rsid w:val="00F8315D"/>
    <w:rsid w:val="00F86585"/>
    <w:rsid w:val="00F871A0"/>
    <w:rsid w:val="00FA4CD0"/>
    <w:rsid w:val="00FA53B4"/>
    <w:rsid w:val="00FA5A69"/>
    <w:rsid w:val="00FA60F5"/>
    <w:rsid w:val="00FB1CE8"/>
    <w:rsid w:val="00FB1D1F"/>
    <w:rsid w:val="00FC1890"/>
    <w:rsid w:val="00FC39F9"/>
    <w:rsid w:val="00FC3CC7"/>
    <w:rsid w:val="00FC48FE"/>
    <w:rsid w:val="00FC4EB6"/>
    <w:rsid w:val="00FC6A49"/>
    <w:rsid w:val="00FC78DE"/>
    <w:rsid w:val="00FD0430"/>
    <w:rsid w:val="00FD4D99"/>
    <w:rsid w:val="00FD631A"/>
    <w:rsid w:val="00FD63DF"/>
    <w:rsid w:val="00FD7A2F"/>
    <w:rsid w:val="00FE080B"/>
    <w:rsid w:val="00FE4F8F"/>
    <w:rsid w:val="00FF3DF1"/>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67035"/>
  <w15:docId w15:val="{011D264A-5C02-4BED-8AC0-1F5456D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11F2-D89B-4EB5-A622-2428A1D5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10</Pages>
  <Words>5098</Words>
  <Characters>29065</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「公共」指導と評価の年間計画</vt:lpstr>
      <vt:lpstr>「地理Ａ」指導と評価の年間計画</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「公共」指導と評価の年間計画</dc:title>
  <dc:subject/>
  <dc:creator>東京書籍（株）</dc:creator>
  <cp:keywords/>
  <cp:lastPrinted>2021-12-28T01:36:00Z</cp:lastPrinted>
  <dcterms:created xsi:type="dcterms:W3CDTF">2021-12-24T08:57:00Z</dcterms:created>
  <dcterms:modified xsi:type="dcterms:W3CDTF">2022-01-13T10:48:00Z</dcterms:modified>
</cp:coreProperties>
</file>