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BAB" w:rsidRPr="00D926FF" w:rsidRDefault="00E74379" w:rsidP="00904E90">
      <w:pPr>
        <w:jc w:val="center"/>
        <w:rPr>
          <w:rFonts w:ascii="ＭＳ ゴシック" w:eastAsia="ＭＳ ゴシック" w:hAnsi="ＭＳ ゴシック"/>
          <w:color w:val="000000"/>
          <w:sz w:val="18"/>
          <w:szCs w:val="18"/>
        </w:rPr>
      </w:pPr>
      <w:bookmarkStart w:id="0" w:name="_GoBack"/>
      <w:bookmarkEnd w:id="0"/>
      <w:r>
        <w:rPr>
          <w:rFonts w:ascii="ＭＳ ゴシック" w:eastAsia="ＭＳ ゴシック" w:hAnsi="ＭＳ ゴシック" w:hint="eastAsia"/>
          <w:color w:val="000000"/>
          <w:sz w:val="18"/>
          <w:szCs w:val="18"/>
        </w:rPr>
        <w:t xml:space="preserve">シラバス案　</w:t>
      </w:r>
      <w:r w:rsidR="00904E90" w:rsidRPr="00D926FF">
        <w:rPr>
          <w:rFonts w:ascii="ＭＳ ゴシック" w:eastAsia="ＭＳ ゴシック" w:hAnsi="ＭＳ ゴシック" w:hint="eastAsia"/>
          <w:color w:val="000000"/>
          <w:sz w:val="18"/>
          <w:szCs w:val="18"/>
        </w:rPr>
        <w:t>数学</w:t>
      </w:r>
      <w:r>
        <w:rPr>
          <w:rFonts w:ascii="ＭＳ ゴシック" w:eastAsia="ＭＳ ゴシック" w:hAnsi="ＭＳ ゴシック" w:hint="eastAsia"/>
          <w:color w:val="000000"/>
          <w:sz w:val="18"/>
          <w:szCs w:val="18"/>
        </w:rPr>
        <w:t>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3994"/>
      </w:tblGrid>
      <w:tr w:rsidR="00904E90" w:rsidRPr="00D926FF" w:rsidTr="00737E81">
        <w:tc>
          <w:tcPr>
            <w:tcW w:w="3348" w:type="dxa"/>
            <w:vMerge w:val="restart"/>
            <w:shd w:val="clear" w:color="auto" w:fill="auto"/>
          </w:tcPr>
          <w:p w:rsidR="00904E90" w:rsidRPr="00D926FF" w:rsidRDefault="00904E90" w:rsidP="00E74379">
            <w:pPr>
              <w:spacing w:line="240" w:lineRule="exact"/>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「数学</w:t>
            </w:r>
            <w:r w:rsidR="00710971">
              <w:rPr>
                <w:rFonts w:ascii="Arial" w:eastAsia="ＭＳ ゴシック" w:hAnsi="ＭＳ ゴシック" w:cs="Arial" w:hint="eastAsia"/>
                <w:color w:val="000000"/>
                <w:sz w:val="18"/>
                <w:szCs w:val="18"/>
              </w:rPr>
              <w:t>Ⅲ</w:t>
            </w:r>
            <w:r w:rsidR="00E74379">
              <w:rPr>
                <w:rFonts w:ascii="Arial" w:eastAsia="ＭＳ ゴシック" w:hAnsi="ＭＳ ゴシック" w:cs="Arial" w:hint="eastAsia"/>
                <w:color w:val="000000"/>
                <w:sz w:val="18"/>
                <w:szCs w:val="18"/>
              </w:rPr>
              <w:t xml:space="preserve"> Advanced</w:t>
            </w:r>
            <w:r w:rsidRPr="00D926FF">
              <w:rPr>
                <w:rFonts w:ascii="Arial" w:eastAsia="ＭＳ ゴシック" w:hAnsi="ＭＳ ゴシック" w:cs="Arial"/>
                <w:color w:val="000000"/>
                <w:sz w:val="18"/>
                <w:szCs w:val="18"/>
              </w:rPr>
              <w:t>」（東書　数</w:t>
            </w:r>
            <w:r w:rsidR="00710971">
              <w:rPr>
                <w:rFonts w:ascii="Arial" w:eastAsia="ＭＳ ゴシック" w:hAnsi="ＭＳ ゴシック" w:cs="Arial" w:hint="eastAsia"/>
                <w:color w:val="000000"/>
                <w:sz w:val="18"/>
                <w:szCs w:val="18"/>
              </w:rPr>
              <w:t>Ⅲ</w:t>
            </w:r>
            <w:r w:rsidR="00B651AE" w:rsidRPr="00D926FF">
              <w:rPr>
                <w:rFonts w:ascii="Arial" w:eastAsia="ＭＳ ゴシック" w:hAnsi="Arial" w:cs="Arial" w:hint="eastAsia"/>
                <w:color w:val="000000"/>
                <w:sz w:val="18"/>
                <w:szCs w:val="18"/>
              </w:rPr>
              <w:t>3</w:t>
            </w:r>
            <w:r w:rsidR="00E74379">
              <w:rPr>
                <w:rFonts w:ascii="Arial" w:eastAsia="ＭＳ ゴシック" w:hAnsi="Arial" w:cs="Arial" w:hint="eastAsia"/>
                <w:color w:val="000000"/>
                <w:sz w:val="18"/>
                <w:szCs w:val="18"/>
              </w:rPr>
              <w:t>15</w:t>
            </w:r>
            <w:r w:rsidRPr="00D926FF">
              <w:rPr>
                <w:rFonts w:ascii="Arial" w:eastAsia="ＭＳ ゴシック" w:hAnsi="ＭＳ ゴシック" w:cs="Arial"/>
                <w:color w:val="000000"/>
                <w:sz w:val="18"/>
                <w:szCs w:val="18"/>
              </w:rPr>
              <w:t>）</w:t>
            </w:r>
          </w:p>
        </w:tc>
        <w:tc>
          <w:tcPr>
            <w:tcW w:w="3060" w:type="dxa"/>
            <w:shd w:val="clear" w:color="auto" w:fill="auto"/>
          </w:tcPr>
          <w:p w:rsidR="00904E90" w:rsidRPr="00D926FF" w:rsidRDefault="00904E90"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単位数</w:t>
            </w:r>
          </w:p>
        </w:tc>
        <w:tc>
          <w:tcPr>
            <w:tcW w:w="3994" w:type="dxa"/>
            <w:shd w:val="clear" w:color="auto" w:fill="auto"/>
          </w:tcPr>
          <w:p w:rsidR="00904E90" w:rsidRPr="00D926FF" w:rsidRDefault="00710971" w:rsidP="00737E81">
            <w:pPr>
              <w:spacing w:line="240" w:lineRule="exact"/>
              <w:rPr>
                <w:color w:val="000000"/>
                <w:sz w:val="18"/>
                <w:szCs w:val="18"/>
              </w:rPr>
            </w:pPr>
            <w:r>
              <w:rPr>
                <w:rFonts w:hint="eastAsia"/>
                <w:color w:val="000000"/>
                <w:sz w:val="18"/>
                <w:szCs w:val="18"/>
              </w:rPr>
              <w:t>5</w:t>
            </w:r>
            <w:r w:rsidR="00904E90" w:rsidRPr="00D926FF">
              <w:rPr>
                <w:rFonts w:hint="eastAsia"/>
                <w:color w:val="000000"/>
                <w:sz w:val="18"/>
                <w:szCs w:val="18"/>
              </w:rPr>
              <w:t>単位</w:t>
            </w:r>
          </w:p>
        </w:tc>
      </w:tr>
      <w:tr w:rsidR="00904E90" w:rsidRPr="00D926FF" w:rsidTr="00737E81">
        <w:tc>
          <w:tcPr>
            <w:tcW w:w="3348" w:type="dxa"/>
            <w:vMerge/>
            <w:shd w:val="clear" w:color="auto" w:fill="auto"/>
          </w:tcPr>
          <w:p w:rsidR="00904E90" w:rsidRPr="00D926FF" w:rsidRDefault="00904E90" w:rsidP="00737E81">
            <w:pPr>
              <w:spacing w:line="240" w:lineRule="exact"/>
              <w:rPr>
                <w:color w:val="000000"/>
                <w:sz w:val="18"/>
                <w:szCs w:val="18"/>
              </w:rPr>
            </w:pPr>
          </w:p>
        </w:tc>
        <w:tc>
          <w:tcPr>
            <w:tcW w:w="3060" w:type="dxa"/>
            <w:shd w:val="clear" w:color="auto" w:fill="auto"/>
          </w:tcPr>
          <w:p w:rsidR="00904E90" w:rsidRPr="00D926FF" w:rsidRDefault="00904E90"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学科・学年・学級</w:t>
            </w:r>
          </w:p>
        </w:tc>
        <w:tc>
          <w:tcPr>
            <w:tcW w:w="3994" w:type="dxa"/>
            <w:shd w:val="clear" w:color="auto" w:fill="auto"/>
          </w:tcPr>
          <w:p w:rsidR="00904E90" w:rsidRPr="00D926FF" w:rsidRDefault="00904E90" w:rsidP="00737E81">
            <w:pPr>
              <w:spacing w:line="240" w:lineRule="exact"/>
              <w:rPr>
                <w:color w:val="000000"/>
                <w:sz w:val="18"/>
                <w:szCs w:val="18"/>
              </w:rPr>
            </w:pPr>
            <w:r w:rsidRPr="00D926FF">
              <w:rPr>
                <w:rFonts w:hint="eastAsia"/>
                <w:color w:val="000000"/>
                <w:sz w:val="18"/>
                <w:szCs w:val="18"/>
              </w:rPr>
              <w:t>普通科　第</w:t>
            </w:r>
            <w:r w:rsidR="000B78D4">
              <w:rPr>
                <w:rFonts w:hint="eastAsia"/>
                <w:color w:val="000000"/>
                <w:sz w:val="18"/>
                <w:szCs w:val="18"/>
              </w:rPr>
              <w:t>〇</w:t>
            </w:r>
            <w:r w:rsidRPr="00D926FF">
              <w:rPr>
                <w:rFonts w:hint="eastAsia"/>
                <w:color w:val="000000"/>
                <w:sz w:val="18"/>
                <w:szCs w:val="18"/>
              </w:rPr>
              <w:t>学年　○～○組</w:t>
            </w:r>
          </w:p>
        </w:tc>
      </w:tr>
    </w:tbl>
    <w:p w:rsidR="00904E90" w:rsidRPr="00D926FF" w:rsidRDefault="00904E90">
      <w:pPr>
        <w:rPr>
          <w:color w:val="000000"/>
          <w:sz w:val="18"/>
          <w:szCs w:val="18"/>
        </w:rPr>
      </w:pPr>
    </w:p>
    <w:p w:rsidR="00904E90" w:rsidRPr="00D926FF" w:rsidRDefault="009E2ABD">
      <w:pPr>
        <w:rPr>
          <w:rFonts w:ascii="Arial" w:eastAsia="ＭＳ ゴシック" w:hAnsi="Arial" w:cs="Arial"/>
          <w:color w:val="000000"/>
          <w:sz w:val="18"/>
          <w:szCs w:val="18"/>
        </w:rPr>
      </w:pPr>
      <w:r w:rsidRPr="00D926FF">
        <w:rPr>
          <w:rFonts w:ascii="Arial" w:eastAsia="ＭＳ ゴシック" w:hAnsi="Arial" w:cs="Arial"/>
          <w:color w:val="000000"/>
          <w:sz w:val="18"/>
          <w:szCs w:val="18"/>
        </w:rPr>
        <w:t>1</w:t>
      </w:r>
      <w:r w:rsidRPr="00D926FF">
        <w:rPr>
          <w:rFonts w:ascii="Arial" w:eastAsia="ＭＳ ゴシック" w:hAnsi="ＭＳ ゴシック" w:cs="Arial"/>
          <w:color w:val="000000"/>
          <w:sz w:val="18"/>
          <w:szCs w:val="18"/>
        </w:rPr>
        <w:t xml:space="preserve">　学習の到達目標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054"/>
      </w:tblGrid>
      <w:tr w:rsidR="009E2ABD" w:rsidRPr="00D926FF" w:rsidTr="00737E81">
        <w:tc>
          <w:tcPr>
            <w:tcW w:w="3348" w:type="dxa"/>
            <w:shd w:val="clear" w:color="auto" w:fill="auto"/>
          </w:tcPr>
          <w:p w:rsidR="009E2ABD" w:rsidRPr="00D926FF" w:rsidRDefault="009E2ABD" w:rsidP="00737E81">
            <w:pPr>
              <w:spacing w:line="240" w:lineRule="exact"/>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学習の到達目標</w:t>
            </w:r>
          </w:p>
        </w:tc>
        <w:tc>
          <w:tcPr>
            <w:tcW w:w="7054" w:type="dxa"/>
            <w:shd w:val="clear" w:color="auto" w:fill="auto"/>
          </w:tcPr>
          <w:p w:rsidR="009D4257" w:rsidRPr="00D926FF" w:rsidRDefault="00052A93" w:rsidP="00136782">
            <w:pPr>
              <w:spacing w:line="240" w:lineRule="exact"/>
              <w:rPr>
                <w:rFonts w:hAnsi="ＭＳ 明朝"/>
                <w:color w:val="000000"/>
                <w:sz w:val="18"/>
                <w:szCs w:val="18"/>
              </w:rPr>
            </w:pPr>
            <w:r>
              <w:rPr>
                <w:rFonts w:hint="eastAsia"/>
                <w:sz w:val="18"/>
              </w:rPr>
              <w:t>平面上の曲線と複素数平面，極限，微分法及び積分法についての理解を深め，知識の習得と技能の習熟を図り，事象を数学的に考察し表現する能力を伸ばすとともに，それらを積極的に活用する態度を育てる。</w:t>
            </w:r>
          </w:p>
        </w:tc>
      </w:tr>
    </w:tbl>
    <w:p w:rsidR="009E2ABD" w:rsidRPr="00D926FF" w:rsidRDefault="009E2ABD">
      <w:pPr>
        <w:rPr>
          <w:color w:val="000000"/>
          <w:sz w:val="18"/>
          <w:szCs w:val="18"/>
        </w:rPr>
      </w:pPr>
    </w:p>
    <w:p w:rsidR="002A0927" w:rsidRPr="00D926FF" w:rsidRDefault="002A0927" w:rsidP="002A0927">
      <w:pPr>
        <w:rPr>
          <w:rFonts w:ascii="Arial" w:eastAsia="ＭＳ ゴシック" w:hAnsi="Arial" w:cs="Arial"/>
          <w:color w:val="000000"/>
          <w:sz w:val="18"/>
          <w:szCs w:val="18"/>
        </w:rPr>
      </w:pPr>
      <w:r w:rsidRPr="00D926FF">
        <w:rPr>
          <w:rFonts w:ascii="Arial" w:eastAsia="ＭＳ ゴシック" w:hAnsi="Arial" w:cs="Arial" w:hint="eastAsia"/>
          <w:color w:val="000000"/>
          <w:sz w:val="18"/>
          <w:szCs w:val="18"/>
        </w:rPr>
        <w:t>2</w:t>
      </w:r>
      <w:r w:rsidRPr="00D926FF">
        <w:rPr>
          <w:rFonts w:ascii="Arial" w:eastAsia="ＭＳ ゴシック" w:hAnsi="ＭＳ ゴシック" w:cs="Arial"/>
          <w:color w:val="000000"/>
          <w:sz w:val="18"/>
          <w:szCs w:val="18"/>
        </w:rPr>
        <w:t xml:space="preserve">　</w:t>
      </w:r>
      <w:r w:rsidRPr="00D926FF">
        <w:rPr>
          <w:rFonts w:ascii="Arial" w:eastAsia="ＭＳ ゴシック" w:hAnsi="ＭＳ ゴシック" w:cs="Arial" w:hint="eastAsia"/>
          <w:color w:val="000000"/>
          <w:sz w:val="18"/>
          <w:szCs w:val="18"/>
        </w:rPr>
        <w:t>学習計画及び評価方法</w:t>
      </w:r>
      <w:r w:rsidRPr="00D926FF">
        <w:rPr>
          <w:rFonts w:ascii="Arial" w:eastAsia="ＭＳ ゴシック" w:hAnsi="ＭＳ ゴシック" w:cs="Arial"/>
          <w:color w:val="000000"/>
          <w:sz w:val="18"/>
          <w:szCs w:val="18"/>
        </w:rPr>
        <w:t xml:space="preserve">　等</w:t>
      </w:r>
      <w:r w:rsidR="00625C29" w:rsidRPr="00D926FF">
        <w:rPr>
          <w:rFonts w:ascii="Arial" w:eastAsia="ＭＳ ゴシック" w:hAnsi="ＭＳ ゴシック" w:cs="Arial" w:hint="eastAsia"/>
          <w:color w:val="000000"/>
          <w:sz w:val="18"/>
          <w:szCs w:val="18"/>
        </w:rPr>
        <w:t xml:space="preserve">　　　</w:t>
      </w:r>
      <w:r w:rsidR="001E08F1">
        <w:rPr>
          <w:rFonts w:ascii="ＭＳ 明朝" w:hAnsi="ＭＳ 明朝" w:cs="Arial" w:hint="eastAsia"/>
          <w:sz w:val="16"/>
          <w:szCs w:val="16"/>
        </w:rPr>
        <w:t>※評価の観点：a(関心・意欲・態度)，b(数学的な見方や考え方)，c(数学的な技能)，d(知識・理解)</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
        <w:gridCol w:w="5953"/>
        <w:gridCol w:w="454"/>
        <w:gridCol w:w="454"/>
        <w:gridCol w:w="454"/>
        <w:gridCol w:w="454"/>
      </w:tblGrid>
      <w:tr w:rsidR="00C845F2" w:rsidRPr="00D926FF" w:rsidTr="00F421F4">
        <w:trPr>
          <w:cantSplit/>
          <w:tblHeader/>
        </w:trPr>
        <w:tc>
          <w:tcPr>
            <w:tcW w:w="2268" w:type="dxa"/>
            <w:vMerge w:val="restart"/>
            <w:shd w:val="clear" w:color="auto" w:fill="auto"/>
            <w:vAlign w:val="center"/>
          </w:tcPr>
          <w:p w:rsidR="00C845F2" w:rsidRPr="00D926FF" w:rsidRDefault="00C845F2"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学習内容</w:t>
            </w:r>
          </w:p>
        </w:tc>
        <w:tc>
          <w:tcPr>
            <w:tcW w:w="396" w:type="dxa"/>
            <w:vMerge w:val="restart"/>
            <w:shd w:val="clear" w:color="auto" w:fill="auto"/>
            <w:vAlign w:val="center"/>
          </w:tcPr>
          <w:p w:rsidR="00C845F2" w:rsidRPr="00D926FF" w:rsidRDefault="00C845F2"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月</w:t>
            </w:r>
          </w:p>
        </w:tc>
        <w:tc>
          <w:tcPr>
            <w:tcW w:w="5953" w:type="dxa"/>
            <w:vMerge w:val="restart"/>
            <w:shd w:val="clear" w:color="auto" w:fill="auto"/>
            <w:vAlign w:val="center"/>
          </w:tcPr>
          <w:p w:rsidR="00C845F2" w:rsidRPr="00D926FF" w:rsidRDefault="00C845F2"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学習のねらい</w:t>
            </w:r>
          </w:p>
        </w:tc>
        <w:tc>
          <w:tcPr>
            <w:tcW w:w="1816" w:type="dxa"/>
            <w:gridSpan w:val="4"/>
            <w:shd w:val="clear" w:color="auto" w:fill="auto"/>
          </w:tcPr>
          <w:p w:rsidR="00C845F2" w:rsidRPr="00D926FF" w:rsidRDefault="00C845F2" w:rsidP="00737E81">
            <w:pPr>
              <w:spacing w:line="240" w:lineRule="exact"/>
              <w:jc w:val="center"/>
              <w:rPr>
                <w:rFonts w:ascii="Arial" w:eastAsia="ＭＳ ゴシック" w:hAnsi="Arial" w:cs="Arial"/>
                <w:color w:val="000000"/>
                <w:sz w:val="18"/>
                <w:szCs w:val="18"/>
              </w:rPr>
            </w:pPr>
            <w:r w:rsidRPr="00C713B4">
              <w:rPr>
                <w:rFonts w:ascii="Arial" w:eastAsia="ＭＳ ゴシック" w:hAnsi="ＭＳ ゴシック" w:cs="Arial"/>
                <w:sz w:val="18"/>
                <w:szCs w:val="18"/>
              </w:rPr>
              <w:t>評価の観点</w:t>
            </w:r>
          </w:p>
        </w:tc>
      </w:tr>
      <w:tr w:rsidR="00C845F2" w:rsidRPr="00D926FF" w:rsidTr="00F421F4">
        <w:trPr>
          <w:cantSplit/>
          <w:tblHeader/>
        </w:trPr>
        <w:tc>
          <w:tcPr>
            <w:tcW w:w="2268" w:type="dxa"/>
            <w:vMerge/>
            <w:tcBorders>
              <w:bottom w:val="single" w:sz="4" w:space="0" w:color="auto"/>
            </w:tcBorders>
            <w:shd w:val="clear" w:color="auto" w:fill="auto"/>
          </w:tcPr>
          <w:p w:rsidR="00C845F2" w:rsidRPr="00D926FF" w:rsidRDefault="00C845F2" w:rsidP="00737E81">
            <w:pPr>
              <w:spacing w:line="240" w:lineRule="exact"/>
              <w:jc w:val="center"/>
              <w:rPr>
                <w:color w:val="000000"/>
                <w:sz w:val="18"/>
                <w:szCs w:val="18"/>
              </w:rPr>
            </w:pPr>
          </w:p>
        </w:tc>
        <w:tc>
          <w:tcPr>
            <w:tcW w:w="396" w:type="dxa"/>
            <w:vMerge/>
            <w:tcBorders>
              <w:bottom w:val="single" w:sz="4" w:space="0" w:color="auto"/>
            </w:tcBorders>
            <w:shd w:val="clear" w:color="auto" w:fill="auto"/>
          </w:tcPr>
          <w:p w:rsidR="00C845F2" w:rsidRPr="00D926FF" w:rsidRDefault="00C845F2" w:rsidP="00737E81">
            <w:pPr>
              <w:spacing w:line="240" w:lineRule="exact"/>
              <w:jc w:val="center"/>
              <w:rPr>
                <w:color w:val="000000"/>
                <w:sz w:val="18"/>
                <w:szCs w:val="18"/>
              </w:rPr>
            </w:pPr>
          </w:p>
        </w:tc>
        <w:tc>
          <w:tcPr>
            <w:tcW w:w="5953" w:type="dxa"/>
            <w:vMerge/>
            <w:tcBorders>
              <w:bottom w:val="single" w:sz="4" w:space="0" w:color="auto"/>
            </w:tcBorders>
            <w:shd w:val="clear" w:color="auto" w:fill="auto"/>
          </w:tcPr>
          <w:p w:rsidR="00C845F2" w:rsidRPr="00D926FF" w:rsidRDefault="00C845F2" w:rsidP="00737E81">
            <w:pPr>
              <w:spacing w:line="240" w:lineRule="exact"/>
              <w:jc w:val="center"/>
              <w:rPr>
                <w:color w:val="000000"/>
                <w:sz w:val="18"/>
                <w:szCs w:val="18"/>
              </w:rPr>
            </w:pPr>
          </w:p>
        </w:tc>
        <w:tc>
          <w:tcPr>
            <w:tcW w:w="454" w:type="dxa"/>
            <w:tcBorders>
              <w:bottom w:val="single" w:sz="4" w:space="0" w:color="auto"/>
            </w:tcBorders>
            <w:shd w:val="clear" w:color="auto" w:fill="auto"/>
            <w:vAlign w:val="center"/>
          </w:tcPr>
          <w:p w:rsidR="00C845F2" w:rsidRPr="00D926FF" w:rsidRDefault="00C845F2" w:rsidP="00737E81">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a</w:t>
            </w:r>
          </w:p>
        </w:tc>
        <w:tc>
          <w:tcPr>
            <w:tcW w:w="454" w:type="dxa"/>
            <w:tcBorders>
              <w:bottom w:val="single" w:sz="4" w:space="0" w:color="auto"/>
            </w:tcBorders>
            <w:shd w:val="clear" w:color="auto" w:fill="auto"/>
            <w:vAlign w:val="center"/>
          </w:tcPr>
          <w:p w:rsidR="00C845F2" w:rsidRPr="00D926FF" w:rsidRDefault="00C845F2" w:rsidP="00737E81">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b</w:t>
            </w:r>
          </w:p>
        </w:tc>
        <w:tc>
          <w:tcPr>
            <w:tcW w:w="454" w:type="dxa"/>
            <w:tcBorders>
              <w:bottom w:val="single" w:sz="4" w:space="0" w:color="auto"/>
            </w:tcBorders>
            <w:shd w:val="clear" w:color="auto" w:fill="auto"/>
            <w:vAlign w:val="center"/>
          </w:tcPr>
          <w:p w:rsidR="00C845F2" w:rsidRPr="00D926FF" w:rsidRDefault="00C845F2" w:rsidP="00737E81">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c</w:t>
            </w:r>
          </w:p>
        </w:tc>
        <w:tc>
          <w:tcPr>
            <w:tcW w:w="454" w:type="dxa"/>
            <w:tcBorders>
              <w:bottom w:val="single" w:sz="4" w:space="0" w:color="auto"/>
            </w:tcBorders>
            <w:shd w:val="clear" w:color="auto" w:fill="auto"/>
            <w:vAlign w:val="center"/>
          </w:tcPr>
          <w:p w:rsidR="00C845F2" w:rsidRPr="00D926FF" w:rsidRDefault="00C845F2" w:rsidP="00737E81">
            <w:pPr>
              <w:spacing w:line="240" w:lineRule="exact"/>
              <w:jc w:val="center"/>
              <w:rPr>
                <w:rFonts w:ascii="Arial" w:eastAsia="ＭＳ ゴシック" w:hAnsi="Arial" w:cs="Arial"/>
                <w:color w:val="000000"/>
                <w:sz w:val="18"/>
                <w:szCs w:val="18"/>
              </w:rPr>
            </w:pPr>
            <w:r w:rsidRPr="00D926FF">
              <w:rPr>
                <w:rFonts w:ascii="Arial" w:eastAsia="ＭＳ ゴシック" w:hAnsi="Arial" w:cs="Arial"/>
                <w:color w:val="000000"/>
                <w:sz w:val="18"/>
                <w:szCs w:val="18"/>
              </w:rPr>
              <w:t>d</w:t>
            </w:r>
          </w:p>
        </w:tc>
      </w:tr>
      <w:tr w:rsidR="00C845F2" w:rsidRPr="00D926FF" w:rsidTr="00F421F4">
        <w:trPr>
          <w:cantSplit/>
        </w:trPr>
        <w:tc>
          <w:tcPr>
            <w:tcW w:w="2268" w:type="dxa"/>
            <w:tcBorders>
              <w:bottom w:val="nil"/>
            </w:tcBorders>
            <w:shd w:val="clear" w:color="auto" w:fill="auto"/>
          </w:tcPr>
          <w:p w:rsidR="000F7208" w:rsidRPr="00D926FF" w:rsidRDefault="00C845F2" w:rsidP="00EA632D">
            <w:pPr>
              <w:tabs>
                <w:tab w:val="right" w:pos="2050"/>
              </w:tabs>
              <w:spacing w:line="240" w:lineRule="exact"/>
              <w:ind w:left="271" w:hangingChars="150" w:hanging="271"/>
              <w:rPr>
                <w:rFonts w:ascii="Arial" w:eastAsia="ＭＳ ゴシック" w:hAnsi="ＭＳ ゴシック" w:cs="Arial"/>
                <w:b/>
                <w:color w:val="000000"/>
                <w:sz w:val="18"/>
                <w:szCs w:val="18"/>
              </w:rPr>
            </w:pPr>
            <w:r w:rsidRPr="00D953C0">
              <w:rPr>
                <w:rFonts w:ascii="Arial" w:eastAsia="ＭＳ ゴシック" w:hAnsi="Arial" w:cs="Arial"/>
                <w:b/>
                <w:color w:val="000000"/>
                <w:sz w:val="18"/>
                <w:szCs w:val="18"/>
              </w:rPr>
              <w:t>1</w:t>
            </w:r>
            <w:r w:rsidRPr="00D953C0">
              <w:rPr>
                <w:rFonts w:ascii="Arial" w:eastAsia="ＭＳ ゴシック" w:hAnsi="Arial" w:cs="Arial"/>
                <w:b/>
                <w:color w:val="000000"/>
                <w:sz w:val="18"/>
                <w:szCs w:val="18"/>
              </w:rPr>
              <w:t>章</w:t>
            </w:r>
            <w:r w:rsidR="00E74379" w:rsidRPr="00D953C0">
              <w:rPr>
                <w:rFonts w:ascii="Arial" w:eastAsia="ＭＳ ゴシック" w:hAnsi="Arial" w:cs="Arial" w:hint="eastAsia"/>
                <w:b/>
                <w:color w:val="000000"/>
                <w:sz w:val="18"/>
                <w:szCs w:val="18"/>
              </w:rPr>
              <w:t xml:space="preserve">　</w:t>
            </w:r>
            <w:r w:rsidRPr="00D953C0">
              <w:rPr>
                <w:rFonts w:ascii="Arial" w:eastAsia="ＭＳ ゴシック" w:hAnsi="Arial" w:cs="Arial" w:hint="eastAsia"/>
                <w:b/>
                <w:color w:val="000000"/>
                <w:sz w:val="18"/>
                <w:szCs w:val="18"/>
              </w:rPr>
              <w:t>平面上の曲線</w:t>
            </w:r>
            <w:r w:rsidR="000F7208" w:rsidRPr="00D953C0">
              <w:rPr>
                <w:rFonts w:ascii="Arial" w:eastAsia="ＭＳ ゴシック" w:hAnsi="Arial" w:cs="Arial"/>
                <w:b/>
                <w:color w:val="000000"/>
                <w:sz w:val="18"/>
                <w:szCs w:val="18"/>
              </w:rPr>
              <w:tab/>
            </w:r>
            <w:r w:rsidRPr="00D953C0">
              <w:rPr>
                <w:rFonts w:ascii="Arial" w:eastAsia="ＭＳ ゴシック" w:hAnsi="Arial" w:cs="Arial" w:hint="eastAsia"/>
                <w:b/>
                <w:color w:val="000000"/>
                <w:sz w:val="18"/>
                <w:szCs w:val="18"/>
              </w:rPr>
              <w:t>[</w:t>
            </w:r>
            <w:r w:rsidR="00EA632D">
              <w:rPr>
                <w:rFonts w:ascii="Arial" w:eastAsia="ＭＳ ゴシック" w:hAnsi="Arial" w:cs="Arial" w:hint="eastAsia"/>
                <w:b/>
                <w:color w:val="000000"/>
                <w:sz w:val="18"/>
                <w:szCs w:val="18"/>
              </w:rPr>
              <w:t>2</w:t>
            </w:r>
            <w:r w:rsidRPr="00D953C0">
              <w:rPr>
                <w:rFonts w:ascii="Arial" w:eastAsia="ＭＳ ゴシック" w:hAnsi="Arial" w:cs="Arial" w:hint="eastAsia"/>
                <w:b/>
                <w:color w:val="000000"/>
                <w:sz w:val="18"/>
                <w:szCs w:val="18"/>
              </w:rPr>
              <w:t>1]</w:t>
            </w:r>
          </w:p>
        </w:tc>
        <w:tc>
          <w:tcPr>
            <w:tcW w:w="396" w:type="dxa"/>
            <w:tcBorders>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nil"/>
            </w:tcBorders>
            <w:shd w:val="clear" w:color="auto" w:fill="auto"/>
          </w:tcPr>
          <w:p w:rsidR="00C845F2" w:rsidRPr="00D926FF" w:rsidRDefault="00C845F2" w:rsidP="00964508">
            <w:pPr>
              <w:spacing w:line="240" w:lineRule="exact"/>
              <w:rPr>
                <w:color w:val="000000"/>
                <w:sz w:val="18"/>
                <w:szCs w:val="18"/>
              </w:rPr>
            </w:pPr>
          </w:p>
        </w:tc>
        <w:tc>
          <w:tcPr>
            <w:tcW w:w="454" w:type="dxa"/>
            <w:tcBorders>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節　</w:t>
            </w:r>
            <w:r>
              <w:rPr>
                <w:rFonts w:hint="eastAsia"/>
                <w:color w:val="000000"/>
                <w:sz w:val="18"/>
                <w:szCs w:val="18"/>
              </w:rPr>
              <w:t>2</w:t>
            </w:r>
            <w:r>
              <w:rPr>
                <w:rFonts w:hint="eastAsia"/>
                <w:color w:val="000000"/>
                <w:sz w:val="18"/>
                <w:szCs w:val="18"/>
              </w:rPr>
              <w:t>次曲線</w:t>
            </w:r>
            <w:r w:rsidR="000F7208">
              <w:rPr>
                <w:color w:val="000000"/>
                <w:sz w:val="18"/>
                <w:szCs w:val="18"/>
              </w:rPr>
              <w:tab/>
            </w:r>
            <w:r w:rsidRPr="00474764">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11</w:t>
            </w:r>
            <w:r w:rsidRPr="00474764">
              <w:rPr>
                <w:rFonts w:ascii="ＭＳ Ｐ明朝" w:eastAsia="ＭＳ Ｐ明朝" w:hAnsi="ＭＳ Ｐ明朝"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EB761B">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　放物線</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r>
              <w:rPr>
                <w:rFonts w:hint="eastAsia"/>
                <w:color w:val="000000"/>
                <w:sz w:val="18"/>
                <w:szCs w:val="18"/>
              </w:rPr>
              <w:t>4</w:t>
            </w:r>
          </w:p>
        </w:tc>
        <w:tc>
          <w:tcPr>
            <w:tcW w:w="5953" w:type="dxa"/>
            <w:tcBorders>
              <w:top w:val="nil"/>
              <w:bottom w:val="nil"/>
            </w:tcBorders>
            <w:shd w:val="clear" w:color="auto" w:fill="auto"/>
          </w:tcPr>
          <w:p w:rsidR="00C845F2" w:rsidRDefault="00C845F2" w:rsidP="00964508">
            <w:pPr>
              <w:spacing w:line="240" w:lineRule="exact"/>
              <w:rPr>
                <w:sz w:val="18"/>
                <w:szCs w:val="18"/>
              </w:rPr>
            </w:pPr>
            <w:r>
              <w:rPr>
                <w:rFonts w:hint="eastAsia"/>
                <w:sz w:val="18"/>
                <w:szCs w:val="18"/>
              </w:rPr>
              <w:t>放物線の幾何学的な定義を理解する。</w:t>
            </w:r>
            <w:r w:rsidRPr="001C6F88">
              <w:rPr>
                <w:rFonts w:hint="eastAsia"/>
                <w:sz w:val="18"/>
                <w:szCs w:val="18"/>
              </w:rPr>
              <w:t>また，放物線の焦点，準線</w:t>
            </w:r>
            <w:r>
              <w:rPr>
                <w:rFonts w:hint="eastAsia"/>
                <w:sz w:val="18"/>
                <w:szCs w:val="18"/>
              </w:rPr>
              <w:t>など</w:t>
            </w:r>
            <w:r w:rsidRPr="001C6F88">
              <w:rPr>
                <w:rFonts w:hint="eastAsia"/>
                <w:sz w:val="18"/>
                <w:szCs w:val="18"/>
              </w:rPr>
              <w:t>について理解</w:t>
            </w:r>
            <w:r>
              <w:rPr>
                <w:rFonts w:hint="eastAsia"/>
                <w:sz w:val="18"/>
                <w:szCs w:val="18"/>
              </w:rPr>
              <w:t>す</w:t>
            </w:r>
            <w:r w:rsidRPr="001C6F88">
              <w:rPr>
                <w:rFonts w:hint="eastAsia"/>
                <w:sz w:val="18"/>
                <w:szCs w:val="18"/>
              </w:rPr>
              <w:t>る。</w:t>
            </w:r>
            <w:r>
              <w:rPr>
                <w:rFonts w:hint="eastAsia"/>
                <w:sz w:val="18"/>
                <w:szCs w:val="18"/>
              </w:rPr>
              <w:t>さらに，</w:t>
            </w:r>
            <w:r>
              <w:rPr>
                <w:rFonts w:hint="eastAsia"/>
                <w:sz w:val="18"/>
                <w:szCs w:val="18"/>
              </w:rPr>
              <w:t>2</w:t>
            </w:r>
            <w:r>
              <w:rPr>
                <w:rFonts w:hint="eastAsia"/>
                <w:sz w:val="18"/>
                <w:szCs w:val="18"/>
              </w:rPr>
              <w:t>次関数のグラフが</w:t>
            </w:r>
            <w:r w:rsidRPr="001C6F88">
              <w:rPr>
                <w:rFonts w:hint="eastAsia"/>
                <w:sz w:val="18"/>
                <w:szCs w:val="18"/>
              </w:rPr>
              <w:t>放物線</w:t>
            </w:r>
            <w:r>
              <w:rPr>
                <w:rFonts w:hint="eastAsia"/>
                <w:sz w:val="18"/>
                <w:szCs w:val="18"/>
              </w:rPr>
              <w:t>であることを</w:t>
            </w:r>
            <w:r w:rsidRPr="001C6F88">
              <w:rPr>
                <w:rFonts w:hint="eastAsia"/>
                <w:sz w:val="18"/>
                <w:szCs w:val="18"/>
              </w:rPr>
              <w:t>理解</w:t>
            </w:r>
            <w:r>
              <w:rPr>
                <w:rFonts w:hint="eastAsia"/>
                <w:sz w:val="18"/>
                <w:szCs w:val="18"/>
              </w:rPr>
              <w:t>す</w:t>
            </w:r>
            <w:r w:rsidRPr="001C6F88">
              <w:rPr>
                <w:rFonts w:hint="eastAsia"/>
                <w:sz w:val="18"/>
                <w:szCs w:val="18"/>
              </w:rPr>
              <w:t>る。</w:t>
            </w:r>
          </w:p>
          <w:p w:rsidR="00C845F2" w:rsidRPr="00605E80"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 xml:space="preserve">　楕円</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spacing w:line="240" w:lineRule="exact"/>
              <w:rPr>
                <w:sz w:val="18"/>
                <w:szCs w:val="18"/>
              </w:rPr>
            </w:pPr>
            <w:r w:rsidRPr="001C6F88">
              <w:rPr>
                <w:rFonts w:hint="eastAsia"/>
                <w:sz w:val="18"/>
                <w:szCs w:val="18"/>
              </w:rPr>
              <w:t>楕円の定義</w:t>
            </w:r>
            <w:r w:rsidR="00793A35">
              <w:rPr>
                <w:rFonts w:hint="eastAsia"/>
                <w:sz w:val="18"/>
                <w:szCs w:val="18"/>
              </w:rPr>
              <w:t>及び</w:t>
            </w:r>
            <w:r>
              <w:rPr>
                <w:rFonts w:hint="eastAsia"/>
                <w:sz w:val="18"/>
                <w:szCs w:val="18"/>
              </w:rPr>
              <w:t>楕円の焦点などについて</w:t>
            </w:r>
            <w:r w:rsidRPr="001C6F88">
              <w:rPr>
                <w:rFonts w:hint="eastAsia"/>
                <w:sz w:val="18"/>
                <w:szCs w:val="18"/>
              </w:rPr>
              <w:t>理解</w:t>
            </w:r>
            <w:r>
              <w:rPr>
                <w:rFonts w:hint="eastAsia"/>
                <w:sz w:val="18"/>
                <w:szCs w:val="18"/>
              </w:rPr>
              <w:t>し，</w:t>
            </w:r>
            <w:r w:rsidRPr="001C6F88">
              <w:rPr>
                <w:rFonts w:hint="eastAsia"/>
                <w:sz w:val="18"/>
                <w:szCs w:val="18"/>
              </w:rPr>
              <w:t>その方程式の標準形を求めることができる。</w:t>
            </w:r>
            <w:r>
              <w:rPr>
                <w:rFonts w:hint="eastAsia"/>
                <w:sz w:val="18"/>
                <w:szCs w:val="18"/>
              </w:rPr>
              <w:t>また，</w:t>
            </w:r>
            <w:r w:rsidRPr="001C6F88">
              <w:rPr>
                <w:rFonts w:hint="eastAsia"/>
                <w:sz w:val="18"/>
                <w:szCs w:val="18"/>
              </w:rPr>
              <w:t>楕円の方程式から</w:t>
            </w:r>
            <w:r w:rsidR="00255E27">
              <w:rPr>
                <w:rFonts w:hint="eastAsia"/>
                <w:sz w:val="18"/>
                <w:szCs w:val="18"/>
              </w:rPr>
              <w:t>曲線</w:t>
            </w:r>
            <w:r w:rsidRPr="001C6F88">
              <w:rPr>
                <w:rFonts w:hint="eastAsia"/>
                <w:sz w:val="18"/>
                <w:szCs w:val="18"/>
              </w:rPr>
              <w:t>をかくこと</w:t>
            </w:r>
            <w:r>
              <w:rPr>
                <w:rFonts w:hint="eastAsia"/>
                <w:sz w:val="18"/>
                <w:szCs w:val="18"/>
              </w:rPr>
              <w:t>ができる。</w:t>
            </w:r>
          </w:p>
          <w:p w:rsidR="00C845F2" w:rsidRPr="008E0599"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3</w:t>
            </w:r>
            <w:r>
              <w:rPr>
                <w:rFonts w:hint="eastAsia"/>
                <w:color w:val="000000"/>
                <w:sz w:val="18"/>
                <w:szCs w:val="18"/>
              </w:rPr>
              <w:t xml:space="preserve">　双曲線</w:t>
            </w:r>
            <w:r>
              <w:rPr>
                <w:color w:val="000000"/>
                <w:sz w:val="18"/>
                <w:szCs w:val="18"/>
              </w:rPr>
              <w:tab/>
            </w:r>
            <w:r w:rsidRPr="00D926FF">
              <w:rPr>
                <w:rFonts w:hint="eastAsia"/>
                <w:color w:val="000000"/>
                <w:sz w:val="18"/>
                <w:szCs w:val="18"/>
              </w:rPr>
              <w:t>(</w:t>
            </w:r>
            <w:r>
              <w:rPr>
                <w:rFonts w:hint="eastAsia"/>
                <w:color w:val="000000"/>
                <w:sz w:val="18"/>
                <w:szCs w:val="18"/>
              </w:rPr>
              <w:t>3</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keepNext/>
              <w:spacing w:line="240" w:lineRule="exact"/>
              <w:rPr>
                <w:sz w:val="18"/>
                <w:szCs w:val="18"/>
              </w:rPr>
            </w:pPr>
            <w:r w:rsidRPr="00EE7DA7">
              <w:rPr>
                <w:rFonts w:hint="eastAsia"/>
                <w:sz w:val="18"/>
                <w:szCs w:val="18"/>
              </w:rPr>
              <w:t>双曲線の定義</w:t>
            </w:r>
            <w:r w:rsidR="00793A35">
              <w:rPr>
                <w:rFonts w:hint="eastAsia"/>
                <w:sz w:val="18"/>
                <w:szCs w:val="18"/>
              </w:rPr>
              <w:t>及び</w:t>
            </w:r>
            <w:r>
              <w:rPr>
                <w:rFonts w:hint="eastAsia"/>
                <w:sz w:val="18"/>
                <w:szCs w:val="18"/>
              </w:rPr>
              <w:t>双曲線の焦点，漸近線などについて理解し，その方程式の標準形を求めることができる。また，</w:t>
            </w:r>
            <w:r w:rsidRPr="00EE7DA7">
              <w:rPr>
                <w:rFonts w:hint="eastAsia"/>
                <w:sz w:val="18"/>
                <w:szCs w:val="18"/>
              </w:rPr>
              <w:t>双曲線の方程式から</w:t>
            </w:r>
            <w:r w:rsidR="00255E27">
              <w:rPr>
                <w:rFonts w:hint="eastAsia"/>
                <w:sz w:val="18"/>
                <w:szCs w:val="18"/>
              </w:rPr>
              <w:t>曲線</w:t>
            </w:r>
            <w:r w:rsidRPr="00EE7DA7">
              <w:rPr>
                <w:rFonts w:hint="eastAsia"/>
                <w:sz w:val="18"/>
                <w:szCs w:val="18"/>
              </w:rPr>
              <w:t>をかくこと</w:t>
            </w:r>
            <w:r>
              <w:rPr>
                <w:rFonts w:hint="eastAsia"/>
                <w:sz w:val="18"/>
                <w:szCs w:val="18"/>
              </w:rPr>
              <w:t>ができる。</w:t>
            </w:r>
          </w:p>
          <w:p w:rsidR="00C845F2" w:rsidRPr="008E0599" w:rsidRDefault="00C845F2" w:rsidP="00964508">
            <w:pPr>
              <w:pStyle w:val="a4"/>
              <w:wordWrap/>
              <w:spacing w:line="240" w:lineRule="exact"/>
              <w:rPr>
                <w:rFonts w:ascii="Century" w:hAnsi="Century" w:cs="Arial"/>
                <w:color w:val="000000"/>
                <w:spacing w:val="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color w:val="000000"/>
                <w:sz w:val="18"/>
                <w:szCs w:val="18"/>
              </w:rPr>
              <w:t>4</w:t>
            </w:r>
            <w:r>
              <w:rPr>
                <w:rFonts w:hint="eastAsia"/>
                <w:color w:val="000000"/>
                <w:sz w:val="18"/>
                <w:szCs w:val="18"/>
              </w:rPr>
              <w:t xml:space="preserve">　</w:t>
            </w:r>
            <w:r>
              <w:rPr>
                <w:rFonts w:hint="eastAsia"/>
                <w:color w:val="000000"/>
                <w:sz w:val="18"/>
                <w:szCs w:val="18"/>
              </w:rPr>
              <w:t>2</w:t>
            </w:r>
            <w:r>
              <w:rPr>
                <w:rFonts w:hint="eastAsia"/>
                <w:color w:val="000000"/>
                <w:sz w:val="18"/>
                <w:szCs w:val="18"/>
              </w:rPr>
              <w:t>次曲線の平行移動</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255E27" w:rsidP="00964508">
            <w:pPr>
              <w:keepNext/>
              <w:spacing w:line="240" w:lineRule="exact"/>
              <w:rPr>
                <w:sz w:val="18"/>
                <w:szCs w:val="18"/>
              </w:rPr>
            </w:pPr>
            <w:r>
              <w:rPr>
                <w:rFonts w:hint="eastAsia"/>
                <w:sz w:val="18"/>
                <w:szCs w:val="18"/>
              </w:rPr>
              <w:t>曲線の方程式が</w:t>
            </w:r>
            <w:r w:rsidR="00C845F2" w:rsidRPr="00EE7DA7">
              <w:rPr>
                <w:rFonts w:hint="eastAsia"/>
                <w:sz w:val="18"/>
                <w:szCs w:val="18"/>
              </w:rPr>
              <w:t>平行移動</w:t>
            </w:r>
            <w:r>
              <w:rPr>
                <w:rFonts w:hint="eastAsia"/>
                <w:sz w:val="18"/>
                <w:szCs w:val="18"/>
              </w:rPr>
              <w:t>によってどのように変化するか</w:t>
            </w:r>
            <w:r w:rsidR="00C845F2" w:rsidRPr="00EE7DA7">
              <w:rPr>
                <w:rFonts w:hint="eastAsia"/>
                <w:sz w:val="18"/>
                <w:szCs w:val="18"/>
              </w:rPr>
              <w:t>理解</w:t>
            </w:r>
            <w:r w:rsidR="00C845F2">
              <w:rPr>
                <w:rFonts w:hint="eastAsia"/>
                <w:sz w:val="18"/>
                <w:szCs w:val="18"/>
              </w:rPr>
              <w:t>す</w:t>
            </w:r>
            <w:r w:rsidR="00C845F2" w:rsidRPr="00EE7DA7">
              <w:rPr>
                <w:rFonts w:hint="eastAsia"/>
                <w:sz w:val="18"/>
                <w:szCs w:val="18"/>
              </w:rPr>
              <w:t>る。</w:t>
            </w:r>
          </w:p>
          <w:p w:rsidR="00C845F2" w:rsidRPr="00255E27"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color w:val="000000"/>
                <w:sz w:val="18"/>
                <w:szCs w:val="18"/>
              </w:rPr>
              <w:t>5</w:t>
            </w:r>
            <w:r>
              <w:rPr>
                <w:rFonts w:hint="eastAsia"/>
                <w:color w:val="000000"/>
                <w:sz w:val="18"/>
                <w:szCs w:val="18"/>
              </w:rPr>
              <w:t xml:space="preserve">　</w:t>
            </w:r>
            <w:r>
              <w:rPr>
                <w:rFonts w:hint="eastAsia"/>
                <w:color w:val="000000"/>
                <w:sz w:val="18"/>
                <w:szCs w:val="18"/>
              </w:rPr>
              <w:t>2</w:t>
            </w:r>
            <w:r>
              <w:rPr>
                <w:rFonts w:hint="eastAsia"/>
                <w:color w:val="000000"/>
                <w:sz w:val="18"/>
                <w:szCs w:val="18"/>
              </w:rPr>
              <w:t>次曲線と直線</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keepNext/>
              <w:spacing w:line="240" w:lineRule="exact"/>
              <w:rPr>
                <w:sz w:val="18"/>
                <w:szCs w:val="18"/>
              </w:rPr>
            </w:pPr>
            <w:r>
              <w:rPr>
                <w:rFonts w:hint="eastAsia"/>
                <w:sz w:val="18"/>
                <w:szCs w:val="18"/>
              </w:rPr>
              <w:t>2</w:t>
            </w:r>
            <w:r w:rsidRPr="00EE7DA7">
              <w:rPr>
                <w:rFonts w:hint="eastAsia"/>
                <w:sz w:val="18"/>
                <w:szCs w:val="18"/>
              </w:rPr>
              <w:t>次曲線と直線の位置</w:t>
            </w:r>
            <w:r>
              <w:rPr>
                <w:rFonts w:hint="eastAsia"/>
                <w:sz w:val="18"/>
                <w:szCs w:val="18"/>
              </w:rPr>
              <w:t>関係と</w:t>
            </w:r>
            <w:r w:rsidR="00A8634C">
              <w:rPr>
                <w:rFonts w:hint="eastAsia"/>
                <w:sz w:val="18"/>
                <w:szCs w:val="18"/>
              </w:rPr>
              <w:t>，</w:t>
            </w:r>
            <w:r>
              <w:rPr>
                <w:rFonts w:hint="eastAsia"/>
                <w:sz w:val="18"/>
                <w:szCs w:val="18"/>
              </w:rPr>
              <w:t>判別式</w:t>
            </w:r>
            <w:r w:rsidR="00964508" w:rsidRPr="00964508">
              <w:rPr>
                <w:rFonts w:ascii="CenturyOldst" w:hAnsi="CenturyOldst"/>
                <w:i/>
                <w:sz w:val="18"/>
                <w:szCs w:val="18"/>
              </w:rPr>
              <w:t>D</w:t>
            </w:r>
            <w:r w:rsidR="00585A14" w:rsidRPr="00585A14">
              <w:rPr>
                <w:rFonts w:ascii="CenturyOldst" w:hAnsi="CenturyOldst"/>
                <w:sz w:val="18"/>
                <w:szCs w:val="18"/>
              </w:rPr>
              <w:t>と</w:t>
            </w:r>
            <w:r>
              <w:rPr>
                <w:rFonts w:hint="eastAsia"/>
                <w:sz w:val="18"/>
                <w:szCs w:val="18"/>
              </w:rPr>
              <w:t>の</w:t>
            </w:r>
            <w:r w:rsidRPr="00EE7DA7">
              <w:rPr>
                <w:rFonts w:hint="eastAsia"/>
                <w:sz w:val="18"/>
                <w:szCs w:val="18"/>
              </w:rPr>
              <w:t>関係を</w:t>
            </w:r>
            <w:r>
              <w:rPr>
                <w:rFonts w:hint="eastAsia"/>
                <w:sz w:val="18"/>
                <w:szCs w:val="18"/>
              </w:rPr>
              <w:t>理解</w:t>
            </w:r>
            <w:r w:rsidRPr="00EE7DA7">
              <w:rPr>
                <w:rFonts w:hint="eastAsia"/>
                <w:sz w:val="18"/>
                <w:szCs w:val="18"/>
              </w:rPr>
              <w:t>する</w:t>
            </w:r>
            <w:r>
              <w:rPr>
                <w:rFonts w:hint="eastAsia"/>
                <w:sz w:val="18"/>
                <w:szCs w:val="18"/>
              </w:rPr>
              <w:t>。</w:t>
            </w:r>
          </w:p>
          <w:p w:rsidR="00C845F2" w:rsidRPr="00EE7DA7" w:rsidRDefault="00C845F2" w:rsidP="00964508">
            <w:pPr>
              <w:keepNext/>
              <w:spacing w:line="240" w:lineRule="exact"/>
              <w:rPr>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color w:val="000000"/>
                <w:sz w:val="18"/>
                <w:szCs w:val="18"/>
              </w:rPr>
              <w:t>6</w:t>
            </w:r>
            <w:r>
              <w:rPr>
                <w:rFonts w:hint="eastAsia"/>
                <w:color w:val="000000"/>
                <w:sz w:val="18"/>
                <w:szCs w:val="18"/>
              </w:rPr>
              <w:t xml:space="preserve">　</w:t>
            </w:r>
            <w:r>
              <w:rPr>
                <w:rFonts w:hint="eastAsia"/>
                <w:color w:val="000000"/>
                <w:sz w:val="18"/>
                <w:szCs w:val="18"/>
              </w:rPr>
              <w:t>2</w:t>
            </w:r>
            <w:r>
              <w:rPr>
                <w:rFonts w:hint="eastAsia"/>
                <w:color w:val="000000"/>
                <w:sz w:val="18"/>
                <w:szCs w:val="18"/>
              </w:rPr>
              <w:t>次曲線と離心率</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keepNext/>
              <w:spacing w:line="240" w:lineRule="exact"/>
              <w:rPr>
                <w:sz w:val="18"/>
                <w:szCs w:val="18"/>
              </w:rPr>
            </w:pPr>
            <w:r w:rsidRPr="00EE7DA7">
              <w:rPr>
                <w:rFonts w:hint="eastAsia"/>
                <w:sz w:val="18"/>
                <w:szCs w:val="18"/>
              </w:rPr>
              <w:t>2</w:t>
            </w:r>
            <w:r w:rsidRPr="00EE7DA7">
              <w:rPr>
                <w:rFonts w:hint="eastAsia"/>
                <w:sz w:val="18"/>
                <w:szCs w:val="18"/>
              </w:rPr>
              <w:t>次曲線</w:t>
            </w:r>
            <w:r w:rsidR="009654F4">
              <w:rPr>
                <w:rFonts w:hint="eastAsia"/>
                <w:sz w:val="18"/>
                <w:szCs w:val="18"/>
              </w:rPr>
              <w:t>の種類</w:t>
            </w:r>
            <w:r w:rsidRPr="00EE7DA7">
              <w:rPr>
                <w:rFonts w:hint="eastAsia"/>
                <w:sz w:val="18"/>
                <w:szCs w:val="18"/>
              </w:rPr>
              <w:t>とその離心率</w:t>
            </w:r>
            <w:r w:rsidR="009654F4">
              <w:rPr>
                <w:rFonts w:hint="eastAsia"/>
                <w:sz w:val="18"/>
                <w:szCs w:val="18"/>
              </w:rPr>
              <w:t>と</w:t>
            </w:r>
            <w:r w:rsidRPr="00EE7DA7">
              <w:rPr>
                <w:rFonts w:hint="eastAsia"/>
                <w:sz w:val="18"/>
                <w:szCs w:val="18"/>
              </w:rPr>
              <w:t>の関係</w:t>
            </w:r>
            <w:r>
              <w:rPr>
                <w:rFonts w:hint="eastAsia"/>
                <w:sz w:val="18"/>
                <w:szCs w:val="18"/>
              </w:rPr>
              <w:t>を</w:t>
            </w:r>
            <w:r w:rsidRPr="00EE7DA7">
              <w:rPr>
                <w:rFonts w:hint="eastAsia"/>
                <w:sz w:val="18"/>
                <w:szCs w:val="18"/>
              </w:rPr>
              <w:t>理解</w:t>
            </w:r>
            <w:r>
              <w:rPr>
                <w:rFonts w:hint="eastAsia"/>
                <w:sz w:val="18"/>
                <w:szCs w:val="18"/>
              </w:rPr>
              <w:t>す</w:t>
            </w:r>
            <w:r w:rsidRPr="00EE7DA7">
              <w:rPr>
                <w:rFonts w:hint="eastAsia"/>
                <w:sz w:val="18"/>
                <w:szCs w:val="18"/>
              </w:rPr>
              <w:t>る。</w:t>
            </w:r>
          </w:p>
          <w:p w:rsidR="00C845F2" w:rsidRPr="00605E80"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問題</w:t>
            </w:r>
            <w:r>
              <w:rPr>
                <w:rFonts w:hint="eastAsia"/>
                <w:color w:val="000000"/>
                <w:sz w:val="18"/>
                <w:szCs w:val="18"/>
              </w:rPr>
              <w:tab/>
            </w:r>
            <w:r w:rsidRPr="00D926FF">
              <w:rPr>
                <w:rFonts w:hint="eastAsia"/>
                <w:color w:val="000000"/>
                <w:sz w:val="18"/>
                <w:szCs w:val="18"/>
              </w:rPr>
              <w:t>(1)</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pStyle w:val="a4"/>
              <w:wordWrap/>
              <w:spacing w:line="240" w:lineRule="exact"/>
              <w:rPr>
                <w:rFonts w:ascii="Century" w:hAnsi="Arial" w:cs="Arial"/>
                <w:color w:val="000000"/>
                <w:spacing w:val="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節　媒介変数表示と極座標</w:t>
            </w:r>
            <w:r>
              <w:rPr>
                <w:color w:val="000000"/>
                <w:sz w:val="18"/>
                <w:szCs w:val="18"/>
              </w:rPr>
              <w:tab/>
            </w:r>
            <w:r w:rsidRPr="00474764">
              <w:rPr>
                <w:rFonts w:ascii="ＭＳ Ｐ明朝" w:eastAsia="ＭＳ Ｐ明朝" w:hAnsi="ＭＳ Ｐ明朝" w:hint="eastAsia"/>
                <w:color w:val="000000"/>
                <w:sz w:val="18"/>
                <w:szCs w:val="18"/>
              </w:rPr>
              <w:t>〔</w:t>
            </w:r>
            <w:r>
              <w:rPr>
                <w:rFonts w:ascii="ＭＳ Ｐ明朝" w:eastAsia="ＭＳ Ｐ明朝" w:hAnsi="ＭＳ Ｐ明朝" w:hint="eastAsia"/>
                <w:color w:val="000000"/>
                <w:sz w:val="18"/>
                <w:szCs w:val="18"/>
              </w:rPr>
              <w:t>8</w:t>
            </w:r>
            <w:r w:rsidRPr="00474764">
              <w:rPr>
                <w:rFonts w:ascii="ＭＳ Ｐ明朝" w:eastAsia="ＭＳ Ｐ明朝" w:hAnsi="ＭＳ Ｐ明朝"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r>
              <w:rPr>
                <w:rFonts w:hint="eastAsia"/>
                <w:color w:val="000000"/>
                <w:sz w:val="18"/>
                <w:szCs w:val="18"/>
              </w:rPr>
              <w:t>5</w:t>
            </w:r>
          </w:p>
        </w:tc>
        <w:tc>
          <w:tcPr>
            <w:tcW w:w="5953" w:type="dxa"/>
            <w:tcBorders>
              <w:top w:val="nil"/>
              <w:bottom w:val="nil"/>
            </w:tcBorders>
            <w:shd w:val="clear" w:color="auto" w:fill="auto"/>
          </w:tcPr>
          <w:p w:rsidR="00C845F2" w:rsidRPr="00D926FF"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　曲線の媒介変数表示</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keepNext/>
              <w:spacing w:line="240" w:lineRule="exact"/>
              <w:rPr>
                <w:sz w:val="18"/>
                <w:szCs w:val="18"/>
              </w:rPr>
            </w:pPr>
            <w:r w:rsidRPr="00EE7DA7">
              <w:rPr>
                <w:rFonts w:hint="eastAsia"/>
                <w:sz w:val="18"/>
                <w:szCs w:val="18"/>
              </w:rPr>
              <w:t>曲線の媒介変数表示を理解</w:t>
            </w:r>
            <w:r>
              <w:rPr>
                <w:rFonts w:hint="eastAsia"/>
                <w:sz w:val="18"/>
                <w:szCs w:val="18"/>
              </w:rPr>
              <w:t>す</w:t>
            </w:r>
            <w:r w:rsidRPr="00EE7DA7">
              <w:rPr>
                <w:rFonts w:hint="eastAsia"/>
                <w:sz w:val="18"/>
                <w:szCs w:val="18"/>
              </w:rPr>
              <w:t>る。</w:t>
            </w:r>
          </w:p>
          <w:p w:rsidR="00C845F2" w:rsidRDefault="00C845F2" w:rsidP="00964508">
            <w:pPr>
              <w:spacing w:line="240" w:lineRule="exact"/>
              <w:rPr>
                <w:rFonts w:cs="Arial"/>
                <w:color w:val="000000"/>
                <w:sz w:val="18"/>
                <w:szCs w:val="18"/>
              </w:rPr>
            </w:pPr>
          </w:p>
          <w:p w:rsidR="00C845F2" w:rsidRPr="00D926FF" w:rsidRDefault="00C845F2" w:rsidP="00964508">
            <w:pPr>
              <w:spacing w:line="240" w:lineRule="exact"/>
              <w:rPr>
                <w:rFonts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 xml:space="preserve">　極座標と極方程式</w:t>
            </w:r>
            <w:r>
              <w:rPr>
                <w:color w:val="000000"/>
                <w:sz w:val="18"/>
                <w:szCs w:val="18"/>
              </w:rPr>
              <w:tab/>
            </w:r>
            <w:r>
              <w:rPr>
                <w:rFonts w:hint="eastAsia"/>
                <w:color w:val="000000"/>
                <w:sz w:val="18"/>
                <w:szCs w:val="18"/>
              </w:rPr>
              <w:t>(4</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keepNext/>
              <w:spacing w:line="240" w:lineRule="exact"/>
              <w:rPr>
                <w:sz w:val="18"/>
                <w:szCs w:val="18"/>
              </w:rPr>
            </w:pPr>
            <w:r w:rsidRPr="00EE7DA7">
              <w:rPr>
                <w:rFonts w:hint="eastAsia"/>
                <w:sz w:val="18"/>
                <w:szCs w:val="18"/>
              </w:rPr>
              <w:t>直交座標と極座標の関係を理解</w:t>
            </w:r>
            <w:r>
              <w:rPr>
                <w:rFonts w:hint="eastAsia"/>
                <w:sz w:val="18"/>
                <w:szCs w:val="18"/>
              </w:rPr>
              <w:t>し，</w:t>
            </w:r>
            <w:r w:rsidRPr="00EE7DA7">
              <w:rPr>
                <w:rFonts w:hint="eastAsia"/>
                <w:sz w:val="18"/>
                <w:szCs w:val="18"/>
              </w:rPr>
              <w:t>直交座標で表された図形の方程式を極</w:t>
            </w:r>
            <w:r>
              <w:rPr>
                <w:rFonts w:hint="eastAsia"/>
                <w:sz w:val="18"/>
                <w:szCs w:val="18"/>
              </w:rPr>
              <w:t>方程式</w:t>
            </w:r>
            <w:r w:rsidRPr="00EE7DA7">
              <w:rPr>
                <w:rFonts w:hint="eastAsia"/>
                <w:sz w:val="18"/>
                <w:szCs w:val="18"/>
              </w:rPr>
              <w:t>で表</w:t>
            </w:r>
            <w:r>
              <w:rPr>
                <w:rFonts w:hint="eastAsia"/>
                <w:sz w:val="18"/>
                <w:szCs w:val="18"/>
              </w:rPr>
              <w:t>すことができる。また，</w:t>
            </w:r>
            <w:r w:rsidRPr="00EE7DA7">
              <w:rPr>
                <w:rFonts w:hint="eastAsia"/>
                <w:sz w:val="18"/>
                <w:szCs w:val="18"/>
              </w:rPr>
              <w:t>その逆のことができる。</w:t>
            </w:r>
          </w:p>
          <w:p w:rsidR="00C845F2" w:rsidRPr="008E0599" w:rsidRDefault="00C845F2" w:rsidP="00964508">
            <w:pPr>
              <w:spacing w:line="240" w:lineRule="exact"/>
              <w:rPr>
                <w:rFonts w:hAnsi="Arial"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color w:val="000000"/>
                <w:sz w:val="18"/>
                <w:szCs w:val="18"/>
              </w:rPr>
              <w:t>3</w:t>
            </w:r>
            <w:r>
              <w:rPr>
                <w:rFonts w:hint="eastAsia"/>
                <w:color w:val="000000"/>
                <w:sz w:val="18"/>
                <w:szCs w:val="18"/>
              </w:rPr>
              <w:t xml:space="preserve">　いろいろな曲線</w:t>
            </w:r>
            <w:r>
              <w:rPr>
                <w:color w:val="000000"/>
                <w:sz w:val="18"/>
                <w:szCs w:val="18"/>
              </w:rPr>
              <w:tab/>
            </w:r>
            <w:r w:rsidRPr="00D926FF">
              <w:rPr>
                <w:rFonts w:hint="eastAsia"/>
                <w:color w:val="000000"/>
                <w:sz w:val="18"/>
                <w:szCs w:val="18"/>
              </w:rPr>
              <w:t>(</w:t>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spacing w:line="240" w:lineRule="exact"/>
              <w:rPr>
                <w:sz w:val="18"/>
                <w:szCs w:val="18"/>
              </w:rPr>
            </w:pPr>
            <w:r w:rsidRPr="00EE7DA7">
              <w:rPr>
                <w:rFonts w:hint="eastAsia"/>
                <w:sz w:val="18"/>
                <w:szCs w:val="18"/>
              </w:rPr>
              <w:t>コンピュータを活用</w:t>
            </w:r>
            <w:r>
              <w:rPr>
                <w:rFonts w:hint="eastAsia"/>
                <w:sz w:val="18"/>
                <w:szCs w:val="18"/>
              </w:rPr>
              <w:t>するなど</w:t>
            </w:r>
            <w:r w:rsidRPr="00EE7DA7">
              <w:rPr>
                <w:rFonts w:hint="eastAsia"/>
                <w:sz w:val="18"/>
                <w:szCs w:val="18"/>
              </w:rPr>
              <w:t>して，リサージュ曲線や正葉曲線など，いろいろな曲線</w:t>
            </w:r>
            <w:r>
              <w:rPr>
                <w:rFonts w:hint="eastAsia"/>
                <w:sz w:val="18"/>
                <w:szCs w:val="18"/>
              </w:rPr>
              <w:t>の特徴を理解する</w:t>
            </w:r>
            <w:r w:rsidRPr="00EE7DA7">
              <w:rPr>
                <w:rFonts w:hint="eastAsia"/>
                <w:sz w:val="18"/>
                <w:szCs w:val="18"/>
              </w:rPr>
              <w:t>。</w:t>
            </w:r>
          </w:p>
          <w:p w:rsidR="00C845F2" w:rsidRPr="00B515E5" w:rsidRDefault="00C845F2" w:rsidP="00964508">
            <w:pPr>
              <w:spacing w:line="240" w:lineRule="exact"/>
              <w:rPr>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spacing w:line="240" w:lineRule="exact"/>
              <w:rPr>
                <w:rFonts w:hAnsi="Arial" w:cs="Arial"/>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練習問題</w:t>
            </w:r>
            <w:r>
              <w:rPr>
                <w:rFonts w:hint="eastAsia"/>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spacing w:line="240" w:lineRule="exact"/>
              <w:rPr>
                <w:color w:val="000000"/>
                <w:sz w:val="18"/>
                <w:szCs w:val="18"/>
              </w:rPr>
            </w:pPr>
          </w:p>
        </w:tc>
        <w:tc>
          <w:tcPr>
            <w:tcW w:w="454" w:type="dxa"/>
            <w:tcBorders>
              <w:top w:val="nil"/>
              <w:bottom w:val="single" w:sz="4" w:space="0" w:color="auto"/>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bottom w:val="nil"/>
            </w:tcBorders>
            <w:shd w:val="clear" w:color="auto" w:fill="auto"/>
          </w:tcPr>
          <w:p w:rsidR="00C845F2" w:rsidRPr="00D926FF" w:rsidRDefault="00C845F2" w:rsidP="00286896">
            <w:pPr>
              <w:pStyle w:val="a4"/>
              <w:tabs>
                <w:tab w:val="right" w:pos="2050"/>
              </w:tabs>
              <w:wordWrap/>
              <w:spacing w:after="100" w:afterAutospacing="1" w:line="240" w:lineRule="auto"/>
              <w:ind w:left="271" w:hangingChars="150" w:hanging="271"/>
              <w:rPr>
                <w:rFonts w:ascii="Arial" w:eastAsia="ＭＳ ゴシック" w:hAnsi="ＭＳ ゴシック" w:cs="Arial"/>
                <w:b/>
                <w:bCs/>
                <w:color w:val="000000"/>
                <w:spacing w:val="0"/>
                <w:sz w:val="18"/>
                <w:szCs w:val="18"/>
              </w:rPr>
            </w:pPr>
            <w:r w:rsidRPr="00D926FF">
              <w:rPr>
                <w:rFonts w:ascii="Arial" w:eastAsia="ＭＳ ゴシック" w:hAnsi="Arial" w:cs="Arial" w:hint="eastAsia"/>
                <w:b/>
                <w:bCs/>
                <w:color w:val="000000"/>
                <w:spacing w:val="0"/>
                <w:sz w:val="18"/>
                <w:szCs w:val="18"/>
              </w:rPr>
              <w:t>2</w:t>
            </w:r>
            <w:r w:rsidRPr="00D926FF">
              <w:rPr>
                <w:rFonts w:ascii="Arial" w:eastAsia="ＭＳ ゴシック" w:hAnsi="ＭＳ ゴシック" w:cs="Arial"/>
                <w:b/>
                <w:bCs/>
                <w:color w:val="000000"/>
                <w:spacing w:val="0"/>
                <w:sz w:val="18"/>
                <w:szCs w:val="18"/>
              </w:rPr>
              <w:t xml:space="preserve">章　</w:t>
            </w:r>
            <w:r>
              <w:rPr>
                <w:rFonts w:ascii="Arial" w:eastAsia="ＭＳ ゴシック" w:hAnsi="ＭＳ ゴシック" w:cs="Arial" w:hint="eastAsia"/>
                <w:b/>
                <w:bCs/>
                <w:color w:val="000000"/>
                <w:spacing w:val="0"/>
                <w:sz w:val="18"/>
                <w:szCs w:val="18"/>
              </w:rPr>
              <w:t>複素数平面</w:t>
            </w:r>
            <w:r>
              <w:rPr>
                <w:rFonts w:ascii="Arial" w:eastAsia="ＭＳ ゴシック" w:hAnsi="ＭＳ ゴシック" w:cs="Arial" w:hint="eastAsia"/>
                <w:b/>
                <w:bCs/>
                <w:color w:val="000000"/>
                <w:spacing w:val="0"/>
                <w:sz w:val="18"/>
                <w:szCs w:val="18"/>
              </w:rPr>
              <w:tab/>
            </w:r>
            <w:r w:rsidRPr="00D926FF">
              <w:rPr>
                <w:rFonts w:ascii="Arial" w:eastAsia="ＭＳ ゴシック" w:hAnsi="Arial" w:cs="Arial"/>
                <w:b/>
                <w:bCs/>
                <w:color w:val="000000"/>
                <w:sz w:val="18"/>
                <w:szCs w:val="18"/>
              </w:rPr>
              <w:t>[</w:t>
            </w:r>
            <w:r>
              <w:rPr>
                <w:rFonts w:ascii="Arial" w:eastAsia="ＭＳ ゴシック" w:hAnsi="Arial" w:cs="Arial" w:hint="eastAsia"/>
                <w:b/>
                <w:bCs/>
                <w:color w:val="000000"/>
                <w:sz w:val="18"/>
                <w:szCs w:val="18"/>
              </w:rPr>
              <w:t>18</w:t>
            </w:r>
            <w:r w:rsidRPr="00D926FF">
              <w:rPr>
                <w:rFonts w:ascii="Arial" w:eastAsia="ＭＳ ゴシック" w:hAnsi="Arial" w:cs="Arial"/>
                <w:b/>
                <w:bCs/>
                <w:color w:val="000000"/>
                <w:sz w:val="18"/>
                <w:szCs w:val="18"/>
              </w:rPr>
              <w:t>]</w:t>
            </w:r>
          </w:p>
        </w:tc>
        <w:tc>
          <w:tcPr>
            <w:tcW w:w="396" w:type="dxa"/>
            <w:tcBorders>
              <w:bottom w:val="nil"/>
            </w:tcBorders>
            <w:shd w:val="clear" w:color="auto" w:fill="auto"/>
            <w:tcMar>
              <w:left w:w="57" w:type="dxa"/>
              <w:right w:w="57" w:type="dxa"/>
            </w:tcMar>
          </w:tcPr>
          <w:p w:rsidR="00C845F2" w:rsidRPr="00D926FF" w:rsidRDefault="00C845F2" w:rsidP="00760C77">
            <w:pPr>
              <w:spacing w:after="100" w:afterAutospacing="1" w:line="240" w:lineRule="exact"/>
              <w:jc w:val="center"/>
              <w:rPr>
                <w:color w:val="000000"/>
                <w:sz w:val="18"/>
                <w:szCs w:val="18"/>
              </w:rPr>
            </w:pPr>
          </w:p>
        </w:tc>
        <w:tc>
          <w:tcPr>
            <w:tcW w:w="5953" w:type="dxa"/>
            <w:tcBorders>
              <w:bottom w:val="nil"/>
            </w:tcBorders>
            <w:shd w:val="clear" w:color="auto" w:fill="auto"/>
          </w:tcPr>
          <w:p w:rsidR="00C845F2" w:rsidRPr="00D926FF" w:rsidRDefault="00C845F2" w:rsidP="00964508">
            <w:pPr>
              <w:spacing w:after="100" w:afterAutospacing="1" w:line="240" w:lineRule="exact"/>
              <w:rPr>
                <w:color w:val="000000"/>
                <w:sz w:val="18"/>
                <w:szCs w:val="18"/>
              </w:rPr>
            </w:pPr>
          </w:p>
        </w:tc>
        <w:tc>
          <w:tcPr>
            <w:tcW w:w="454" w:type="dxa"/>
            <w:tcBorders>
              <w:bottom w:val="nil"/>
            </w:tcBorders>
            <w:shd w:val="clear" w:color="auto" w:fill="auto"/>
          </w:tcPr>
          <w:p w:rsidR="00C845F2" w:rsidRPr="00D926FF" w:rsidRDefault="00C845F2" w:rsidP="000F7208">
            <w:pPr>
              <w:spacing w:after="100" w:afterAutospacing="1"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after="100" w:afterAutospacing="1"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after="100" w:afterAutospacing="1" w:line="240" w:lineRule="exact"/>
              <w:jc w:val="center"/>
              <w:rPr>
                <w:color w:val="000000"/>
                <w:sz w:val="18"/>
                <w:szCs w:val="18"/>
              </w:rPr>
            </w:pPr>
          </w:p>
        </w:tc>
        <w:tc>
          <w:tcPr>
            <w:tcW w:w="454" w:type="dxa"/>
            <w:tcBorders>
              <w:bottom w:val="nil"/>
            </w:tcBorders>
            <w:shd w:val="clear" w:color="auto" w:fill="auto"/>
          </w:tcPr>
          <w:p w:rsidR="00C845F2" w:rsidRPr="00D926FF" w:rsidRDefault="00C845F2" w:rsidP="000F7208">
            <w:pPr>
              <w:spacing w:after="100" w:afterAutospacing="1"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pStyle w:val="a4"/>
              <w:tabs>
                <w:tab w:val="right" w:pos="2050"/>
              </w:tabs>
              <w:wordWrap/>
              <w:ind w:left="270" w:hangingChars="150" w:hanging="270"/>
              <w:rPr>
                <w:rFonts w:ascii="Century"/>
                <w:color w:val="000000"/>
                <w:spacing w:val="0"/>
                <w:sz w:val="18"/>
                <w:szCs w:val="18"/>
              </w:rPr>
            </w:pPr>
            <w:r w:rsidRPr="00D926FF">
              <w:rPr>
                <w:rFonts w:ascii="Century" w:hAnsi="Century"/>
                <w:color w:val="000000"/>
                <w:spacing w:val="0"/>
                <w:sz w:val="18"/>
                <w:szCs w:val="18"/>
              </w:rPr>
              <w:t>1</w:t>
            </w:r>
            <w:r w:rsidRPr="00D926FF">
              <w:rPr>
                <w:rFonts w:ascii="Century"/>
                <w:color w:val="000000"/>
                <w:spacing w:val="0"/>
                <w:sz w:val="18"/>
                <w:szCs w:val="18"/>
              </w:rPr>
              <w:t xml:space="preserve">節　</w:t>
            </w:r>
            <w:r>
              <w:rPr>
                <w:rFonts w:ascii="Century" w:hint="eastAsia"/>
                <w:color w:val="000000"/>
                <w:spacing w:val="0"/>
                <w:sz w:val="18"/>
                <w:szCs w:val="18"/>
              </w:rPr>
              <w:t>複素数平面</w:t>
            </w:r>
            <w:r>
              <w:rPr>
                <w:rFonts w:ascii="Century" w:hint="eastAsia"/>
                <w:color w:val="000000"/>
                <w:spacing w:val="0"/>
                <w:sz w:val="18"/>
                <w:szCs w:val="18"/>
              </w:rPr>
              <w:tab/>
            </w:r>
            <w:r w:rsidRPr="0047476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10</w:t>
            </w:r>
            <w:r w:rsidRPr="00474764">
              <w:rPr>
                <w:rFonts w:ascii="ＭＳ Ｐ明朝" w:eastAsia="ＭＳ Ｐ明朝" w:hAnsi="ＭＳ Ｐ明朝"/>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　複素数平面</w:t>
            </w:r>
            <w:r>
              <w:rPr>
                <w:rFonts w:hint="eastAsia"/>
                <w:color w:val="000000"/>
                <w:sz w:val="18"/>
                <w:szCs w:val="18"/>
              </w:rPr>
              <w:tab/>
              <w:t>(3</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wordWrap w:val="0"/>
              <w:spacing w:line="240" w:lineRule="exact"/>
              <w:ind w:right="360"/>
              <w:jc w:val="center"/>
              <w:rPr>
                <w:color w:val="000000"/>
                <w:sz w:val="18"/>
                <w:szCs w:val="18"/>
              </w:rPr>
            </w:pPr>
          </w:p>
        </w:tc>
        <w:tc>
          <w:tcPr>
            <w:tcW w:w="5953" w:type="dxa"/>
            <w:tcBorders>
              <w:top w:val="nil"/>
              <w:bottom w:val="nil"/>
            </w:tcBorders>
            <w:shd w:val="clear" w:color="auto" w:fill="auto"/>
          </w:tcPr>
          <w:p w:rsidR="00C845F2" w:rsidRDefault="00C845F2" w:rsidP="00964508">
            <w:pPr>
              <w:spacing w:line="240" w:lineRule="exact"/>
              <w:rPr>
                <w:color w:val="000000"/>
                <w:sz w:val="18"/>
                <w:szCs w:val="18"/>
              </w:rPr>
            </w:pPr>
            <w:r>
              <w:rPr>
                <w:rFonts w:hint="eastAsia"/>
                <w:color w:val="000000"/>
                <w:sz w:val="18"/>
                <w:szCs w:val="18"/>
              </w:rPr>
              <w:t>複素数平面上の点が複素数を表していることを理解する。また，複素数の</w:t>
            </w:r>
            <w:r w:rsidR="009654F4">
              <w:rPr>
                <w:rFonts w:hint="eastAsia"/>
                <w:color w:val="000000"/>
                <w:sz w:val="18"/>
                <w:szCs w:val="18"/>
              </w:rPr>
              <w:t>実数倍や</w:t>
            </w:r>
            <w:r>
              <w:rPr>
                <w:rFonts w:hint="eastAsia"/>
                <w:color w:val="000000"/>
                <w:sz w:val="18"/>
                <w:szCs w:val="18"/>
              </w:rPr>
              <w:t>和</w:t>
            </w:r>
            <w:r w:rsidR="009654F4">
              <w:rPr>
                <w:rFonts w:hint="eastAsia"/>
                <w:color w:val="000000"/>
                <w:sz w:val="18"/>
                <w:szCs w:val="18"/>
              </w:rPr>
              <w:t>と</w:t>
            </w:r>
            <w:r>
              <w:rPr>
                <w:rFonts w:hint="eastAsia"/>
                <w:color w:val="000000"/>
                <w:sz w:val="18"/>
                <w:szCs w:val="18"/>
              </w:rPr>
              <w:t>差</w:t>
            </w:r>
            <w:r w:rsidR="009654F4">
              <w:rPr>
                <w:rFonts w:hint="eastAsia"/>
                <w:color w:val="000000"/>
                <w:sz w:val="18"/>
                <w:szCs w:val="18"/>
              </w:rPr>
              <w:t>が複素数平面上でどのように表されるか</w:t>
            </w:r>
            <w:r>
              <w:rPr>
                <w:rFonts w:hint="eastAsia"/>
                <w:color w:val="000000"/>
                <w:sz w:val="18"/>
                <w:szCs w:val="18"/>
              </w:rPr>
              <w:t>を理解する。</w:t>
            </w:r>
          </w:p>
          <w:p w:rsidR="00C845F2" w:rsidRPr="009654F4"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 xml:space="preserve">　複素数の極形式</w:t>
            </w:r>
            <w:r>
              <w:rPr>
                <w:color w:val="000000"/>
                <w:sz w:val="18"/>
                <w:szCs w:val="18"/>
              </w:rPr>
              <w:tab/>
            </w:r>
            <w:r>
              <w:rPr>
                <w:rFonts w:hint="eastAsia"/>
                <w:color w:val="000000"/>
                <w:sz w:val="18"/>
                <w:szCs w:val="18"/>
              </w:rPr>
              <w:t>(3</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r>
              <w:rPr>
                <w:rFonts w:hint="eastAsia"/>
                <w:color w:val="000000"/>
                <w:sz w:val="18"/>
                <w:szCs w:val="18"/>
              </w:rPr>
              <w:t>6</w:t>
            </w:r>
          </w:p>
        </w:tc>
        <w:tc>
          <w:tcPr>
            <w:tcW w:w="5953" w:type="dxa"/>
            <w:tcBorders>
              <w:top w:val="nil"/>
              <w:bottom w:val="nil"/>
            </w:tcBorders>
            <w:shd w:val="clear" w:color="auto" w:fill="auto"/>
          </w:tcPr>
          <w:p w:rsidR="00C845F2" w:rsidRDefault="00C845F2" w:rsidP="00964508">
            <w:pPr>
              <w:spacing w:line="240" w:lineRule="exact"/>
              <w:rPr>
                <w:color w:val="000000"/>
                <w:sz w:val="18"/>
                <w:szCs w:val="18"/>
              </w:rPr>
            </w:pPr>
            <w:r>
              <w:rPr>
                <w:rFonts w:hint="eastAsia"/>
                <w:color w:val="000000"/>
                <w:sz w:val="18"/>
                <w:szCs w:val="18"/>
              </w:rPr>
              <w:t>複素数の極形式を理解し，</w:t>
            </w:r>
            <m:oMath>
              <m:r>
                <w:rPr>
                  <w:rFonts w:ascii="Cambria Math" w:hAnsi="Cambria Math"/>
                  <w:color w:val="000000"/>
                  <w:sz w:val="18"/>
                  <w:szCs w:val="18"/>
                </w:rPr>
                <m:t>a</m:t>
              </m:r>
              <m:r>
                <m:rPr>
                  <m:sty m:val="p"/>
                </m:rPr>
                <w:rPr>
                  <w:rFonts w:ascii="Cambria Math" w:hAnsi="Cambria Math"/>
                  <w:color w:val="000000"/>
                  <w:sz w:val="18"/>
                  <w:szCs w:val="18"/>
                </w:rPr>
                <m:t>+</m:t>
              </m:r>
              <m:r>
                <w:rPr>
                  <w:rFonts w:ascii="Cambria Math" w:hAnsi="Cambria Math"/>
                  <w:color w:val="000000"/>
                  <w:sz w:val="18"/>
                  <w:szCs w:val="18"/>
                </w:rPr>
                <m:t>bi</m:t>
              </m:r>
            </m:oMath>
            <w:r w:rsidR="00052C77">
              <w:rPr>
                <w:rFonts w:hint="eastAsia"/>
                <w:color w:val="000000"/>
                <w:sz w:val="18"/>
                <w:szCs w:val="18"/>
              </w:rPr>
              <w:t xml:space="preserve"> </w:t>
            </w:r>
            <w:r>
              <w:rPr>
                <w:rFonts w:hint="eastAsia"/>
                <w:color w:val="000000"/>
                <w:sz w:val="18"/>
                <w:szCs w:val="18"/>
              </w:rPr>
              <w:t>の形の複素数を極形式で表すことができる。また，複素数の積・商と複素数平面上の回転移動の関係を理解する。</w:t>
            </w:r>
          </w:p>
          <w:p w:rsidR="00C845F2" w:rsidRPr="00055910"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sidRPr="00D926FF">
              <w:rPr>
                <w:rFonts w:hint="eastAsia"/>
                <w:color w:val="000000"/>
                <w:sz w:val="18"/>
                <w:szCs w:val="18"/>
              </w:rPr>
              <w:t>○</w:t>
            </w:r>
          </w:p>
        </w:tc>
        <w:tc>
          <w:tcPr>
            <w:tcW w:w="454" w:type="dxa"/>
            <w:tcBorders>
              <w:top w:val="nil"/>
              <w:bottom w:val="nil"/>
            </w:tcBorders>
            <w:shd w:val="clear" w:color="auto" w:fill="auto"/>
          </w:tcPr>
          <w:p w:rsidR="00C845F2" w:rsidRPr="00055910"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color w:val="000000"/>
                <w:sz w:val="18"/>
                <w:szCs w:val="18"/>
              </w:rPr>
              <w:t>3</w:t>
            </w:r>
            <w:r>
              <w:rPr>
                <w:rFonts w:hint="eastAsia"/>
                <w:color w:val="000000"/>
                <w:sz w:val="18"/>
                <w:szCs w:val="18"/>
              </w:rPr>
              <w:t xml:space="preserve">　ド・モアブルの定理</w:t>
            </w:r>
            <w:r>
              <w:rPr>
                <w:color w:val="000000"/>
                <w:sz w:val="18"/>
                <w:szCs w:val="18"/>
              </w:rPr>
              <w:tab/>
            </w:r>
            <w:r>
              <w:rPr>
                <w:rFonts w:hint="eastAsia"/>
                <w:color w:val="000000"/>
                <w:sz w:val="18"/>
                <w:szCs w:val="18"/>
              </w:rPr>
              <w:t>(3</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EF3020"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Default="00C845F2" w:rsidP="00964508">
            <w:pPr>
              <w:spacing w:line="240" w:lineRule="exact"/>
              <w:rPr>
                <w:color w:val="000000"/>
                <w:sz w:val="18"/>
                <w:szCs w:val="18"/>
              </w:rPr>
            </w:pPr>
            <w:r>
              <w:rPr>
                <w:rFonts w:hint="eastAsia"/>
                <w:color w:val="000000"/>
                <w:sz w:val="18"/>
                <w:szCs w:val="18"/>
              </w:rPr>
              <w:t>ド・モアブルの定理</w:t>
            </w:r>
            <w:r w:rsidR="00585A14">
              <w:rPr>
                <w:rFonts w:hint="eastAsia"/>
                <w:color w:val="000000"/>
                <w:sz w:val="18"/>
                <w:szCs w:val="18"/>
              </w:rPr>
              <w:t>について</w:t>
            </w:r>
            <w:r>
              <w:rPr>
                <w:rFonts w:hint="eastAsia"/>
                <w:color w:val="000000"/>
                <w:sz w:val="18"/>
                <w:szCs w:val="18"/>
              </w:rPr>
              <w:t>理解する。また，ド・モアブルの定理を用いて</w:t>
            </w:r>
            <m:oMath>
              <m:sSup>
                <m:sSupPr>
                  <m:ctrlPr>
                    <w:rPr>
                      <w:rFonts w:ascii="Cambria Math" w:hAnsi="Cambria Math"/>
                      <w:color w:val="000000"/>
                      <w:sz w:val="18"/>
                      <w:szCs w:val="18"/>
                    </w:rPr>
                  </m:ctrlPr>
                </m:sSupPr>
                <m:e>
                  <m:r>
                    <w:rPr>
                      <w:rFonts w:ascii="Cambria Math" w:hAnsi="Cambria Math"/>
                      <w:color w:val="000000"/>
                      <w:sz w:val="18"/>
                      <w:szCs w:val="18"/>
                    </w:rPr>
                    <m:t>z</m:t>
                  </m:r>
                </m:e>
                <m:sup>
                  <m:r>
                    <w:rPr>
                      <w:rFonts w:ascii="Cambria Math" w:hAnsi="Cambria Math"/>
                      <w:color w:val="000000"/>
                      <w:sz w:val="18"/>
                      <w:szCs w:val="18"/>
                    </w:rPr>
                    <m:t>n</m:t>
                  </m:r>
                </m:sup>
              </m:sSup>
              <m:r>
                <w:rPr>
                  <w:rFonts w:ascii="Cambria Math" w:hAnsi="Cambria Math"/>
                  <w:color w:val="000000"/>
                  <w:sz w:val="18"/>
                  <w:szCs w:val="18"/>
                </w:rPr>
                <m:t>=α</m:t>
              </m:r>
            </m:oMath>
            <w:r w:rsidR="00964508">
              <w:rPr>
                <w:rFonts w:hint="eastAsia"/>
                <w:color w:val="000000"/>
                <w:sz w:val="18"/>
                <w:szCs w:val="18"/>
              </w:rPr>
              <w:t xml:space="preserve"> </w:t>
            </w:r>
            <w:r>
              <w:rPr>
                <w:rFonts w:hint="eastAsia"/>
                <w:color w:val="000000"/>
                <w:sz w:val="18"/>
                <w:szCs w:val="18"/>
              </w:rPr>
              <w:t>の解を求めることができる。さらに，その解を複素数平面上に図示することができる。</w:t>
            </w:r>
          </w:p>
          <w:p w:rsidR="00C845F2" w:rsidRPr="008E0599"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p>
        </w:tc>
        <w:tc>
          <w:tcPr>
            <w:tcW w:w="454" w:type="dxa"/>
            <w:tcBorders>
              <w:top w:val="nil"/>
              <w:bottom w:val="nil"/>
            </w:tcBorders>
            <w:shd w:val="clear" w:color="auto" w:fill="auto"/>
          </w:tcPr>
          <w:p w:rsidR="00C845F2" w:rsidRPr="00055910" w:rsidRDefault="00C845F2" w:rsidP="000F7208">
            <w:pPr>
              <w:spacing w:line="240" w:lineRule="exact"/>
              <w:jc w:val="center"/>
              <w:rPr>
                <w:color w:val="000000"/>
                <w:sz w:val="18"/>
                <w:szCs w:val="18"/>
              </w:rPr>
            </w:pPr>
            <w:r>
              <w:rPr>
                <w:rFonts w:hint="eastAsia"/>
                <w:color w:val="000000"/>
                <w:sz w:val="18"/>
                <w:szCs w:val="18"/>
              </w:rPr>
              <w:t>○</w:t>
            </w:r>
          </w:p>
        </w:tc>
        <w:tc>
          <w:tcPr>
            <w:tcW w:w="454" w:type="dxa"/>
            <w:tcBorders>
              <w:top w:val="nil"/>
              <w:bottom w:val="nil"/>
            </w:tcBorders>
            <w:shd w:val="clear" w:color="auto" w:fill="auto"/>
          </w:tcPr>
          <w:p w:rsidR="00C845F2" w:rsidRPr="00055910" w:rsidRDefault="00C845F2" w:rsidP="000F7208">
            <w:pPr>
              <w:spacing w:line="240" w:lineRule="exact"/>
              <w:jc w:val="center"/>
              <w:rPr>
                <w:color w:val="000000"/>
                <w:sz w:val="18"/>
                <w:szCs w:val="18"/>
              </w:rPr>
            </w:pPr>
            <w:r w:rsidRPr="00055910">
              <w:rPr>
                <w:rFonts w:hint="eastAsia"/>
                <w:color w:val="000000"/>
                <w:sz w:val="18"/>
                <w:szCs w:val="18"/>
              </w:rPr>
              <w:t>○</w:t>
            </w:r>
          </w:p>
        </w:tc>
        <w:tc>
          <w:tcPr>
            <w:tcW w:w="454" w:type="dxa"/>
            <w:tcBorders>
              <w:top w:val="nil"/>
              <w:bottom w:val="nil"/>
            </w:tcBorders>
            <w:shd w:val="clear" w:color="auto" w:fill="auto"/>
          </w:tcPr>
          <w:p w:rsidR="00C845F2" w:rsidRPr="00D926FF" w:rsidRDefault="00C845F2" w:rsidP="000F7208">
            <w:pPr>
              <w:spacing w:line="240" w:lineRule="exact"/>
              <w:jc w:val="center"/>
              <w:rPr>
                <w:color w:val="000000"/>
                <w:sz w:val="18"/>
                <w:szCs w:val="18"/>
              </w:rPr>
            </w:pPr>
            <w:r>
              <w:rPr>
                <w:rFonts w:hint="eastAsia"/>
                <w:color w:val="000000"/>
                <w:sz w:val="18"/>
                <w:szCs w:val="18"/>
              </w:rPr>
              <w:t>○</w:t>
            </w:r>
          </w:p>
        </w:tc>
      </w:tr>
      <w:tr w:rsidR="00C845F2" w:rsidRPr="00D926FF" w:rsidTr="00F421F4">
        <w:trPr>
          <w:cantSplit/>
        </w:trPr>
        <w:tc>
          <w:tcPr>
            <w:tcW w:w="2268" w:type="dxa"/>
            <w:tcBorders>
              <w:top w:val="nil"/>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Ansi="ＭＳ 明朝" w:hint="eastAsia"/>
                <w:color w:val="000000"/>
                <w:sz w:val="18"/>
                <w:szCs w:val="18"/>
              </w:rPr>
              <w:lastRenderedPageBreak/>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tcBorders>
              <w:top w:val="nil"/>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bottom w:val="nil"/>
            </w:tcBorders>
            <w:shd w:val="clear" w:color="auto" w:fill="auto"/>
          </w:tcPr>
          <w:p w:rsidR="00C845F2" w:rsidRPr="00D926FF" w:rsidRDefault="00C845F2" w:rsidP="00964508">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top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sidRPr="00D926FF">
              <w:rPr>
                <w:color w:val="000000"/>
                <w:sz w:val="18"/>
                <w:szCs w:val="18"/>
              </w:rPr>
              <w:t xml:space="preserve">節　</w:t>
            </w:r>
            <w:r>
              <w:rPr>
                <w:rFonts w:hint="eastAsia"/>
                <w:color w:val="000000"/>
                <w:sz w:val="18"/>
                <w:szCs w:val="18"/>
              </w:rPr>
              <w:t>図形への応用</w:t>
            </w:r>
            <w:r>
              <w:rPr>
                <w:rFonts w:hint="eastAsia"/>
                <w:color w:val="000000"/>
                <w:sz w:val="18"/>
                <w:szCs w:val="18"/>
              </w:rPr>
              <w:tab/>
            </w:r>
            <w:r w:rsidRPr="0047476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6</w:t>
            </w:r>
            <w:r w:rsidRPr="00474764">
              <w:rPr>
                <w:rFonts w:ascii="ＭＳ Ｐ明朝" w:eastAsia="ＭＳ Ｐ明朝" w:hAnsi="ＭＳ Ｐ明朝"/>
                <w:color w:val="000000"/>
                <w:sz w:val="18"/>
                <w:szCs w:val="18"/>
              </w:rPr>
              <w:t>〕</w:t>
            </w:r>
          </w:p>
        </w:tc>
        <w:tc>
          <w:tcPr>
            <w:tcW w:w="396" w:type="dxa"/>
            <w:tcBorders>
              <w:top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nil"/>
            </w:tcBorders>
            <w:shd w:val="clear" w:color="auto" w:fill="auto"/>
          </w:tcPr>
          <w:p w:rsidR="00C845F2" w:rsidRPr="00D926FF" w:rsidRDefault="00C845F2" w:rsidP="00964508">
            <w:pPr>
              <w:spacing w:line="240" w:lineRule="exact"/>
              <w:rPr>
                <w:color w:val="000000"/>
                <w:sz w:val="18"/>
                <w:szCs w:val="18"/>
              </w:rPr>
            </w:pPr>
          </w:p>
        </w:tc>
        <w:tc>
          <w:tcPr>
            <w:tcW w:w="454" w:type="dxa"/>
            <w:tcBorders>
              <w:top w:val="nil"/>
            </w:tcBorders>
            <w:shd w:val="clear" w:color="auto" w:fill="auto"/>
          </w:tcPr>
          <w:p w:rsidR="00C845F2" w:rsidRPr="00D926FF" w:rsidRDefault="00C845F2" w:rsidP="00CF49C1">
            <w:pPr>
              <w:spacing w:line="240" w:lineRule="exact"/>
              <w:rPr>
                <w:color w:val="000000"/>
                <w:sz w:val="18"/>
                <w:szCs w:val="18"/>
              </w:rPr>
            </w:pPr>
          </w:p>
        </w:tc>
        <w:tc>
          <w:tcPr>
            <w:tcW w:w="454" w:type="dxa"/>
            <w:tcBorders>
              <w:top w:val="nil"/>
            </w:tcBorders>
            <w:shd w:val="clear" w:color="auto" w:fill="auto"/>
          </w:tcPr>
          <w:p w:rsidR="00C845F2" w:rsidRPr="00D926FF" w:rsidRDefault="00C845F2" w:rsidP="00CF49C1">
            <w:pPr>
              <w:spacing w:line="240" w:lineRule="exact"/>
              <w:rPr>
                <w:color w:val="000000"/>
                <w:sz w:val="18"/>
                <w:szCs w:val="18"/>
              </w:rPr>
            </w:pPr>
          </w:p>
        </w:tc>
        <w:tc>
          <w:tcPr>
            <w:tcW w:w="454" w:type="dxa"/>
            <w:tcBorders>
              <w:top w:val="nil"/>
            </w:tcBorders>
            <w:shd w:val="clear" w:color="auto" w:fill="auto"/>
          </w:tcPr>
          <w:p w:rsidR="00C845F2" w:rsidRPr="00D926FF" w:rsidRDefault="00C845F2" w:rsidP="00CF49C1">
            <w:pPr>
              <w:spacing w:line="240" w:lineRule="exact"/>
              <w:rPr>
                <w:color w:val="000000"/>
                <w:sz w:val="18"/>
                <w:szCs w:val="18"/>
              </w:rPr>
            </w:pPr>
          </w:p>
        </w:tc>
        <w:tc>
          <w:tcPr>
            <w:tcW w:w="454" w:type="dxa"/>
            <w:tcBorders>
              <w:top w:val="nil"/>
            </w:tcBorders>
            <w:shd w:val="clear" w:color="auto" w:fill="auto"/>
          </w:tcPr>
          <w:p w:rsidR="00C845F2" w:rsidRPr="00D926FF" w:rsidRDefault="00C845F2" w:rsidP="00CF49C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Pr>
                <w:rFonts w:hint="eastAsia"/>
                <w:color w:val="000000"/>
                <w:sz w:val="18"/>
                <w:szCs w:val="18"/>
              </w:rPr>
              <w:t xml:space="preserve">　円と分点</w:t>
            </w:r>
            <w:r>
              <w:rPr>
                <w:color w:val="000000"/>
                <w:sz w:val="18"/>
                <w:szCs w:val="18"/>
              </w:rPr>
              <w:tab/>
            </w:r>
            <w:r>
              <w:rPr>
                <w:rFonts w:hint="eastAsia"/>
                <w:color w:val="000000"/>
                <w:sz w:val="18"/>
                <w:szCs w:val="18"/>
              </w:rPr>
              <w:t>(3</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r>
              <w:rPr>
                <w:rFonts w:hint="eastAsia"/>
                <w:color w:val="000000"/>
                <w:sz w:val="18"/>
                <w:szCs w:val="18"/>
              </w:rPr>
              <w:t>内分点や外分点，円，軌跡を，複素数を用いて表現することができる。</w:t>
            </w:r>
          </w:p>
          <w:p w:rsidR="00C845F2" w:rsidRPr="008E0599" w:rsidRDefault="00C845F2" w:rsidP="00964508">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bottom w:val="nil"/>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2</w:t>
            </w:r>
            <w:r>
              <w:rPr>
                <w:rFonts w:hint="eastAsia"/>
                <w:color w:val="000000"/>
                <w:sz w:val="18"/>
                <w:szCs w:val="18"/>
              </w:rPr>
              <w:t xml:space="preserve">　複素数と三角形</w:t>
            </w:r>
            <w:r w:rsidR="00286896">
              <w:rPr>
                <w:color w:val="000000"/>
                <w:sz w:val="18"/>
                <w:szCs w:val="18"/>
              </w:rPr>
              <w:tab/>
            </w:r>
            <w:r>
              <w:rPr>
                <w:rFonts w:hint="eastAsia"/>
                <w:color w:val="000000"/>
                <w:sz w:val="18"/>
                <w:szCs w:val="18"/>
              </w:rPr>
              <w:t>(2</w:t>
            </w:r>
            <w:r w:rsidRPr="00D926FF">
              <w:rPr>
                <w:rFonts w:hint="eastAsia"/>
                <w:color w:val="000000"/>
                <w:sz w:val="18"/>
                <w:szCs w:val="18"/>
              </w:rPr>
              <w:t>)</w:t>
            </w:r>
          </w:p>
        </w:tc>
        <w:tc>
          <w:tcPr>
            <w:tcW w:w="396" w:type="dxa"/>
            <w:tcBorders>
              <w:bottom w:val="nil"/>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nil"/>
            </w:tcBorders>
            <w:shd w:val="clear" w:color="auto" w:fill="auto"/>
          </w:tcPr>
          <w:p w:rsidR="00C845F2" w:rsidRDefault="00C845F2" w:rsidP="00964508">
            <w:pPr>
              <w:spacing w:line="240" w:lineRule="exact"/>
              <w:rPr>
                <w:color w:val="000000"/>
                <w:sz w:val="18"/>
                <w:szCs w:val="18"/>
              </w:rPr>
            </w:pPr>
            <w:r>
              <w:rPr>
                <w:rFonts w:hint="eastAsia"/>
                <w:color w:val="000000"/>
                <w:sz w:val="18"/>
                <w:szCs w:val="18"/>
              </w:rPr>
              <w:t>偏角を用いることにより，複素数平面上の</w:t>
            </w:r>
            <w:r w:rsidR="00A925EA">
              <w:rPr>
                <w:rFonts w:hint="eastAsia"/>
                <w:color w:val="000000"/>
                <w:sz w:val="18"/>
                <w:szCs w:val="18"/>
              </w:rPr>
              <w:t>2</w:t>
            </w:r>
            <w:r w:rsidR="00A925EA">
              <w:rPr>
                <w:rFonts w:hint="eastAsia"/>
                <w:color w:val="000000"/>
                <w:sz w:val="18"/>
                <w:szCs w:val="18"/>
              </w:rPr>
              <w:t>直線がなす</w:t>
            </w:r>
            <w:r>
              <w:rPr>
                <w:rFonts w:hint="eastAsia"/>
                <w:color w:val="000000"/>
                <w:sz w:val="18"/>
                <w:szCs w:val="18"/>
              </w:rPr>
              <w:t>角の大きさ</w:t>
            </w:r>
            <w:r w:rsidR="00A925EA">
              <w:rPr>
                <w:rFonts w:hint="eastAsia"/>
                <w:color w:val="000000"/>
                <w:sz w:val="18"/>
                <w:szCs w:val="18"/>
              </w:rPr>
              <w:t>が求められる</w:t>
            </w:r>
            <w:r>
              <w:rPr>
                <w:rFonts w:hint="eastAsia"/>
                <w:color w:val="000000"/>
                <w:sz w:val="18"/>
                <w:szCs w:val="18"/>
              </w:rPr>
              <w:t>ことを理解する。また，複素数平面上の三角形の形状を調べることができる。</w:t>
            </w:r>
          </w:p>
          <w:p w:rsidR="00C845F2" w:rsidRPr="008E0599" w:rsidRDefault="00C845F2" w:rsidP="00964508">
            <w:pPr>
              <w:spacing w:line="240" w:lineRule="exact"/>
              <w:rPr>
                <w:color w:val="000000"/>
                <w:sz w:val="18"/>
                <w:szCs w:val="18"/>
              </w:rPr>
            </w:pPr>
          </w:p>
        </w:tc>
        <w:tc>
          <w:tcPr>
            <w:tcW w:w="454" w:type="dxa"/>
            <w:tcBorders>
              <w:bottom w:val="nil"/>
            </w:tcBorders>
            <w:shd w:val="clear" w:color="auto" w:fill="auto"/>
          </w:tcPr>
          <w:p w:rsidR="00C845F2" w:rsidRPr="00D926FF" w:rsidRDefault="00C845F2" w:rsidP="00CF49C1">
            <w:pPr>
              <w:spacing w:line="240" w:lineRule="exact"/>
              <w:rPr>
                <w:color w:val="000000"/>
                <w:sz w:val="18"/>
                <w:szCs w:val="18"/>
              </w:rPr>
            </w:pPr>
          </w:p>
        </w:tc>
        <w:tc>
          <w:tcPr>
            <w:tcW w:w="454" w:type="dxa"/>
            <w:tcBorders>
              <w:bottom w:val="nil"/>
            </w:tcBorders>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tcBorders>
              <w:bottom w:val="nil"/>
            </w:tcBorders>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tcBorders>
              <w:bottom w:val="nil"/>
            </w:tcBorders>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rFonts w:hAnsi="ＭＳ 明朝"/>
                <w:color w:val="000000"/>
                <w:sz w:val="18"/>
                <w:szCs w:val="18"/>
              </w:rPr>
            </w:pPr>
            <w:r w:rsidRPr="00D926FF">
              <w:rPr>
                <w:rFonts w:hAnsi="ＭＳ 明朝"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Ansi="ＭＳ 明朝"/>
                <w:color w:val="000000"/>
                <w:sz w:val="18"/>
                <w:szCs w:val="18"/>
              </w:rPr>
              <w:t>練習問</w:t>
            </w:r>
            <w:r w:rsidRPr="00D926FF">
              <w:rPr>
                <w:rFonts w:hint="eastAsia"/>
                <w:color w:val="000000"/>
                <w:sz w:val="18"/>
                <w:szCs w:val="18"/>
              </w:rPr>
              <w:t>題</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tcBorders>
              <w:bottom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C845F2" w:rsidRPr="00D926FF" w:rsidRDefault="00C845F2" w:rsidP="00286896">
            <w:pPr>
              <w:tabs>
                <w:tab w:val="right" w:pos="2050"/>
              </w:tabs>
              <w:spacing w:line="240" w:lineRule="exact"/>
              <w:ind w:left="271" w:hangingChars="150" w:hanging="271"/>
              <w:rPr>
                <w:color w:val="000000"/>
                <w:sz w:val="18"/>
                <w:szCs w:val="18"/>
              </w:rPr>
            </w:pPr>
            <w:r w:rsidRPr="00D926FF">
              <w:rPr>
                <w:rFonts w:ascii="Arial" w:eastAsia="ＭＳ ゴシック" w:hAnsi="Arial" w:cs="Arial" w:hint="eastAsia"/>
                <w:b/>
                <w:color w:val="000000"/>
                <w:sz w:val="18"/>
                <w:szCs w:val="18"/>
              </w:rPr>
              <w:t>3</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関数と極限</w:t>
            </w:r>
            <w:r>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28</w:t>
            </w:r>
            <w:r w:rsidRPr="00D926FF">
              <w:rPr>
                <w:rFonts w:ascii="Arial" w:eastAsia="ＭＳ ゴシック" w:hAnsi="ＭＳ ゴシック" w:cs="Arial" w:hint="eastAsia"/>
                <w:b/>
                <w:color w:val="000000"/>
                <w:sz w:val="18"/>
                <w:szCs w:val="18"/>
              </w:rPr>
              <w:t>]</w:t>
            </w:r>
          </w:p>
        </w:tc>
        <w:tc>
          <w:tcPr>
            <w:tcW w:w="396" w:type="dxa"/>
            <w:tcBorders>
              <w:top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関数</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CA3B24">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　</w:t>
            </w:r>
            <w:r>
              <w:rPr>
                <w:rFonts w:hint="eastAsia"/>
                <w:sz w:val="18"/>
                <w:szCs w:val="18"/>
              </w:rPr>
              <w:t>分数関数とそのグラフ</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r>
              <w:rPr>
                <w:rFonts w:hint="eastAsia"/>
                <w:color w:val="000000"/>
                <w:sz w:val="18"/>
                <w:szCs w:val="18"/>
              </w:rPr>
              <w:t>7</w:t>
            </w:r>
          </w:p>
        </w:tc>
        <w:tc>
          <w:tcPr>
            <w:tcW w:w="5953" w:type="dxa"/>
            <w:shd w:val="clear" w:color="auto" w:fill="auto"/>
          </w:tcPr>
          <w:p w:rsidR="00C845F2" w:rsidRDefault="00C845F2" w:rsidP="00A5035A">
            <w:pPr>
              <w:keepNext/>
              <w:spacing w:line="240" w:lineRule="atLeast"/>
              <w:rPr>
                <w:sz w:val="18"/>
                <w:szCs w:val="18"/>
              </w:rPr>
            </w:pPr>
            <w:r>
              <w:rPr>
                <w:rFonts w:hint="eastAsia"/>
                <w:sz w:val="18"/>
                <w:szCs w:val="18"/>
              </w:rPr>
              <w:t>分数</w:t>
            </w:r>
            <w:r w:rsidRPr="00D16E0B">
              <w:rPr>
                <w:rFonts w:hint="eastAsia"/>
                <w:sz w:val="18"/>
                <w:szCs w:val="18"/>
              </w:rPr>
              <w:t>関</w:t>
            </w:r>
            <w:r>
              <w:rPr>
                <w:rFonts w:hint="eastAsia"/>
                <w:sz w:val="18"/>
                <w:szCs w:val="18"/>
              </w:rPr>
              <w:t>数</w:t>
            </w:r>
            <w:r w:rsidR="005B6347">
              <w:rPr>
                <w:rFonts w:hint="eastAsia"/>
                <w:sz w:val="18"/>
                <w:szCs w:val="18"/>
              </w:rPr>
              <w:t xml:space="preserve"> </w:t>
            </w:r>
            <m:oMath>
              <m:r>
                <w:rPr>
                  <w:rFonts w:ascii="Cambria Math" w:hAnsi="Cambria Math"/>
                  <w:sz w:val="18"/>
                  <w:szCs w:val="18"/>
                </w:rPr>
                <m:t>y</m:t>
              </m:r>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ax+b</m:t>
                  </m:r>
                </m:num>
                <m:den>
                  <m:r>
                    <w:rPr>
                      <w:rFonts w:ascii="Cambria Math" w:hAnsi="Cambria Math"/>
                      <w:sz w:val="18"/>
                      <w:szCs w:val="18"/>
                    </w:rPr>
                    <m:t>cx+d</m:t>
                  </m:r>
                </m:den>
              </m:f>
            </m:oMath>
            <w:r w:rsidR="005B6347">
              <w:rPr>
                <w:rFonts w:hint="eastAsia"/>
                <w:sz w:val="18"/>
                <w:szCs w:val="18"/>
              </w:rPr>
              <w:t xml:space="preserve"> </w:t>
            </w:r>
            <w:r>
              <w:rPr>
                <w:rFonts w:hint="eastAsia"/>
                <w:sz w:val="18"/>
                <w:szCs w:val="18"/>
              </w:rPr>
              <w:t>のグラフをかくことができる。また，分数関数のグラフの特徴を理解す</w:t>
            </w:r>
            <w:r w:rsidRPr="00D16E0B">
              <w:rPr>
                <w:rFonts w:hint="eastAsia"/>
                <w:sz w:val="18"/>
                <w:szCs w:val="18"/>
              </w:rPr>
              <w:t>る。</w:t>
            </w:r>
          </w:p>
          <w:p w:rsidR="00C845F2" w:rsidRPr="00D926FF" w:rsidRDefault="00C845F2" w:rsidP="00964508">
            <w:pPr>
              <w:spacing w:line="240" w:lineRule="exact"/>
              <w:rPr>
                <w:rFonts w:cs="Arial Unicode MS"/>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sz w:val="18"/>
                <w:szCs w:val="18"/>
              </w:rPr>
              <w:t>2</w:t>
            </w:r>
            <w:r w:rsidRPr="0074522B">
              <w:rPr>
                <w:rFonts w:hint="eastAsia"/>
                <w:sz w:val="18"/>
                <w:szCs w:val="18"/>
              </w:rPr>
              <w:t xml:space="preserve">　</w:t>
            </w:r>
            <w:r>
              <w:rPr>
                <w:rFonts w:hint="eastAsia"/>
                <w:sz w:val="18"/>
                <w:szCs w:val="18"/>
              </w:rPr>
              <w:t>無理関数とそのグラフ</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ind w:right="120"/>
              <w:jc w:val="center"/>
              <w:rPr>
                <w:color w:val="000000"/>
                <w:spacing w:val="-30"/>
                <w:sz w:val="18"/>
                <w:szCs w:val="18"/>
              </w:rPr>
            </w:pPr>
          </w:p>
        </w:tc>
        <w:tc>
          <w:tcPr>
            <w:tcW w:w="5953" w:type="dxa"/>
            <w:shd w:val="clear" w:color="auto" w:fill="auto"/>
          </w:tcPr>
          <w:p w:rsidR="00C845F2" w:rsidRPr="00D16E0B" w:rsidRDefault="00C845F2" w:rsidP="00A5035A">
            <w:pPr>
              <w:keepNext/>
              <w:spacing w:line="240" w:lineRule="exact"/>
              <w:rPr>
                <w:sz w:val="18"/>
                <w:szCs w:val="18"/>
              </w:rPr>
            </w:pPr>
            <w:r>
              <w:rPr>
                <w:rFonts w:hint="eastAsia"/>
                <w:sz w:val="18"/>
                <w:szCs w:val="18"/>
              </w:rPr>
              <w:t>無理</w:t>
            </w:r>
            <w:r w:rsidRPr="00D16E0B">
              <w:rPr>
                <w:rFonts w:hint="eastAsia"/>
                <w:sz w:val="18"/>
                <w:szCs w:val="18"/>
              </w:rPr>
              <w:t>関</w:t>
            </w:r>
            <w:r>
              <w:rPr>
                <w:rFonts w:hint="eastAsia"/>
                <w:sz w:val="18"/>
                <w:szCs w:val="18"/>
              </w:rPr>
              <w:t>数</w:t>
            </w:r>
            <w:r w:rsidR="00052C77">
              <w:rPr>
                <w:rFonts w:hint="eastAsia"/>
                <w:sz w:val="18"/>
                <w:szCs w:val="18"/>
              </w:rPr>
              <w:t xml:space="preserve"> </w:t>
            </w:r>
            <m:oMath>
              <m:r>
                <w:rPr>
                  <w:rFonts w:ascii="Cambria Math" w:hAnsi="Cambria Math"/>
                  <w:sz w:val="18"/>
                  <w:szCs w:val="18"/>
                </w:rPr>
                <m:t>y</m:t>
              </m:r>
              <m:r>
                <m:rPr>
                  <m:sty m:val="p"/>
                </m:rPr>
                <w:rPr>
                  <w:rFonts w:ascii="Cambria Math" w:hAnsi="Cambria Math"/>
                  <w:sz w:val="18"/>
                  <w:szCs w:val="18"/>
                </w:rPr>
                <m:t>=</m:t>
              </m:r>
              <m:rad>
                <m:radPr>
                  <m:degHide m:val="1"/>
                  <m:ctrlPr>
                    <w:rPr>
                      <w:rFonts w:ascii="Cambria Math" w:hAnsi="Cambria Math"/>
                      <w:sz w:val="18"/>
                      <w:szCs w:val="18"/>
                    </w:rPr>
                  </m:ctrlPr>
                </m:radPr>
                <m:deg/>
                <m:e>
                  <m:r>
                    <w:rPr>
                      <w:rFonts w:ascii="Cambria Math" w:hAnsi="Cambria Math"/>
                      <w:sz w:val="18"/>
                      <w:szCs w:val="18"/>
                    </w:rPr>
                    <m:t>ax+b</m:t>
                  </m:r>
                </m:e>
              </m:rad>
            </m:oMath>
            <w:r w:rsidR="00052C77">
              <w:rPr>
                <w:rFonts w:hint="eastAsia"/>
                <w:sz w:val="18"/>
                <w:szCs w:val="18"/>
              </w:rPr>
              <w:t xml:space="preserve"> </w:t>
            </w:r>
            <w:r>
              <w:rPr>
                <w:rFonts w:hint="eastAsia"/>
                <w:sz w:val="18"/>
                <w:szCs w:val="18"/>
              </w:rPr>
              <w:t>のグラフをかくことができる。また，無理関数のグラフの特徴を理解す</w:t>
            </w:r>
            <w:r w:rsidRPr="00D16E0B">
              <w:rPr>
                <w:rFonts w:hint="eastAsia"/>
                <w:sz w:val="18"/>
                <w:szCs w:val="18"/>
              </w:rPr>
              <w:t>る。</w:t>
            </w:r>
          </w:p>
          <w:p w:rsidR="00C845F2" w:rsidRPr="00D926FF" w:rsidRDefault="00C845F2" w:rsidP="00964508">
            <w:pPr>
              <w:spacing w:line="240" w:lineRule="exact"/>
              <w:rPr>
                <w:rFonts w:cs="Arial Unicode MS"/>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70" w:hangingChars="150" w:hanging="270"/>
              <w:rPr>
                <w:sz w:val="18"/>
                <w:szCs w:val="18"/>
              </w:rPr>
            </w:pPr>
            <w:r>
              <w:rPr>
                <w:rFonts w:hint="eastAsia"/>
                <w:sz w:val="18"/>
                <w:szCs w:val="18"/>
              </w:rPr>
              <w:t>3</w:t>
            </w:r>
            <w:r w:rsidRPr="0074522B">
              <w:rPr>
                <w:rFonts w:hint="eastAsia"/>
                <w:sz w:val="18"/>
                <w:szCs w:val="18"/>
              </w:rPr>
              <w:t xml:space="preserve">　</w:t>
            </w:r>
            <w:r>
              <w:rPr>
                <w:rFonts w:hint="eastAsia"/>
                <w:sz w:val="18"/>
                <w:szCs w:val="18"/>
              </w:rPr>
              <w:t>逆関数と合成関数</w:t>
            </w:r>
            <w:r w:rsidR="00286896">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D16E0B" w:rsidRDefault="00C845F2" w:rsidP="00964508">
            <w:pPr>
              <w:keepNext/>
              <w:spacing w:line="240" w:lineRule="exact"/>
              <w:rPr>
                <w:sz w:val="18"/>
                <w:szCs w:val="18"/>
              </w:rPr>
            </w:pPr>
            <w:r>
              <w:rPr>
                <w:rFonts w:hint="eastAsia"/>
                <w:sz w:val="18"/>
                <w:szCs w:val="18"/>
              </w:rPr>
              <w:t>逆関数の意味を理解し，</w:t>
            </w:r>
            <w:r w:rsidRPr="00D16E0B">
              <w:rPr>
                <w:rFonts w:hint="eastAsia"/>
                <w:sz w:val="18"/>
                <w:szCs w:val="18"/>
              </w:rPr>
              <w:t>関数の逆関数を求め</w:t>
            </w:r>
            <w:r>
              <w:rPr>
                <w:rFonts w:hint="eastAsia"/>
                <w:sz w:val="18"/>
                <w:szCs w:val="18"/>
              </w:rPr>
              <w:t>ること</w:t>
            </w:r>
            <w:r w:rsidR="00A925EA">
              <w:rPr>
                <w:rFonts w:hint="eastAsia"/>
                <w:sz w:val="18"/>
                <w:szCs w:val="18"/>
              </w:rPr>
              <w:t>や，関数のグラフからその逆関数のグラフをかくこと</w:t>
            </w:r>
            <w:r>
              <w:rPr>
                <w:rFonts w:hint="eastAsia"/>
                <w:sz w:val="18"/>
                <w:szCs w:val="18"/>
              </w:rPr>
              <w:t>ができる。また</w:t>
            </w:r>
            <w:r w:rsidRPr="00D16E0B">
              <w:rPr>
                <w:rFonts w:hint="eastAsia"/>
                <w:sz w:val="18"/>
                <w:szCs w:val="18"/>
              </w:rPr>
              <w:t>，</w:t>
            </w:r>
            <w:r w:rsidR="00A925EA">
              <w:rPr>
                <w:rFonts w:hint="eastAsia"/>
                <w:sz w:val="18"/>
                <w:szCs w:val="18"/>
              </w:rPr>
              <w:t>合成関数の意味を理解し，</w:t>
            </w:r>
            <w:r w:rsidR="007E4F34">
              <w:rPr>
                <w:rFonts w:hint="eastAsia"/>
                <w:sz w:val="18"/>
                <w:szCs w:val="18"/>
              </w:rPr>
              <w:t>2</w:t>
            </w:r>
            <w:r w:rsidR="007E4F34">
              <w:rPr>
                <w:rFonts w:hint="eastAsia"/>
                <w:sz w:val="18"/>
                <w:szCs w:val="18"/>
              </w:rPr>
              <w:t>つの</w:t>
            </w:r>
            <w:r w:rsidR="00A925EA" w:rsidRPr="00D16E0B">
              <w:rPr>
                <w:rFonts w:hint="eastAsia"/>
                <w:sz w:val="18"/>
                <w:szCs w:val="18"/>
              </w:rPr>
              <w:t>関数の</w:t>
            </w:r>
            <w:r w:rsidR="00A925EA">
              <w:rPr>
                <w:rFonts w:hint="eastAsia"/>
                <w:sz w:val="18"/>
                <w:szCs w:val="18"/>
              </w:rPr>
              <w:t>合成関数</w:t>
            </w:r>
            <w:r w:rsidR="00A925EA" w:rsidRPr="00D16E0B">
              <w:rPr>
                <w:rFonts w:hint="eastAsia"/>
                <w:sz w:val="18"/>
                <w:szCs w:val="18"/>
              </w:rPr>
              <w:t>を求め</w:t>
            </w:r>
            <w:r w:rsidR="00A925EA">
              <w:rPr>
                <w:rFonts w:hint="eastAsia"/>
                <w:sz w:val="18"/>
                <w:szCs w:val="18"/>
              </w:rPr>
              <w:t>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Ansi="ＭＳ 明朝"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rFonts w:cs="Arial Unicode MS"/>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sz w:val="18"/>
                <w:szCs w:val="18"/>
              </w:rPr>
              <w:t>2</w:t>
            </w:r>
            <w:r w:rsidRPr="004D3F34">
              <w:rPr>
                <w:rFonts w:hint="eastAsia"/>
                <w:sz w:val="18"/>
                <w:szCs w:val="18"/>
              </w:rPr>
              <w:t xml:space="preserve">節　</w:t>
            </w:r>
            <w:r>
              <w:rPr>
                <w:rFonts w:hint="eastAsia"/>
                <w:sz w:val="18"/>
                <w:szCs w:val="18"/>
              </w:rPr>
              <w:t>数列の極限</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10</w:t>
            </w:r>
            <w:r w:rsidRPr="00CA3B24">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rFonts w:cs="Arial Unicode MS"/>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1</w:t>
            </w:r>
            <w:r w:rsidRPr="004D3F34">
              <w:rPr>
                <w:rFonts w:hint="eastAsia"/>
                <w:sz w:val="18"/>
                <w:szCs w:val="18"/>
              </w:rPr>
              <w:t xml:space="preserve">　</w:t>
            </w:r>
            <w:r>
              <w:rPr>
                <w:rFonts w:hint="eastAsia"/>
                <w:sz w:val="18"/>
                <w:szCs w:val="18"/>
              </w:rPr>
              <w:t>数列の極限</w:t>
            </w:r>
            <w:r>
              <w:rPr>
                <w:sz w:val="18"/>
                <w:szCs w:val="18"/>
              </w:rPr>
              <w:tab/>
            </w:r>
            <w:r w:rsidRPr="004D3F34">
              <w:rPr>
                <w:rFonts w:hint="eastAsia"/>
                <w:sz w:val="18"/>
                <w:szCs w:val="18"/>
              </w:rPr>
              <w:t>(</w:t>
            </w:r>
            <w:r>
              <w:rPr>
                <w:rFonts w:hint="eastAsia"/>
                <w:sz w:val="18"/>
                <w:szCs w:val="18"/>
              </w:rPr>
              <w:t>3</w:t>
            </w:r>
            <w:r w:rsidRPr="004D3F34">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r>
              <w:rPr>
                <w:rFonts w:hint="eastAsia"/>
                <w:sz w:val="18"/>
                <w:szCs w:val="18"/>
              </w:rPr>
              <w:t>9</w:t>
            </w:r>
          </w:p>
        </w:tc>
        <w:tc>
          <w:tcPr>
            <w:tcW w:w="5953" w:type="dxa"/>
            <w:shd w:val="clear" w:color="auto" w:fill="auto"/>
          </w:tcPr>
          <w:p w:rsidR="00C845F2" w:rsidRDefault="00C845F2" w:rsidP="00964508">
            <w:pPr>
              <w:keepNext/>
              <w:spacing w:line="240" w:lineRule="exact"/>
              <w:rPr>
                <w:sz w:val="18"/>
                <w:szCs w:val="18"/>
              </w:rPr>
            </w:pPr>
            <w:r>
              <w:rPr>
                <w:rFonts w:hint="eastAsia"/>
                <w:sz w:val="18"/>
                <w:szCs w:val="18"/>
              </w:rPr>
              <w:t>数列の収束，発散</w:t>
            </w:r>
            <w:r w:rsidR="008E6404">
              <w:rPr>
                <w:rFonts w:hint="eastAsia"/>
                <w:sz w:val="18"/>
                <w:szCs w:val="18"/>
              </w:rPr>
              <w:t>と</w:t>
            </w:r>
            <w:r w:rsidR="00ED1717">
              <w:rPr>
                <w:rFonts w:hint="eastAsia"/>
                <w:sz w:val="18"/>
                <w:szCs w:val="18"/>
              </w:rPr>
              <w:t>数列の</w:t>
            </w:r>
            <w:r>
              <w:rPr>
                <w:rFonts w:hint="eastAsia"/>
                <w:sz w:val="18"/>
                <w:szCs w:val="18"/>
              </w:rPr>
              <w:t>極限の基本的な性質について理解し，数列の極限を求めることができる</w:t>
            </w:r>
            <w:r w:rsidRPr="00D16E0B">
              <w:rPr>
                <w:rFonts w:hint="eastAsia"/>
                <w:sz w:val="18"/>
                <w:szCs w:val="18"/>
              </w:rPr>
              <w:t>。</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2</w:t>
            </w:r>
            <w:r w:rsidRPr="004D3F34">
              <w:rPr>
                <w:rFonts w:hint="eastAsia"/>
                <w:sz w:val="18"/>
                <w:szCs w:val="18"/>
              </w:rPr>
              <w:t xml:space="preserve">　</w:t>
            </w:r>
            <w:r>
              <w:rPr>
                <w:rFonts w:hint="eastAsia"/>
                <w:sz w:val="18"/>
                <w:szCs w:val="18"/>
              </w:rPr>
              <w:t>無限等比数列</w:t>
            </w:r>
            <w:r>
              <w:rPr>
                <w:sz w:val="18"/>
                <w:szCs w:val="18"/>
              </w:rPr>
              <w:tab/>
            </w:r>
            <w:r w:rsidRPr="004D3F34">
              <w:rPr>
                <w:rFonts w:hint="eastAsia"/>
                <w:sz w:val="18"/>
                <w:szCs w:val="18"/>
              </w:rPr>
              <w:t>(</w:t>
            </w:r>
            <w:r>
              <w:rPr>
                <w:rFonts w:hint="eastAsia"/>
                <w:sz w:val="18"/>
                <w:szCs w:val="18"/>
              </w:rPr>
              <w:t>2</w:t>
            </w:r>
            <w:r w:rsidRPr="004D3F34">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D16E0B" w:rsidRDefault="00C845F2" w:rsidP="00964508">
            <w:pPr>
              <w:keepNext/>
              <w:spacing w:line="240" w:lineRule="exact"/>
              <w:rPr>
                <w:sz w:val="18"/>
                <w:szCs w:val="18"/>
              </w:rPr>
            </w:pPr>
            <w:r w:rsidRPr="00D16E0B">
              <w:rPr>
                <w:rFonts w:hint="eastAsia"/>
                <w:sz w:val="18"/>
                <w:szCs w:val="18"/>
              </w:rPr>
              <w:t>無限等比数列</w:t>
            </w:r>
            <w:r>
              <w:rPr>
                <w:rFonts w:hint="eastAsia"/>
                <w:sz w:val="18"/>
                <w:szCs w:val="18"/>
              </w:rPr>
              <w:t>が収束する条件を理解し，そのことを用いて数列の極限を調べる</w:t>
            </w:r>
            <w:r w:rsidRPr="00D16E0B">
              <w:rPr>
                <w:rFonts w:hint="eastAsia"/>
                <w:sz w:val="18"/>
                <w:szCs w:val="18"/>
              </w:rPr>
              <w:t>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3</w:t>
            </w:r>
            <w:r w:rsidRPr="004D3F34">
              <w:rPr>
                <w:rFonts w:hint="eastAsia"/>
                <w:sz w:val="18"/>
                <w:szCs w:val="18"/>
              </w:rPr>
              <w:t xml:space="preserve">　</w:t>
            </w:r>
            <w:r>
              <w:rPr>
                <w:rFonts w:hint="eastAsia"/>
                <w:sz w:val="18"/>
                <w:szCs w:val="18"/>
              </w:rPr>
              <w:t>無限級数</w:t>
            </w:r>
            <w:r>
              <w:rPr>
                <w:sz w:val="18"/>
                <w:szCs w:val="18"/>
              </w:rPr>
              <w:tab/>
            </w:r>
            <w:r w:rsidRPr="004D3F34">
              <w:rPr>
                <w:rFonts w:hint="eastAsia"/>
                <w:sz w:val="18"/>
                <w:szCs w:val="18"/>
              </w:rPr>
              <w:t>(</w:t>
            </w:r>
            <w:r>
              <w:rPr>
                <w:rFonts w:hint="eastAsia"/>
                <w:sz w:val="18"/>
                <w:szCs w:val="18"/>
              </w:rPr>
              <w:t>1</w:t>
            </w:r>
            <w:r w:rsidRPr="004D3F34">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B171E4" w:rsidRDefault="00C845F2" w:rsidP="00964508">
            <w:pPr>
              <w:keepNext/>
              <w:spacing w:line="240" w:lineRule="exact"/>
              <w:rPr>
                <w:sz w:val="18"/>
                <w:szCs w:val="18"/>
              </w:rPr>
            </w:pPr>
            <w:r w:rsidRPr="00B171E4">
              <w:rPr>
                <w:rFonts w:hint="eastAsia"/>
                <w:sz w:val="18"/>
                <w:szCs w:val="18"/>
              </w:rPr>
              <w:t>無限級数</w:t>
            </w:r>
            <w:r>
              <w:rPr>
                <w:rFonts w:hint="eastAsia"/>
                <w:sz w:val="18"/>
                <w:szCs w:val="18"/>
              </w:rPr>
              <w:t>について</w:t>
            </w:r>
            <w:r w:rsidRPr="00B171E4">
              <w:rPr>
                <w:rFonts w:hint="eastAsia"/>
                <w:sz w:val="18"/>
                <w:szCs w:val="18"/>
              </w:rPr>
              <w:t>理解し，</w:t>
            </w:r>
            <w:r w:rsidR="007F4AF1">
              <w:rPr>
                <w:rFonts w:hint="eastAsia"/>
                <w:sz w:val="18"/>
                <w:szCs w:val="18"/>
              </w:rPr>
              <w:t>無限級数が収束するとき，</w:t>
            </w:r>
            <w:r>
              <w:rPr>
                <w:rFonts w:hint="eastAsia"/>
                <w:sz w:val="18"/>
                <w:szCs w:val="18"/>
              </w:rPr>
              <w:t>その和を求めることができる</w:t>
            </w:r>
            <w:r w:rsidRPr="00B171E4">
              <w:rPr>
                <w:rFonts w:hint="eastAsia"/>
                <w:sz w:val="18"/>
                <w:szCs w:val="18"/>
              </w:rPr>
              <w:t>。</w:t>
            </w:r>
          </w:p>
          <w:p w:rsidR="00C845F2" w:rsidRPr="007F4AF1"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4</w:t>
            </w:r>
            <w:r w:rsidRPr="004D3F34">
              <w:rPr>
                <w:rFonts w:hint="eastAsia"/>
                <w:sz w:val="18"/>
                <w:szCs w:val="18"/>
              </w:rPr>
              <w:t xml:space="preserve">　</w:t>
            </w:r>
            <w:r>
              <w:rPr>
                <w:rFonts w:hint="eastAsia"/>
                <w:sz w:val="18"/>
                <w:szCs w:val="18"/>
              </w:rPr>
              <w:t>無限等比級数</w:t>
            </w:r>
            <w:r>
              <w:rPr>
                <w:sz w:val="18"/>
                <w:szCs w:val="18"/>
              </w:rPr>
              <w:tab/>
            </w:r>
            <w:r w:rsidRPr="004D3F34">
              <w:rPr>
                <w:rFonts w:hint="eastAsia"/>
                <w:sz w:val="18"/>
                <w:szCs w:val="18"/>
              </w:rPr>
              <w:t>(</w:t>
            </w:r>
            <w:r>
              <w:rPr>
                <w:rFonts w:hint="eastAsia"/>
                <w:sz w:val="18"/>
                <w:szCs w:val="18"/>
              </w:rPr>
              <w:t>2</w:t>
            </w:r>
            <w:r w:rsidRPr="004D3F34">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sidRPr="00B171E4">
              <w:rPr>
                <w:rFonts w:hint="eastAsia"/>
                <w:sz w:val="18"/>
                <w:szCs w:val="18"/>
              </w:rPr>
              <w:t>無限等比級数</w:t>
            </w:r>
            <w:r>
              <w:rPr>
                <w:rFonts w:hint="eastAsia"/>
                <w:sz w:val="18"/>
                <w:szCs w:val="18"/>
              </w:rPr>
              <w:t>が収束する条件を理解し，</w:t>
            </w:r>
            <w:r w:rsidRPr="00B171E4">
              <w:rPr>
                <w:rFonts w:hint="eastAsia"/>
                <w:sz w:val="18"/>
                <w:szCs w:val="18"/>
              </w:rPr>
              <w:t>その和を求めることができる。また，図形への応用や循環小数の考察を通して，その理解を深める。</w:t>
            </w:r>
          </w:p>
          <w:p w:rsidR="00C845F2" w:rsidRPr="00B171E4"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70" w:hangingChars="150" w:hanging="270"/>
              <w:rPr>
                <w:sz w:val="18"/>
                <w:szCs w:val="18"/>
              </w:rPr>
            </w:pPr>
            <w:r>
              <w:rPr>
                <w:rFonts w:hint="eastAsia"/>
                <w:sz w:val="18"/>
                <w:szCs w:val="18"/>
              </w:rPr>
              <w:t>5</w:t>
            </w:r>
            <w:r w:rsidRPr="0074522B">
              <w:rPr>
                <w:rFonts w:hint="eastAsia"/>
                <w:sz w:val="18"/>
                <w:szCs w:val="18"/>
              </w:rPr>
              <w:t xml:space="preserve">　</w:t>
            </w:r>
            <w:r>
              <w:rPr>
                <w:rFonts w:hint="eastAsia"/>
                <w:sz w:val="18"/>
                <w:szCs w:val="18"/>
              </w:rPr>
              <w:t>いろいろな無限級数</w:t>
            </w:r>
            <w:r w:rsidR="00286896">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B171E4" w:rsidRDefault="00C845F2" w:rsidP="00964508">
            <w:pPr>
              <w:keepNext/>
              <w:spacing w:line="240" w:lineRule="exact"/>
              <w:rPr>
                <w:sz w:val="18"/>
                <w:szCs w:val="18"/>
              </w:rPr>
            </w:pPr>
            <w:r>
              <w:rPr>
                <w:rFonts w:hint="eastAsia"/>
                <w:sz w:val="18"/>
                <w:szCs w:val="18"/>
              </w:rPr>
              <w:t>いろいろな</w:t>
            </w:r>
            <w:r w:rsidRPr="00B171E4">
              <w:rPr>
                <w:rFonts w:hint="eastAsia"/>
                <w:sz w:val="18"/>
                <w:szCs w:val="18"/>
              </w:rPr>
              <w:t>無限級数の</w:t>
            </w:r>
            <w:r>
              <w:rPr>
                <w:rFonts w:hint="eastAsia"/>
                <w:sz w:val="18"/>
                <w:szCs w:val="18"/>
              </w:rPr>
              <w:t>収束，発散を調べることができる</w:t>
            </w:r>
            <w:r w:rsidRPr="00B171E4">
              <w:rPr>
                <w:rFonts w:hint="eastAsia"/>
                <w:sz w:val="18"/>
                <w:szCs w:val="18"/>
              </w:rPr>
              <w:t>。</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pacing w:val="-30"/>
                <w:sz w:val="18"/>
                <w:szCs w:val="18"/>
              </w:rPr>
            </w:pPr>
          </w:p>
        </w:tc>
        <w:tc>
          <w:tcPr>
            <w:tcW w:w="5953" w:type="dxa"/>
            <w:shd w:val="clear" w:color="auto" w:fill="auto"/>
          </w:tcPr>
          <w:p w:rsidR="00C845F2" w:rsidRPr="00D926FF" w:rsidRDefault="00C845F2" w:rsidP="00964508">
            <w:pPr>
              <w:spacing w:line="240" w:lineRule="exact"/>
              <w:rPr>
                <w:rFonts w:hAnsi="ＭＳ 明朝" w:cs="Arial Unicode MS"/>
                <w:color w:val="000000"/>
                <w:sz w:val="18"/>
                <w:szCs w:val="18"/>
              </w:rPr>
            </w:pPr>
          </w:p>
        </w:tc>
        <w:tc>
          <w:tcPr>
            <w:tcW w:w="454" w:type="dxa"/>
            <w:tcBorders>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nil"/>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Pr>
                <w:rFonts w:hint="eastAsia"/>
                <w:sz w:val="18"/>
                <w:szCs w:val="18"/>
              </w:rPr>
              <w:t>3</w:t>
            </w:r>
            <w:r w:rsidRPr="004D3F34">
              <w:rPr>
                <w:rFonts w:hint="eastAsia"/>
                <w:sz w:val="18"/>
                <w:szCs w:val="18"/>
              </w:rPr>
              <w:t xml:space="preserve">節　</w:t>
            </w:r>
            <w:r>
              <w:rPr>
                <w:rFonts w:hint="eastAsia"/>
                <w:sz w:val="18"/>
                <w:szCs w:val="18"/>
              </w:rPr>
              <w:t>関数の極限</w:t>
            </w:r>
            <w:r>
              <w:rPr>
                <w:color w:val="000000"/>
                <w:sz w:val="18"/>
                <w:szCs w:val="18"/>
              </w:rPr>
              <w:tab/>
            </w:r>
            <w:r w:rsidRPr="00CA3B24">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CA3B24">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pacing w:val="-30"/>
                <w:sz w:val="18"/>
                <w:szCs w:val="18"/>
              </w:rPr>
            </w:pPr>
          </w:p>
        </w:tc>
        <w:tc>
          <w:tcPr>
            <w:tcW w:w="5953" w:type="dxa"/>
            <w:shd w:val="clear" w:color="auto" w:fill="auto"/>
          </w:tcPr>
          <w:p w:rsidR="00C845F2" w:rsidRPr="00D926FF" w:rsidRDefault="00C845F2" w:rsidP="00964508">
            <w:pPr>
              <w:spacing w:line="240" w:lineRule="exact"/>
              <w:rPr>
                <w:rFonts w:hAnsi="ＭＳ 明朝" w:cs="Arial Unicode MS"/>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c>
          <w:tcPr>
            <w:tcW w:w="454" w:type="dxa"/>
            <w:tcBorders>
              <w:top w:val="nil"/>
              <w:bottom w:val="nil"/>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1</w:t>
            </w:r>
            <w:r w:rsidRPr="004D3F34">
              <w:rPr>
                <w:rFonts w:hint="eastAsia"/>
                <w:sz w:val="18"/>
                <w:szCs w:val="18"/>
              </w:rPr>
              <w:t xml:space="preserve">　</w:t>
            </w:r>
            <w:r>
              <w:rPr>
                <w:rFonts w:hint="eastAsia"/>
                <w:sz w:val="18"/>
                <w:szCs w:val="18"/>
              </w:rPr>
              <w:t>関数の極限</w:t>
            </w:r>
            <w:r>
              <w:rPr>
                <w:sz w:val="18"/>
                <w:szCs w:val="18"/>
              </w:rPr>
              <w:tab/>
            </w:r>
            <w:r w:rsidRPr="004D3F34">
              <w:rPr>
                <w:rFonts w:hint="eastAsia"/>
                <w:sz w:val="18"/>
                <w:szCs w:val="18"/>
              </w:rPr>
              <w:t>(</w:t>
            </w:r>
            <w:r>
              <w:rPr>
                <w:rFonts w:hint="eastAsia"/>
                <w:sz w:val="18"/>
                <w:szCs w:val="18"/>
              </w:rPr>
              <w:t>3</w:t>
            </w:r>
            <w:r w:rsidRPr="004D3F34">
              <w:rPr>
                <w:rFonts w:hint="eastAsia"/>
                <w:sz w:val="18"/>
                <w:szCs w:val="18"/>
              </w:rPr>
              <w:t>)</w:t>
            </w:r>
          </w:p>
        </w:tc>
        <w:tc>
          <w:tcPr>
            <w:tcW w:w="396" w:type="dxa"/>
            <w:shd w:val="clear" w:color="auto" w:fill="auto"/>
            <w:tcMar>
              <w:left w:w="57" w:type="dxa"/>
              <w:right w:w="57" w:type="dxa"/>
            </w:tcMar>
          </w:tcPr>
          <w:p w:rsidR="00C845F2"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sidRPr="00B171E4">
              <w:rPr>
                <w:rFonts w:hint="eastAsia"/>
                <w:sz w:val="18"/>
                <w:szCs w:val="18"/>
              </w:rPr>
              <w:t>関数の極限</w:t>
            </w:r>
            <w:r w:rsidR="00791729">
              <w:rPr>
                <w:rFonts w:hint="eastAsia"/>
                <w:sz w:val="18"/>
                <w:szCs w:val="18"/>
              </w:rPr>
              <w:t>について</w:t>
            </w:r>
            <w:r>
              <w:rPr>
                <w:rFonts w:hint="eastAsia"/>
                <w:sz w:val="18"/>
                <w:szCs w:val="18"/>
              </w:rPr>
              <w:t>理解</w:t>
            </w:r>
            <w:r w:rsidR="00791729">
              <w:rPr>
                <w:rFonts w:hint="eastAsia"/>
                <w:sz w:val="18"/>
                <w:szCs w:val="18"/>
              </w:rPr>
              <w:t>し，極限値が存在するときその値を求めることができる</w:t>
            </w:r>
            <w:r w:rsidRPr="00B171E4">
              <w:rPr>
                <w:rFonts w:hint="eastAsia"/>
                <w:sz w:val="18"/>
                <w:szCs w:val="18"/>
              </w:rPr>
              <w:t>。</w:t>
            </w:r>
            <w:r>
              <w:rPr>
                <w:rFonts w:hint="eastAsia"/>
                <w:sz w:val="18"/>
                <w:szCs w:val="18"/>
              </w:rPr>
              <w:t>また，指数関数・対数関数の極限を調べる</w:t>
            </w:r>
            <w:r w:rsidRPr="00B171E4">
              <w:rPr>
                <w:rFonts w:hint="eastAsia"/>
                <w:sz w:val="18"/>
                <w:szCs w:val="18"/>
              </w:rPr>
              <w:t>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0E6CB6" w:rsidRDefault="00C845F2" w:rsidP="00737E8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2</w:t>
            </w:r>
            <w:r w:rsidRPr="004D3F34">
              <w:rPr>
                <w:rFonts w:hint="eastAsia"/>
                <w:sz w:val="18"/>
                <w:szCs w:val="18"/>
              </w:rPr>
              <w:t xml:space="preserve">　</w:t>
            </w:r>
            <w:r>
              <w:rPr>
                <w:rFonts w:hint="eastAsia"/>
                <w:sz w:val="18"/>
                <w:szCs w:val="18"/>
              </w:rPr>
              <w:t>三角関数と極限</w:t>
            </w:r>
            <w:r>
              <w:rPr>
                <w:sz w:val="18"/>
                <w:szCs w:val="18"/>
              </w:rPr>
              <w:tab/>
            </w:r>
            <w:r w:rsidRPr="004D3F34">
              <w:rPr>
                <w:rFonts w:hint="eastAsia"/>
                <w:sz w:val="18"/>
                <w:szCs w:val="18"/>
              </w:rPr>
              <w:t>(</w:t>
            </w:r>
            <w:r>
              <w:rPr>
                <w:rFonts w:hint="eastAsia"/>
                <w:sz w:val="18"/>
                <w:szCs w:val="18"/>
              </w:rPr>
              <w:t>2</w:t>
            </w:r>
            <w:r w:rsidRPr="004D3F34">
              <w:rPr>
                <w:rFonts w:hint="eastAsia"/>
                <w:sz w:val="18"/>
                <w:szCs w:val="18"/>
              </w:rPr>
              <w:t>)</w:t>
            </w:r>
          </w:p>
        </w:tc>
        <w:tc>
          <w:tcPr>
            <w:tcW w:w="396" w:type="dxa"/>
            <w:shd w:val="clear" w:color="auto" w:fill="auto"/>
            <w:tcMar>
              <w:left w:w="57" w:type="dxa"/>
              <w:right w:w="57" w:type="dxa"/>
            </w:tcMar>
          </w:tcPr>
          <w:p w:rsidR="00C845F2"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sidRPr="00B171E4">
              <w:rPr>
                <w:rFonts w:hint="eastAsia"/>
                <w:sz w:val="18"/>
                <w:szCs w:val="18"/>
              </w:rPr>
              <w:t>三角関数の極限を</w:t>
            </w:r>
            <w:r>
              <w:rPr>
                <w:rFonts w:hint="eastAsia"/>
                <w:sz w:val="18"/>
                <w:szCs w:val="18"/>
              </w:rPr>
              <w:t>調べることができる</w:t>
            </w:r>
            <w:r w:rsidRPr="00B171E4">
              <w:rPr>
                <w:rFonts w:hint="eastAsia"/>
                <w:sz w:val="18"/>
                <w:szCs w:val="18"/>
              </w:rPr>
              <w:t>。</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4D3F34" w:rsidRDefault="00C845F2" w:rsidP="00286896">
            <w:pPr>
              <w:tabs>
                <w:tab w:val="right" w:pos="2050"/>
              </w:tabs>
              <w:spacing w:line="240" w:lineRule="exact"/>
              <w:ind w:left="270" w:hangingChars="150" w:hanging="270"/>
              <w:rPr>
                <w:sz w:val="18"/>
                <w:szCs w:val="18"/>
              </w:rPr>
            </w:pPr>
            <w:r>
              <w:rPr>
                <w:rFonts w:hint="eastAsia"/>
                <w:sz w:val="18"/>
                <w:szCs w:val="18"/>
              </w:rPr>
              <w:t>3</w:t>
            </w:r>
            <w:r w:rsidRPr="004D3F34">
              <w:rPr>
                <w:rFonts w:hint="eastAsia"/>
                <w:sz w:val="18"/>
                <w:szCs w:val="18"/>
              </w:rPr>
              <w:t xml:space="preserve">　</w:t>
            </w:r>
            <w:r>
              <w:rPr>
                <w:rFonts w:hint="eastAsia"/>
                <w:sz w:val="18"/>
                <w:szCs w:val="18"/>
              </w:rPr>
              <w:t>関数の連続性</w:t>
            </w:r>
            <w:r>
              <w:rPr>
                <w:sz w:val="18"/>
                <w:szCs w:val="18"/>
              </w:rPr>
              <w:tab/>
            </w:r>
            <w:r>
              <w:rPr>
                <w:rFonts w:hint="eastAsia"/>
                <w:sz w:val="18"/>
                <w:szCs w:val="18"/>
              </w:rPr>
              <w:t>(2</w:t>
            </w:r>
            <w:r w:rsidRPr="004D3F34">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B171E4" w:rsidRDefault="00C845F2" w:rsidP="00964508">
            <w:pPr>
              <w:keepNext/>
              <w:spacing w:line="240" w:lineRule="exact"/>
              <w:rPr>
                <w:sz w:val="18"/>
                <w:szCs w:val="18"/>
              </w:rPr>
            </w:pPr>
            <w:r>
              <w:rPr>
                <w:rFonts w:hint="eastAsia"/>
                <w:sz w:val="18"/>
                <w:szCs w:val="18"/>
              </w:rPr>
              <w:t>関数の連続性</w:t>
            </w:r>
            <w:r w:rsidR="00793A35">
              <w:rPr>
                <w:rFonts w:hint="eastAsia"/>
                <w:sz w:val="18"/>
                <w:szCs w:val="18"/>
              </w:rPr>
              <w:t>及び</w:t>
            </w:r>
            <w:r>
              <w:rPr>
                <w:rFonts w:hint="eastAsia"/>
                <w:sz w:val="18"/>
                <w:szCs w:val="18"/>
              </w:rPr>
              <w:t>中間値の定理について理解す</w:t>
            </w:r>
            <w:r w:rsidRPr="00B171E4">
              <w:rPr>
                <w:rFonts w:hint="eastAsia"/>
                <w:sz w:val="18"/>
                <w:szCs w:val="18"/>
              </w:rPr>
              <w:t>る。</w:t>
            </w:r>
          </w:p>
          <w:p w:rsidR="00C845F2" w:rsidRPr="00B171E4"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pacing w:val="-30"/>
                <w:sz w:val="18"/>
                <w:szCs w:val="18"/>
              </w:rPr>
            </w:pPr>
          </w:p>
        </w:tc>
        <w:tc>
          <w:tcPr>
            <w:tcW w:w="5953" w:type="dxa"/>
            <w:shd w:val="clear" w:color="auto" w:fill="auto"/>
          </w:tcPr>
          <w:p w:rsidR="00C845F2" w:rsidRPr="00D926FF" w:rsidRDefault="00C845F2" w:rsidP="00964508">
            <w:pPr>
              <w:spacing w:line="240" w:lineRule="exact"/>
              <w:rPr>
                <w:rFonts w:hAnsi="ＭＳ 明朝" w:cs="Arial Unicode MS"/>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練習問題</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tcBorders>
              <w:bottom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C845F2" w:rsidRPr="00D926FF" w:rsidRDefault="00C845F2" w:rsidP="00286896">
            <w:pPr>
              <w:tabs>
                <w:tab w:val="right" w:pos="2050"/>
              </w:tabs>
              <w:spacing w:line="240" w:lineRule="exact"/>
              <w:ind w:left="271" w:hangingChars="150" w:hanging="271"/>
              <w:rPr>
                <w:color w:val="000000"/>
                <w:sz w:val="18"/>
                <w:szCs w:val="18"/>
              </w:rPr>
            </w:pPr>
            <w:r w:rsidRPr="00D926FF">
              <w:rPr>
                <w:rFonts w:ascii="Arial" w:eastAsia="ＭＳ ゴシック" w:hAnsi="Arial" w:cs="Arial" w:hint="eastAsia"/>
                <w:b/>
                <w:color w:val="000000"/>
                <w:sz w:val="18"/>
                <w:szCs w:val="18"/>
              </w:rPr>
              <w:t>4</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微分</w:t>
            </w:r>
            <w:r>
              <w:rPr>
                <w:rFonts w:ascii="Arial" w:eastAsia="ＭＳ ゴシック" w:hAnsi="ＭＳ ゴシック" w:cs="Arial"/>
                <w:b/>
                <w:color w:val="000000"/>
                <w:sz w:val="18"/>
                <w:szCs w:val="18"/>
              </w:rPr>
              <w:tab/>
            </w:r>
            <w:r w:rsidRPr="00D926FF">
              <w:rPr>
                <w:rFonts w:ascii="Arial" w:eastAsia="ＭＳ ゴシック" w:hAnsi="ＭＳ ゴシック" w:cs="Arial" w:hint="eastAsia"/>
                <w:b/>
                <w:color w:val="000000"/>
                <w:sz w:val="18"/>
                <w:szCs w:val="18"/>
              </w:rPr>
              <w:t>[</w:t>
            </w:r>
            <w:r>
              <w:rPr>
                <w:rFonts w:ascii="Arial" w:eastAsia="ＭＳ ゴシック" w:hAnsi="ＭＳ ゴシック" w:cs="Arial" w:hint="eastAsia"/>
                <w:b/>
                <w:color w:val="000000"/>
                <w:sz w:val="18"/>
                <w:szCs w:val="18"/>
              </w:rPr>
              <w:t>15</w:t>
            </w:r>
            <w:r w:rsidRPr="00D926FF">
              <w:rPr>
                <w:rFonts w:ascii="Arial" w:eastAsia="ＭＳ ゴシック" w:hAnsi="ＭＳ ゴシック" w:cs="Arial" w:hint="eastAsia"/>
                <w:b/>
                <w:color w:val="000000"/>
                <w:sz w:val="18"/>
                <w:szCs w:val="18"/>
              </w:rPr>
              <w:t>]</w:t>
            </w:r>
          </w:p>
        </w:tc>
        <w:tc>
          <w:tcPr>
            <w:tcW w:w="396" w:type="dxa"/>
            <w:tcBorders>
              <w:top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270" w:hangingChars="150" w:hanging="27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微分法</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E51CE9">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70" w:hangingChars="150" w:hanging="270"/>
              <w:rPr>
                <w:sz w:val="18"/>
                <w:szCs w:val="18"/>
              </w:rPr>
            </w:pPr>
            <w:r>
              <w:rPr>
                <w:rFonts w:hint="eastAsia"/>
                <w:sz w:val="18"/>
                <w:szCs w:val="18"/>
              </w:rPr>
              <w:t>1</w:t>
            </w:r>
            <w:r w:rsidRPr="0074522B">
              <w:rPr>
                <w:rFonts w:hint="eastAsia"/>
                <w:sz w:val="18"/>
                <w:szCs w:val="18"/>
              </w:rPr>
              <w:t xml:space="preserve">　</w:t>
            </w:r>
            <w:r>
              <w:rPr>
                <w:rFonts w:hint="eastAsia"/>
                <w:sz w:val="18"/>
                <w:szCs w:val="18"/>
              </w:rPr>
              <w:t>導関数</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r>
              <w:rPr>
                <w:rFonts w:hint="eastAsia"/>
                <w:sz w:val="18"/>
                <w:szCs w:val="18"/>
              </w:rPr>
              <w:t>10</w:t>
            </w:r>
          </w:p>
        </w:tc>
        <w:tc>
          <w:tcPr>
            <w:tcW w:w="5953" w:type="dxa"/>
            <w:shd w:val="clear" w:color="auto" w:fill="auto"/>
          </w:tcPr>
          <w:p w:rsidR="00C845F2" w:rsidRPr="00702BA7" w:rsidRDefault="00C845F2" w:rsidP="00964508">
            <w:pPr>
              <w:keepNext/>
              <w:spacing w:line="240" w:lineRule="exact"/>
              <w:rPr>
                <w:sz w:val="18"/>
                <w:szCs w:val="18"/>
              </w:rPr>
            </w:pPr>
            <w:r>
              <w:rPr>
                <w:rFonts w:hint="eastAsia"/>
                <w:snapToGrid w:val="0"/>
                <w:sz w:val="18"/>
                <w:szCs w:val="18"/>
              </w:rPr>
              <w:t>導関数の定義にしたがって，基本的な関数の導関数を求めることができる。また，導関数の基本的な性質を理解す</w:t>
            </w:r>
            <w:r w:rsidRPr="00702BA7">
              <w:rPr>
                <w:rFonts w:hint="eastAsia"/>
                <w:snapToGrid w:val="0"/>
                <w:sz w:val="18"/>
                <w:szCs w:val="18"/>
              </w:rPr>
              <w:t>る。</w:t>
            </w:r>
          </w:p>
          <w:p w:rsidR="00C845F2" w:rsidRPr="00702BA7"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積・商の微分法</w:t>
            </w:r>
            <w:r>
              <w:rPr>
                <w:sz w:val="18"/>
                <w:szCs w:val="18"/>
              </w:rPr>
              <w:tab/>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702BA7" w:rsidRDefault="00C845F2" w:rsidP="00964508">
            <w:pPr>
              <w:spacing w:line="300" w:lineRule="exact"/>
              <w:rPr>
                <w:sz w:val="18"/>
                <w:szCs w:val="18"/>
              </w:rPr>
            </w:pPr>
            <w:r w:rsidRPr="00702BA7">
              <w:rPr>
                <w:rFonts w:hint="eastAsia"/>
                <w:sz w:val="18"/>
                <w:szCs w:val="18"/>
              </w:rPr>
              <w:t>積</w:t>
            </w:r>
            <w:r>
              <w:rPr>
                <w:rFonts w:hint="eastAsia"/>
                <w:sz w:val="18"/>
                <w:szCs w:val="18"/>
              </w:rPr>
              <w:t>・</w:t>
            </w:r>
            <w:r w:rsidRPr="00702BA7">
              <w:rPr>
                <w:rFonts w:hint="eastAsia"/>
                <w:sz w:val="18"/>
                <w:szCs w:val="18"/>
              </w:rPr>
              <w:t>商の導関数</w:t>
            </w:r>
            <w:r>
              <w:rPr>
                <w:rFonts w:hint="eastAsia"/>
                <w:sz w:val="18"/>
                <w:szCs w:val="18"/>
              </w:rPr>
              <w:t>について理解し，それらを用いていろいろな関数の導関数を求めることができる。また，</w:t>
            </w:r>
            <w:r w:rsidRPr="00964508">
              <w:rPr>
                <w:rFonts w:ascii="CenturyOldst" w:hAnsi="CenturyOldst"/>
                <w:i/>
                <w:sz w:val="18"/>
                <w:szCs w:val="18"/>
              </w:rPr>
              <w:t>n</w:t>
            </w:r>
            <w:r>
              <w:rPr>
                <w:rFonts w:hint="eastAsia"/>
                <w:sz w:val="18"/>
                <w:szCs w:val="18"/>
              </w:rPr>
              <w:t>が</w:t>
            </w:r>
            <w:r w:rsidRPr="00702BA7">
              <w:rPr>
                <w:rFonts w:hint="eastAsia"/>
                <w:sz w:val="18"/>
                <w:szCs w:val="18"/>
              </w:rPr>
              <w:t>整数のとき</w:t>
            </w:r>
            <w:r>
              <w:rPr>
                <w:rFonts w:hint="eastAsia"/>
                <w:sz w:val="18"/>
                <w:szCs w:val="18"/>
              </w:rPr>
              <w:t>，</w:t>
            </w:r>
            <m:oMath>
              <m:d>
                <m:dPr>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m:t>
                      </m:r>
                    </m:sup>
                  </m:sSup>
                </m:e>
              </m:d>
              <m:r>
                <w:rPr>
                  <w:rFonts w:ascii="Cambria Math" w:hAnsi="Cambria Math"/>
                  <w:sz w:val="18"/>
                  <w:szCs w:val="18"/>
                </w:rPr>
                <m:t>'=n</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n-1</m:t>
                  </m:r>
                </m:sup>
              </m:sSup>
            </m:oMath>
            <w:r w:rsidR="00964508">
              <w:rPr>
                <w:rFonts w:hint="eastAsia"/>
                <w:sz w:val="18"/>
                <w:szCs w:val="18"/>
              </w:rPr>
              <w:t xml:space="preserve"> </w:t>
            </w:r>
            <w:r>
              <w:rPr>
                <w:rFonts w:hint="eastAsia"/>
                <w:sz w:val="18"/>
                <w:szCs w:val="18"/>
              </w:rPr>
              <w:t>が成り立つことを理解す</w:t>
            </w:r>
            <w:r w:rsidRPr="00702BA7">
              <w:rPr>
                <w:rFonts w:hint="eastAsia"/>
                <w:sz w:val="18"/>
                <w:szCs w:val="18"/>
              </w:rPr>
              <w:t>る。</w:t>
            </w:r>
          </w:p>
          <w:p w:rsidR="00C845F2" w:rsidRPr="00702BA7" w:rsidRDefault="00C845F2" w:rsidP="00964508">
            <w:pPr>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lastRenderedPageBreak/>
              <w:t>3</w:t>
            </w:r>
            <w:r w:rsidRPr="0074522B">
              <w:rPr>
                <w:rFonts w:hint="eastAsia"/>
                <w:sz w:val="18"/>
                <w:szCs w:val="18"/>
              </w:rPr>
              <w:t xml:space="preserve">　</w:t>
            </w:r>
            <w:r>
              <w:rPr>
                <w:rFonts w:hint="eastAsia"/>
                <w:sz w:val="18"/>
                <w:szCs w:val="18"/>
              </w:rPr>
              <w:t>合成関数の微分法</w:t>
            </w:r>
            <w:r w:rsidR="00286896">
              <w:rPr>
                <w:rFonts w:hint="eastAsia"/>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300" w:lineRule="exact"/>
              <w:rPr>
                <w:sz w:val="18"/>
                <w:szCs w:val="18"/>
              </w:rPr>
            </w:pPr>
            <w:r>
              <w:rPr>
                <w:rFonts w:hint="eastAsia"/>
                <w:sz w:val="18"/>
                <w:szCs w:val="18"/>
              </w:rPr>
              <w:t>合成関数の微分法</w:t>
            </w:r>
            <w:r w:rsidR="00793A35">
              <w:rPr>
                <w:rFonts w:hint="eastAsia"/>
                <w:sz w:val="18"/>
                <w:szCs w:val="18"/>
              </w:rPr>
              <w:t>及び</w:t>
            </w:r>
            <w:r>
              <w:rPr>
                <w:rFonts w:hint="eastAsia"/>
                <w:sz w:val="18"/>
                <w:szCs w:val="18"/>
              </w:rPr>
              <w:t>逆関数の微分法</w:t>
            </w:r>
            <w:r w:rsidR="007F395A">
              <w:rPr>
                <w:rFonts w:hint="eastAsia"/>
                <w:sz w:val="18"/>
                <w:szCs w:val="18"/>
              </w:rPr>
              <w:t>について</w:t>
            </w:r>
            <w:r>
              <w:rPr>
                <w:rFonts w:hint="eastAsia"/>
                <w:sz w:val="18"/>
                <w:szCs w:val="18"/>
              </w:rPr>
              <w:t>理解し，それらを用いていろいろな関数の導関数を求めることができる</w:t>
            </w:r>
            <w:r w:rsidRPr="00702BA7">
              <w:rPr>
                <w:rFonts w:hint="eastAsia"/>
                <w:sz w:val="18"/>
                <w:szCs w:val="18"/>
              </w:rPr>
              <w:t>。</w:t>
            </w:r>
            <w:r>
              <w:rPr>
                <w:rFonts w:hint="eastAsia"/>
                <w:sz w:val="18"/>
                <w:szCs w:val="18"/>
              </w:rPr>
              <w:t>また，</w:t>
            </w:r>
            <w:r w:rsidRPr="00964508">
              <w:rPr>
                <w:rFonts w:ascii="CenturyOldst" w:hAnsi="CenturyOldst"/>
                <w:i/>
                <w:sz w:val="18"/>
                <w:szCs w:val="18"/>
              </w:rPr>
              <w:t>r</w:t>
            </w:r>
            <w:r>
              <w:rPr>
                <w:rFonts w:hint="eastAsia"/>
                <w:sz w:val="18"/>
                <w:szCs w:val="18"/>
              </w:rPr>
              <w:t>が</w:t>
            </w:r>
            <w:r w:rsidRPr="00702BA7">
              <w:rPr>
                <w:rFonts w:hint="eastAsia"/>
                <w:sz w:val="18"/>
                <w:szCs w:val="18"/>
              </w:rPr>
              <w:t>有理数のと</w:t>
            </w:r>
            <w:r>
              <w:rPr>
                <w:rFonts w:hint="eastAsia"/>
                <w:sz w:val="18"/>
                <w:szCs w:val="18"/>
              </w:rPr>
              <w:t>き，</w:t>
            </w:r>
            <m:oMath>
              <m:d>
                <m:dPr>
                  <m:ctrlPr>
                    <w:rPr>
                      <w:rFonts w:ascii="Cambria Math" w:hAnsi="Cambria Math"/>
                      <w:sz w:val="18"/>
                      <w:szCs w:val="18"/>
                    </w:rPr>
                  </m:ctrlPr>
                </m:dPr>
                <m:e>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r</m:t>
                      </m:r>
                    </m:sup>
                  </m:sSup>
                </m:e>
              </m:d>
              <m:r>
                <w:rPr>
                  <w:rFonts w:ascii="Cambria Math" w:hAnsi="Cambria Math"/>
                  <w:sz w:val="18"/>
                  <w:szCs w:val="18"/>
                </w:rPr>
                <m:t>'=r</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r-1</m:t>
                  </m:r>
                </m:sup>
              </m:sSup>
            </m:oMath>
            <w:r w:rsidR="00964508">
              <w:rPr>
                <w:rFonts w:hint="eastAsia"/>
                <w:sz w:val="18"/>
                <w:szCs w:val="18"/>
              </w:rPr>
              <w:t xml:space="preserve"> </w:t>
            </w:r>
            <w:r>
              <w:rPr>
                <w:rFonts w:hint="eastAsia"/>
                <w:sz w:val="18"/>
                <w:szCs w:val="18"/>
              </w:rPr>
              <w:t>が成り立つことを理解す</w:t>
            </w:r>
            <w:r w:rsidRPr="00702BA7">
              <w:rPr>
                <w:rFonts w:hint="eastAsia"/>
                <w:sz w:val="18"/>
                <w:szCs w:val="18"/>
              </w:rPr>
              <w:t>る。</w:t>
            </w:r>
          </w:p>
          <w:p w:rsidR="00C845F2" w:rsidRPr="00702BA7"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50" w:hanging="15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rFonts w:hAnsi="ＭＳ 明朝"/>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360" w:hangingChars="200" w:hanging="360"/>
              <w:rPr>
                <w:color w:val="000000"/>
                <w:sz w:val="18"/>
                <w:szCs w:val="18"/>
              </w:rPr>
            </w:pPr>
            <w:r w:rsidRPr="00D926FF">
              <w:rPr>
                <w:rFonts w:hint="eastAsia"/>
                <w:color w:val="000000"/>
                <w:sz w:val="18"/>
                <w:szCs w:val="18"/>
              </w:rPr>
              <w:t>2</w:t>
            </w:r>
            <w:r w:rsidRPr="00D926FF">
              <w:rPr>
                <w:rFonts w:hint="eastAsia"/>
                <w:color w:val="000000"/>
                <w:sz w:val="18"/>
                <w:szCs w:val="18"/>
              </w:rPr>
              <w:t xml:space="preserve">節　</w:t>
            </w:r>
            <w:r>
              <w:rPr>
                <w:rFonts w:hint="eastAsia"/>
                <w:sz w:val="18"/>
                <w:szCs w:val="18"/>
              </w:rPr>
              <w:t>いろいろな関数の導関数</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5</w:t>
            </w:r>
            <w:r w:rsidRPr="00E51CE9">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1</w:t>
            </w:r>
            <w:r w:rsidRPr="0074522B">
              <w:rPr>
                <w:rFonts w:hint="eastAsia"/>
                <w:sz w:val="18"/>
                <w:szCs w:val="18"/>
              </w:rPr>
              <w:t xml:space="preserve">　</w:t>
            </w:r>
            <w:r>
              <w:rPr>
                <w:rFonts w:hint="eastAsia"/>
                <w:sz w:val="18"/>
                <w:szCs w:val="18"/>
              </w:rPr>
              <w:t>三角関数の導関数</w:t>
            </w:r>
            <w:r w:rsidR="00286896">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702BA7" w:rsidRDefault="00C845F2" w:rsidP="00964508">
            <w:pPr>
              <w:keepNext/>
              <w:spacing w:line="240" w:lineRule="exact"/>
              <w:rPr>
                <w:sz w:val="18"/>
                <w:szCs w:val="18"/>
              </w:rPr>
            </w:pPr>
            <w:r>
              <w:rPr>
                <w:rFonts w:hint="eastAsia"/>
                <w:sz w:val="18"/>
                <w:szCs w:val="18"/>
              </w:rPr>
              <w:t>三角関数の導関数について理解し，三角関数を含む関数の導関数を求めることができる</w:t>
            </w:r>
            <w:r w:rsidRPr="00702BA7">
              <w:rPr>
                <w:rFonts w:hint="eastAsia"/>
                <w:sz w:val="18"/>
                <w:szCs w:val="18"/>
              </w:rPr>
              <w:t>。</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対数関数・指数関数の導関数</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A36A91" w:rsidRDefault="00C845F2" w:rsidP="00760C77">
            <w:pPr>
              <w:spacing w:line="240" w:lineRule="exact"/>
              <w:jc w:val="center"/>
              <w:rPr>
                <w:spacing w:val="-30"/>
                <w:sz w:val="18"/>
                <w:szCs w:val="18"/>
              </w:rPr>
            </w:pPr>
          </w:p>
        </w:tc>
        <w:tc>
          <w:tcPr>
            <w:tcW w:w="5953" w:type="dxa"/>
            <w:shd w:val="clear" w:color="auto" w:fill="auto"/>
          </w:tcPr>
          <w:p w:rsidR="00C845F2" w:rsidRPr="00702BA7" w:rsidRDefault="00C845F2" w:rsidP="00964508">
            <w:pPr>
              <w:keepNext/>
              <w:spacing w:line="240" w:lineRule="exact"/>
              <w:rPr>
                <w:sz w:val="18"/>
                <w:szCs w:val="18"/>
              </w:rPr>
            </w:pPr>
            <w:r w:rsidRPr="00702BA7">
              <w:rPr>
                <w:rFonts w:hint="eastAsia"/>
                <w:sz w:val="18"/>
                <w:szCs w:val="18"/>
              </w:rPr>
              <w:t>自然対数の</w:t>
            </w:r>
            <w:r>
              <w:rPr>
                <w:rFonts w:hint="eastAsia"/>
                <w:sz w:val="18"/>
                <w:szCs w:val="18"/>
              </w:rPr>
              <w:t>底</w:t>
            </w:r>
            <w:r w:rsidRPr="00964508">
              <w:rPr>
                <w:rFonts w:ascii="CenturyOldst" w:hAnsi="CenturyOldst"/>
                <w:i/>
                <w:sz w:val="18"/>
                <w:szCs w:val="18"/>
              </w:rPr>
              <w:t>e</w:t>
            </w:r>
            <w:r>
              <w:rPr>
                <w:rFonts w:hint="eastAsia"/>
                <w:sz w:val="18"/>
                <w:szCs w:val="18"/>
              </w:rPr>
              <w:t>を導入し，対数関数の導関数</w:t>
            </w:r>
            <w:r w:rsidR="007F395A">
              <w:rPr>
                <w:rFonts w:hint="eastAsia"/>
                <w:sz w:val="18"/>
                <w:szCs w:val="18"/>
              </w:rPr>
              <w:t>について</w:t>
            </w:r>
            <w:r>
              <w:rPr>
                <w:rFonts w:hint="eastAsia"/>
                <w:sz w:val="18"/>
                <w:szCs w:val="18"/>
              </w:rPr>
              <w:t>理解す</w:t>
            </w:r>
            <w:r w:rsidRPr="00702BA7">
              <w:rPr>
                <w:rFonts w:hint="eastAsia"/>
                <w:sz w:val="18"/>
                <w:szCs w:val="18"/>
              </w:rPr>
              <w:t>る。また，対数微分法</w:t>
            </w:r>
            <w:r>
              <w:rPr>
                <w:rFonts w:hint="eastAsia"/>
                <w:sz w:val="18"/>
                <w:szCs w:val="18"/>
              </w:rPr>
              <w:t>を理解し</w:t>
            </w:r>
            <w:r w:rsidRPr="00702BA7">
              <w:rPr>
                <w:rFonts w:hint="eastAsia"/>
                <w:sz w:val="18"/>
                <w:szCs w:val="18"/>
              </w:rPr>
              <w:t>，</w:t>
            </w:r>
            <w:r>
              <w:rPr>
                <w:rFonts w:hint="eastAsia"/>
                <w:sz w:val="18"/>
                <w:szCs w:val="18"/>
              </w:rPr>
              <w:t>それ</w:t>
            </w:r>
            <w:r w:rsidRPr="00702BA7">
              <w:rPr>
                <w:rFonts w:hint="eastAsia"/>
                <w:sz w:val="18"/>
                <w:szCs w:val="18"/>
              </w:rPr>
              <w:t>を用いて</w:t>
            </w:r>
            <w:r>
              <w:rPr>
                <w:rFonts w:hint="eastAsia"/>
                <w:sz w:val="18"/>
                <w:szCs w:val="18"/>
              </w:rPr>
              <w:t>，指数関数の導関数を求めることができ</w:t>
            </w:r>
            <w:r w:rsidRPr="00702BA7">
              <w:rPr>
                <w:rFonts w:hint="eastAsia"/>
                <w:sz w:val="18"/>
                <w:szCs w:val="18"/>
              </w:rPr>
              <w:t>る。</w:t>
            </w:r>
          </w:p>
          <w:p w:rsidR="00C845F2" w:rsidRPr="008E0599" w:rsidRDefault="00C845F2" w:rsidP="00964508">
            <w:pPr>
              <w:keepNext/>
              <w:spacing w:line="240" w:lineRule="exact"/>
              <w:rPr>
                <w:sz w:val="18"/>
                <w:szCs w:val="18"/>
              </w:rPr>
            </w:pPr>
          </w:p>
        </w:tc>
        <w:tc>
          <w:tcPr>
            <w:tcW w:w="454" w:type="dxa"/>
            <w:shd w:val="clear" w:color="auto" w:fill="auto"/>
          </w:tcPr>
          <w:p w:rsidR="00C845F2" w:rsidRPr="005B2E85"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3</w:t>
            </w:r>
            <w:r>
              <w:rPr>
                <w:rFonts w:hint="eastAsia"/>
                <w:sz w:val="18"/>
                <w:szCs w:val="18"/>
              </w:rPr>
              <w:t xml:space="preserve">　高次導関数</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Pr="00702BA7" w:rsidRDefault="00C845F2" w:rsidP="00964508">
            <w:pPr>
              <w:keepNext/>
              <w:spacing w:line="240" w:lineRule="exact"/>
              <w:rPr>
                <w:sz w:val="18"/>
                <w:szCs w:val="18"/>
              </w:rPr>
            </w:pPr>
            <w:r>
              <w:rPr>
                <w:rFonts w:hint="eastAsia"/>
                <w:sz w:val="18"/>
                <w:szCs w:val="18"/>
              </w:rPr>
              <w:t>高次導関数について理解す</w:t>
            </w:r>
            <w:r w:rsidRPr="00702BA7">
              <w:rPr>
                <w:rFonts w:hint="eastAsia"/>
                <w:sz w:val="18"/>
                <w:szCs w:val="18"/>
              </w:rPr>
              <w:t>る。</w:t>
            </w:r>
          </w:p>
          <w:p w:rsidR="00C845F2" w:rsidRPr="00702BA7"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50" w:hanging="15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rFonts w:hAnsi="ＭＳ 明朝"/>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50" w:hanging="150"/>
              <w:rPr>
                <w:color w:val="000000"/>
                <w:sz w:val="18"/>
                <w:szCs w:val="18"/>
              </w:rPr>
            </w:pPr>
            <w:r w:rsidRPr="00D926FF">
              <w:rPr>
                <w:rFonts w:hint="eastAsia"/>
                <w:color w:val="000000"/>
                <w:sz w:val="18"/>
                <w:szCs w:val="18"/>
              </w:rPr>
              <w:t>練習問題</w:t>
            </w:r>
            <w:r>
              <w:rPr>
                <w:color w:val="000000"/>
                <w:sz w:val="18"/>
                <w:szCs w:val="18"/>
              </w:rPr>
              <w:tab/>
            </w:r>
            <w:r w:rsidRPr="00D926FF">
              <w:rPr>
                <w:rFonts w:hint="eastAsia"/>
                <w:color w:val="000000"/>
                <w:sz w:val="18"/>
                <w:szCs w:val="18"/>
              </w:rPr>
              <w:t>(</w:t>
            </w:r>
            <w:r>
              <w:rPr>
                <w:rFonts w:hint="eastAsia"/>
                <w:color w:val="000000"/>
                <w:sz w:val="18"/>
                <w:szCs w:val="18"/>
              </w:rPr>
              <w:t>2</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C845F2" w:rsidRPr="00D926FF" w:rsidRDefault="00C845F2" w:rsidP="00286896">
            <w:pPr>
              <w:tabs>
                <w:tab w:val="right" w:pos="2050"/>
              </w:tabs>
              <w:spacing w:line="240" w:lineRule="exact"/>
              <w:ind w:left="150" w:hanging="150"/>
              <w:rPr>
                <w:color w:val="000000"/>
                <w:sz w:val="18"/>
                <w:szCs w:val="18"/>
              </w:rPr>
            </w:pPr>
            <w:r w:rsidRPr="00D926FF">
              <w:rPr>
                <w:rFonts w:ascii="Arial" w:eastAsia="ＭＳ ゴシック" w:hAnsi="Arial" w:cs="Arial" w:hint="eastAsia"/>
                <w:b/>
                <w:color w:val="000000"/>
                <w:sz w:val="18"/>
                <w:szCs w:val="18"/>
              </w:rPr>
              <w:t>5</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微分の応用</w:t>
            </w:r>
            <w:r>
              <w:rPr>
                <w:rFonts w:ascii="Arial" w:eastAsia="ＭＳ ゴシック" w:hAnsi="ＭＳ ゴシック" w:cs="Arial"/>
                <w:b/>
                <w:color w:val="000000"/>
                <w:sz w:val="18"/>
                <w:szCs w:val="18"/>
              </w:rPr>
              <w:tab/>
            </w:r>
            <w:r>
              <w:rPr>
                <w:rFonts w:ascii="Arial" w:eastAsia="ＭＳ ゴシック" w:hAnsi="ＭＳ ゴシック" w:cs="Arial" w:hint="eastAsia"/>
                <w:b/>
                <w:color w:val="000000"/>
                <w:sz w:val="18"/>
                <w:szCs w:val="18"/>
              </w:rPr>
              <w:t>[18</w:t>
            </w:r>
            <w:r w:rsidRPr="00D926FF">
              <w:rPr>
                <w:rFonts w:ascii="Arial" w:eastAsia="ＭＳ ゴシック" w:hAnsi="ＭＳ ゴシック" w:cs="Arial" w:hint="eastAsia"/>
                <w:b/>
                <w:color w:val="000000"/>
                <w:sz w:val="18"/>
                <w:szCs w:val="18"/>
              </w:rPr>
              <w:t>]</w:t>
            </w:r>
          </w:p>
        </w:tc>
        <w:tc>
          <w:tcPr>
            <w:tcW w:w="396" w:type="dxa"/>
            <w:tcBorders>
              <w:top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CF49C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CF49C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CF49C1">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CF49C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360" w:hangingChars="200" w:hanging="36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接線，関数の増減</w:t>
            </w:r>
            <w:r>
              <w:rPr>
                <w:color w:val="000000"/>
                <w:sz w:val="18"/>
                <w:szCs w:val="18"/>
              </w:rPr>
              <w:tab/>
            </w:r>
            <w:r w:rsidRPr="00F6483B">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10</w:t>
            </w:r>
            <w:r w:rsidRPr="00F6483B">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1</w:t>
            </w:r>
            <w:r w:rsidRPr="0074522B">
              <w:rPr>
                <w:rFonts w:hint="eastAsia"/>
                <w:sz w:val="18"/>
                <w:szCs w:val="18"/>
              </w:rPr>
              <w:t xml:space="preserve">　</w:t>
            </w:r>
            <w:r>
              <w:rPr>
                <w:rFonts w:hint="eastAsia"/>
                <w:sz w:val="18"/>
                <w:szCs w:val="18"/>
              </w:rPr>
              <w:t>接線・法線の方程式</w:t>
            </w:r>
            <w:r w:rsidR="00286896">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r>
              <w:rPr>
                <w:rFonts w:hint="eastAsia"/>
                <w:sz w:val="18"/>
                <w:szCs w:val="18"/>
              </w:rPr>
              <w:t>11</w:t>
            </w:r>
          </w:p>
        </w:tc>
        <w:tc>
          <w:tcPr>
            <w:tcW w:w="5953" w:type="dxa"/>
            <w:shd w:val="clear" w:color="auto" w:fill="auto"/>
          </w:tcPr>
          <w:p w:rsidR="00C845F2" w:rsidRPr="009E638A" w:rsidRDefault="00C845F2" w:rsidP="00964508">
            <w:pPr>
              <w:keepNext/>
              <w:spacing w:line="240" w:lineRule="exact"/>
              <w:rPr>
                <w:sz w:val="18"/>
                <w:szCs w:val="18"/>
              </w:rPr>
            </w:pPr>
            <w:r>
              <w:rPr>
                <w:rFonts w:hint="eastAsia"/>
                <w:sz w:val="18"/>
                <w:szCs w:val="18"/>
              </w:rPr>
              <w:t>曲線の接線の方程式</w:t>
            </w:r>
            <w:r w:rsidR="00793A35">
              <w:rPr>
                <w:rFonts w:hint="eastAsia"/>
                <w:sz w:val="18"/>
                <w:szCs w:val="18"/>
              </w:rPr>
              <w:t>及び</w:t>
            </w:r>
            <w:r>
              <w:rPr>
                <w:rFonts w:hint="eastAsia"/>
                <w:sz w:val="18"/>
                <w:szCs w:val="18"/>
              </w:rPr>
              <w:t>法線の方程式を求めることができる。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平均値の定理</w:t>
            </w:r>
            <w:r>
              <w:rPr>
                <w:sz w:val="18"/>
                <w:szCs w:val="18"/>
              </w:rPr>
              <w:tab/>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9E638A" w:rsidRDefault="00C845F2" w:rsidP="00964508">
            <w:pPr>
              <w:spacing w:line="240" w:lineRule="exact"/>
              <w:rPr>
                <w:sz w:val="18"/>
                <w:szCs w:val="18"/>
              </w:rPr>
            </w:pPr>
            <w:r>
              <w:rPr>
                <w:rFonts w:hint="eastAsia"/>
                <w:sz w:val="18"/>
                <w:szCs w:val="18"/>
              </w:rPr>
              <w:t>平均値の定理について関心をもち，その意味を理解す</w:t>
            </w:r>
            <w:r w:rsidRPr="009E638A">
              <w:rPr>
                <w:rFonts w:hint="eastAsia"/>
                <w:sz w:val="18"/>
                <w:szCs w:val="18"/>
              </w:rPr>
              <w:t>る。</w:t>
            </w:r>
          </w:p>
          <w:p w:rsidR="00C845F2" w:rsidRPr="009E638A" w:rsidRDefault="00C845F2" w:rsidP="00964508">
            <w:pPr>
              <w:spacing w:line="240" w:lineRule="exact"/>
              <w:rPr>
                <w:sz w:val="18"/>
                <w:szCs w:val="18"/>
              </w:rPr>
            </w:pPr>
          </w:p>
        </w:tc>
        <w:tc>
          <w:tcPr>
            <w:tcW w:w="454" w:type="dxa"/>
            <w:shd w:val="clear" w:color="auto" w:fill="auto"/>
          </w:tcPr>
          <w:p w:rsidR="00C845F2" w:rsidRPr="001515E8"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3</w:t>
            </w:r>
            <w:r w:rsidRPr="0074522B">
              <w:rPr>
                <w:rFonts w:hint="eastAsia"/>
                <w:sz w:val="18"/>
                <w:szCs w:val="18"/>
              </w:rPr>
              <w:t xml:space="preserve">　</w:t>
            </w:r>
            <w:r>
              <w:rPr>
                <w:rFonts w:hint="eastAsia"/>
                <w:sz w:val="18"/>
                <w:szCs w:val="18"/>
              </w:rPr>
              <w:t>関数の増減</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A36A91" w:rsidRDefault="00C845F2" w:rsidP="00760C77">
            <w:pPr>
              <w:spacing w:line="240" w:lineRule="exact"/>
              <w:jc w:val="center"/>
              <w:rPr>
                <w:spacing w:val="-30"/>
                <w:sz w:val="18"/>
                <w:szCs w:val="18"/>
              </w:rPr>
            </w:pPr>
          </w:p>
        </w:tc>
        <w:tc>
          <w:tcPr>
            <w:tcW w:w="5953" w:type="dxa"/>
            <w:shd w:val="clear" w:color="auto" w:fill="auto"/>
          </w:tcPr>
          <w:p w:rsidR="00C845F2" w:rsidRPr="009E638A" w:rsidRDefault="00C845F2" w:rsidP="00964508">
            <w:pPr>
              <w:keepNext/>
              <w:spacing w:line="240" w:lineRule="exact"/>
              <w:rPr>
                <w:sz w:val="18"/>
                <w:szCs w:val="18"/>
              </w:rPr>
            </w:pPr>
            <w:r w:rsidRPr="009E638A">
              <w:rPr>
                <w:rFonts w:hint="eastAsia"/>
                <w:sz w:val="18"/>
                <w:szCs w:val="18"/>
              </w:rPr>
              <w:t>平均値の定理に</w:t>
            </w:r>
            <w:r>
              <w:rPr>
                <w:rFonts w:hint="eastAsia"/>
                <w:sz w:val="18"/>
                <w:szCs w:val="18"/>
              </w:rPr>
              <w:t>基づいて</w:t>
            </w:r>
            <w:r w:rsidRPr="009E638A">
              <w:rPr>
                <w:rFonts w:hint="eastAsia"/>
                <w:sz w:val="18"/>
                <w:szCs w:val="18"/>
              </w:rPr>
              <w:t>関数</w:t>
            </w:r>
            <w:r>
              <w:rPr>
                <w:rFonts w:hint="eastAsia"/>
                <w:sz w:val="18"/>
                <w:szCs w:val="18"/>
              </w:rPr>
              <w:t>の増減</w:t>
            </w:r>
            <w:r w:rsidRPr="009E638A">
              <w:rPr>
                <w:rFonts w:hint="eastAsia"/>
                <w:sz w:val="18"/>
                <w:szCs w:val="18"/>
              </w:rPr>
              <w:t>に関する性質を証明</w:t>
            </w:r>
            <w:r>
              <w:rPr>
                <w:rFonts w:hint="eastAsia"/>
                <w:sz w:val="18"/>
                <w:szCs w:val="18"/>
              </w:rPr>
              <w:t>することが</w:t>
            </w:r>
            <w:r w:rsidRPr="009E638A">
              <w:rPr>
                <w:rFonts w:hint="eastAsia"/>
                <w:sz w:val="18"/>
                <w:szCs w:val="18"/>
              </w:rPr>
              <w:t>できる。また，関数の増減を調べることができる。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p>
        </w:tc>
        <w:tc>
          <w:tcPr>
            <w:tcW w:w="454" w:type="dxa"/>
            <w:shd w:val="clear" w:color="auto" w:fill="auto"/>
          </w:tcPr>
          <w:p w:rsidR="00C845F2" w:rsidRPr="00D926FF" w:rsidRDefault="00C845F2" w:rsidP="00CF49C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CF49C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4</w:t>
            </w:r>
            <w:r w:rsidRPr="0074522B">
              <w:rPr>
                <w:rFonts w:hint="eastAsia"/>
                <w:sz w:val="18"/>
                <w:szCs w:val="18"/>
              </w:rPr>
              <w:t xml:space="preserve">　</w:t>
            </w:r>
            <w:r>
              <w:rPr>
                <w:rFonts w:hint="eastAsia"/>
                <w:sz w:val="18"/>
                <w:szCs w:val="18"/>
              </w:rPr>
              <w:t>関数の極大・極小</w:t>
            </w:r>
            <w:r w:rsidR="00286896">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A36A91" w:rsidRDefault="00C845F2" w:rsidP="00760C77">
            <w:pPr>
              <w:spacing w:line="240" w:lineRule="exact"/>
              <w:jc w:val="center"/>
              <w:rPr>
                <w:spacing w:val="-30"/>
                <w:sz w:val="18"/>
                <w:szCs w:val="18"/>
              </w:rPr>
            </w:pPr>
          </w:p>
        </w:tc>
        <w:tc>
          <w:tcPr>
            <w:tcW w:w="5953" w:type="dxa"/>
            <w:shd w:val="clear" w:color="auto" w:fill="auto"/>
          </w:tcPr>
          <w:p w:rsidR="00C845F2" w:rsidRDefault="00C845F2" w:rsidP="00964508">
            <w:pPr>
              <w:keepNext/>
              <w:spacing w:line="240" w:lineRule="exact"/>
              <w:rPr>
                <w:sz w:val="18"/>
                <w:szCs w:val="18"/>
              </w:rPr>
            </w:pPr>
            <w:r w:rsidRPr="009E638A">
              <w:rPr>
                <w:rFonts w:hint="eastAsia"/>
                <w:sz w:val="18"/>
                <w:szCs w:val="18"/>
              </w:rPr>
              <w:t>関数の値の変化を調べ，極値を求めることができる。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5</w:t>
            </w:r>
            <w:r w:rsidRPr="0074522B">
              <w:rPr>
                <w:rFonts w:hint="eastAsia"/>
                <w:sz w:val="18"/>
                <w:szCs w:val="18"/>
              </w:rPr>
              <w:t xml:space="preserve">　</w:t>
            </w:r>
            <w:r>
              <w:rPr>
                <w:rFonts w:hint="eastAsia"/>
                <w:sz w:val="18"/>
                <w:szCs w:val="18"/>
              </w:rPr>
              <w:t>第</w:t>
            </w:r>
            <w:r>
              <w:rPr>
                <w:rFonts w:hint="eastAsia"/>
                <w:sz w:val="18"/>
                <w:szCs w:val="18"/>
              </w:rPr>
              <w:t>2</w:t>
            </w:r>
            <w:r>
              <w:rPr>
                <w:rFonts w:hint="eastAsia"/>
                <w:sz w:val="18"/>
                <w:szCs w:val="18"/>
              </w:rPr>
              <w:t>次導関数とグラフ</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sidRPr="009E638A">
              <w:rPr>
                <w:rFonts w:hint="eastAsia"/>
                <w:sz w:val="18"/>
                <w:szCs w:val="18"/>
              </w:rPr>
              <w:t>曲線の凹凸に関する性質を理解</w:t>
            </w:r>
            <w:r>
              <w:rPr>
                <w:rFonts w:hint="eastAsia"/>
                <w:sz w:val="18"/>
                <w:szCs w:val="18"/>
              </w:rPr>
              <w:t>する。また，</w:t>
            </w:r>
            <w:r w:rsidRPr="009E638A">
              <w:rPr>
                <w:rFonts w:hint="eastAsia"/>
                <w:sz w:val="18"/>
                <w:szCs w:val="18"/>
              </w:rPr>
              <w:t>これまで</w:t>
            </w:r>
            <w:r>
              <w:rPr>
                <w:rFonts w:hint="eastAsia"/>
                <w:sz w:val="18"/>
                <w:szCs w:val="18"/>
              </w:rPr>
              <w:t>学習した</w:t>
            </w:r>
            <w:r w:rsidRPr="009E638A">
              <w:rPr>
                <w:rFonts w:hint="eastAsia"/>
                <w:sz w:val="18"/>
                <w:szCs w:val="18"/>
              </w:rPr>
              <w:t>ことを総合して関数のグラフの概形をかくことができる。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問題</w:t>
            </w:r>
            <w:r>
              <w:rPr>
                <w:color w:val="000000"/>
                <w:sz w:val="18"/>
                <w:szCs w:val="18"/>
              </w:rPr>
              <w:tab/>
            </w:r>
            <w:r w:rsidRPr="00D926FF">
              <w:rPr>
                <w:rFonts w:hint="eastAsia"/>
                <w:color w:val="000000"/>
                <w:sz w:val="18"/>
                <w:szCs w:val="18"/>
              </w:rPr>
              <w:t>(</w:t>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634A60" w:rsidRDefault="00C845F2" w:rsidP="00286896">
            <w:pPr>
              <w:tabs>
                <w:tab w:val="right" w:pos="2050"/>
              </w:tabs>
              <w:spacing w:line="240" w:lineRule="exact"/>
              <w:ind w:left="360" w:hangingChars="200" w:hanging="360"/>
              <w:rPr>
                <w:sz w:val="18"/>
                <w:szCs w:val="18"/>
              </w:rPr>
            </w:pPr>
            <w:r w:rsidRPr="00D926FF">
              <w:rPr>
                <w:rFonts w:hint="eastAsia"/>
                <w:color w:val="000000"/>
                <w:sz w:val="18"/>
                <w:szCs w:val="18"/>
              </w:rPr>
              <w:t>2</w:t>
            </w:r>
            <w:r w:rsidRPr="00D926FF">
              <w:rPr>
                <w:rFonts w:hint="eastAsia"/>
                <w:color w:val="000000"/>
                <w:sz w:val="18"/>
                <w:szCs w:val="18"/>
              </w:rPr>
              <w:t xml:space="preserve">節　</w:t>
            </w:r>
            <w:r>
              <w:rPr>
                <w:rFonts w:hint="eastAsia"/>
                <w:color w:val="000000"/>
                <w:sz w:val="18"/>
                <w:szCs w:val="18"/>
              </w:rPr>
              <w:t>微分の</w:t>
            </w:r>
            <w:r>
              <w:rPr>
                <w:rFonts w:hint="eastAsia"/>
                <w:sz w:val="18"/>
                <w:szCs w:val="18"/>
              </w:rPr>
              <w:t>いろいろな応用</w:t>
            </w:r>
            <w:r>
              <w:rPr>
                <w:color w:val="000000"/>
                <w:sz w:val="18"/>
                <w:szCs w:val="18"/>
              </w:rPr>
              <w:tab/>
            </w:r>
            <w:r w:rsidRPr="00E51CE9">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6</w:t>
            </w:r>
            <w:r w:rsidRPr="00E51CE9">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1</w:t>
            </w:r>
            <w:r>
              <w:rPr>
                <w:rFonts w:hint="eastAsia"/>
                <w:sz w:val="18"/>
                <w:szCs w:val="18"/>
              </w:rPr>
              <w:t xml:space="preserve">　最大・最小</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9E638A" w:rsidRDefault="00C845F2" w:rsidP="00964508">
            <w:pPr>
              <w:keepNext/>
              <w:spacing w:line="240" w:lineRule="exact"/>
              <w:rPr>
                <w:sz w:val="18"/>
                <w:szCs w:val="18"/>
              </w:rPr>
            </w:pPr>
            <w:r>
              <w:rPr>
                <w:rFonts w:hint="eastAsia"/>
                <w:sz w:val="18"/>
                <w:szCs w:val="18"/>
              </w:rPr>
              <w:t>微分法を用いて，</w:t>
            </w:r>
            <w:r w:rsidRPr="009E638A">
              <w:rPr>
                <w:rFonts w:hint="eastAsia"/>
                <w:sz w:val="18"/>
                <w:szCs w:val="18"/>
              </w:rPr>
              <w:t>関数</w:t>
            </w:r>
            <w:r>
              <w:rPr>
                <w:rFonts w:hint="eastAsia"/>
                <w:sz w:val="18"/>
                <w:szCs w:val="18"/>
              </w:rPr>
              <w:t>の</w:t>
            </w:r>
            <w:r w:rsidRPr="009E638A">
              <w:rPr>
                <w:rFonts w:hint="eastAsia"/>
                <w:sz w:val="18"/>
                <w:szCs w:val="18"/>
              </w:rPr>
              <w:t>最大値，最小値を求めることができる。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方程式</w:t>
            </w:r>
            <w:r w:rsidR="007813EA">
              <w:rPr>
                <w:rFonts w:hint="eastAsia"/>
                <w:sz w:val="18"/>
                <w:szCs w:val="18"/>
              </w:rPr>
              <w:t>・</w:t>
            </w:r>
            <w:r>
              <w:rPr>
                <w:rFonts w:hint="eastAsia"/>
                <w:sz w:val="18"/>
                <w:szCs w:val="18"/>
              </w:rPr>
              <w:t>不等式への応用</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9E638A" w:rsidRDefault="00C845F2" w:rsidP="00964508">
            <w:pPr>
              <w:keepNext/>
              <w:spacing w:line="240" w:lineRule="exact"/>
              <w:rPr>
                <w:sz w:val="18"/>
                <w:szCs w:val="18"/>
              </w:rPr>
            </w:pPr>
            <w:r w:rsidRPr="009E638A">
              <w:rPr>
                <w:rFonts w:hint="eastAsia"/>
                <w:sz w:val="18"/>
                <w:szCs w:val="18"/>
              </w:rPr>
              <w:t>微分法を</w:t>
            </w:r>
            <w:r>
              <w:rPr>
                <w:rFonts w:hint="eastAsia"/>
                <w:sz w:val="18"/>
                <w:szCs w:val="18"/>
              </w:rPr>
              <w:t>用いて</w:t>
            </w:r>
            <w:r w:rsidRPr="009E638A">
              <w:rPr>
                <w:rFonts w:hint="eastAsia"/>
                <w:sz w:val="18"/>
                <w:szCs w:val="18"/>
              </w:rPr>
              <w:t>，不等式を証明することができる。また，方程式の実数解の個数を調べることができる。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3</w:t>
            </w:r>
            <w:r>
              <w:rPr>
                <w:rFonts w:hint="eastAsia"/>
                <w:sz w:val="18"/>
                <w:szCs w:val="18"/>
              </w:rPr>
              <w:t xml:space="preserve">　速度・加速度</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Pr>
                <w:rFonts w:hint="eastAsia"/>
                <w:sz w:val="18"/>
                <w:szCs w:val="18"/>
              </w:rPr>
              <w:t>運動する点の速度・加速度が導関数を用いて表現できることを理解す</w:t>
            </w:r>
            <w:r w:rsidRPr="009E638A">
              <w:rPr>
                <w:rFonts w:hint="eastAsia"/>
                <w:sz w:val="18"/>
                <w:szCs w:val="18"/>
              </w:rPr>
              <w:t>る。</w:t>
            </w:r>
          </w:p>
          <w:p w:rsidR="00C845F2" w:rsidRPr="009E638A"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4</w:t>
            </w:r>
            <w:r>
              <w:rPr>
                <w:rFonts w:hint="eastAsia"/>
                <w:sz w:val="18"/>
                <w:szCs w:val="18"/>
              </w:rPr>
              <w:t xml:space="preserve">　近似式</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Pr>
                <w:rFonts w:hint="eastAsia"/>
                <w:sz w:val="18"/>
                <w:szCs w:val="18"/>
              </w:rPr>
              <w:t>1</w:t>
            </w:r>
            <w:r>
              <w:rPr>
                <w:rFonts w:hint="eastAsia"/>
                <w:sz w:val="18"/>
                <w:szCs w:val="18"/>
              </w:rPr>
              <w:t>次近似式について理解し，</w:t>
            </w:r>
            <w:r w:rsidR="007F395A">
              <w:rPr>
                <w:rFonts w:hint="eastAsia"/>
                <w:sz w:val="18"/>
                <w:szCs w:val="18"/>
              </w:rPr>
              <w:t>関数の</w:t>
            </w:r>
            <w:r>
              <w:rPr>
                <w:rFonts w:hint="eastAsia"/>
                <w:sz w:val="18"/>
                <w:szCs w:val="18"/>
              </w:rPr>
              <w:t>近似</w:t>
            </w:r>
            <w:r w:rsidR="007F395A">
              <w:rPr>
                <w:rFonts w:hint="eastAsia"/>
                <w:sz w:val="18"/>
                <w:szCs w:val="18"/>
              </w:rPr>
              <w:t>式</w:t>
            </w:r>
            <w:r>
              <w:rPr>
                <w:rFonts w:hint="eastAsia"/>
                <w:sz w:val="18"/>
                <w:szCs w:val="18"/>
              </w:rPr>
              <w:t>を</w:t>
            </w:r>
            <w:r w:rsidRPr="009E638A">
              <w:rPr>
                <w:rFonts w:hint="eastAsia"/>
                <w:sz w:val="18"/>
                <w:szCs w:val="18"/>
              </w:rPr>
              <w:t>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BD3E52"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c>
          <w:tcPr>
            <w:tcW w:w="454" w:type="dxa"/>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練習問題</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6" w:type="dxa"/>
            <w:tcBorders>
              <w:bottom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shd w:val="clear" w:color="auto" w:fill="auto"/>
          </w:tcPr>
          <w:p w:rsidR="00C845F2" w:rsidRPr="00D926FF" w:rsidRDefault="00C845F2" w:rsidP="00286896">
            <w:pPr>
              <w:tabs>
                <w:tab w:val="right" w:pos="2050"/>
              </w:tabs>
              <w:spacing w:line="240" w:lineRule="exact"/>
              <w:ind w:left="150" w:hanging="150"/>
              <w:rPr>
                <w:color w:val="000000"/>
                <w:sz w:val="18"/>
                <w:szCs w:val="18"/>
              </w:rPr>
            </w:pPr>
            <w:r>
              <w:rPr>
                <w:rFonts w:ascii="Arial" w:eastAsia="ＭＳ ゴシック" w:hAnsi="Arial" w:cs="Arial" w:hint="eastAsia"/>
                <w:b/>
                <w:color w:val="000000"/>
                <w:sz w:val="18"/>
                <w:szCs w:val="18"/>
              </w:rPr>
              <w:t>6</w:t>
            </w:r>
            <w:r w:rsidRPr="00D926FF">
              <w:rPr>
                <w:rFonts w:ascii="Arial" w:eastAsia="ＭＳ ゴシック" w:hAnsi="ＭＳ ゴシック" w:cs="Arial"/>
                <w:b/>
                <w:color w:val="000000"/>
                <w:sz w:val="18"/>
                <w:szCs w:val="18"/>
              </w:rPr>
              <w:t xml:space="preserve">章　</w:t>
            </w:r>
            <w:r>
              <w:rPr>
                <w:rFonts w:ascii="Arial" w:eastAsia="ＭＳ ゴシック" w:hAnsi="Arial" w:cs="Arial" w:hint="eastAsia"/>
                <w:b/>
                <w:sz w:val="18"/>
                <w:szCs w:val="18"/>
              </w:rPr>
              <w:t>積分とその応用</w:t>
            </w:r>
            <w:r w:rsidR="00286896">
              <w:rPr>
                <w:rFonts w:ascii="Arial" w:eastAsia="ＭＳ ゴシック" w:hAnsi="Arial" w:cs="Arial"/>
                <w:b/>
                <w:sz w:val="18"/>
                <w:szCs w:val="18"/>
              </w:rPr>
              <w:tab/>
            </w:r>
            <w:r>
              <w:rPr>
                <w:rFonts w:ascii="Arial" w:eastAsia="ＭＳ ゴシック" w:hAnsi="ＭＳ ゴシック" w:cs="Arial" w:hint="eastAsia"/>
                <w:b/>
                <w:color w:val="000000"/>
                <w:sz w:val="18"/>
                <w:szCs w:val="18"/>
              </w:rPr>
              <w:t>[30</w:t>
            </w:r>
            <w:r w:rsidRPr="00D926FF">
              <w:rPr>
                <w:rFonts w:ascii="Arial" w:eastAsia="ＭＳ ゴシック" w:hAnsi="ＭＳ ゴシック" w:cs="Arial" w:hint="eastAsia"/>
                <w:b/>
                <w:color w:val="000000"/>
                <w:sz w:val="18"/>
                <w:szCs w:val="18"/>
              </w:rPr>
              <w:t>]</w:t>
            </w:r>
          </w:p>
        </w:tc>
        <w:tc>
          <w:tcPr>
            <w:tcW w:w="396" w:type="dxa"/>
            <w:tcBorders>
              <w:top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top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D059AF">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D059AF">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D059AF">
            <w:pPr>
              <w:spacing w:line="240" w:lineRule="exact"/>
              <w:rPr>
                <w:color w:val="000000"/>
                <w:sz w:val="18"/>
                <w:szCs w:val="18"/>
              </w:rPr>
            </w:pPr>
          </w:p>
        </w:tc>
        <w:tc>
          <w:tcPr>
            <w:tcW w:w="454" w:type="dxa"/>
            <w:tcBorders>
              <w:top w:val="single" w:sz="4" w:space="0" w:color="auto"/>
            </w:tcBorders>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360" w:hangingChars="200" w:hanging="360"/>
              <w:rPr>
                <w:color w:val="000000"/>
                <w:sz w:val="18"/>
                <w:szCs w:val="18"/>
              </w:rPr>
            </w:pPr>
            <w:r w:rsidRPr="00D926FF">
              <w:rPr>
                <w:rFonts w:hint="eastAsia"/>
                <w:color w:val="000000"/>
                <w:sz w:val="18"/>
                <w:szCs w:val="18"/>
              </w:rPr>
              <w:t>1</w:t>
            </w:r>
            <w:r w:rsidRPr="00D926FF">
              <w:rPr>
                <w:rFonts w:hint="eastAsia"/>
                <w:color w:val="000000"/>
                <w:sz w:val="18"/>
                <w:szCs w:val="18"/>
              </w:rPr>
              <w:t xml:space="preserve">節　</w:t>
            </w:r>
            <w:r>
              <w:rPr>
                <w:rFonts w:hint="eastAsia"/>
                <w:sz w:val="18"/>
                <w:szCs w:val="18"/>
              </w:rPr>
              <w:t>不定積分</w:t>
            </w:r>
            <w:r>
              <w:rPr>
                <w:color w:val="000000"/>
                <w:sz w:val="18"/>
                <w:szCs w:val="18"/>
              </w:rPr>
              <w:tab/>
            </w:r>
            <w:r w:rsidRPr="00F6483B">
              <w:rPr>
                <w:rFonts w:ascii="ＭＳ Ｐ明朝" w:eastAsia="ＭＳ Ｐ明朝" w:hAnsi="ＭＳ Ｐ明朝"/>
                <w:color w:val="000000"/>
                <w:sz w:val="18"/>
                <w:szCs w:val="18"/>
              </w:rPr>
              <w:t>〔</w:t>
            </w:r>
            <w:r>
              <w:rPr>
                <w:rFonts w:ascii="ＭＳ Ｐ明朝" w:eastAsia="ＭＳ Ｐ明朝" w:hAnsi="ＭＳ Ｐ明朝" w:hint="eastAsia"/>
                <w:color w:val="000000"/>
                <w:sz w:val="18"/>
                <w:szCs w:val="18"/>
              </w:rPr>
              <w:t>8</w:t>
            </w:r>
            <w:r w:rsidRPr="00F6483B">
              <w:rPr>
                <w:rFonts w:ascii="ＭＳ Ｐ明朝" w:eastAsia="ＭＳ Ｐ明朝" w:hAnsi="ＭＳ Ｐ明朝"/>
                <w:color w:val="000000"/>
                <w:sz w:val="18"/>
                <w:szCs w:val="18"/>
              </w:rPr>
              <w:t>〕</w:t>
            </w:r>
          </w:p>
        </w:tc>
        <w:tc>
          <w:tcPr>
            <w:tcW w:w="396" w:type="dxa"/>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shd w:val="clear" w:color="auto" w:fill="auto"/>
          </w:tcPr>
          <w:p w:rsidR="00C845F2" w:rsidRPr="00D926FF" w:rsidRDefault="00C845F2" w:rsidP="00964508">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1</w:t>
            </w:r>
            <w:r w:rsidRPr="0074522B">
              <w:rPr>
                <w:rFonts w:hint="eastAsia"/>
                <w:sz w:val="18"/>
                <w:szCs w:val="18"/>
              </w:rPr>
              <w:t xml:space="preserve">　</w:t>
            </w:r>
            <w:r>
              <w:rPr>
                <w:rFonts w:hint="eastAsia"/>
                <w:sz w:val="18"/>
                <w:szCs w:val="18"/>
              </w:rPr>
              <w:t>不定積分とその基本公式</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r>
              <w:rPr>
                <w:rFonts w:hint="eastAsia"/>
                <w:sz w:val="18"/>
                <w:szCs w:val="18"/>
              </w:rPr>
              <w:t>12</w:t>
            </w:r>
          </w:p>
        </w:tc>
        <w:tc>
          <w:tcPr>
            <w:tcW w:w="5953" w:type="dxa"/>
            <w:shd w:val="clear" w:color="auto" w:fill="auto"/>
          </w:tcPr>
          <w:p w:rsidR="00C845F2" w:rsidRPr="00B7099E" w:rsidRDefault="00C845F2" w:rsidP="00964508">
            <w:pPr>
              <w:keepNext/>
              <w:spacing w:line="240" w:lineRule="exact"/>
              <w:rPr>
                <w:sz w:val="18"/>
                <w:szCs w:val="18"/>
              </w:rPr>
            </w:pPr>
            <w:r>
              <w:rPr>
                <w:rFonts w:hint="eastAsia"/>
                <w:sz w:val="18"/>
                <w:szCs w:val="18"/>
              </w:rPr>
              <w:t>不定積分の基本的な性質・公式を理解し，基本的な関数の不定積分を求めることができる</w:t>
            </w:r>
            <w:r w:rsidRPr="00B7099E">
              <w:rPr>
                <w:rFonts w:hint="eastAsia"/>
                <w:sz w:val="18"/>
                <w:szCs w:val="18"/>
              </w:rPr>
              <w:t>。</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r w:rsidRPr="00D926FF">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置換積分法と部分積分法</w:t>
            </w:r>
            <w:r>
              <w:rPr>
                <w:sz w:val="18"/>
                <w:szCs w:val="18"/>
              </w:rPr>
              <w:tab/>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spacing w:line="240" w:lineRule="exact"/>
              <w:rPr>
                <w:sz w:val="18"/>
                <w:szCs w:val="18"/>
              </w:rPr>
            </w:pPr>
            <w:r>
              <w:rPr>
                <w:rFonts w:hint="eastAsia"/>
                <w:sz w:val="18"/>
                <w:szCs w:val="18"/>
              </w:rPr>
              <w:t>置換積分法，部分積分法について理解す</w:t>
            </w:r>
            <w:r w:rsidRPr="00B7099E">
              <w:rPr>
                <w:rFonts w:hint="eastAsia"/>
                <w:sz w:val="18"/>
                <w:szCs w:val="18"/>
              </w:rPr>
              <w:t>る。また，これらの方法により不定積分を求めることができる。</w:t>
            </w:r>
          </w:p>
          <w:p w:rsidR="00C845F2" w:rsidRPr="008E0599" w:rsidRDefault="00C845F2" w:rsidP="00964508">
            <w:pPr>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B656C7" w:rsidRDefault="00C845F2" w:rsidP="00D059AF">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r w:rsidRPr="00D926FF">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3</w:t>
            </w:r>
            <w:r w:rsidRPr="0074522B">
              <w:rPr>
                <w:rFonts w:hint="eastAsia"/>
                <w:sz w:val="18"/>
                <w:szCs w:val="18"/>
              </w:rPr>
              <w:t xml:space="preserve">　</w:t>
            </w:r>
            <w:r>
              <w:rPr>
                <w:rFonts w:hint="eastAsia"/>
                <w:sz w:val="18"/>
                <w:szCs w:val="18"/>
              </w:rPr>
              <w:t>いろいろな関数の不定積分</w:t>
            </w:r>
            <w:r>
              <w:rPr>
                <w:sz w:val="18"/>
                <w:szCs w:val="18"/>
              </w:rPr>
              <w:tab/>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r w:rsidRPr="00B7099E">
              <w:rPr>
                <w:rFonts w:hint="eastAsia"/>
                <w:sz w:val="18"/>
                <w:szCs w:val="18"/>
              </w:rPr>
              <w:t>分数関数や三角関数を変形して</w:t>
            </w:r>
            <w:r>
              <w:rPr>
                <w:rFonts w:hint="eastAsia"/>
                <w:sz w:val="18"/>
                <w:szCs w:val="18"/>
              </w:rPr>
              <w:t>，</w:t>
            </w:r>
            <w:r w:rsidRPr="00B7099E">
              <w:rPr>
                <w:rFonts w:hint="eastAsia"/>
                <w:sz w:val="18"/>
                <w:szCs w:val="18"/>
              </w:rPr>
              <w:t>不定積分を求めることができる。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lastRenderedPageBreak/>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50" w:hanging="150"/>
              <w:rPr>
                <w:sz w:val="18"/>
                <w:szCs w:val="18"/>
              </w:rPr>
            </w:pPr>
            <w:r>
              <w:rPr>
                <w:rFonts w:hint="eastAsia"/>
                <w:sz w:val="18"/>
                <w:szCs w:val="18"/>
              </w:rPr>
              <w:t>2</w:t>
            </w:r>
            <w:r w:rsidRPr="0074522B">
              <w:rPr>
                <w:rFonts w:hint="eastAsia"/>
                <w:sz w:val="18"/>
                <w:szCs w:val="18"/>
              </w:rPr>
              <w:t xml:space="preserve">節　</w:t>
            </w:r>
            <w:r>
              <w:rPr>
                <w:rFonts w:hint="eastAsia"/>
                <w:sz w:val="18"/>
                <w:szCs w:val="18"/>
              </w:rPr>
              <w:t>定積分</w:t>
            </w:r>
            <w:r>
              <w:rPr>
                <w:sz w:val="18"/>
                <w:szCs w:val="18"/>
              </w:rPr>
              <w:tab/>
            </w:r>
            <w:r w:rsidRPr="00634A60">
              <w:rPr>
                <w:rFonts w:ascii="ＭＳ Ｐ明朝" w:eastAsia="ＭＳ Ｐ明朝" w:hAnsi="ＭＳ Ｐ明朝" w:hint="eastAsia"/>
                <w:sz w:val="18"/>
                <w:szCs w:val="18"/>
              </w:rPr>
              <w:t>〔1</w:t>
            </w:r>
            <w:r>
              <w:rPr>
                <w:rFonts w:ascii="ＭＳ Ｐ明朝" w:eastAsia="ＭＳ Ｐ明朝" w:hAnsi="ＭＳ Ｐ明朝" w:hint="eastAsia"/>
                <w:sz w:val="18"/>
                <w:szCs w:val="18"/>
              </w:rPr>
              <w:t>1</w:t>
            </w:r>
            <w:r w:rsidRPr="00634A60">
              <w:rPr>
                <w:rFonts w:ascii="ＭＳ Ｐ明朝" w:eastAsia="ＭＳ Ｐ明朝" w:hAnsi="ＭＳ Ｐ明朝" w:hint="eastAsia"/>
                <w:sz w:val="18"/>
                <w:szCs w:val="18"/>
              </w:rPr>
              <w:t>〕</w:t>
            </w:r>
          </w:p>
        </w:tc>
        <w:tc>
          <w:tcPr>
            <w:tcW w:w="396" w:type="dxa"/>
            <w:shd w:val="clear" w:color="auto" w:fill="auto"/>
            <w:tcMar>
              <w:left w:w="57" w:type="dxa"/>
              <w:right w:w="57" w:type="dxa"/>
            </w:tcMar>
          </w:tcPr>
          <w:p w:rsidR="00C845F2" w:rsidRPr="00A36A91" w:rsidRDefault="00C845F2" w:rsidP="00760C77">
            <w:pPr>
              <w:spacing w:line="240" w:lineRule="exact"/>
              <w:jc w:val="center"/>
              <w:rPr>
                <w:spacing w:val="-30"/>
                <w:sz w:val="18"/>
                <w:szCs w:val="18"/>
              </w:rPr>
            </w:pPr>
          </w:p>
        </w:tc>
        <w:tc>
          <w:tcPr>
            <w:tcW w:w="5953" w:type="dxa"/>
            <w:shd w:val="clear" w:color="auto" w:fill="auto"/>
          </w:tcPr>
          <w:p w:rsidR="00C845F2" w:rsidRPr="009E638A"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1</w:t>
            </w:r>
            <w:r>
              <w:rPr>
                <w:rFonts w:hint="eastAsia"/>
                <w:sz w:val="18"/>
                <w:szCs w:val="18"/>
              </w:rPr>
              <w:t xml:space="preserve">　定積分</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r>
              <w:rPr>
                <w:rFonts w:hint="eastAsia"/>
                <w:sz w:val="18"/>
                <w:szCs w:val="18"/>
              </w:rPr>
              <w:t>1</w:t>
            </w:r>
          </w:p>
        </w:tc>
        <w:tc>
          <w:tcPr>
            <w:tcW w:w="5953" w:type="dxa"/>
            <w:shd w:val="clear" w:color="auto" w:fill="auto"/>
          </w:tcPr>
          <w:p w:rsidR="00C845F2" w:rsidRPr="00B7099E" w:rsidRDefault="00C845F2" w:rsidP="00964508">
            <w:pPr>
              <w:keepNext/>
              <w:spacing w:line="240" w:lineRule="exact"/>
              <w:rPr>
                <w:sz w:val="18"/>
                <w:szCs w:val="18"/>
              </w:rPr>
            </w:pPr>
            <w:r w:rsidRPr="00B7099E">
              <w:rPr>
                <w:rFonts w:hint="eastAsia"/>
                <w:sz w:val="18"/>
                <w:szCs w:val="18"/>
              </w:rPr>
              <w:t>定積分の値を</w:t>
            </w:r>
            <w:r w:rsidR="00F4567C">
              <w:rPr>
                <w:rFonts w:hint="eastAsia"/>
                <w:sz w:val="18"/>
                <w:szCs w:val="18"/>
              </w:rPr>
              <w:t>求める</w:t>
            </w:r>
            <w:r>
              <w:rPr>
                <w:rFonts w:hint="eastAsia"/>
                <w:sz w:val="18"/>
                <w:szCs w:val="18"/>
              </w:rPr>
              <w:t>ことが</w:t>
            </w:r>
            <w:r w:rsidRPr="00B7099E">
              <w:rPr>
                <w:rFonts w:hint="eastAsia"/>
                <w:sz w:val="18"/>
                <w:szCs w:val="18"/>
              </w:rPr>
              <w:t>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FC075A" w:rsidRDefault="00C845F2" w:rsidP="00D059AF">
            <w:pPr>
              <w:spacing w:line="240" w:lineRule="exact"/>
              <w:rPr>
                <w:color w:val="000000"/>
                <w:sz w:val="18"/>
                <w:szCs w:val="18"/>
              </w:rPr>
            </w:pPr>
            <w:r>
              <w:rPr>
                <w:rFonts w:hint="eastAsia"/>
                <w:color w:val="000000"/>
                <w:sz w:val="18"/>
                <w:szCs w:val="18"/>
              </w:rPr>
              <w:t>○</w:t>
            </w:r>
          </w:p>
        </w:tc>
        <w:tc>
          <w:tcPr>
            <w:tcW w:w="454" w:type="dxa"/>
            <w:shd w:val="clear" w:color="auto" w:fill="auto"/>
          </w:tcPr>
          <w:p w:rsidR="00C845F2" w:rsidRPr="00D926FF" w:rsidRDefault="00C845F2" w:rsidP="00D059AF">
            <w:pPr>
              <w:spacing w:line="240" w:lineRule="exact"/>
              <w:rPr>
                <w:color w:val="000000"/>
                <w:sz w:val="18"/>
                <w:szCs w:val="18"/>
              </w:rPr>
            </w:pPr>
            <w:r>
              <w:rPr>
                <w:rFonts w:hint="eastAsia"/>
                <w:color w:val="000000"/>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定積分の置換積分法</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r w:rsidRPr="00B7099E">
              <w:rPr>
                <w:rFonts w:hint="eastAsia"/>
                <w:sz w:val="18"/>
                <w:szCs w:val="18"/>
              </w:rPr>
              <w:t>置換積分法を用いて</w:t>
            </w:r>
            <w:r>
              <w:rPr>
                <w:rFonts w:hint="eastAsia"/>
                <w:sz w:val="18"/>
                <w:szCs w:val="18"/>
              </w:rPr>
              <w:t>，</w:t>
            </w:r>
            <w:r w:rsidRPr="00B7099E">
              <w:rPr>
                <w:rFonts w:hint="eastAsia"/>
                <w:sz w:val="18"/>
                <w:szCs w:val="18"/>
              </w:rPr>
              <w:t>定積分の値を</w:t>
            </w:r>
            <w:r>
              <w:rPr>
                <w:rFonts w:hint="eastAsia"/>
                <w:sz w:val="18"/>
                <w:szCs w:val="18"/>
              </w:rPr>
              <w:t>求める</w:t>
            </w:r>
            <w:r w:rsidRPr="00B7099E">
              <w:rPr>
                <w:rFonts w:hint="eastAsia"/>
                <w:sz w:val="18"/>
                <w:szCs w:val="18"/>
              </w:rPr>
              <w:t>ことができる。</w:t>
            </w:r>
            <w:r>
              <w:rPr>
                <w:rFonts w:hint="eastAsia"/>
                <w:sz w:val="18"/>
                <w:szCs w:val="18"/>
              </w:rPr>
              <w:t>また，偶関数と奇関数の定積分の性質を理解する。</w:t>
            </w:r>
          </w:p>
          <w:p w:rsidR="00C845F2" w:rsidRPr="00B7099E"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sidRPr="00B7099E">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3</w:t>
            </w:r>
            <w:r w:rsidRPr="0074522B">
              <w:rPr>
                <w:rFonts w:hint="eastAsia"/>
                <w:sz w:val="18"/>
                <w:szCs w:val="18"/>
              </w:rPr>
              <w:t xml:space="preserve">　</w:t>
            </w:r>
            <w:r>
              <w:rPr>
                <w:rFonts w:hint="eastAsia"/>
                <w:sz w:val="18"/>
                <w:szCs w:val="18"/>
              </w:rPr>
              <w:t>定積分の部分積分法</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r w:rsidRPr="00B7099E">
              <w:rPr>
                <w:rFonts w:hint="eastAsia"/>
                <w:sz w:val="18"/>
                <w:szCs w:val="18"/>
              </w:rPr>
              <w:t>部分積分法を用いて</w:t>
            </w:r>
            <w:r>
              <w:rPr>
                <w:rFonts w:hint="eastAsia"/>
                <w:sz w:val="18"/>
                <w:szCs w:val="18"/>
              </w:rPr>
              <w:t>，</w:t>
            </w:r>
            <w:r w:rsidRPr="00B7099E">
              <w:rPr>
                <w:rFonts w:hint="eastAsia"/>
                <w:sz w:val="18"/>
                <w:szCs w:val="18"/>
              </w:rPr>
              <w:t>定積分の値を</w:t>
            </w:r>
            <w:r>
              <w:rPr>
                <w:rFonts w:hint="eastAsia"/>
                <w:sz w:val="18"/>
                <w:szCs w:val="18"/>
              </w:rPr>
              <w:t>求める</w:t>
            </w:r>
            <w:r w:rsidRPr="00B7099E">
              <w:rPr>
                <w:rFonts w:hint="eastAsia"/>
                <w:sz w:val="18"/>
                <w:szCs w:val="18"/>
              </w:rPr>
              <w:t>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sidRPr="00B7099E">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4</w:t>
            </w:r>
            <w:r w:rsidRPr="0074522B">
              <w:rPr>
                <w:rFonts w:hint="eastAsia"/>
                <w:sz w:val="18"/>
                <w:szCs w:val="18"/>
              </w:rPr>
              <w:t xml:space="preserve">　</w:t>
            </w:r>
            <w:r>
              <w:rPr>
                <w:rFonts w:hint="eastAsia"/>
                <w:sz w:val="18"/>
                <w:szCs w:val="18"/>
              </w:rPr>
              <w:t>定積分で表された関数</w:t>
            </w:r>
            <w:r>
              <w:rPr>
                <w:sz w:val="18"/>
                <w:szCs w:val="18"/>
              </w:rPr>
              <w:tab/>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atLeast"/>
              <w:rPr>
                <w:sz w:val="18"/>
                <w:szCs w:val="18"/>
              </w:rPr>
            </w:pPr>
            <w:r>
              <w:rPr>
                <w:rFonts w:hint="eastAsia"/>
                <w:sz w:val="18"/>
                <w:szCs w:val="18"/>
              </w:rPr>
              <w:t>積分と微分の関係</w:t>
            </w:r>
            <w:r>
              <w:rPr>
                <w:rFonts w:hint="eastAsia"/>
                <w:sz w:val="18"/>
                <w:szCs w:val="18"/>
              </w:rPr>
              <w:t xml:space="preserve"> </w:t>
            </w:r>
            <m:oMath>
              <m:f>
                <m:fPr>
                  <m:ctrlPr>
                    <w:rPr>
                      <w:rFonts w:ascii="Cambria Math" w:hAnsi="Cambria Math"/>
                      <w:sz w:val="18"/>
                      <w:szCs w:val="18"/>
                    </w:rPr>
                  </m:ctrlPr>
                </m:fPr>
                <m:num>
                  <m:r>
                    <w:rPr>
                      <w:rFonts w:ascii="Cambria Math" w:hAnsi="Cambria Math"/>
                      <w:sz w:val="18"/>
                      <w:szCs w:val="18"/>
                    </w:rPr>
                    <m:t>d</m:t>
                  </m:r>
                </m:num>
                <m:den>
                  <m:r>
                    <w:rPr>
                      <w:rFonts w:ascii="Cambria Math" w:hAnsi="Cambria Math"/>
                      <w:sz w:val="18"/>
                      <w:szCs w:val="18"/>
                    </w:rPr>
                    <m:t>dx</m:t>
                  </m:r>
                </m:den>
              </m:f>
              <m:nary>
                <m:naryPr>
                  <m:limLoc m:val="subSup"/>
                  <m:ctrlPr>
                    <w:rPr>
                      <w:rFonts w:ascii="Cambria Math" w:hAnsi="Cambria Math"/>
                      <w:i/>
                      <w:sz w:val="18"/>
                      <w:szCs w:val="18"/>
                    </w:rPr>
                  </m:ctrlPr>
                </m:naryPr>
                <m:sub>
                  <m:r>
                    <w:rPr>
                      <w:rFonts w:ascii="Cambria Math" w:hAnsi="Cambria Math"/>
                      <w:sz w:val="18"/>
                      <w:szCs w:val="18"/>
                    </w:rPr>
                    <m:t>a</m:t>
                  </m:r>
                </m:sub>
                <m:sup>
                  <m:r>
                    <w:rPr>
                      <w:rFonts w:ascii="Cambria Math" w:hAnsi="Cambria Math"/>
                      <w:sz w:val="18"/>
                      <w:szCs w:val="18"/>
                    </w:rPr>
                    <m:t>x</m:t>
                  </m:r>
                </m:sup>
                <m:e>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t</m:t>
                      </m:r>
                    </m:e>
                  </m:d>
                  <m:r>
                    <w:rPr>
                      <w:rFonts w:ascii="Cambria Math" w:hAnsi="Cambria Math"/>
                      <w:sz w:val="18"/>
                      <w:szCs w:val="18"/>
                    </w:rPr>
                    <m:t>dt</m:t>
                  </m:r>
                </m:e>
              </m:nary>
              <m:r>
                <w:rPr>
                  <w:rFonts w:ascii="Cambria Math" w:hAnsi="Cambria Math"/>
                  <w:sz w:val="18"/>
                  <w:szCs w:val="18"/>
                </w:rPr>
                <m:t>=f</m:t>
              </m:r>
              <m:d>
                <m:dPr>
                  <m:ctrlPr>
                    <w:rPr>
                      <w:rFonts w:ascii="Cambria Math" w:hAnsi="Cambria Math"/>
                      <w:i/>
                      <w:sz w:val="18"/>
                      <w:szCs w:val="18"/>
                    </w:rPr>
                  </m:ctrlPr>
                </m:dPr>
                <m:e>
                  <m:r>
                    <w:rPr>
                      <w:rFonts w:ascii="Cambria Math" w:hAnsi="Cambria Math"/>
                      <w:sz w:val="18"/>
                      <w:szCs w:val="18"/>
                    </w:rPr>
                    <m:t>x</m:t>
                  </m:r>
                </m:e>
              </m:d>
            </m:oMath>
            <w:r w:rsidR="00964508">
              <w:rPr>
                <w:rFonts w:hint="eastAsia"/>
                <w:sz w:val="18"/>
                <w:szCs w:val="18"/>
              </w:rPr>
              <w:t xml:space="preserve"> </w:t>
            </w:r>
            <w:r w:rsidR="00E47C3F">
              <w:rPr>
                <w:rFonts w:hint="eastAsia"/>
                <w:sz w:val="18"/>
                <w:szCs w:val="18"/>
              </w:rPr>
              <w:t>について</w:t>
            </w:r>
            <w:r>
              <w:rPr>
                <w:rFonts w:hint="eastAsia"/>
                <w:sz w:val="18"/>
                <w:szCs w:val="18"/>
              </w:rPr>
              <w:t>理解する</w:t>
            </w:r>
            <w:r w:rsidRPr="00B7099E">
              <w:rPr>
                <w:rFonts w:hint="eastAsia"/>
                <w:sz w:val="18"/>
                <w:szCs w:val="18"/>
              </w:rPr>
              <w:t>。</w:t>
            </w:r>
          </w:p>
          <w:p w:rsidR="00C845F2" w:rsidRPr="00B7099E"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5</w:t>
            </w:r>
            <w:r w:rsidRPr="0074522B">
              <w:rPr>
                <w:rFonts w:hint="eastAsia"/>
                <w:sz w:val="18"/>
                <w:szCs w:val="18"/>
              </w:rPr>
              <w:t xml:space="preserve">　</w:t>
            </w:r>
            <w:r>
              <w:rPr>
                <w:rFonts w:hint="eastAsia"/>
                <w:sz w:val="18"/>
                <w:szCs w:val="18"/>
              </w:rPr>
              <w:t>定積分と区分求積法</w:t>
            </w:r>
            <w:r>
              <w:rPr>
                <w:rFonts w:hint="eastAsia"/>
                <w:sz w:val="18"/>
                <w:szCs w:val="18"/>
              </w:rPr>
              <w:t xml:space="preserve"> </w:t>
            </w:r>
            <w:r>
              <w:rPr>
                <w:sz w:val="18"/>
                <w:szCs w:val="18"/>
              </w:rPr>
              <w:tab/>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Pr>
                <w:rFonts w:hint="eastAsia"/>
                <w:sz w:val="18"/>
                <w:szCs w:val="18"/>
              </w:rPr>
              <w:t>区分求積法について関心をも</w:t>
            </w:r>
            <w:r w:rsidRPr="00B7099E">
              <w:rPr>
                <w:rFonts w:hint="eastAsia"/>
                <w:sz w:val="18"/>
                <w:szCs w:val="18"/>
              </w:rPr>
              <w:t>ち，</w:t>
            </w:r>
            <w:r>
              <w:rPr>
                <w:rFonts w:hint="eastAsia"/>
                <w:sz w:val="18"/>
                <w:szCs w:val="18"/>
              </w:rPr>
              <w:t>その考え方を理解する。また，</w:t>
            </w:r>
            <w:r w:rsidRPr="00B7099E">
              <w:rPr>
                <w:rFonts w:hint="eastAsia"/>
                <w:sz w:val="18"/>
                <w:szCs w:val="18"/>
              </w:rPr>
              <w:t>区分求積法により面積を</w:t>
            </w:r>
            <w:r>
              <w:rPr>
                <w:rFonts w:hint="eastAsia"/>
                <w:sz w:val="18"/>
                <w:szCs w:val="18"/>
              </w:rPr>
              <w:t>求める</w:t>
            </w:r>
            <w:r w:rsidRPr="00B7099E">
              <w:rPr>
                <w:rFonts w:hint="eastAsia"/>
                <w:sz w:val="18"/>
                <w:szCs w:val="18"/>
              </w:rPr>
              <w:t>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288" w:hangingChars="160" w:hanging="288"/>
              <w:rPr>
                <w:sz w:val="18"/>
                <w:szCs w:val="18"/>
              </w:rPr>
            </w:pPr>
            <w:r>
              <w:rPr>
                <w:rFonts w:hint="eastAsia"/>
                <w:sz w:val="18"/>
                <w:szCs w:val="18"/>
              </w:rPr>
              <w:t>6</w:t>
            </w:r>
            <w:r w:rsidRPr="0074522B">
              <w:rPr>
                <w:rFonts w:hint="eastAsia"/>
                <w:sz w:val="18"/>
                <w:szCs w:val="18"/>
              </w:rPr>
              <w:t xml:space="preserve">　</w:t>
            </w:r>
            <w:r>
              <w:rPr>
                <w:rFonts w:hint="eastAsia"/>
                <w:sz w:val="18"/>
                <w:szCs w:val="18"/>
              </w:rPr>
              <w:t>定積分と不等式</w:t>
            </w:r>
            <w:r>
              <w:rPr>
                <w:rFonts w:hint="eastAsia"/>
                <w:sz w:val="18"/>
                <w:szCs w:val="18"/>
              </w:rPr>
              <w:t xml:space="preserve"> </w:t>
            </w:r>
            <w:r>
              <w:rPr>
                <w:sz w:val="18"/>
                <w:szCs w:val="18"/>
              </w:rPr>
              <w:tab/>
            </w:r>
            <w:r>
              <w:rPr>
                <w:rFonts w:hint="eastAsia"/>
                <w:sz w:val="18"/>
                <w:szCs w:val="18"/>
              </w:rPr>
              <w:t>(1</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sidRPr="00B7099E">
              <w:rPr>
                <w:rFonts w:hint="eastAsia"/>
                <w:sz w:val="18"/>
                <w:szCs w:val="18"/>
              </w:rPr>
              <w:t>定積分を用いて</w:t>
            </w:r>
            <w:r>
              <w:rPr>
                <w:rFonts w:hint="eastAsia"/>
                <w:sz w:val="18"/>
                <w:szCs w:val="18"/>
              </w:rPr>
              <w:t>，不等式を証明</w:t>
            </w:r>
            <w:r w:rsidRPr="00B7099E">
              <w:rPr>
                <w:rFonts w:hint="eastAsia"/>
                <w:sz w:val="18"/>
                <w:szCs w:val="18"/>
              </w:rPr>
              <w:t>することができる。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Default="00C845F2" w:rsidP="00D059AF">
            <w:pPr>
              <w:spacing w:line="240" w:lineRule="exact"/>
              <w:rPr>
                <w:sz w:val="18"/>
                <w:szCs w:val="18"/>
              </w:rPr>
            </w:pPr>
          </w:p>
        </w:tc>
        <w:tc>
          <w:tcPr>
            <w:tcW w:w="454" w:type="dxa"/>
            <w:shd w:val="clear" w:color="auto" w:fill="auto"/>
          </w:tcPr>
          <w:p w:rsidR="00C845F2"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50" w:hanging="150"/>
              <w:rPr>
                <w:sz w:val="18"/>
                <w:szCs w:val="18"/>
              </w:rPr>
            </w:pPr>
            <w:r>
              <w:rPr>
                <w:rFonts w:hint="eastAsia"/>
                <w:sz w:val="18"/>
                <w:szCs w:val="18"/>
              </w:rPr>
              <w:t>3</w:t>
            </w:r>
            <w:r w:rsidRPr="0074522B">
              <w:rPr>
                <w:rFonts w:hint="eastAsia"/>
                <w:sz w:val="18"/>
                <w:szCs w:val="18"/>
              </w:rPr>
              <w:t xml:space="preserve">節　</w:t>
            </w:r>
            <w:r>
              <w:rPr>
                <w:rFonts w:hint="eastAsia"/>
                <w:sz w:val="18"/>
                <w:szCs w:val="18"/>
              </w:rPr>
              <w:t>面積・体積・長さ</w:t>
            </w:r>
            <w:r>
              <w:rPr>
                <w:sz w:val="18"/>
                <w:szCs w:val="18"/>
              </w:rPr>
              <w:tab/>
            </w:r>
            <w:r w:rsidRPr="00634A60">
              <w:rPr>
                <w:rFonts w:ascii="ＭＳ Ｐ明朝" w:eastAsia="ＭＳ Ｐ明朝" w:hAnsi="ＭＳ Ｐ明朝" w:hint="eastAsia"/>
                <w:sz w:val="18"/>
                <w:szCs w:val="18"/>
              </w:rPr>
              <w:t>〔</w:t>
            </w:r>
            <w:r>
              <w:rPr>
                <w:rFonts w:ascii="ＭＳ Ｐ明朝" w:eastAsia="ＭＳ Ｐ明朝" w:hAnsi="ＭＳ Ｐ明朝" w:hint="eastAsia"/>
                <w:sz w:val="18"/>
                <w:szCs w:val="18"/>
              </w:rPr>
              <w:t>9</w:t>
            </w:r>
            <w:r w:rsidRPr="00634A60">
              <w:rPr>
                <w:rFonts w:ascii="ＭＳ Ｐ明朝" w:eastAsia="ＭＳ Ｐ明朝" w:hAnsi="ＭＳ Ｐ明朝"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74522B" w:rsidRDefault="00C845F2" w:rsidP="00286896">
            <w:pPr>
              <w:tabs>
                <w:tab w:val="right" w:pos="2050"/>
              </w:tabs>
              <w:spacing w:line="240" w:lineRule="exact"/>
              <w:ind w:left="180" w:hangingChars="100" w:hanging="180"/>
              <w:rPr>
                <w:sz w:val="18"/>
                <w:szCs w:val="18"/>
              </w:rPr>
            </w:pPr>
            <w:r>
              <w:rPr>
                <w:rFonts w:hint="eastAsia"/>
                <w:sz w:val="18"/>
                <w:szCs w:val="18"/>
              </w:rPr>
              <w:t>1</w:t>
            </w:r>
            <w:r>
              <w:rPr>
                <w:rFonts w:hint="eastAsia"/>
                <w:sz w:val="18"/>
                <w:szCs w:val="18"/>
              </w:rPr>
              <w:t xml:space="preserve">　面積</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r>
              <w:rPr>
                <w:rFonts w:hint="eastAsia"/>
                <w:sz w:val="18"/>
                <w:szCs w:val="18"/>
              </w:rPr>
              <w:t>2</w:t>
            </w:r>
          </w:p>
        </w:tc>
        <w:tc>
          <w:tcPr>
            <w:tcW w:w="5953" w:type="dxa"/>
            <w:shd w:val="clear" w:color="auto" w:fill="auto"/>
          </w:tcPr>
          <w:p w:rsidR="00C845F2" w:rsidRPr="00B7099E" w:rsidRDefault="00C845F2" w:rsidP="00964508">
            <w:pPr>
              <w:keepNext/>
              <w:spacing w:line="240" w:lineRule="exact"/>
              <w:rPr>
                <w:sz w:val="18"/>
                <w:szCs w:val="18"/>
              </w:rPr>
            </w:pPr>
            <w:r>
              <w:rPr>
                <w:rFonts w:hint="eastAsia"/>
                <w:sz w:val="18"/>
                <w:szCs w:val="18"/>
              </w:rPr>
              <w:t>いろいろな曲線で囲まれた図形の面積の求め方を理解す</w:t>
            </w:r>
            <w:r w:rsidRPr="00B7099E">
              <w:rPr>
                <w:rFonts w:hint="eastAsia"/>
                <w:sz w:val="18"/>
                <w:szCs w:val="18"/>
              </w:rPr>
              <w:t>る。また，その値を計算</w:t>
            </w:r>
            <w:r>
              <w:rPr>
                <w:rFonts w:hint="eastAsia"/>
                <w:sz w:val="18"/>
                <w:szCs w:val="18"/>
              </w:rPr>
              <w:t>することが</w:t>
            </w:r>
            <w:r w:rsidRPr="00B7099E">
              <w:rPr>
                <w:rFonts w:hint="eastAsia"/>
                <w:sz w:val="18"/>
                <w:szCs w:val="18"/>
              </w:rPr>
              <w:t>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sidRPr="00B7099E">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sidRPr="00B7099E">
              <w:rPr>
                <w:rFonts w:hint="eastAsia"/>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7813EA">
            <w:pPr>
              <w:tabs>
                <w:tab w:val="right" w:pos="2050"/>
              </w:tabs>
              <w:spacing w:line="240" w:lineRule="exact"/>
              <w:ind w:left="288" w:hangingChars="160" w:hanging="288"/>
              <w:rPr>
                <w:sz w:val="18"/>
                <w:szCs w:val="18"/>
              </w:rPr>
            </w:pPr>
            <w:r>
              <w:rPr>
                <w:rFonts w:hint="eastAsia"/>
                <w:sz w:val="18"/>
                <w:szCs w:val="18"/>
              </w:rPr>
              <w:t>2</w:t>
            </w:r>
            <w:r w:rsidRPr="0074522B">
              <w:rPr>
                <w:rFonts w:hint="eastAsia"/>
                <w:sz w:val="18"/>
                <w:szCs w:val="18"/>
              </w:rPr>
              <w:t xml:space="preserve">　</w:t>
            </w:r>
            <w:r>
              <w:rPr>
                <w:rFonts w:hint="eastAsia"/>
                <w:sz w:val="18"/>
                <w:szCs w:val="18"/>
              </w:rPr>
              <w:t>体積</w:t>
            </w:r>
            <w:r>
              <w:rPr>
                <w:sz w:val="18"/>
                <w:szCs w:val="18"/>
              </w:rPr>
              <w:tab/>
            </w:r>
            <w:r w:rsidRPr="0074522B">
              <w:rPr>
                <w:rFonts w:hint="eastAsia"/>
                <w:sz w:val="18"/>
                <w:szCs w:val="18"/>
              </w:rPr>
              <w:t>(</w:t>
            </w:r>
            <w:r>
              <w:rPr>
                <w:rFonts w:hint="eastAsia"/>
                <w:sz w:val="18"/>
                <w:szCs w:val="18"/>
              </w:rPr>
              <w:t>3</w:t>
            </w:r>
            <w:r w:rsidRPr="0074522B">
              <w:rPr>
                <w:rFonts w:hint="eastAsia"/>
                <w:sz w:val="18"/>
                <w:szCs w:val="18"/>
              </w:rPr>
              <w:t>)</w:t>
            </w:r>
          </w:p>
        </w:tc>
        <w:tc>
          <w:tcPr>
            <w:tcW w:w="396" w:type="dxa"/>
            <w:shd w:val="clear" w:color="auto" w:fill="auto"/>
            <w:tcMar>
              <w:left w:w="57" w:type="dxa"/>
              <w:right w:w="57" w:type="dxa"/>
            </w:tcMar>
          </w:tcPr>
          <w:p w:rsidR="00C845F2" w:rsidRPr="0074522B" w:rsidRDefault="00C845F2" w:rsidP="00760C77">
            <w:pPr>
              <w:spacing w:line="240" w:lineRule="exact"/>
              <w:jc w:val="center"/>
              <w:rPr>
                <w:sz w:val="18"/>
                <w:szCs w:val="18"/>
              </w:rPr>
            </w:pPr>
          </w:p>
        </w:tc>
        <w:tc>
          <w:tcPr>
            <w:tcW w:w="5953" w:type="dxa"/>
            <w:shd w:val="clear" w:color="auto" w:fill="auto"/>
          </w:tcPr>
          <w:p w:rsidR="00C845F2" w:rsidRPr="00B7099E" w:rsidRDefault="00C845F2" w:rsidP="00964508">
            <w:pPr>
              <w:keepNext/>
              <w:spacing w:line="240" w:lineRule="exact"/>
              <w:rPr>
                <w:sz w:val="18"/>
                <w:szCs w:val="18"/>
              </w:rPr>
            </w:pPr>
            <w:r>
              <w:rPr>
                <w:rFonts w:hint="eastAsia"/>
                <w:sz w:val="18"/>
                <w:szCs w:val="18"/>
              </w:rPr>
              <w:t>立体の体積が定積分によって求められることを理解す</w:t>
            </w:r>
            <w:r w:rsidRPr="00B7099E">
              <w:rPr>
                <w:rFonts w:hint="eastAsia"/>
                <w:sz w:val="18"/>
                <w:szCs w:val="18"/>
              </w:rPr>
              <w:t>る。また，その値を</w:t>
            </w:r>
            <w:r>
              <w:rPr>
                <w:rFonts w:hint="eastAsia"/>
                <w:sz w:val="18"/>
                <w:szCs w:val="18"/>
              </w:rPr>
              <w:t>求めることが</w:t>
            </w:r>
            <w:r w:rsidRPr="00B7099E">
              <w:rPr>
                <w:rFonts w:hint="eastAsia"/>
                <w:sz w:val="18"/>
                <w:szCs w:val="18"/>
              </w:rPr>
              <w:t>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A36A91" w:rsidRDefault="00C845F2" w:rsidP="00286896">
            <w:pPr>
              <w:tabs>
                <w:tab w:val="right" w:pos="2050"/>
              </w:tabs>
              <w:spacing w:line="240" w:lineRule="exact"/>
              <w:ind w:left="288" w:hangingChars="160" w:hanging="288"/>
              <w:rPr>
                <w:sz w:val="18"/>
                <w:szCs w:val="18"/>
              </w:rPr>
            </w:pPr>
            <w:r>
              <w:rPr>
                <w:rFonts w:hint="eastAsia"/>
                <w:sz w:val="18"/>
                <w:szCs w:val="18"/>
              </w:rPr>
              <w:t>3</w:t>
            </w:r>
            <w:r w:rsidRPr="0074522B">
              <w:rPr>
                <w:rFonts w:hint="eastAsia"/>
                <w:sz w:val="18"/>
                <w:szCs w:val="18"/>
              </w:rPr>
              <w:t xml:space="preserve">　</w:t>
            </w:r>
            <w:r>
              <w:rPr>
                <w:rFonts w:hint="eastAsia"/>
                <w:sz w:val="18"/>
                <w:szCs w:val="18"/>
              </w:rPr>
              <w:t>曲線の長さと道のり</w:t>
            </w:r>
            <w:r>
              <w:rPr>
                <w:rFonts w:hint="eastAsia"/>
                <w:sz w:val="18"/>
                <w:szCs w:val="18"/>
              </w:rPr>
              <w:t xml:space="preserve"> </w:t>
            </w:r>
            <w:r>
              <w:rPr>
                <w:sz w:val="18"/>
                <w:szCs w:val="18"/>
              </w:rPr>
              <w:tab/>
            </w:r>
            <w:r w:rsidRPr="0074522B">
              <w:rPr>
                <w:rFonts w:hint="eastAsia"/>
                <w:sz w:val="18"/>
                <w:szCs w:val="18"/>
              </w:rPr>
              <w:t>(</w:t>
            </w:r>
            <w:r>
              <w:rPr>
                <w:rFonts w:hint="eastAsia"/>
                <w:sz w:val="18"/>
                <w:szCs w:val="18"/>
              </w:rPr>
              <w:t>2</w:t>
            </w:r>
            <w:r w:rsidRPr="0074522B">
              <w:rPr>
                <w:rFonts w:hint="eastAsia"/>
                <w:sz w:val="18"/>
                <w:szCs w:val="18"/>
              </w:rPr>
              <w:t>)</w:t>
            </w:r>
          </w:p>
        </w:tc>
        <w:tc>
          <w:tcPr>
            <w:tcW w:w="396" w:type="dxa"/>
            <w:shd w:val="clear" w:color="auto" w:fill="auto"/>
            <w:tcMar>
              <w:left w:w="57" w:type="dxa"/>
              <w:right w:w="57" w:type="dxa"/>
            </w:tcMar>
          </w:tcPr>
          <w:p w:rsidR="00C845F2" w:rsidRPr="004D3F34" w:rsidRDefault="00C845F2" w:rsidP="00760C77">
            <w:pPr>
              <w:spacing w:line="240" w:lineRule="exact"/>
              <w:jc w:val="center"/>
              <w:rPr>
                <w:sz w:val="18"/>
                <w:szCs w:val="18"/>
              </w:rPr>
            </w:pPr>
          </w:p>
        </w:tc>
        <w:tc>
          <w:tcPr>
            <w:tcW w:w="5953" w:type="dxa"/>
            <w:shd w:val="clear" w:color="auto" w:fill="auto"/>
          </w:tcPr>
          <w:p w:rsidR="00C845F2" w:rsidRDefault="00C845F2" w:rsidP="00964508">
            <w:pPr>
              <w:keepNext/>
              <w:spacing w:line="240" w:lineRule="exact"/>
              <w:rPr>
                <w:sz w:val="18"/>
                <w:szCs w:val="18"/>
              </w:rPr>
            </w:pPr>
            <w:r>
              <w:rPr>
                <w:rFonts w:hint="eastAsia"/>
                <w:sz w:val="18"/>
                <w:szCs w:val="18"/>
              </w:rPr>
              <w:t>曲線の長さが定積分によって求められることを理解する。また，その値を求めることができる。</w:t>
            </w:r>
          </w:p>
          <w:p w:rsidR="00C845F2" w:rsidRPr="008E0599" w:rsidRDefault="00C845F2" w:rsidP="00964508">
            <w:pPr>
              <w:keepNext/>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c>
          <w:tcPr>
            <w:tcW w:w="454" w:type="dxa"/>
            <w:shd w:val="clear" w:color="auto" w:fill="auto"/>
          </w:tcPr>
          <w:p w:rsidR="00C845F2" w:rsidRPr="00B7099E" w:rsidRDefault="00C845F2" w:rsidP="00D059AF">
            <w:pPr>
              <w:spacing w:line="240" w:lineRule="exact"/>
              <w:rPr>
                <w:sz w:val="18"/>
                <w:szCs w:val="18"/>
              </w:rPr>
            </w:pPr>
            <w:r>
              <w:rPr>
                <w:rFonts w:hint="eastAsia"/>
                <w:sz w:val="18"/>
                <w:szCs w:val="18"/>
              </w:rPr>
              <w:t>○</w:t>
            </w: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問題</w:t>
            </w:r>
            <w:r>
              <w:rPr>
                <w:color w:val="000000"/>
                <w:sz w:val="18"/>
                <w:szCs w:val="18"/>
              </w:rPr>
              <w:tab/>
            </w:r>
            <w:r>
              <w:rPr>
                <w:rFonts w:hint="eastAsia"/>
                <w:color w:val="000000"/>
                <w:sz w:val="18"/>
                <w:szCs w:val="18"/>
              </w:rPr>
              <w:t>(1</w:t>
            </w:r>
            <w:r w:rsidRPr="00D926FF">
              <w:rPr>
                <w:rFonts w:hint="eastAsia"/>
                <w:color w:val="000000"/>
                <w:sz w:val="18"/>
                <w:szCs w:val="18"/>
              </w:rPr>
              <w:t>)</w:t>
            </w:r>
          </w:p>
        </w:tc>
        <w:tc>
          <w:tcPr>
            <w:tcW w:w="396" w:type="dxa"/>
            <w:shd w:val="clear" w:color="auto" w:fill="auto"/>
            <w:tcMar>
              <w:left w:w="57" w:type="dxa"/>
              <w:right w:w="57" w:type="dxa"/>
            </w:tcMar>
          </w:tcPr>
          <w:p w:rsidR="00C845F2" w:rsidRPr="00A36A91" w:rsidRDefault="00C845F2" w:rsidP="00760C77">
            <w:pPr>
              <w:spacing w:line="240" w:lineRule="exact"/>
              <w:jc w:val="center"/>
              <w:rPr>
                <w:spacing w:val="-30"/>
                <w:sz w:val="18"/>
                <w:szCs w:val="18"/>
              </w:rPr>
            </w:pPr>
          </w:p>
        </w:tc>
        <w:tc>
          <w:tcPr>
            <w:tcW w:w="5953" w:type="dxa"/>
            <w:shd w:val="clear" w:color="auto" w:fill="auto"/>
          </w:tcPr>
          <w:p w:rsidR="00C845F2" w:rsidRPr="009E638A" w:rsidRDefault="00C845F2" w:rsidP="00964508">
            <w:pPr>
              <w:keepNext/>
              <w:spacing w:line="240" w:lineRule="exact"/>
              <w:rPr>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c>
          <w:tcPr>
            <w:tcW w:w="454" w:type="dxa"/>
            <w:shd w:val="clear" w:color="auto" w:fill="auto"/>
          </w:tcPr>
          <w:p w:rsidR="00C845F2" w:rsidRPr="00D926FF" w:rsidRDefault="00C845F2" w:rsidP="00D059AF">
            <w:pPr>
              <w:spacing w:line="240" w:lineRule="exact"/>
              <w:rPr>
                <w:color w:val="000000"/>
                <w:sz w:val="18"/>
                <w:szCs w:val="18"/>
              </w:rPr>
            </w:pPr>
          </w:p>
        </w:tc>
      </w:tr>
      <w:tr w:rsidR="00C845F2" w:rsidRPr="00D926FF" w:rsidTr="00F421F4">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rsidR="00C845F2" w:rsidRPr="00D926FF" w:rsidRDefault="00C845F2" w:rsidP="00286896">
            <w:pPr>
              <w:tabs>
                <w:tab w:val="right" w:pos="2050"/>
              </w:tabs>
              <w:spacing w:line="240" w:lineRule="exact"/>
              <w:ind w:left="180" w:hangingChars="100" w:hanging="180"/>
              <w:rPr>
                <w:color w:val="000000"/>
                <w:sz w:val="18"/>
                <w:szCs w:val="18"/>
              </w:rPr>
            </w:pPr>
            <w:r w:rsidRPr="00D926FF">
              <w:rPr>
                <w:rFonts w:hint="eastAsia"/>
                <w:color w:val="000000"/>
                <w:sz w:val="18"/>
                <w:szCs w:val="18"/>
              </w:rPr>
              <w:t>練習問題</w:t>
            </w:r>
            <w:r>
              <w:rPr>
                <w:color w:val="000000"/>
                <w:sz w:val="18"/>
                <w:szCs w:val="18"/>
              </w:rPr>
              <w:tab/>
            </w:r>
            <w:r>
              <w:rPr>
                <w:rFonts w:hint="eastAsia"/>
                <w:color w:val="000000"/>
                <w:sz w:val="18"/>
                <w:szCs w:val="18"/>
              </w:rPr>
              <w:t>(2</w:t>
            </w:r>
            <w:r w:rsidRPr="00D926FF">
              <w:rPr>
                <w:rFonts w:hint="eastAsia"/>
                <w:color w:val="000000"/>
                <w:sz w:val="18"/>
                <w:szCs w:val="18"/>
              </w:rPr>
              <w:t>)</w:t>
            </w:r>
          </w:p>
        </w:tc>
        <w:tc>
          <w:tcPr>
            <w:tcW w:w="396" w:type="dxa"/>
            <w:tcBorders>
              <w:bottom w:val="single" w:sz="4" w:space="0" w:color="auto"/>
            </w:tcBorders>
            <w:shd w:val="clear" w:color="auto" w:fill="auto"/>
            <w:tcMar>
              <w:left w:w="57" w:type="dxa"/>
              <w:right w:w="57" w:type="dxa"/>
            </w:tcMar>
          </w:tcPr>
          <w:p w:rsidR="00C845F2" w:rsidRPr="00D926FF" w:rsidRDefault="00C845F2" w:rsidP="00760C77">
            <w:pPr>
              <w:spacing w:line="240" w:lineRule="exact"/>
              <w:jc w:val="center"/>
              <w:rPr>
                <w:color w:val="000000"/>
                <w:sz w:val="18"/>
                <w:szCs w:val="18"/>
              </w:rPr>
            </w:pPr>
          </w:p>
        </w:tc>
        <w:tc>
          <w:tcPr>
            <w:tcW w:w="5953" w:type="dxa"/>
            <w:tcBorders>
              <w:bottom w:val="single" w:sz="4" w:space="0" w:color="auto"/>
            </w:tcBorders>
            <w:shd w:val="clear" w:color="auto" w:fill="auto"/>
          </w:tcPr>
          <w:p w:rsidR="00C845F2" w:rsidRPr="00D926FF" w:rsidRDefault="00C845F2" w:rsidP="00964508">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c>
          <w:tcPr>
            <w:tcW w:w="454" w:type="dxa"/>
            <w:tcBorders>
              <w:bottom w:val="single" w:sz="4" w:space="0" w:color="auto"/>
            </w:tcBorders>
            <w:shd w:val="clear" w:color="auto" w:fill="auto"/>
          </w:tcPr>
          <w:p w:rsidR="00C845F2" w:rsidRPr="00D926FF" w:rsidRDefault="00C845F2" w:rsidP="00737E81">
            <w:pPr>
              <w:spacing w:line="240" w:lineRule="exact"/>
              <w:rPr>
                <w:color w:val="000000"/>
                <w:sz w:val="18"/>
                <w:szCs w:val="18"/>
              </w:rPr>
            </w:pPr>
          </w:p>
        </w:tc>
      </w:tr>
    </w:tbl>
    <w:p w:rsidR="009C12A0" w:rsidRPr="00D926FF" w:rsidRDefault="009C12A0">
      <w:pPr>
        <w:rPr>
          <w:color w:val="000000"/>
          <w:sz w:val="18"/>
          <w:szCs w:val="18"/>
        </w:rPr>
      </w:pPr>
    </w:p>
    <w:p w:rsidR="00ED03C4" w:rsidRPr="00D926FF" w:rsidRDefault="00412140">
      <w:pPr>
        <w:rPr>
          <w:color w:val="000000"/>
          <w:sz w:val="18"/>
          <w:szCs w:val="18"/>
        </w:rPr>
      </w:pPr>
      <w:r w:rsidRPr="00D926FF">
        <w:rPr>
          <w:color w:val="000000"/>
          <w:sz w:val="18"/>
          <w:szCs w:val="18"/>
        </w:rPr>
        <w:br w:type="page"/>
      </w:r>
      <w:r w:rsidR="00ED03C4" w:rsidRPr="00D926FF">
        <w:rPr>
          <w:rFonts w:ascii="ＭＳ ゴシック" w:eastAsia="ＭＳ ゴシック" w:hAnsi="ＭＳ ゴシック" w:hint="eastAsia"/>
          <w:color w:val="000000"/>
          <w:sz w:val="18"/>
          <w:szCs w:val="18"/>
        </w:rPr>
        <w:lastRenderedPageBreak/>
        <w:t>評価規準</w:t>
      </w:r>
    </w:p>
    <w:p w:rsidR="00ED03C4" w:rsidRPr="00D926FF" w:rsidRDefault="00ED03C4">
      <w:pPr>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書目名【数学</w:t>
      </w:r>
      <w:r w:rsidR="00103229">
        <w:rPr>
          <w:rFonts w:ascii="Arial" w:eastAsia="ＭＳ ゴシック" w:hAnsi="ＭＳ ゴシック" w:cs="Arial" w:hint="eastAsia"/>
          <w:color w:val="000000"/>
          <w:sz w:val="18"/>
          <w:szCs w:val="18"/>
        </w:rPr>
        <w:t>Ⅲ</w:t>
      </w:r>
      <w:r w:rsidRPr="00D926FF">
        <w:rPr>
          <w:rFonts w:ascii="Arial" w:eastAsia="ＭＳ ゴシック" w:hAnsi="ＭＳ ゴシック" w:cs="Arial"/>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80"/>
        <w:gridCol w:w="2080"/>
        <w:gridCol w:w="2081"/>
        <w:gridCol w:w="2081"/>
      </w:tblGrid>
      <w:tr w:rsidR="009C12A0" w:rsidRPr="00D926FF" w:rsidTr="00F421F4">
        <w:trPr>
          <w:cantSplit/>
          <w:tblHeader/>
        </w:trPr>
        <w:tc>
          <w:tcPr>
            <w:tcW w:w="2080" w:type="dxa"/>
            <w:shd w:val="clear" w:color="auto" w:fill="auto"/>
          </w:tcPr>
          <w:p w:rsidR="009C12A0" w:rsidRPr="00D926FF" w:rsidRDefault="009C12A0" w:rsidP="00737E81">
            <w:pPr>
              <w:spacing w:line="240" w:lineRule="exact"/>
              <w:rPr>
                <w:color w:val="000000"/>
                <w:sz w:val="18"/>
                <w:szCs w:val="18"/>
              </w:rPr>
            </w:pPr>
          </w:p>
        </w:tc>
        <w:tc>
          <w:tcPr>
            <w:tcW w:w="2080" w:type="dxa"/>
            <w:shd w:val="clear" w:color="auto" w:fill="auto"/>
          </w:tcPr>
          <w:p w:rsidR="009C12A0" w:rsidRPr="00D926FF" w:rsidRDefault="00ED03C4"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関心・意欲・態度</w:t>
            </w:r>
          </w:p>
        </w:tc>
        <w:tc>
          <w:tcPr>
            <w:tcW w:w="2080" w:type="dxa"/>
            <w:shd w:val="clear" w:color="auto" w:fill="auto"/>
          </w:tcPr>
          <w:p w:rsidR="009C12A0" w:rsidRPr="00D926FF" w:rsidRDefault="001E08F1" w:rsidP="00737E81">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数学的な見方や考え方</w:t>
            </w:r>
          </w:p>
        </w:tc>
        <w:tc>
          <w:tcPr>
            <w:tcW w:w="2081" w:type="dxa"/>
            <w:shd w:val="clear" w:color="auto" w:fill="auto"/>
          </w:tcPr>
          <w:p w:rsidR="009C12A0" w:rsidRPr="003A42D8" w:rsidRDefault="001E08F1" w:rsidP="00E62623">
            <w:pPr>
              <w:spacing w:line="240" w:lineRule="exact"/>
              <w:jc w:val="center"/>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数学的な</w:t>
            </w:r>
            <w:r w:rsidR="00E62623" w:rsidRPr="003A42D8">
              <w:rPr>
                <w:rFonts w:ascii="ＭＳ ゴシック" w:eastAsia="ＭＳ ゴシック" w:hAnsi="ＭＳ ゴシック" w:hint="eastAsia"/>
                <w:color w:val="000000"/>
                <w:sz w:val="18"/>
                <w:szCs w:val="18"/>
              </w:rPr>
              <w:t>技能</w:t>
            </w:r>
          </w:p>
        </w:tc>
        <w:tc>
          <w:tcPr>
            <w:tcW w:w="2081" w:type="dxa"/>
            <w:shd w:val="clear" w:color="auto" w:fill="auto"/>
          </w:tcPr>
          <w:p w:rsidR="009C12A0" w:rsidRPr="00D926FF" w:rsidRDefault="00ED03C4" w:rsidP="00737E81">
            <w:pPr>
              <w:spacing w:line="240" w:lineRule="exact"/>
              <w:jc w:val="center"/>
              <w:rPr>
                <w:rFonts w:ascii="ＭＳ ゴシック" w:eastAsia="ＭＳ ゴシック" w:hAnsi="ＭＳ ゴシック"/>
                <w:color w:val="000000"/>
                <w:sz w:val="18"/>
                <w:szCs w:val="18"/>
              </w:rPr>
            </w:pPr>
            <w:r w:rsidRPr="00D926FF">
              <w:rPr>
                <w:rFonts w:ascii="ＭＳ ゴシック" w:eastAsia="ＭＳ ゴシック" w:hAnsi="ＭＳ ゴシック" w:hint="eastAsia"/>
                <w:color w:val="000000"/>
                <w:sz w:val="18"/>
                <w:szCs w:val="18"/>
              </w:rPr>
              <w:t>知識・理解</w:t>
            </w:r>
          </w:p>
        </w:tc>
      </w:tr>
      <w:tr w:rsidR="00052A93" w:rsidRPr="00E21010" w:rsidTr="00F421F4">
        <w:trPr>
          <w:cantSplit/>
          <w:trHeight w:val="2146"/>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ＭＳ ゴシック" w:cs="Arial"/>
                <w:color w:val="000000"/>
                <w:sz w:val="18"/>
                <w:szCs w:val="18"/>
              </w:rPr>
              <w:t>数学</w:t>
            </w:r>
            <w:r>
              <w:rPr>
                <w:rFonts w:ascii="Arial" w:eastAsia="ＭＳ ゴシック" w:hAnsi="ＭＳ ゴシック" w:cs="Arial" w:hint="eastAsia"/>
                <w:color w:val="000000"/>
                <w:sz w:val="18"/>
                <w:szCs w:val="18"/>
              </w:rPr>
              <w:t>Ⅲ</w:t>
            </w:r>
          </w:p>
        </w:tc>
        <w:tc>
          <w:tcPr>
            <w:tcW w:w="2080" w:type="dxa"/>
            <w:shd w:val="clear" w:color="auto" w:fill="auto"/>
          </w:tcPr>
          <w:p w:rsidR="00052A93" w:rsidRPr="00690ED3" w:rsidRDefault="00052A93" w:rsidP="00052A93">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平面上の曲線と複素数平面，極限，微分法及び積分法に関心をもつとともに，それらを事象の考察に積極的に活用して数学的論拠に基づいて判断しようとする。</w:t>
            </w:r>
          </w:p>
        </w:tc>
        <w:tc>
          <w:tcPr>
            <w:tcW w:w="2080" w:type="dxa"/>
            <w:shd w:val="clear" w:color="auto" w:fill="auto"/>
          </w:tcPr>
          <w:p w:rsidR="00052A93" w:rsidRPr="00690ED3" w:rsidRDefault="00052A93" w:rsidP="00052A93">
            <w:pPr>
              <w:spacing w:line="240" w:lineRule="exact"/>
              <w:ind w:firstLineChars="100" w:firstLine="180"/>
              <w:rPr>
                <w:rFonts w:hAnsi="ＭＳ 明朝"/>
                <w:color w:val="000000"/>
                <w:sz w:val="18"/>
                <w:szCs w:val="18"/>
              </w:rPr>
            </w:pPr>
            <w:r>
              <w:rPr>
                <w:rFonts w:hAnsi="ＭＳ 明朝" w:hint="eastAsia"/>
                <w:color w:val="000000"/>
                <w:sz w:val="18"/>
                <w:szCs w:val="18"/>
              </w:rPr>
              <w:t>事象を数学的に考察し表現したり，思考の過程を振り返り多面的・発展的に考えたりすることなどを通して，平面上の曲線と複素数平面，極限，微分法及び積分法における数学的な見方や考え方を身につけている。</w:t>
            </w:r>
          </w:p>
        </w:tc>
        <w:tc>
          <w:tcPr>
            <w:tcW w:w="2081" w:type="dxa"/>
            <w:shd w:val="clear" w:color="auto" w:fill="auto"/>
          </w:tcPr>
          <w:p w:rsidR="00052A93" w:rsidRPr="00690ED3" w:rsidRDefault="00052A93" w:rsidP="00052A93">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平面上の曲線と複素数平面，極限，微分法及び積分法において，事象を数学的に表現・処理する仕方や推論の方法などの技能を身につけている。</w:t>
            </w:r>
          </w:p>
        </w:tc>
        <w:tc>
          <w:tcPr>
            <w:tcW w:w="2081" w:type="dxa"/>
            <w:shd w:val="clear" w:color="auto" w:fill="auto"/>
          </w:tcPr>
          <w:p w:rsidR="00052A93" w:rsidRPr="00690ED3" w:rsidRDefault="00052A93" w:rsidP="00052A93">
            <w:pPr>
              <w:spacing w:line="240" w:lineRule="exact"/>
              <w:ind w:firstLineChars="100" w:firstLine="180"/>
              <w:rPr>
                <w:color w:val="000000"/>
                <w:sz w:val="18"/>
                <w:szCs w:val="18"/>
              </w:rPr>
            </w:pPr>
            <w:r>
              <w:rPr>
                <w:rFonts w:hAnsi="ＭＳ 明朝" w:hint="eastAsia"/>
                <w:color w:val="000000"/>
                <w:sz w:val="18"/>
                <w:szCs w:val="18"/>
              </w:rPr>
              <w:t>平面上の曲線と複素数平面，極限，微分法及び積分法における基本的な概念，原理・法則などを体系的に理解し，知識を身につけている。</w:t>
            </w:r>
          </w:p>
        </w:tc>
      </w:tr>
      <w:tr w:rsidR="00052A93" w:rsidRPr="00D926FF" w:rsidTr="00F421F4">
        <w:trPr>
          <w:cantSplit/>
          <w:trHeight w:val="1004"/>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1</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平面上の曲線</w:t>
            </w:r>
          </w:p>
        </w:tc>
        <w:tc>
          <w:tcPr>
            <w:tcW w:w="2080" w:type="dxa"/>
            <w:shd w:val="clear" w:color="auto" w:fill="auto"/>
          </w:tcPr>
          <w:p w:rsidR="00052A93" w:rsidRPr="006544EA" w:rsidRDefault="00052A93" w:rsidP="00052A93">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次曲線に関心をもち，</w:t>
            </w:r>
            <w:r w:rsidRPr="006544EA">
              <w:rPr>
                <w:rFonts w:ascii="Century" w:hAnsi="ＭＳ 明朝" w:hint="eastAsia"/>
                <w:spacing w:val="0"/>
                <w:sz w:val="18"/>
                <w:szCs w:val="18"/>
              </w:rPr>
              <w:t>2</w:t>
            </w:r>
            <w:r w:rsidRPr="006544EA">
              <w:rPr>
                <w:rFonts w:ascii="Century" w:hAnsi="ＭＳ 明朝" w:hint="eastAsia"/>
                <w:spacing w:val="0"/>
                <w:sz w:val="18"/>
                <w:szCs w:val="18"/>
              </w:rPr>
              <w:t>次曲線の性質を考察しようとしている。</w:t>
            </w:r>
          </w:p>
        </w:tc>
        <w:tc>
          <w:tcPr>
            <w:tcW w:w="2080" w:type="dxa"/>
            <w:shd w:val="clear" w:color="auto" w:fill="auto"/>
          </w:tcPr>
          <w:p w:rsidR="00052A93" w:rsidRPr="006544EA" w:rsidRDefault="00052A93" w:rsidP="00052A93">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次曲線を媒介変数や極方程式などで表すことを通して，数学的な見方や考え方を身につけている。</w:t>
            </w:r>
          </w:p>
        </w:tc>
        <w:tc>
          <w:tcPr>
            <w:tcW w:w="2081" w:type="dxa"/>
            <w:shd w:val="clear" w:color="auto" w:fill="auto"/>
          </w:tcPr>
          <w:p w:rsidR="00052A93" w:rsidRPr="006544EA" w:rsidRDefault="00052A93" w:rsidP="00052A93">
            <w:pPr>
              <w:pStyle w:val="a4"/>
              <w:wordWrap/>
              <w:spacing w:line="240" w:lineRule="exact"/>
              <w:ind w:left="180" w:hangingChars="100" w:hanging="180"/>
              <w:rPr>
                <w:rFonts w:ascii="Century" w:hAnsi="ＭＳ 明朝"/>
                <w:spacing w:val="0"/>
                <w:sz w:val="18"/>
                <w:szCs w:val="18"/>
              </w:rPr>
            </w:pPr>
            <w:r w:rsidRPr="006544EA">
              <w:rPr>
                <w:rFonts w:ascii="Century" w:hAnsi="ＭＳ 明朝" w:hint="eastAsia"/>
                <w:spacing w:val="0"/>
                <w:sz w:val="18"/>
                <w:szCs w:val="18"/>
              </w:rPr>
              <w:t>・</w:t>
            </w:r>
            <w:r w:rsidRPr="006544EA">
              <w:rPr>
                <w:rFonts w:ascii="Century" w:hAnsi="ＭＳ 明朝" w:hint="eastAsia"/>
                <w:spacing w:val="0"/>
                <w:sz w:val="18"/>
                <w:szCs w:val="18"/>
              </w:rPr>
              <w:t>2</w:t>
            </w:r>
            <w:r w:rsidRPr="006544EA">
              <w:rPr>
                <w:rFonts w:ascii="Century" w:hAnsi="ＭＳ 明朝" w:hint="eastAsia"/>
                <w:spacing w:val="0"/>
                <w:sz w:val="18"/>
                <w:szCs w:val="18"/>
              </w:rPr>
              <w:t>次曲線を媒介変数や極方程式を用いて表現・処理する仕方などの技能を身につけている。</w:t>
            </w:r>
          </w:p>
        </w:tc>
        <w:tc>
          <w:tcPr>
            <w:tcW w:w="2081" w:type="dxa"/>
            <w:shd w:val="clear" w:color="auto" w:fill="auto"/>
          </w:tcPr>
          <w:p w:rsidR="00052A93" w:rsidRPr="006544EA" w:rsidRDefault="00052A93" w:rsidP="00052A93">
            <w:pPr>
              <w:spacing w:line="240" w:lineRule="exact"/>
              <w:ind w:left="180" w:hangingChars="100" w:hanging="180"/>
              <w:rPr>
                <w:rFonts w:hAnsi="ＭＳ 明朝"/>
                <w:sz w:val="18"/>
                <w:szCs w:val="18"/>
              </w:rPr>
            </w:pPr>
            <w:r w:rsidRPr="006544EA">
              <w:rPr>
                <w:rFonts w:hAnsi="ＭＳ 明朝" w:hint="eastAsia"/>
                <w:sz w:val="18"/>
                <w:szCs w:val="18"/>
              </w:rPr>
              <w:t>・</w:t>
            </w:r>
            <w:r w:rsidRPr="006544EA">
              <w:rPr>
                <w:rFonts w:hAnsi="ＭＳ 明朝" w:hint="eastAsia"/>
                <w:sz w:val="18"/>
                <w:szCs w:val="18"/>
              </w:rPr>
              <w:t>2</w:t>
            </w:r>
            <w:r w:rsidRPr="006544EA">
              <w:rPr>
                <w:rFonts w:hAnsi="ＭＳ 明朝" w:hint="eastAsia"/>
                <w:sz w:val="18"/>
                <w:szCs w:val="18"/>
              </w:rPr>
              <w:t>次曲線の基本的な性質や曲線の媒介変数表示を理解し</w:t>
            </w:r>
            <w:r>
              <w:rPr>
                <w:rFonts w:hAnsi="ＭＳ 明朝" w:hint="eastAsia"/>
                <w:sz w:val="18"/>
                <w:szCs w:val="18"/>
              </w:rPr>
              <w:t>，基礎的な</w:t>
            </w:r>
            <w:r w:rsidRPr="006544EA">
              <w:rPr>
                <w:rFonts w:hint="eastAsia"/>
                <w:color w:val="000000"/>
                <w:sz w:val="18"/>
                <w:szCs w:val="18"/>
              </w:rPr>
              <w:t>知識を身につけている。</w:t>
            </w:r>
          </w:p>
        </w:tc>
      </w:tr>
      <w:tr w:rsidR="00052A93" w:rsidRPr="00D926FF" w:rsidTr="00F421F4">
        <w:trPr>
          <w:cantSplit/>
          <w:trHeight w:val="1700"/>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2</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複素数平面</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・複素数平面や複素数の極形式に関心をもち，それらの有用性を認識し，事象の考察に活用しようとしている。</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・複素数平面上の点を考察し表現したり</w:t>
            </w:r>
            <w:r w:rsidRPr="00F37674">
              <w:rPr>
                <w:rFonts w:hint="eastAsia"/>
                <w:sz w:val="18"/>
                <w:szCs w:val="18"/>
              </w:rPr>
              <w:t>，</w:t>
            </w:r>
            <w:r w:rsidRPr="00F37674">
              <w:rPr>
                <w:rFonts w:ascii="Century" w:hAnsi="ＭＳ 明朝" w:hint="eastAsia"/>
                <w:spacing w:val="0"/>
                <w:sz w:val="18"/>
                <w:szCs w:val="18"/>
              </w:rPr>
              <w:t>その過程を振り返ったりすることなどを通して</w:t>
            </w:r>
            <w:r w:rsidRPr="00F37674">
              <w:rPr>
                <w:rFonts w:hint="eastAsia"/>
                <w:sz w:val="18"/>
                <w:szCs w:val="18"/>
              </w:rPr>
              <w:t>，</w:t>
            </w:r>
            <w:r w:rsidRPr="00F37674">
              <w:rPr>
                <w:rFonts w:ascii="Century" w:hAnsi="ＭＳ 明朝" w:hint="eastAsia"/>
                <w:spacing w:val="0"/>
                <w:sz w:val="18"/>
                <w:szCs w:val="18"/>
              </w:rPr>
              <w:t>数学的な見方や考え方を身につけている。</w:t>
            </w:r>
          </w:p>
        </w:tc>
        <w:tc>
          <w:tcPr>
            <w:tcW w:w="2081" w:type="dxa"/>
            <w:shd w:val="clear" w:color="auto" w:fill="auto"/>
          </w:tcPr>
          <w:p w:rsidR="00052A93" w:rsidRPr="00F37674" w:rsidRDefault="00052A93" w:rsidP="00052A93">
            <w:pPr>
              <w:pStyle w:val="a4"/>
              <w:spacing w:line="240" w:lineRule="exact"/>
              <w:ind w:left="180" w:hangingChars="100" w:hanging="180"/>
              <w:textAlignment w:val="center"/>
              <w:rPr>
                <w:rFonts w:ascii="Century" w:hAnsi="ＭＳ 明朝"/>
                <w:spacing w:val="0"/>
                <w:sz w:val="18"/>
                <w:szCs w:val="18"/>
              </w:rPr>
            </w:pPr>
            <w:r w:rsidRPr="00F37674">
              <w:rPr>
                <w:rFonts w:ascii="Century" w:hAnsi="ＭＳ 明朝" w:hint="eastAsia"/>
                <w:spacing w:val="0"/>
                <w:sz w:val="18"/>
                <w:szCs w:val="18"/>
              </w:rPr>
              <w:t>・</w:t>
            </w:r>
            <m:oMath>
              <m:sSup>
                <m:sSupPr>
                  <m:ctrlPr>
                    <w:rPr>
                      <w:rFonts w:ascii="Cambria Math" w:hAnsi="Cambria Math"/>
                      <w:spacing w:val="0"/>
                      <w:sz w:val="18"/>
                      <w:szCs w:val="18"/>
                    </w:rPr>
                  </m:ctrlPr>
                </m:sSupPr>
                <m:e>
                  <m:r>
                    <w:rPr>
                      <w:rFonts w:ascii="Cambria Math" w:hAnsi="Cambria Math"/>
                      <w:spacing w:val="0"/>
                      <w:sz w:val="18"/>
                      <w:szCs w:val="18"/>
                    </w:rPr>
                    <m:t>z</m:t>
                  </m:r>
                </m:e>
                <m:sup>
                  <m:r>
                    <w:rPr>
                      <w:rFonts w:ascii="Cambria Math" w:hAnsi="Cambria Math"/>
                      <w:spacing w:val="0"/>
                      <w:sz w:val="18"/>
                      <w:szCs w:val="18"/>
                    </w:rPr>
                    <m:t>n</m:t>
                  </m:r>
                </m:sup>
              </m:sSup>
              <m:r>
                <m:rPr>
                  <m:sty m:val="p"/>
                </m:rPr>
                <w:rPr>
                  <w:rFonts w:ascii="Cambria Math" w:hAnsi="Cambria Math"/>
                  <w:spacing w:val="0"/>
                  <w:sz w:val="18"/>
                  <w:szCs w:val="18"/>
                </w:rPr>
                <m:t>=</m:t>
              </m:r>
              <m:r>
                <w:rPr>
                  <w:rFonts w:ascii="Cambria Math" w:hAnsi="Cambria Math"/>
                  <w:spacing w:val="0"/>
                  <w:sz w:val="18"/>
                  <w:szCs w:val="18"/>
                </w:rPr>
                <m:t>α</m:t>
              </m:r>
            </m:oMath>
            <w:r>
              <w:rPr>
                <w:rFonts w:ascii="Century" w:hAnsi="ＭＳ 明朝" w:hint="eastAsia"/>
                <w:spacing w:val="0"/>
                <w:sz w:val="18"/>
                <w:szCs w:val="18"/>
              </w:rPr>
              <w:t xml:space="preserve"> </w:t>
            </w:r>
            <w:r w:rsidRPr="00F37674">
              <w:rPr>
                <w:rFonts w:hint="eastAsia"/>
                <w:sz w:val="18"/>
                <w:szCs w:val="18"/>
              </w:rPr>
              <w:t>の</w:t>
            </w:r>
            <w:r w:rsidRPr="00F37674">
              <w:rPr>
                <w:rFonts w:ascii="Century" w:hAnsi="ＭＳ 明朝" w:hint="eastAsia"/>
                <w:spacing w:val="0"/>
                <w:sz w:val="18"/>
                <w:szCs w:val="18"/>
              </w:rPr>
              <w:t>解を求め</w:t>
            </w:r>
            <w:r>
              <w:rPr>
                <w:rFonts w:ascii="Century" w:hAnsi="ＭＳ 明朝" w:hint="eastAsia"/>
                <w:spacing w:val="0"/>
                <w:sz w:val="18"/>
                <w:szCs w:val="18"/>
              </w:rPr>
              <w:t>ることや</w:t>
            </w:r>
            <w:r w:rsidRPr="00F37674">
              <w:rPr>
                <w:rFonts w:hint="eastAsia"/>
                <w:sz w:val="18"/>
                <w:szCs w:val="18"/>
              </w:rPr>
              <w:t>，</w:t>
            </w:r>
            <w:r w:rsidRPr="00F37674">
              <w:rPr>
                <w:rFonts w:ascii="Century" w:hAnsi="ＭＳ 明朝" w:hint="eastAsia"/>
                <w:spacing w:val="0"/>
                <w:sz w:val="18"/>
                <w:szCs w:val="18"/>
              </w:rPr>
              <w:t>図形の性質を複素数平面を用いて調べる</w:t>
            </w:r>
            <w:r>
              <w:rPr>
                <w:rFonts w:ascii="Century" w:hAnsi="ＭＳ 明朝" w:hint="eastAsia"/>
                <w:spacing w:val="0"/>
                <w:sz w:val="18"/>
                <w:szCs w:val="18"/>
              </w:rPr>
              <w:t>こと</w:t>
            </w:r>
            <w:r w:rsidRPr="00F37674">
              <w:rPr>
                <w:rFonts w:ascii="Century" w:hAnsi="ＭＳ 明朝" w:hint="eastAsia"/>
                <w:spacing w:val="0"/>
                <w:sz w:val="18"/>
                <w:szCs w:val="18"/>
              </w:rPr>
              <w:t>などの技能を身につけている。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・複素数平面に関する基本的な概念</w:t>
            </w:r>
            <w:r w:rsidRPr="00F37674">
              <w:rPr>
                <w:rFonts w:hint="eastAsia"/>
                <w:sz w:val="18"/>
                <w:szCs w:val="18"/>
              </w:rPr>
              <w:t>，</w:t>
            </w:r>
            <w:r w:rsidRPr="00F37674">
              <w:rPr>
                <w:rFonts w:ascii="Century" w:hAnsi="ＭＳ 明朝" w:hint="eastAsia"/>
                <w:spacing w:val="0"/>
                <w:sz w:val="18"/>
                <w:szCs w:val="18"/>
              </w:rPr>
              <w:t>性質などを理解し</w:t>
            </w:r>
            <w:r w:rsidRPr="00F37674">
              <w:rPr>
                <w:rFonts w:hint="eastAsia"/>
                <w:sz w:val="18"/>
                <w:szCs w:val="18"/>
              </w:rPr>
              <w:t>，</w:t>
            </w:r>
            <w:r w:rsidRPr="00F37674">
              <w:rPr>
                <w:rFonts w:ascii="Century" w:hAnsi="ＭＳ 明朝" w:hint="eastAsia"/>
                <w:spacing w:val="0"/>
                <w:sz w:val="18"/>
                <w:szCs w:val="18"/>
              </w:rPr>
              <w:t>知識を身につけている。</w:t>
            </w:r>
          </w:p>
        </w:tc>
      </w:tr>
      <w:tr w:rsidR="00052A93" w:rsidRPr="00D926FF" w:rsidTr="00F421F4">
        <w:trPr>
          <w:cantSplit/>
          <w:trHeight w:val="1088"/>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3</w:t>
            </w:r>
            <w:r w:rsidRPr="00D926FF">
              <w:rPr>
                <w:rFonts w:ascii="Arial" w:eastAsia="ＭＳ ゴシック" w:hAnsi="ＭＳ ゴシック" w:cs="Arial"/>
                <w:color w:val="000000"/>
                <w:sz w:val="18"/>
                <w:szCs w:val="18"/>
              </w:rPr>
              <w:t xml:space="preserve">章　</w:t>
            </w:r>
            <w:r>
              <w:rPr>
                <w:rFonts w:ascii="Arial" w:eastAsia="ＭＳ ゴシック" w:hAnsi="Arial" w:cs="Arial" w:hint="eastAsia"/>
                <w:color w:val="000000"/>
                <w:sz w:val="18"/>
                <w:szCs w:val="18"/>
              </w:rPr>
              <w:t>関数と極限</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・数列や関数の極限について関心をもち，具体的な数列や関数について極限を求めようとしている。</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w:t>
            </w:r>
            <w:r>
              <w:rPr>
                <w:rFonts w:ascii="Century" w:hAnsi="ＭＳ 明朝" w:hint="eastAsia"/>
                <w:spacing w:val="0"/>
                <w:sz w:val="18"/>
                <w:szCs w:val="18"/>
              </w:rPr>
              <w:t>について</w:t>
            </w:r>
            <w:r w:rsidRPr="00F37674">
              <w:rPr>
                <w:rFonts w:ascii="Century" w:hAnsi="ＭＳ 明朝" w:hint="eastAsia"/>
                <w:spacing w:val="0"/>
                <w:sz w:val="18"/>
                <w:szCs w:val="18"/>
              </w:rPr>
              <w:t>考察</w:t>
            </w:r>
            <w:r>
              <w:rPr>
                <w:rFonts w:ascii="Century" w:hAnsi="ＭＳ 明朝" w:hint="eastAsia"/>
                <w:spacing w:val="0"/>
                <w:sz w:val="18"/>
                <w:szCs w:val="18"/>
              </w:rPr>
              <w:t>することや</w:t>
            </w:r>
            <w:r w:rsidRPr="00F37674">
              <w:rPr>
                <w:rFonts w:ascii="Century" w:hAnsi="ＭＳ 明朝" w:hint="eastAsia"/>
                <w:spacing w:val="0"/>
                <w:sz w:val="18"/>
                <w:szCs w:val="18"/>
              </w:rPr>
              <w:t>，思考の過程を振り返ることなどを通して，数学的な見方や考え方を身につけている。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w:t>
            </w:r>
            <w:r>
              <w:rPr>
                <w:rFonts w:ascii="Century" w:hAnsi="ＭＳ 明朝" w:hint="eastAsia"/>
                <w:spacing w:val="0"/>
                <w:sz w:val="18"/>
                <w:szCs w:val="18"/>
              </w:rPr>
              <w:t>や</w:t>
            </w:r>
            <w:r w:rsidRPr="00F37674">
              <w:rPr>
                <w:rFonts w:ascii="Century" w:hAnsi="ＭＳ 明朝" w:hint="eastAsia"/>
                <w:spacing w:val="0"/>
                <w:sz w:val="18"/>
                <w:szCs w:val="18"/>
              </w:rPr>
              <w:t>，いろいろな無限級数の和を求め</w:t>
            </w:r>
            <w:r>
              <w:rPr>
                <w:rFonts w:ascii="Century" w:hAnsi="ＭＳ 明朝" w:hint="eastAsia"/>
                <w:spacing w:val="0"/>
                <w:sz w:val="18"/>
                <w:szCs w:val="18"/>
              </w:rPr>
              <w:t>る</w:t>
            </w:r>
            <w:r w:rsidRPr="00F37674">
              <w:rPr>
                <w:rFonts w:ascii="Century" w:hAnsi="ＭＳ 明朝" w:hint="eastAsia"/>
                <w:spacing w:val="0"/>
                <w:sz w:val="18"/>
                <w:szCs w:val="18"/>
              </w:rPr>
              <w:t>ための技能を身につけている。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・数列や関数の極限に関する基本的な概念，原理・法則などを理解し，知識を身につけている。</w:t>
            </w:r>
          </w:p>
        </w:tc>
      </w:tr>
      <w:tr w:rsidR="00052A93" w:rsidRPr="00E21010" w:rsidTr="00F421F4">
        <w:trPr>
          <w:cantSplit/>
          <w:trHeight w:val="923"/>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Arial" w:cs="Arial"/>
                <w:color w:val="000000"/>
                <w:sz w:val="18"/>
                <w:szCs w:val="18"/>
              </w:rPr>
              <w:t>4</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微分</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・いろいろな関数の微分に関心をもち，関数や導関数の考察に活用しようとしている。</w:t>
            </w:r>
          </w:p>
        </w:tc>
        <w:tc>
          <w:tcPr>
            <w:tcW w:w="2080" w:type="dxa"/>
            <w:shd w:val="clear" w:color="auto" w:fill="auto"/>
          </w:tcPr>
          <w:p w:rsidR="00052A93" w:rsidRPr="00F37674" w:rsidRDefault="00052A93" w:rsidP="00052A93">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・いろいろな関数を微分することについて考察し表現したり，その過程を振り返ったりすることを通して，関数的な見方や考え方を身につけている。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・いろいろな関数の導関数を求めることができる。</w:t>
            </w:r>
          </w:p>
        </w:tc>
        <w:tc>
          <w:tcPr>
            <w:tcW w:w="2081" w:type="dxa"/>
            <w:shd w:val="clear" w:color="auto" w:fill="auto"/>
          </w:tcPr>
          <w:p w:rsidR="00052A93" w:rsidRPr="00F37674" w:rsidRDefault="00052A93" w:rsidP="00052A93">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・いろいろな関数の微分について，基本的な概念，原理・法則などを理解し，基礎的な知識を身につけている。</w:t>
            </w:r>
          </w:p>
        </w:tc>
      </w:tr>
      <w:tr w:rsidR="00052A93" w:rsidRPr="00D926FF" w:rsidTr="00F421F4">
        <w:trPr>
          <w:cantSplit/>
          <w:trHeight w:val="134"/>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sidRPr="00D926FF">
              <w:rPr>
                <w:rFonts w:ascii="Arial" w:eastAsia="ＭＳ ゴシック" w:hAnsi="Arial" w:cs="Arial" w:hint="eastAsia"/>
                <w:color w:val="000000"/>
                <w:sz w:val="18"/>
                <w:szCs w:val="18"/>
              </w:rPr>
              <w:t>5</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微分の応用</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・導関数に関心をもち，関数の値の変化や最大値・最小値の考察に活用しようとしている。</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・平均値の定理や導関数を用いて，関数の増減や極値，曲線の凹凸について考察することができる。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・関数の増減や極値，曲線の凹凸について調べ，表現することができる。</w:t>
            </w:r>
          </w:p>
        </w:tc>
        <w:tc>
          <w:tcPr>
            <w:tcW w:w="2081" w:type="dxa"/>
            <w:shd w:val="clear" w:color="auto" w:fill="auto"/>
          </w:tcPr>
          <w:p w:rsidR="00052A93" w:rsidRPr="00F37674" w:rsidRDefault="00052A93" w:rsidP="00052A93">
            <w:pPr>
              <w:wordWrap w:val="0"/>
              <w:autoSpaceDE w:val="0"/>
              <w:autoSpaceDN w:val="0"/>
              <w:adjustRightInd w:val="0"/>
              <w:spacing w:line="240" w:lineRule="exact"/>
              <w:ind w:left="180" w:hangingChars="100" w:hanging="180"/>
              <w:rPr>
                <w:rFonts w:hAnsi="ＭＳ 明朝"/>
                <w:kern w:val="0"/>
                <w:sz w:val="18"/>
                <w:szCs w:val="18"/>
              </w:rPr>
            </w:pPr>
            <w:r w:rsidRPr="00F37674">
              <w:rPr>
                <w:rFonts w:hAnsi="ＭＳ 明朝" w:hint="eastAsia"/>
                <w:kern w:val="0"/>
                <w:sz w:val="18"/>
                <w:szCs w:val="18"/>
              </w:rPr>
              <w:t>・平均値の定理，関数の増減，関数の極値，曲線の凹凸について理解し，知識を身につけている。</w:t>
            </w:r>
          </w:p>
        </w:tc>
      </w:tr>
      <w:tr w:rsidR="00052A93" w:rsidRPr="00D926FF" w:rsidTr="00F421F4">
        <w:trPr>
          <w:cantSplit/>
          <w:trHeight w:val="902"/>
          <w:tblHeader/>
        </w:trPr>
        <w:tc>
          <w:tcPr>
            <w:tcW w:w="2080" w:type="dxa"/>
            <w:shd w:val="clear" w:color="auto" w:fill="auto"/>
          </w:tcPr>
          <w:p w:rsidR="00052A93" w:rsidRPr="00D926FF" w:rsidRDefault="00052A93" w:rsidP="00737E81">
            <w:pPr>
              <w:spacing w:line="240" w:lineRule="exact"/>
              <w:rPr>
                <w:rFonts w:ascii="Arial" w:eastAsia="ＭＳ ゴシック" w:hAnsi="Arial" w:cs="Arial"/>
                <w:color w:val="000000"/>
                <w:sz w:val="18"/>
                <w:szCs w:val="18"/>
              </w:rPr>
            </w:pPr>
            <w:r>
              <w:rPr>
                <w:rFonts w:ascii="Arial" w:eastAsia="ＭＳ ゴシック" w:hAnsi="Arial" w:cs="Arial" w:hint="eastAsia"/>
                <w:color w:val="000000"/>
                <w:sz w:val="18"/>
                <w:szCs w:val="18"/>
              </w:rPr>
              <w:t>6</w:t>
            </w:r>
            <w:r w:rsidRPr="00D926FF">
              <w:rPr>
                <w:rFonts w:ascii="Arial" w:eastAsia="ＭＳ ゴシック" w:hAnsi="ＭＳ ゴシック" w:cs="Arial"/>
                <w:color w:val="000000"/>
                <w:sz w:val="18"/>
                <w:szCs w:val="18"/>
              </w:rPr>
              <w:t xml:space="preserve">章　</w:t>
            </w:r>
            <w:r>
              <w:rPr>
                <w:rFonts w:ascii="Arial" w:eastAsia="ＭＳ ゴシック" w:hAnsi="ＭＳ ゴシック" w:cs="Arial" w:hint="eastAsia"/>
                <w:color w:val="000000"/>
                <w:sz w:val="18"/>
                <w:szCs w:val="18"/>
              </w:rPr>
              <w:t>積分とその応用</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・不定積分や定積分に関心をもつとともに，それらの有用性を認識し，関数や数量の考察に活用しようとしている。</w:t>
            </w:r>
          </w:p>
        </w:tc>
        <w:tc>
          <w:tcPr>
            <w:tcW w:w="2080"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・不定積分や定積分を用いて関数や数量を考察し表現したり，思考の過程を振り返ったりすることなどを通して，関数的な見方や考え方を身につけている。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・不定積分や定積分，図形の面積や体積などを求めることができる。</w:t>
            </w:r>
          </w:p>
        </w:tc>
        <w:tc>
          <w:tcPr>
            <w:tcW w:w="2081" w:type="dxa"/>
            <w:shd w:val="clear" w:color="auto" w:fill="auto"/>
          </w:tcPr>
          <w:p w:rsidR="00052A93" w:rsidRPr="00F37674" w:rsidRDefault="00052A93" w:rsidP="00052A93">
            <w:pPr>
              <w:pStyle w:val="a4"/>
              <w:spacing w:line="240" w:lineRule="exact"/>
              <w:ind w:left="180" w:hangingChars="100" w:hanging="180"/>
              <w:rPr>
                <w:rFonts w:ascii="Century" w:hAnsi="ＭＳ 明朝"/>
                <w:spacing w:val="0"/>
                <w:sz w:val="18"/>
                <w:szCs w:val="18"/>
              </w:rPr>
            </w:pPr>
            <w:r w:rsidRPr="00F37674">
              <w:rPr>
                <w:rFonts w:ascii="Century" w:hAnsi="ＭＳ 明朝" w:hint="eastAsia"/>
                <w:spacing w:val="0"/>
                <w:sz w:val="18"/>
                <w:szCs w:val="18"/>
              </w:rPr>
              <w:t>・不定積分や定積分，図形の面積などを求めることの基本的な概念，原理・法則などを理解し，</w:t>
            </w:r>
            <w:r w:rsidRPr="00F37674">
              <w:rPr>
                <w:rFonts w:hint="eastAsia"/>
                <w:sz w:val="18"/>
                <w:szCs w:val="18"/>
              </w:rPr>
              <w:t>基礎的な</w:t>
            </w:r>
            <w:r w:rsidRPr="00F37674">
              <w:rPr>
                <w:rFonts w:ascii="Century" w:hAnsi="ＭＳ 明朝" w:hint="eastAsia"/>
                <w:spacing w:val="0"/>
                <w:sz w:val="18"/>
                <w:szCs w:val="18"/>
              </w:rPr>
              <w:t>知識を身につけている。</w:t>
            </w:r>
          </w:p>
        </w:tc>
      </w:tr>
    </w:tbl>
    <w:p w:rsidR="009C12A0" w:rsidRPr="00D926FF" w:rsidRDefault="009C12A0">
      <w:pPr>
        <w:rPr>
          <w:color w:val="000000"/>
          <w:sz w:val="18"/>
          <w:szCs w:val="18"/>
        </w:rPr>
      </w:pPr>
    </w:p>
    <w:sectPr w:rsidR="009C12A0" w:rsidRPr="00D926FF" w:rsidSect="00E74379">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39" w:rsidRDefault="00F61439" w:rsidP="00A5596F">
      <w:r>
        <w:separator/>
      </w:r>
    </w:p>
  </w:endnote>
  <w:endnote w:type="continuationSeparator" w:id="0">
    <w:p w:rsidR="00F61439" w:rsidRDefault="00F61439" w:rsidP="00A5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Oldst">
    <w:panose1 w:val="02050603050705020204"/>
    <w:charset w:val="00"/>
    <w:family w:val="roman"/>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E9" w:rsidRDefault="00DE5D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93" w:rsidRDefault="00052A93" w:rsidP="00AA703F">
    <w:pPr>
      <w:pStyle w:val="a7"/>
      <w:jc w:val="center"/>
      <w:rPr>
        <w:lang w:eastAsia="ja-JP"/>
      </w:rPr>
    </w:pPr>
    <w:r>
      <w:rPr>
        <w:lang w:eastAsia="ja-JP"/>
      </w:rPr>
      <w:fldChar w:fldCharType="begin"/>
    </w:r>
    <w:r>
      <w:rPr>
        <w:lang w:eastAsia="ja-JP"/>
      </w:rPr>
      <w:instrText>PAGE   \* MERGEFORMAT</w:instrText>
    </w:r>
    <w:r>
      <w:rPr>
        <w:lang w:eastAsia="ja-JP"/>
      </w:rPr>
      <w:fldChar w:fldCharType="separate"/>
    </w:r>
    <w:r w:rsidR="00DE5DE9" w:rsidRPr="00DE5DE9">
      <w:rPr>
        <w:noProof/>
        <w:lang w:val="ja-JP" w:eastAsia="ja-JP"/>
      </w:rPr>
      <w:t>4</w:t>
    </w:r>
    <w:r>
      <w:rPr>
        <w:lang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E9" w:rsidRDefault="00DE5D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39" w:rsidRDefault="00F61439" w:rsidP="00A5596F">
      <w:r>
        <w:separator/>
      </w:r>
    </w:p>
  </w:footnote>
  <w:footnote w:type="continuationSeparator" w:id="0">
    <w:p w:rsidR="00F61439" w:rsidRDefault="00F61439" w:rsidP="00A5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E9" w:rsidRDefault="00DE5DE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E9" w:rsidRDefault="00DE5DE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E9" w:rsidRDefault="00DE5D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B"/>
    <w:rsid w:val="0001016D"/>
    <w:rsid w:val="0001142F"/>
    <w:rsid w:val="00014B80"/>
    <w:rsid w:val="00017181"/>
    <w:rsid w:val="0002016B"/>
    <w:rsid w:val="00027BFC"/>
    <w:rsid w:val="00052A93"/>
    <w:rsid w:val="00052C77"/>
    <w:rsid w:val="00053033"/>
    <w:rsid w:val="0005386E"/>
    <w:rsid w:val="00055910"/>
    <w:rsid w:val="00056E3E"/>
    <w:rsid w:val="00071157"/>
    <w:rsid w:val="000726D1"/>
    <w:rsid w:val="00077561"/>
    <w:rsid w:val="00087336"/>
    <w:rsid w:val="0009148B"/>
    <w:rsid w:val="000924E2"/>
    <w:rsid w:val="0009479A"/>
    <w:rsid w:val="000A20F3"/>
    <w:rsid w:val="000A2AE6"/>
    <w:rsid w:val="000A63A5"/>
    <w:rsid w:val="000B5687"/>
    <w:rsid w:val="000B78D4"/>
    <w:rsid w:val="000C0921"/>
    <w:rsid w:val="000D28B8"/>
    <w:rsid w:val="000D729E"/>
    <w:rsid w:val="000E494F"/>
    <w:rsid w:val="000E6CB6"/>
    <w:rsid w:val="000F0E09"/>
    <w:rsid w:val="000F1D83"/>
    <w:rsid w:val="000F2802"/>
    <w:rsid w:val="000F44F2"/>
    <w:rsid w:val="000F7208"/>
    <w:rsid w:val="00100743"/>
    <w:rsid w:val="00101A3D"/>
    <w:rsid w:val="00103229"/>
    <w:rsid w:val="00103ABA"/>
    <w:rsid w:val="00107218"/>
    <w:rsid w:val="0011288B"/>
    <w:rsid w:val="00113E99"/>
    <w:rsid w:val="0013383C"/>
    <w:rsid w:val="00136782"/>
    <w:rsid w:val="0014539B"/>
    <w:rsid w:val="001505F1"/>
    <w:rsid w:val="001515E8"/>
    <w:rsid w:val="001641CA"/>
    <w:rsid w:val="001724F8"/>
    <w:rsid w:val="00176BB7"/>
    <w:rsid w:val="00181D5F"/>
    <w:rsid w:val="00182E25"/>
    <w:rsid w:val="00187D33"/>
    <w:rsid w:val="001928D8"/>
    <w:rsid w:val="001978B0"/>
    <w:rsid w:val="001A2545"/>
    <w:rsid w:val="001A4378"/>
    <w:rsid w:val="001B30C6"/>
    <w:rsid w:val="001C1C65"/>
    <w:rsid w:val="001C6B75"/>
    <w:rsid w:val="001D2503"/>
    <w:rsid w:val="001D3D45"/>
    <w:rsid w:val="001E08F1"/>
    <w:rsid w:val="001F431E"/>
    <w:rsid w:val="001F756D"/>
    <w:rsid w:val="0020399E"/>
    <w:rsid w:val="00203AF1"/>
    <w:rsid w:val="00207984"/>
    <w:rsid w:val="0021200E"/>
    <w:rsid w:val="0023607E"/>
    <w:rsid w:val="00237FAD"/>
    <w:rsid w:val="00255C85"/>
    <w:rsid w:val="00255E27"/>
    <w:rsid w:val="00256861"/>
    <w:rsid w:val="00256D39"/>
    <w:rsid w:val="0026373D"/>
    <w:rsid w:val="00264D56"/>
    <w:rsid w:val="00270CAF"/>
    <w:rsid w:val="002856C8"/>
    <w:rsid w:val="00286896"/>
    <w:rsid w:val="00291177"/>
    <w:rsid w:val="00291CDE"/>
    <w:rsid w:val="0029562D"/>
    <w:rsid w:val="002970D0"/>
    <w:rsid w:val="002A0730"/>
    <w:rsid w:val="002A0927"/>
    <w:rsid w:val="002A4654"/>
    <w:rsid w:val="002C57D8"/>
    <w:rsid w:val="002C7449"/>
    <w:rsid w:val="002D463B"/>
    <w:rsid w:val="002D4BE9"/>
    <w:rsid w:val="002D686D"/>
    <w:rsid w:val="002E171C"/>
    <w:rsid w:val="002E5F83"/>
    <w:rsid w:val="002F0DBD"/>
    <w:rsid w:val="002F2ECA"/>
    <w:rsid w:val="002F53BD"/>
    <w:rsid w:val="002F569E"/>
    <w:rsid w:val="002F5F8F"/>
    <w:rsid w:val="00322A87"/>
    <w:rsid w:val="00335EEA"/>
    <w:rsid w:val="003400BF"/>
    <w:rsid w:val="00343CE5"/>
    <w:rsid w:val="003620DD"/>
    <w:rsid w:val="00367103"/>
    <w:rsid w:val="003736F2"/>
    <w:rsid w:val="003823D1"/>
    <w:rsid w:val="00386412"/>
    <w:rsid w:val="00386EB0"/>
    <w:rsid w:val="00391442"/>
    <w:rsid w:val="00391E32"/>
    <w:rsid w:val="003941E9"/>
    <w:rsid w:val="003A42D8"/>
    <w:rsid w:val="003A5182"/>
    <w:rsid w:val="003B6C43"/>
    <w:rsid w:val="003C47E0"/>
    <w:rsid w:val="003D052D"/>
    <w:rsid w:val="003D729E"/>
    <w:rsid w:val="003E3F14"/>
    <w:rsid w:val="003E7FDF"/>
    <w:rsid w:val="003F279C"/>
    <w:rsid w:val="00402D6C"/>
    <w:rsid w:val="00412140"/>
    <w:rsid w:val="00412BFD"/>
    <w:rsid w:val="004134BF"/>
    <w:rsid w:val="00415BE1"/>
    <w:rsid w:val="00416CCF"/>
    <w:rsid w:val="00425F8C"/>
    <w:rsid w:val="00434CBC"/>
    <w:rsid w:val="004452AF"/>
    <w:rsid w:val="00445A46"/>
    <w:rsid w:val="00446811"/>
    <w:rsid w:val="004540DB"/>
    <w:rsid w:val="00456CBD"/>
    <w:rsid w:val="00471D6F"/>
    <w:rsid w:val="00474764"/>
    <w:rsid w:val="00497AEC"/>
    <w:rsid w:val="004A2AF7"/>
    <w:rsid w:val="004A3C47"/>
    <w:rsid w:val="004A7B05"/>
    <w:rsid w:val="004C267C"/>
    <w:rsid w:val="004D1871"/>
    <w:rsid w:val="004E1AE5"/>
    <w:rsid w:val="004E77B3"/>
    <w:rsid w:val="004F5933"/>
    <w:rsid w:val="004F6BD2"/>
    <w:rsid w:val="00500F71"/>
    <w:rsid w:val="00502C4E"/>
    <w:rsid w:val="0050441F"/>
    <w:rsid w:val="0050496F"/>
    <w:rsid w:val="0051013F"/>
    <w:rsid w:val="00514DC9"/>
    <w:rsid w:val="00523B22"/>
    <w:rsid w:val="00523CB0"/>
    <w:rsid w:val="00531A69"/>
    <w:rsid w:val="005425C5"/>
    <w:rsid w:val="00550CB8"/>
    <w:rsid w:val="0055441E"/>
    <w:rsid w:val="00556D12"/>
    <w:rsid w:val="0055783E"/>
    <w:rsid w:val="005615DD"/>
    <w:rsid w:val="00561C28"/>
    <w:rsid w:val="00566A62"/>
    <w:rsid w:val="00574987"/>
    <w:rsid w:val="00582554"/>
    <w:rsid w:val="00585A14"/>
    <w:rsid w:val="00592A9C"/>
    <w:rsid w:val="005A651C"/>
    <w:rsid w:val="005B1124"/>
    <w:rsid w:val="005B2E85"/>
    <w:rsid w:val="005B338B"/>
    <w:rsid w:val="005B4DD1"/>
    <w:rsid w:val="005B6347"/>
    <w:rsid w:val="005C55CE"/>
    <w:rsid w:val="005D06EC"/>
    <w:rsid w:val="005D7097"/>
    <w:rsid w:val="005E3D74"/>
    <w:rsid w:val="005E528A"/>
    <w:rsid w:val="005F2158"/>
    <w:rsid w:val="005F268C"/>
    <w:rsid w:val="00605E80"/>
    <w:rsid w:val="00612DEE"/>
    <w:rsid w:val="00622503"/>
    <w:rsid w:val="00625C29"/>
    <w:rsid w:val="00634A60"/>
    <w:rsid w:val="00642DB9"/>
    <w:rsid w:val="006449FA"/>
    <w:rsid w:val="00660253"/>
    <w:rsid w:val="00660F53"/>
    <w:rsid w:val="00661248"/>
    <w:rsid w:val="00673FA3"/>
    <w:rsid w:val="00674C70"/>
    <w:rsid w:val="006810FB"/>
    <w:rsid w:val="00690ED3"/>
    <w:rsid w:val="006A0409"/>
    <w:rsid w:val="006A699D"/>
    <w:rsid w:val="006B6637"/>
    <w:rsid w:val="006C31A5"/>
    <w:rsid w:val="006D0A78"/>
    <w:rsid w:val="006D0EFA"/>
    <w:rsid w:val="006D0FC0"/>
    <w:rsid w:val="006D1B15"/>
    <w:rsid w:val="006D477D"/>
    <w:rsid w:val="006F3BAF"/>
    <w:rsid w:val="00710971"/>
    <w:rsid w:val="00717C8C"/>
    <w:rsid w:val="00721DBB"/>
    <w:rsid w:val="00730052"/>
    <w:rsid w:val="00736ABC"/>
    <w:rsid w:val="00737E81"/>
    <w:rsid w:val="00745A35"/>
    <w:rsid w:val="00747E89"/>
    <w:rsid w:val="00752B83"/>
    <w:rsid w:val="00760C77"/>
    <w:rsid w:val="0076408E"/>
    <w:rsid w:val="00770001"/>
    <w:rsid w:val="00776379"/>
    <w:rsid w:val="007813EA"/>
    <w:rsid w:val="00784FB9"/>
    <w:rsid w:val="00791729"/>
    <w:rsid w:val="00793A22"/>
    <w:rsid w:val="00793A35"/>
    <w:rsid w:val="007A2054"/>
    <w:rsid w:val="007B002A"/>
    <w:rsid w:val="007B00ED"/>
    <w:rsid w:val="007B4A0E"/>
    <w:rsid w:val="007C072D"/>
    <w:rsid w:val="007C0FF9"/>
    <w:rsid w:val="007C6603"/>
    <w:rsid w:val="007D6C7F"/>
    <w:rsid w:val="007E16CA"/>
    <w:rsid w:val="007E4F34"/>
    <w:rsid w:val="007F1022"/>
    <w:rsid w:val="007F395A"/>
    <w:rsid w:val="007F4AF1"/>
    <w:rsid w:val="00814D63"/>
    <w:rsid w:val="00826EF4"/>
    <w:rsid w:val="00831EF0"/>
    <w:rsid w:val="008322BF"/>
    <w:rsid w:val="008367EB"/>
    <w:rsid w:val="00845A5F"/>
    <w:rsid w:val="0084706E"/>
    <w:rsid w:val="008540EA"/>
    <w:rsid w:val="00891582"/>
    <w:rsid w:val="008A48D2"/>
    <w:rsid w:val="008A6ED5"/>
    <w:rsid w:val="008B08CB"/>
    <w:rsid w:val="008B0E5C"/>
    <w:rsid w:val="008C2AED"/>
    <w:rsid w:val="008D050E"/>
    <w:rsid w:val="008E0599"/>
    <w:rsid w:val="008E23E2"/>
    <w:rsid w:val="008E30B3"/>
    <w:rsid w:val="008E5286"/>
    <w:rsid w:val="008E6404"/>
    <w:rsid w:val="008F0830"/>
    <w:rsid w:val="008F3BDF"/>
    <w:rsid w:val="008F7512"/>
    <w:rsid w:val="00904786"/>
    <w:rsid w:val="00904E90"/>
    <w:rsid w:val="00905CF5"/>
    <w:rsid w:val="00911849"/>
    <w:rsid w:val="00922B88"/>
    <w:rsid w:val="00927E95"/>
    <w:rsid w:val="00934F8F"/>
    <w:rsid w:val="009453D7"/>
    <w:rsid w:val="00945592"/>
    <w:rsid w:val="00946E3D"/>
    <w:rsid w:val="00953BAB"/>
    <w:rsid w:val="00957805"/>
    <w:rsid w:val="00957FF6"/>
    <w:rsid w:val="00964508"/>
    <w:rsid w:val="00964844"/>
    <w:rsid w:val="009654F4"/>
    <w:rsid w:val="00976472"/>
    <w:rsid w:val="00981628"/>
    <w:rsid w:val="00983CA1"/>
    <w:rsid w:val="00992599"/>
    <w:rsid w:val="009979B8"/>
    <w:rsid w:val="009A4693"/>
    <w:rsid w:val="009A7E3C"/>
    <w:rsid w:val="009C12A0"/>
    <w:rsid w:val="009C1529"/>
    <w:rsid w:val="009D068B"/>
    <w:rsid w:val="009D1EAD"/>
    <w:rsid w:val="009D41F0"/>
    <w:rsid w:val="009D4257"/>
    <w:rsid w:val="009D4DF5"/>
    <w:rsid w:val="009D7CF4"/>
    <w:rsid w:val="009E04B1"/>
    <w:rsid w:val="009E2ABD"/>
    <w:rsid w:val="009F507D"/>
    <w:rsid w:val="009F63DA"/>
    <w:rsid w:val="00A06779"/>
    <w:rsid w:val="00A075E1"/>
    <w:rsid w:val="00A22428"/>
    <w:rsid w:val="00A22B7A"/>
    <w:rsid w:val="00A25081"/>
    <w:rsid w:val="00A26AD4"/>
    <w:rsid w:val="00A27EAC"/>
    <w:rsid w:val="00A32CF6"/>
    <w:rsid w:val="00A354E9"/>
    <w:rsid w:val="00A37D3B"/>
    <w:rsid w:val="00A4076F"/>
    <w:rsid w:val="00A5035A"/>
    <w:rsid w:val="00A52DEA"/>
    <w:rsid w:val="00A5596F"/>
    <w:rsid w:val="00A743E7"/>
    <w:rsid w:val="00A751E8"/>
    <w:rsid w:val="00A75EAB"/>
    <w:rsid w:val="00A775E9"/>
    <w:rsid w:val="00A8634C"/>
    <w:rsid w:val="00A90B29"/>
    <w:rsid w:val="00A925EA"/>
    <w:rsid w:val="00A94802"/>
    <w:rsid w:val="00A95CA9"/>
    <w:rsid w:val="00AA4DAB"/>
    <w:rsid w:val="00AA703F"/>
    <w:rsid w:val="00AA74CB"/>
    <w:rsid w:val="00AB6C18"/>
    <w:rsid w:val="00AB7E49"/>
    <w:rsid w:val="00AC0D2B"/>
    <w:rsid w:val="00AC3F09"/>
    <w:rsid w:val="00AD2D3F"/>
    <w:rsid w:val="00AD3867"/>
    <w:rsid w:val="00AD71E8"/>
    <w:rsid w:val="00AE2A21"/>
    <w:rsid w:val="00AF2C84"/>
    <w:rsid w:val="00AF3C6F"/>
    <w:rsid w:val="00AF6ED6"/>
    <w:rsid w:val="00B02C20"/>
    <w:rsid w:val="00B1491F"/>
    <w:rsid w:val="00B211A5"/>
    <w:rsid w:val="00B22B98"/>
    <w:rsid w:val="00B24F8D"/>
    <w:rsid w:val="00B25C05"/>
    <w:rsid w:val="00B515E5"/>
    <w:rsid w:val="00B53735"/>
    <w:rsid w:val="00B53B47"/>
    <w:rsid w:val="00B651AE"/>
    <w:rsid w:val="00B656C7"/>
    <w:rsid w:val="00B658B1"/>
    <w:rsid w:val="00B70AC7"/>
    <w:rsid w:val="00B86432"/>
    <w:rsid w:val="00B911C0"/>
    <w:rsid w:val="00B91ABB"/>
    <w:rsid w:val="00BA15D5"/>
    <w:rsid w:val="00BA2DA7"/>
    <w:rsid w:val="00BB4C38"/>
    <w:rsid w:val="00BC0354"/>
    <w:rsid w:val="00BC0E2D"/>
    <w:rsid w:val="00BC195B"/>
    <w:rsid w:val="00BC1BD7"/>
    <w:rsid w:val="00BC5C14"/>
    <w:rsid w:val="00BC65EF"/>
    <w:rsid w:val="00BC6893"/>
    <w:rsid w:val="00BD081C"/>
    <w:rsid w:val="00BD3E52"/>
    <w:rsid w:val="00BE1A86"/>
    <w:rsid w:val="00BE1DB9"/>
    <w:rsid w:val="00BF2469"/>
    <w:rsid w:val="00BF3A40"/>
    <w:rsid w:val="00C1344C"/>
    <w:rsid w:val="00C43FCF"/>
    <w:rsid w:val="00C467BF"/>
    <w:rsid w:val="00C47175"/>
    <w:rsid w:val="00C47F85"/>
    <w:rsid w:val="00C621FB"/>
    <w:rsid w:val="00C65940"/>
    <w:rsid w:val="00C672D2"/>
    <w:rsid w:val="00C73154"/>
    <w:rsid w:val="00C775C9"/>
    <w:rsid w:val="00C845F2"/>
    <w:rsid w:val="00C86460"/>
    <w:rsid w:val="00CA3B24"/>
    <w:rsid w:val="00CA4DF1"/>
    <w:rsid w:val="00CA75F5"/>
    <w:rsid w:val="00CE78A0"/>
    <w:rsid w:val="00CF49C1"/>
    <w:rsid w:val="00D00098"/>
    <w:rsid w:val="00D04EB5"/>
    <w:rsid w:val="00D059AF"/>
    <w:rsid w:val="00D21FAF"/>
    <w:rsid w:val="00D259F0"/>
    <w:rsid w:val="00D3041C"/>
    <w:rsid w:val="00D34593"/>
    <w:rsid w:val="00D34F1A"/>
    <w:rsid w:val="00D404FA"/>
    <w:rsid w:val="00D548A0"/>
    <w:rsid w:val="00D67870"/>
    <w:rsid w:val="00D70366"/>
    <w:rsid w:val="00D74A60"/>
    <w:rsid w:val="00D7547A"/>
    <w:rsid w:val="00D87422"/>
    <w:rsid w:val="00D913BB"/>
    <w:rsid w:val="00D91BC3"/>
    <w:rsid w:val="00D926FF"/>
    <w:rsid w:val="00D953C0"/>
    <w:rsid w:val="00DA2210"/>
    <w:rsid w:val="00DA3E2E"/>
    <w:rsid w:val="00DA6938"/>
    <w:rsid w:val="00DA6F19"/>
    <w:rsid w:val="00DB3B10"/>
    <w:rsid w:val="00DB62AC"/>
    <w:rsid w:val="00DB6DC5"/>
    <w:rsid w:val="00DC0A0C"/>
    <w:rsid w:val="00DC26D5"/>
    <w:rsid w:val="00DC69B9"/>
    <w:rsid w:val="00DD4A2D"/>
    <w:rsid w:val="00DD57D1"/>
    <w:rsid w:val="00DE5DE9"/>
    <w:rsid w:val="00DF49AC"/>
    <w:rsid w:val="00DF72E1"/>
    <w:rsid w:val="00E10E0C"/>
    <w:rsid w:val="00E143F1"/>
    <w:rsid w:val="00E21010"/>
    <w:rsid w:val="00E23445"/>
    <w:rsid w:val="00E2689F"/>
    <w:rsid w:val="00E47C3F"/>
    <w:rsid w:val="00E51CE9"/>
    <w:rsid w:val="00E563B8"/>
    <w:rsid w:val="00E62623"/>
    <w:rsid w:val="00E70088"/>
    <w:rsid w:val="00E70BD5"/>
    <w:rsid w:val="00E714D7"/>
    <w:rsid w:val="00E722AE"/>
    <w:rsid w:val="00E74379"/>
    <w:rsid w:val="00E85434"/>
    <w:rsid w:val="00EA2D65"/>
    <w:rsid w:val="00EA62EA"/>
    <w:rsid w:val="00EA632D"/>
    <w:rsid w:val="00EA76B8"/>
    <w:rsid w:val="00EB0211"/>
    <w:rsid w:val="00EB0A44"/>
    <w:rsid w:val="00EB29F5"/>
    <w:rsid w:val="00EB4CFD"/>
    <w:rsid w:val="00EB761B"/>
    <w:rsid w:val="00ED03C4"/>
    <w:rsid w:val="00ED1717"/>
    <w:rsid w:val="00ED27D7"/>
    <w:rsid w:val="00ED4680"/>
    <w:rsid w:val="00EF3020"/>
    <w:rsid w:val="00EF5C78"/>
    <w:rsid w:val="00F05C3E"/>
    <w:rsid w:val="00F2198C"/>
    <w:rsid w:val="00F26FF0"/>
    <w:rsid w:val="00F3713C"/>
    <w:rsid w:val="00F421F4"/>
    <w:rsid w:val="00F42503"/>
    <w:rsid w:val="00F43BC3"/>
    <w:rsid w:val="00F43FD3"/>
    <w:rsid w:val="00F4567C"/>
    <w:rsid w:val="00F54135"/>
    <w:rsid w:val="00F55D85"/>
    <w:rsid w:val="00F61439"/>
    <w:rsid w:val="00F63A84"/>
    <w:rsid w:val="00F6483B"/>
    <w:rsid w:val="00F678FA"/>
    <w:rsid w:val="00F74907"/>
    <w:rsid w:val="00F75786"/>
    <w:rsid w:val="00F75B9A"/>
    <w:rsid w:val="00F77642"/>
    <w:rsid w:val="00F873B5"/>
    <w:rsid w:val="00F9694D"/>
    <w:rsid w:val="00F97E45"/>
    <w:rsid w:val="00FA2B92"/>
    <w:rsid w:val="00FA5E66"/>
    <w:rsid w:val="00FA6984"/>
    <w:rsid w:val="00FB4362"/>
    <w:rsid w:val="00FB6E2A"/>
    <w:rsid w:val="00FC075A"/>
    <w:rsid w:val="00FC0EFE"/>
    <w:rsid w:val="00FC10C8"/>
    <w:rsid w:val="00FC1173"/>
    <w:rsid w:val="00FC1DB6"/>
    <w:rsid w:val="00FD2BEA"/>
    <w:rsid w:val="00FE6572"/>
    <w:rsid w:val="00FE6A72"/>
    <w:rsid w:val="00FE6C85"/>
    <w:rsid w:val="00FF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AE2A21"/>
    <w:pPr>
      <w:widowControl w:val="0"/>
      <w:wordWrap w:val="0"/>
      <w:autoSpaceDE w:val="0"/>
      <w:autoSpaceDN w:val="0"/>
      <w:adjustRightInd w:val="0"/>
      <w:spacing w:line="290" w:lineRule="atLeast"/>
      <w:jc w:val="both"/>
    </w:pPr>
    <w:rPr>
      <w:rFonts w:ascii="Times New Roman" w:hAnsi="Times New Roman"/>
      <w:spacing w:val="-5"/>
      <w:sz w:val="21"/>
      <w:szCs w:val="21"/>
    </w:rPr>
  </w:style>
  <w:style w:type="paragraph" w:styleId="a5">
    <w:name w:val="header"/>
    <w:basedOn w:val="a"/>
    <w:link w:val="a6"/>
    <w:rsid w:val="00A5596F"/>
    <w:pPr>
      <w:tabs>
        <w:tab w:val="center" w:pos="4252"/>
        <w:tab w:val="right" w:pos="8504"/>
      </w:tabs>
      <w:snapToGrid w:val="0"/>
    </w:pPr>
    <w:rPr>
      <w:lang w:val="x-none" w:eastAsia="x-none"/>
    </w:rPr>
  </w:style>
  <w:style w:type="character" w:customStyle="1" w:styleId="a6">
    <w:name w:val="ヘッダー (文字)"/>
    <w:link w:val="a5"/>
    <w:rsid w:val="00A5596F"/>
    <w:rPr>
      <w:kern w:val="2"/>
      <w:sz w:val="21"/>
      <w:szCs w:val="24"/>
    </w:rPr>
  </w:style>
  <w:style w:type="paragraph" w:styleId="a7">
    <w:name w:val="footer"/>
    <w:basedOn w:val="a"/>
    <w:link w:val="a8"/>
    <w:uiPriority w:val="99"/>
    <w:rsid w:val="00A5596F"/>
    <w:pPr>
      <w:tabs>
        <w:tab w:val="center" w:pos="4252"/>
        <w:tab w:val="right" w:pos="8504"/>
      </w:tabs>
      <w:snapToGrid w:val="0"/>
    </w:pPr>
    <w:rPr>
      <w:lang w:val="x-none" w:eastAsia="x-none"/>
    </w:rPr>
  </w:style>
  <w:style w:type="character" w:customStyle="1" w:styleId="a8">
    <w:name w:val="フッター (文字)"/>
    <w:link w:val="a7"/>
    <w:uiPriority w:val="99"/>
    <w:rsid w:val="00A5596F"/>
    <w:rPr>
      <w:kern w:val="2"/>
      <w:sz w:val="21"/>
      <w:szCs w:val="24"/>
    </w:rPr>
  </w:style>
  <w:style w:type="paragraph" w:styleId="a9">
    <w:name w:val="Balloon Text"/>
    <w:basedOn w:val="a"/>
    <w:link w:val="aa"/>
    <w:rsid w:val="00BC195B"/>
    <w:rPr>
      <w:rFonts w:ascii="Arial" w:eastAsia="ＭＳ ゴシック" w:hAnsi="Arial"/>
      <w:sz w:val="18"/>
      <w:szCs w:val="18"/>
      <w:lang w:val="x-none" w:eastAsia="x-none"/>
    </w:rPr>
  </w:style>
  <w:style w:type="character" w:customStyle="1" w:styleId="aa">
    <w:name w:val="吹き出し (文字)"/>
    <w:link w:val="a9"/>
    <w:rsid w:val="00BC195B"/>
    <w:rPr>
      <w:rFonts w:ascii="Arial" w:eastAsia="ＭＳ ゴシック" w:hAnsi="Arial" w:cs="Times New Roman"/>
      <w:kern w:val="2"/>
      <w:sz w:val="18"/>
      <w:szCs w:val="18"/>
    </w:rPr>
  </w:style>
  <w:style w:type="character" w:styleId="ab">
    <w:name w:val="Placeholder Text"/>
    <w:basedOn w:val="a0"/>
    <w:uiPriority w:val="99"/>
    <w:semiHidden/>
    <w:rsid w:val="005B6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4990">
      <w:bodyDiv w:val="1"/>
      <w:marLeft w:val="0"/>
      <w:marRight w:val="0"/>
      <w:marTop w:val="0"/>
      <w:marBottom w:val="0"/>
      <w:divBdr>
        <w:top w:val="none" w:sz="0" w:space="0" w:color="auto"/>
        <w:left w:val="none" w:sz="0" w:space="0" w:color="auto"/>
        <w:bottom w:val="none" w:sz="0" w:space="0" w:color="auto"/>
        <w:right w:val="none" w:sz="0" w:space="0" w:color="auto"/>
      </w:divBdr>
    </w:div>
    <w:div w:id="538204561">
      <w:bodyDiv w:val="1"/>
      <w:marLeft w:val="0"/>
      <w:marRight w:val="0"/>
      <w:marTop w:val="0"/>
      <w:marBottom w:val="0"/>
      <w:divBdr>
        <w:top w:val="none" w:sz="0" w:space="0" w:color="auto"/>
        <w:left w:val="none" w:sz="0" w:space="0" w:color="auto"/>
        <w:bottom w:val="none" w:sz="0" w:space="0" w:color="auto"/>
        <w:right w:val="none" w:sz="0" w:space="0" w:color="auto"/>
      </w:divBdr>
    </w:div>
    <w:div w:id="597368311">
      <w:bodyDiv w:val="1"/>
      <w:marLeft w:val="0"/>
      <w:marRight w:val="0"/>
      <w:marTop w:val="0"/>
      <w:marBottom w:val="0"/>
      <w:divBdr>
        <w:top w:val="none" w:sz="0" w:space="0" w:color="auto"/>
        <w:left w:val="none" w:sz="0" w:space="0" w:color="auto"/>
        <w:bottom w:val="none" w:sz="0" w:space="0" w:color="auto"/>
        <w:right w:val="none" w:sz="0" w:space="0" w:color="auto"/>
      </w:divBdr>
    </w:div>
    <w:div w:id="1155998865">
      <w:bodyDiv w:val="1"/>
      <w:marLeft w:val="0"/>
      <w:marRight w:val="0"/>
      <w:marTop w:val="0"/>
      <w:marBottom w:val="0"/>
      <w:divBdr>
        <w:top w:val="none" w:sz="0" w:space="0" w:color="auto"/>
        <w:left w:val="none" w:sz="0" w:space="0" w:color="auto"/>
        <w:bottom w:val="none" w:sz="0" w:space="0" w:color="auto"/>
        <w:right w:val="none" w:sz="0" w:space="0" w:color="auto"/>
      </w:divBdr>
    </w:div>
    <w:div w:id="1167356446">
      <w:bodyDiv w:val="1"/>
      <w:marLeft w:val="0"/>
      <w:marRight w:val="0"/>
      <w:marTop w:val="0"/>
      <w:marBottom w:val="0"/>
      <w:divBdr>
        <w:top w:val="none" w:sz="0" w:space="0" w:color="auto"/>
        <w:left w:val="none" w:sz="0" w:space="0" w:color="auto"/>
        <w:bottom w:val="none" w:sz="0" w:space="0" w:color="auto"/>
        <w:right w:val="none" w:sz="0" w:space="0" w:color="auto"/>
      </w:divBdr>
    </w:div>
    <w:div w:id="1198158594">
      <w:bodyDiv w:val="1"/>
      <w:marLeft w:val="0"/>
      <w:marRight w:val="0"/>
      <w:marTop w:val="0"/>
      <w:marBottom w:val="0"/>
      <w:divBdr>
        <w:top w:val="none" w:sz="0" w:space="0" w:color="auto"/>
        <w:left w:val="none" w:sz="0" w:space="0" w:color="auto"/>
        <w:bottom w:val="none" w:sz="0" w:space="0" w:color="auto"/>
        <w:right w:val="none" w:sz="0" w:space="0" w:color="auto"/>
      </w:divBdr>
    </w:div>
    <w:div w:id="1216040291">
      <w:bodyDiv w:val="1"/>
      <w:marLeft w:val="0"/>
      <w:marRight w:val="0"/>
      <w:marTop w:val="0"/>
      <w:marBottom w:val="0"/>
      <w:divBdr>
        <w:top w:val="none" w:sz="0" w:space="0" w:color="auto"/>
        <w:left w:val="none" w:sz="0" w:space="0" w:color="auto"/>
        <w:bottom w:val="none" w:sz="0" w:space="0" w:color="auto"/>
        <w:right w:val="none" w:sz="0" w:space="0" w:color="auto"/>
      </w:divBdr>
    </w:div>
    <w:div w:id="1225524148">
      <w:bodyDiv w:val="1"/>
      <w:marLeft w:val="0"/>
      <w:marRight w:val="0"/>
      <w:marTop w:val="0"/>
      <w:marBottom w:val="0"/>
      <w:divBdr>
        <w:top w:val="none" w:sz="0" w:space="0" w:color="auto"/>
        <w:left w:val="none" w:sz="0" w:space="0" w:color="auto"/>
        <w:bottom w:val="none" w:sz="0" w:space="0" w:color="auto"/>
        <w:right w:val="none" w:sz="0" w:space="0" w:color="auto"/>
      </w:divBdr>
    </w:div>
    <w:div w:id="1252423819">
      <w:bodyDiv w:val="1"/>
      <w:marLeft w:val="0"/>
      <w:marRight w:val="0"/>
      <w:marTop w:val="0"/>
      <w:marBottom w:val="0"/>
      <w:divBdr>
        <w:top w:val="none" w:sz="0" w:space="0" w:color="auto"/>
        <w:left w:val="none" w:sz="0" w:space="0" w:color="auto"/>
        <w:bottom w:val="none" w:sz="0" w:space="0" w:color="auto"/>
        <w:right w:val="none" w:sz="0" w:space="0" w:color="auto"/>
      </w:divBdr>
    </w:div>
    <w:div w:id="18050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4022B-F217-4A6E-B1D3-515EF70B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4872</Words>
  <Characters>1382</Characters>
  <Application>Microsoft Office Word</Application>
  <DocSecurity>0</DocSecurity>
  <Lines>11</Lines>
  <Paragraphs>12</Paragraphs>
  <ScaleCrop>false</ScaleCrop>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2018-04-25T07:48:00Z</dcterms:created>
  <dcterms:modified xsi:type="dcterms:W3CDTF">2018-04-25T07:48:00Z</dcterms:modified>
</cp:coreProperties>
</file>