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D9" w:rsidRPr="005C02D0" w:rsidRDefault="00CD4754">
      <w:pPr>
        <w:rPr>
          <w:rFonts w:asciiTheme="majorEastAsia" w:eastAsiaTheme="majorEastAsia" w:hAnsiTheme="majorEastAsia" w:cs="Kosugi Maru"/>
          <w:sz w:val="20"/>
          <w:szCs w:val="20"/>
        </w:rPr>
      </w:pPr>
      <w:bookmarkStart w:id="0" w:name="_GoBack"/>
      <w:bookmarkEnd w:id="0"/>
      <w:r w:rsidRPr="005C02D0">
        <w:rPr>
          <w:rFonts w:asciiTheme="majorEastAsia" w:eastAsiaTheme="majorEastAsia" w:hAnsiTheme="majorEastAsia" w:cs="Kosugi Maru"/>
          <w:sz w:val="20"/>
          <w:szCs w:val="20"/>
        </w:rPr>
        <w:t>検討の観点（「</w:t>
      </w:r>
      <w:r w:rsidR="00692DFA" w:rsidRPr="005C02D0">
        <w:rPr>
          <w:rFonts w:asciiTheme="majorEastAsia" w:eastAsiaTheme="majorEastAsia" w:hAnsiTheme="majorEastAsia" w:cs="Kosugi Maru"/>
          <w:sz w:val="20"/>
          <w:szCs w:val="20"/>
        </w:rPr>
        <w:t>現代の国語」２東書　現国</w:t>
      </w:r>
      <w:r w:rsidRPr="005C02D0">
        <w:rPr>
          <w:rFonts w:asciiTheme="majorEastAsia" w:eastAsiaTheme="majorEastAsia" w:hAnsiTheme="majorEastAsia" w:cs="Kosugi Maru"/>
          <w:sz w:val="20"/>
          <w:szCs w:val="20"/>
        </w:rPr>
        <w:t>703</w:t>
      </w:r>
      <w:r w:rsidR="00692DFA" w:rsidRPr="005C02D0">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5C02D0">
        <w:tc>
          <w:tcPr>
            <w:tcW w:w="2376" w:type="dxa"/>
            <w:gridSpan w:val="2"/>
            <w:shd w:val="clear" w:color="auto" w:fill="auto"/>
            <w:vAlign w:val="center"/>
          </w:tcPr>
          <w:p w:rsidR="00D56DD9" w:rsidRPr="005C02D0" w:rsidRDefault="00692DFA">
            <w:pPr>
              <w:jc w:val="center"/>
              <w:rPr>
                <w:rFonts w:asciiTheme="majorEastAsia" w:eastAsiaTheme="majorEastAsia" w:hAnsiTheme="majorEastAsia" w:cs="Kosugi Maru"/>
                <w:b/>
                <w:sz w:val="18"/>
                <w:szCs w:val="18"/>
              </w:rPr>
            </w:pPr>
            <w:r w:rsidRPr="005C02D0">
              <w:rPr>
                <w:rFonts w:asciiTheme="majorEastAsia" w:eastAsiaTheme="majorEastAsia" w:hAnsiTheme="majorEastAsia" w:cs="Kosugi Maru"/>
                <w:b/>
                <w:sz w:val="18"/>
                <w:szCs w:val="18"/>
              </w:rPr>
              <w:t>項目</w:t>
            </w:r>
          </w:p>
        </w:tc>
        <w:tc>
          <w:tcPr>
            <w:tcW w:w="3402" w:type="dxa"/>
            <w:shd w:val="clear" w:color="auto" w:fill="auto"/>
            <w:vAlign w:val="center"/>
          </w:tcPr>
          <w:p w:rsidR="00D56DD9" w:rsidRPr="005C02D0" w:rsidRDefault="00692DFA">
            <w:pPr>
              <w:jc w:val="center"/>
              <w:rPr>
                <w:rFonts w:asciiTheme="majorEastAsia" w:eastAsiaTheme="majorEastAsia" w:hAnsiTheme="majorEastAsia" w:cs="Kosugi Maru"/>
                <w:b/>
                <w:sz w:val="18"/>
                <w:szCs w:val="18"/>
              </w:rPr>
            </w:pPr>
            <w:r w:rsidRPr="005C02D0">
              <w:rPr>
                <w:rFonts w:asciiTheme="majorEastAsia" w:eastAsiaTheme="majorEastAsia" w:hAnsiTheme="majorEastAsia" w:cs="Kosugi Maru"/>
                <w:b/>
                <w:sz w:val="18"/>
                <w:szCs w:val="18"/>
              </w:rPr>
              <w:t>観点</w:t>
            </w:r>
          </w:p>
        </w:tc>
        <w:tc>
          <w:tcPr>
            <w:tcW w:w="9643" w:type="dxa"/>
            <w:shd w:val="clear" w:color="auto" w:fill="auto"/>
            <w:vAlign w:val="center"/>
          </w:tcPr>
          <w:p w:rsidR="00D56DD9" w:rsidRPr="005C02D0" w:rsidRDefault="00692DFA">
            <w:pPr>
              <w:jc w:val="center"/>
              <w:rPr>
                <w:rFonts w:asciiTheme="majorEastAsia" w:eastAsiaTheme="majorEastAsia" w:hAnsiTheme="majorEastAsia" w:cs="Kosugi Maru"/>
                <w:b/>
                <w:sz w:val="18"/>
                <w:szCs w:val="18"/>
              </w:rPr>
            </w:pPr>
            <w:r w:rsidRPr="005C02D0">
              <w:rPr>
                <w:rFonts w:asciiTheme="majorEastAsia" w:eastAsiaTheme="majorEastAsia" w:hAnsiTheme="majorEastAsia" w:cs="Kosugi Maru"/>
                <w:b/>
                <w:sz w:val="18"/>
                <w:szCs w:val="18"/>
              </w:rPr>
              <w:t>特色・具体例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1</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内容の選択・程度</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＊学習指導要領の教科の目標を達成するために必要な教材が適切に用意されているか。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＊基礎的・基本的事項の理解や習得のために適切な配慮がなされているか。</w:t>
            </w:r>
          </w:p>
        </w:tc>
        <w:tc>
          <w:tcPr>
            <w:tcW w:w="9643"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○実社会において必要とされる総合的な国語の資質・能力が育成できるように，教材は厳選され，バランスよく配列されている。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○文化・社会・言語など，さまざまな分野の質の高い評論教材が採録されており，論理的思考力を培うことができる。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○新聞記事や法令文などの実用的な文章や，図表や写真を伴う文章が採録されており，現代の社会生活に必要な読解力を養うことができる。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○評論教材の学習の手引きには「言語活動」の項目が設けられており，また</w:t>
            </w:r>
            <w:r w:rsidRPr="000E340B">
              <w:rPr>
                <w:rFonts w:asciiTheme="minorEastAsia" w:hAnsiTheme="minorEastAsia" w:cs="Kosugi Maru" w:hint="eastAsia"/>
                <w:sz w:val="18"/>
                <w:szCs w:val="18"/>
              </w:rPr>
              <w:t>「探究編」として，</w:t>
            </w:r>
            <w:r w:rsidRPr="000E340B">
              <w:rPr>
                <w:rFonts w:asciiTheme="minorEastAsia" w:hAnsiTheme="minorEastAsia" w:cs="Kosugi Maru"/>
                <w:sz w:val="18"/>
                <w:szCs w:val="18"/>
              </w:rPr>
              <w:t>「話す・聞く」「書く」「読む」の指導を</w:t>
            </w:r>
            <w:r w:rsidRPr="000E340B">
              <w:rPr>
                <w:rFonts w:asciiTheme="minorEastAsia" w:hAnsiTheme="minorEastAsia" w:cs="Kosugi Maru" w:hint="eastAsia"/>
                <w:sz w:val="18"/>
                <w:szCs w:val="18"/>
              </w:rPr>
              <w:t>行うための教材が適切に用意されている</w:t>
            </w:r>
            <w:r w:rsidRPr="000E340B">
              <w:rPr>
                <w:rFonts w:asciiTheme="minorEastAsia" w:hAnsiTheme="minorEastAsia" w:cs="Kosugi Maru"/>
                <w:sz w:val="18"/>
                <w:szCs w:val="18"/>
              </w:rPr>
              <w:t>。</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学習の手引きには，教材を的確に理解するための設問が吟味され，示されている。また，「注意すべき語句」「漢字と語彙」など，重要語句の意味･用法や常用漢字が身につけられるように工夫されてい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2</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組織・配列・分量</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＊内容の組織・配列は，学習指導を有効に進められるように考慮されているか。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＊分量は学習指導を有効に進められるように考慮され，精選されているか。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＊中高の接続に対する配慮がなされているか。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＊弾力的な取り扱いに対する配慮がなされているか。</w:t>
            </w:r>
          </w:p>
        </w:tc>
        <w:tc>
          <w:tcPr>
            <w:tcW w:w="9643" w:type="dxa"/>
            <w:shd w:val="clear" w:color="auto" w:fill="auto"/>
            <w:vAlign w:val="center"/>
          </w:tcPr>
          <w:p w:rsidR="00692DFA"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w:t>
            </w:r>
            <w:r w:rsidRPr="000E340B">
              <w:rPr>
                <w:rFonts w:asciiTheme="minorEastAsia" w:hAnsiTheme="minorEastAsia" w:cs="Kosugi Maru" w:hint="eastAsia"/>
                <w:sz w:val="18"/>
                <w:szCs w:val="18"/>
              </w:rPr>
              <w:t>「読解編」「探究編」の二部構成であり，現場の多様な指導実態に対応し，指導しやすく扱いやすい。教材の配列は，生徒の発達段階を考慮したものとなっており，更に選択科目への移行もスムーズに行えるように配慮されてい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学習指導を有効に行うことができるよう，評論教材は現代社会を生きる生徒に必須のテーマがバランスよく取り上げられており，言語活動教材は社会生活を送るうえで行うことの多い活動が過不足なく取り上げられてい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w:t>
            </w:r>
            <w:r w:rsidR="00CD4754" w:rsidRPr="000E340B">
              <w:rPr>
                <w:rFonts w:asciiTheme="minorEastAsia" w:hAnsiTheme="minorEastAsia" w:cs="Kosugi Maru"/>
                <w:sz w:val="18"/>
                <w:szCs w:val="18"/>
              </w:rPr>
              <w:t>「評論の</w:t>
            </w:r>
            <w:r w:rsidR="00CD4754" w:rsidRPr="000E340B">
              <w:rPr>
                <w:rFonts w:asciiTheme="minorEastAsia" w:hAnsiTheme="minorEastAsia" w:cs="Kosugi Maru" w:hint="eastAsia"/>
                <w:sz w:val="18"/>
                <w:szCs w:val="18"/>
              </w:rPr>
              <w:t>型</w:t>
            </w:r>
            <w:r w:rsidRPr="000E340B">
              <w:rPr>
                <w:rFonts w:asciiTheme="minorEastAsia" w:hAnsiTheme="minorEastAsia" w:cs="Kosugi Maru"/>
                <w:sz w:val="18"/>
                <w:szCs w:val="18"/>
              </w:rPr>
              <w:t>」「</w:t>
            </w:r>
            <w:r w:rsidR="00E21CA4" w:rsidRPr="000E340B">
              <w:rPr>
                <w:rFonts w:asciiTheme="minorEastAsia" w:hAnsiTheme="minorEastAsia" w:cs="Kosugi Maru"/>
                <w:sz w:val="18"/>
                <w:szCs w:val="18"/>
              </w:rPr>
              <w:t>グラフや写真の読み取り方」「図書館の利用法」「引用の方法」「</w:t>
            </w:r>
            <w:r w:rsidR="00E21CA4" w:rsidRPr="000E340B">
              <w:rPr>
                <w:rFonts w:asciiTheme="minorEastAsia" w:hAnsiTheme="minorEastAsia" w:cs="Kosugi Maru" w:hint="eastAsia"/>
                <w:sz w:val="18"/>
                <w:szCs w:val="18"/>
              </w:rPr>
              <w:t>探究</w:t>
            </w:r>
            <w:r w:rsidRPr="000E340B">
              <w:rPr>
                <w:rFonts w:asciiTheme="minorEastAsia" w:hAnsiTheme="minorEastAsia" w:cs="Kosugi Maru"/>
                <w:sz w:val="18"/>
                <w:szCs w:val="18"/>
              </w:rPr>
              <w:t>学習へのアプローチ」「思考への扉」などのコラムにより，評論教材や言語活動教材の学習内容を広げ，深めることができる。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○教材の内容，分量は，中学校までの学習や，生徒の発達段階を踏まえたものとなっており，段階的に国語の資質・能力を高められる構成になっている。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○教材どうしでテーマや内容が特に関連するものについては，「関連教材」としてリンクが示されており，弾力的かつ効果的に指導を行うことができる。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3</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表記・表現及び指導に対する工夫や配慮</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＊学習意欲を高めるための配慮がなされているか。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＊用語・記号の取り上げ方や記述の仕方は適切か。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＊生徒の自学自習への配慮や工夫がなされているか。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＊指導書や周辺教材での工夫や配慮がなされているか。</w:t>
            </w:r>
          </w:p>
        </w:tc>
        <w:tc>
          <w:tcPr>
            <w:tcW w:w="9643"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○評論教材は，定評教材を軸に，幅広いテーマ，ジャンルの教材が積極的に採録されており，学習意欲が高まるように配慮されている。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○用語・記号は統一されており，記述の仕方も適切である。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○巻末には</w:t>
            </w:r>
            <w:r w:rsidR="00CE4237" w:rsidRPr="000E340B">
              <w:rPr>
                <w:rFonts w:asciiTheme="minorEastAsia" w:hAnsiTheme="minorEastAsia" w:cs="Kosugi Maru"/>
                <w:sz w:val="18"/>
                <w:szCs w:val="18"/>
              </w:rPr>
              <w:t>「評論文キーワード」</w:t>
            </w:r>
            <w:r w:rsidRPr="000E340B">
              <w:rPr>
                <w:rFonts w:asciiTheme="minorEastAsia" w:hAnsiTheme="minorEastAsia" w:cs="Kosugi Maru"/>
                <w:sz w:val="18"/>
                <w:szCs w:val="18"/>
              </w:rPr>
              <w:t>「評論読解へのアプローチ」「思考ツール」「読書案内」「この教科書で学ぶこと」などの附録が用意されており，生徒の自学自習に役立つ。</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○教科書を支援する指導書や周辺教材，デジタルコンテンツなどが充実しており，指導しやすく学習しやすい教科書である。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4</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印刷・造本上の配慮</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＊印刷の鮮明さ，活字の大きさ，行間，製本などは適切か。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＊環境保全や生徒の多様な特性に配慮がなされているか。</w:t>
            </w:r>
          </w:p>
        </w:tc>
        <w:tc>
          <w:tcPr>
            <w:tcW w:w="9643"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○活字は鮮明で美しく，文字の大きさ，行間も適切で読みやすい。写真，挿し絵も鮮明で効果的である。</w:t>
            </w:r>
          </w:p>
          <w:p w:rsidR="00D56DD9" w:rsidRPr="000E340B" w:rsidRDefault="00692DFA">
            <w:pPr>
              <w:spacing w:line="260" w:lineRule="auto"/>
              <w:ind w:left="180" w:hanging="180"/>
              <w:rPr>
                <w:rFonts w:asciiTheme="minorEastAsia" w:hAnsiTheme="minorEastAsia" w:cs="Kosugi Maru"/>
                <w:sz w:val="18"/>
                <w:szCs w:val="18"/>
              </w:rPr>
            </w:pPr>
            <w:bookmarkStart w:id="1" w:name="_gjdgxs" w:colFirst="0" w:colLast="0"/>
            <w:bookmarkEnd w:id="1"/>
            <w:r w:rsidRPr="000E340B">
              <w:rPr>
                <w:rFonts w:asciiTheme="minorEastAsia" w:hAnsiTheme="minorEastAsia" w:cs="Kosugi Maru"/>
                <w:sz w:val="18"/>
                <w:szCs w:val="18"/>
              </w:rPr>
              <w:t>○製本は堅牢で</w:t>
            </w:r>
            <w:r w:rsidR="00845474" w:rsidRPr="000E340B">
              <w:rPr>
                <w:rFonts w:asciiTheme="minorEastAsia" w:hAnsiTheme="minorEastAsia" w:cs="Kosugi Maru" w:hint="eastAsia"/>
                <w:sz w:val="18"/>
                <w:szCs w:val="18"/>
              </w:rPr>
              <w:t>，軽量な紙が使用されており，生徒の負担に配慮されている</w:t>
            </w:r>
            <w:r w:rsidRPr="000E340B">
              <w:rPr>
                <w:rFonts w:asciiTheme="minorEastAsia" w:hAnsiTheme="minorEastAsia" w:cs="Kosugi Maru"/>
                <w:sz w:val="18"/>
                <w:szCs w:val="18"/>
              </w:rPr>
              <w:t>。</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○図の色使いなどは，色覚特性への配慮を含むユニバーサルデザインとなっており，全ページにわたって配色が工夫されており，見やすい紙面になっている。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○本文の用紙には再生紙と植物油インキが使用されており，地球環境や資源に及ぼす影響も考慮されている。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lastRenderedPageBreak/>
              <w:t>5</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総合所見</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＊上記観点から見た，全体的・総合的な当教科書の特徴</w:t>
            </w:r>
          </w:p>
        </w:tc>
        <w:tc>
          <w:tcPr>
            <w:tcW w:w="9643"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生徒の学習意欲を喚起し，質的に優れた教材がバランスよく採録されており，分量も適切である。また，教材の配列にもきめ細やかな配慮がなされており，実社会において必要とされる総合的な国語の資質・能力を育成することに適した教科書である，</w:t>
            </w:r>
          </w:p>
        </w:tc>
      </w:tr>
    </w:tbl>
    <w:p w:rsidR="00D56DD9" w:rsidRPr="005C02D0" w:rsidRDefault="006D419A">
      <w:pPr>
        <w:tabs>
          <w:tab w:val="left" w:pos="8460"/>
        </w:tabs>
        <w:jc w:val="right"/>
        <w:rPr>
          <w:rFonts w:asciiTheme="majorEastAsia" w:eastAsiaTheme="majorEastAsia" w:hAnsiTheme="majorEastAsia" w:cs="Kosugi Maru"/>
        </w:rPr>
      </w:pPr>
      <w:r w:rsidRPr="005C02D0">
        <w:rPr>
          <w:rFonts w:asciiTheme="majorEastAsia" w:eastAsiaTheme="majorEastAsia" w:hAnsiTheme="majorEastAsia" w:cs="Kosugi Maru" w:hint="eastAsia"/>
          <w:sz w:val="20"/>
          <w:szCs w:val="20"/>
        </w:rPr>
        <w:t>令和</w:t>
      </w:r>
      <w:r w:rsidR="00FA719E" w:rsidRPr="005C02D0">
        <w:rPr>
          <w:rFonts w:asciiTheme="majorEastAsia" w:eastAsiaTheme="majorEastAsia" w:hAnsiTheme="majorEastAsia" w:cs="Kosugi Maru" w:hint="eastAsia"/>
          <w:sz w:val="20"/>
          <w:szCs w:val="20"/>
        </w:rPr>
        <w:t>４</w:t>
      </w:r>
      <w:r w:rsidR="00692DFA" w:rsidRPr="005C02D0">
        <w:rPr>
          <w:rFonts w:asciiTheme="majorEastAsia" w:eastAsiaTheme="majorEastAsia" w:hAnsiTheme="majorEastAsia" w:cs="Kosugi Maru"/>
          <w:sz w:val="20"/>
          <w:szCs w:val="20"/>
        </w:rPr>
        <w:t>年度用 高等学校教科書内容解説資料</w:t>
      </w:r>
    </w:p>
    <w:sectPr w:rsidR="00D56DD9" w:rsidRPr="005C02D0">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20C" w:rsidRDefault="0058720C" w:rsidP="006D419A">
      <w:r>
        <w:separator/>
      </w:r>
    </w:p>
  </w:endnote>
  <w:endnote w:type="continuationSeparator" w:id="0">
    <w:p w:rsidR="0058720C" w:rsidRDefault="0058720C" w:rsidP="006D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A0" w:rsidRDefault="002275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A0" w:rsidRDefault="002275A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A0" w:rsidRDefault="002275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20C" w:rsidRDefault="0058720C" w:rsidP="006D419A">
      <w:r>
        <w:separator/>
      </w:r>
    </w:p>
  </w:footnote>
  <w:footnote w:type="continuationSeparator" w:id="0">
    <w:p w:rsidR="0058720C" w:rsidRDefault="0058720C" w:rsidP="006D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A0" w:rsidRDefault="002275A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A0" w:rsidRDefault="002275A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A0" w:rsidRDefault="002275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D9"/>
    <w:rsid w:val="000E340B"/>
    <w:rsid w:val="002275A0"/>
    <w:rsid w:val="0058720C"/>
    <w:rsid w:val="005C02D0"/>
    <w:rsid w:val="00692DFA"/>
    <w:rsid w:val="006D419A"/>
    <w:rsid w:val="00845474"/>
    <w:rsid w:val="009C3C7A"/>
    <w:rsid w:val="00CD4754"/>
    <w:rsid w:val="00CE4237"/>
    <w:rsid w:val="00D56DD9"/>
    <w:rsid w:val="00E21CA4"/>
    <w:rsid w:val="00FA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6D419A"/>
    <w:pPr>
      <w:tabs>
        <w:tab w:val="center" w:pos="4252"/>
        <w:tab w:val="right" w:pos="8504"/>
      </w:tabs>
      <w:snapToGrid w:val="0"/>
    </w:pPr>
  </w:style>
  <w:style w:type="character" w:customStyle="1" w:styleId="a7">
    <w:name w:val="ヘッダー (文字)"/>
    <w:basedOn w:val="a0"/>
    <w:link w:val="a6"/>
    <w:uiPriority w:val="99"/>
    <w:rsid w:val="006D419A"/>
  </w:style>
  <w:style w:type="paragraph" w:styleId="a8">
    <w:name w:val="footer"/>
    <w:basedOn w:val="a"/>
    <w:link w:val="a9"/>
    <w:uiPriority w:val="99"/>
    <w:unhideWhenUsed/>
    <w:rsid w:val="006D419A"/>
    <w:pPr>
      <w:tabs>
        <w:tab w:val="center" w:pos="4252"/>
        <w:tab w:val="right" w:pos="8504"/>
      </w:tabs>
      <w:snapToGrid w:val="0"/>
    </w:pPr>
  </w:style>
  <w:style w:type="character" w:customStyle="1" w:styleId="a9">
    <w:name w:val="フッター (文字)"/>
    <w:basedOn w:val="a0"/>
    <w:link w:val="a8"/>
    <w:uiPriority w:val="99"/>
    <w:rsid w:val="006D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2022-04-14T09:36:00Z</dcterms:created>
  <dcterms:modified xsi:type="dcterms:W3CDTF">2022-04-14T09:36:00Z</dcterms:modified>
</cp:coreProperties>
</file>