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F7BF4" w14:textId="5431E7E1" w:rsidR="00946322" w:rsidRPr="00632C6E" w:rsidRDefault="00E829D6" w:rsidP="00946322">
      <w:pPr>
        <w:rPr>
          <w:rFonts w:ascii="游ゴシック Light" w:eastAsia="游ゴシック Light" w:hAnsi="游ゴシック Light" w:cs="游ゴシック Light"/>
          <w:color w:val="000000"/>
          <w:sz w:val="16"/>
          <w:szCs w:val="16"/>
        </w:rPr>
      </w:pPr>
      <w:bookmarkStart w:id="0" w:name="_GoBack"/>
      <w:bookmarkEnd w:id="0"/>
      <w:r w:rsidRPr="00632C6E">
        <w:rPr>
          <w:rFonts w:asciiTheme="majorHAnsi" w:eastAsiaTheme="majorEastAsia" w:hAnsiTheme="majorHAnsi" w:cstheme="majorHAnsi"/>
          <w:i/>
          <w:color w:val="000000"/>
        </w:rPr>
        <w:t>NEW FAVORITE English Logic and Expression</w:t>
      </w:r>
      <w:r w:rsidR="00311E9C" w:rsidRPr="00632C6E">
        <w:rPr>
          <w:rFonts w:asciiTheme="majorHAnsi" w:eastAsiaTheme="majorEastAsia" w:hAnsiTheme="majorHAnsi" w:cstheme="majorHAnsi"/>
          <w:i/>
          <w:color w:val="000000"/>
        </w:rPr>
        <w:t xml:space="preserve"> III</w:t>
      </w:r>
      <w:r w:rsidR="003C2778" w:rsidRPr="00632C6E">
        <w:rPr>
          <w:rFonts w:ascii="ＭＳ ゴシック" w:eastAsia="ＭＳ ゴシック" w:hAnsi="ＭＳ ゴシック" w:cs="ＭＳ ゴシック" w:hint="eastAsia"/>
          <w:i/>
          <w:color w:val="000000"/>
        </w:rPr>
        <w:t xml:space="preserve"> </w:t>
      </w:r>
      <w:r w:rsidR="00946322" w:rsidRPr="00632C6E">
        <w:rPr>
          <w:rFonts w:ascii="游ゴシック Light" w:eastAsia="游ゴシック Light" w:hAnsi="游ゴシック Light" w:cs="游ゴシック Light" w:hint="eastAsia"/>
          <w:b/>
          <w:i/>
          <w:iCs/>
          <w:color w:val="000000"/>
        </w:rPr>
        <w:t xml:space="preserve"> </w:t>
      </w:r>
      <w:r w:rsidR="00946322" w:rsidRPr="00632C6E">
        <w:rPr>
          <w:rFonts w:ascii="游ゴシック Light" w:eastAsia="游ゴシック Light" w:hAnsi="游ゴシック Light" w:cs="游ゴシック Light" w:hint="eastAsia"/>
          <w:b/>
          <w:color w:val="000000"/>
        </w:rPr>
        <w:t xml:space="preserve"> </w:t>
      </w:r>
      <w:r w:rsidR="00946322" w:rsidRPr="00632C6E">
        <w:rPr>
          <w:rFonts w:ascii="ＭＳ Ｐゴシック" w:eastAsia="ＭＳ Ｐゴシック" w:hAnsi="ＭＳ Ｐゴシック" w:cs="ＭＳ ゴシック" w:hint="eastAsia"/>
          <w:color w:val="000000"/>
          <w:bdr w:val="single" w:sz="4" w:space="0" w:color="auto" w:frame="1"/>
          <w:shd w:val="pct15" w:color="auto" w:fill="FFFFFF"/>
        </w:rPr>
        <w:t>各単元別CAN-DOリスト</w:t>
      </w:r>
    </w:p>
    <w:p w14:paraId="55B319EE" w14:textId="77777777" w:rsidR="009B5CEA" w:rsidRPr="00632C6E" w:rsidRDefault="009B5CEA" w:rsidP="00FE60E1">
      <w:pPr>
        <w:jc w:val="right"/>
        <w:rPr>
          <w:rFonts w:asciiTheme="majorHAnsi" w:eastAsiaTheme="majorEastAsia" w:hAnsiTheme="majorHAnsi" w:cstheme="majorHAnsi"/>
          <w:color w:val="000000"/>
        </w:rPr>
      </w:pP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4371A554" w14:textId="77777777" w:rsidTr="00020DA5">
        <w:tc>
          <w:tcPr>
            <w:tcW w:w="1413" w:type="dxa"/>
            <w:shd w:val="pct15" w:color="auto" w:fill="auto"/>
            <w:vAlign w:val="center"/>
          </w:tcPr>
          <w:p w14:paraId="52F69494" w14:textId="75D6987C" w:rsidR="00946322" w:rsidRPr="00632C6E" w:rsidRDefault="00946322" w:rsidP="00E829D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t xml:space="preserve">Lesson </w:t>
            </w:r>
            <w:r w:rsidR="00E829D6" w:rsidRPr="00632C6E">
              <w:rPr>
                <w:rFonts w:ascii="ＭＳ Ｐゴシック" w:eastAsia="ＭＳ Ｐゴシック" w:hAnsi="ＭＳ Ｐゴシック" w:cs="Arial"/>
                <w:bCs/>
                <w:color w:val="000000"/>
                <w:sz w:val="18"/>
                <w:szCs w:val="18"/>
              </w:rPr>
              <w:t>1</w:t>
            </w:r>
          </w:p>
        </w:tc>
        <w:tc>
          <w:tcPr>
            <w:tcW w:w="2126" w:type="dxa"/>
            <w:shd w:val="pct15" w:color="auto" w:fill="auto"/>
            <w:vAlign w:val="center"/>
          </w:tcPr>
          <w:p w14:paraId="58AED8CA" w14:textId="77777777" w:rsidR="00946322" w:rsidRPr="00632C6E" w:rsidRDefault="00461092" w:rsidP="00946322">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475805957"/>
              </w:sdtPr>
              <w:sdtEndPr/>
              <w:sdtContent>
                <w:r w:rsidR="00946322"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46BFB438" w14:textId="77777777" w:rsidR="00946322" w:rsidRPr="00632C6E" w:rsidRDefault="00461092" w:rsidP="00946322">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1116828150"/>
              </w:sdtPr>
              <w:sdtEndPr/>
              <w:sdtContent>
                <w:r w:rsidR="00946322" w:rsidRPr="00632C6E">
                  <w:rPr>
                    <w:rFonts w:ascii="ＭＳ Ｐゴシック" w:eastAsia="ＭＳ Ｐゴシック" w:hAnsi="ＭＳ Ｐゴシック" w:cs="Arial Unicode MS" w:hint="eastAsia"/>
                    <w:bCs/>
                    <w:color w:val="000000"/>
                    <w:sz w:val="18"/>
                    <w:szCs w:val="18"/>
                  </w:rPr>
                  <w:t>思考・判断・表現</w:t>
                </w:r>
              </w:sdtContent>
            </w:sdt>
          </w:p>
        </w:tc>
      </w:tr>
      <w:tr w:rsidR="00D10E4E" w:rsidRPr="00632C6E" w14:paraId="00D0E588" w14:textId="77777777" w:rsidTr="00946322">
        <w:tc>
          <w:tcPr>
            <w:tcW w:w="1413" w:type="dxa"/>
          </w:tcPr>
          <w:p w14:paraId="79E07150" w14:textId="0D98D6C0" w:rsidR="00946322" w:rsidRPr="00632C6E" w:rsidRDefault="00D10E4E" w:rsidP="00946322">
            <w:pPr>
              <w:spacing w:line="0" w:lineRule="atLeast"/>
              <w:rPr>
                <w:rFonts w:asciiTheme="minorEastAsia" w:eastAsiaTheme="minorEastAsia" w:hAnsiTheme="minorEastAsia"/>
                <w:color w:val="000000"/>
                <w:sz w:val="18"/>
              </w:rPr>
            </w:pPr>
            <w:r w:rsidRPr="00632C6E">
              <w:rPr>
                <w:rFonts w:asciiTheme="minorEastAsia" w:eastAsiaTheme="minorEastAsia" w:hAnsiTheme="minorEastAsia" w:cs="Arial" w:hint="eastAsia"/>
                <w:color w:val="000000"/>
                <w:sz w:val="21"/>
                <w:szCs w:val="21"/>
              </w:rPr>
              <w:t>食糧問題についてディスカッションする</w:t>
            </w:r>
          </w:p>
        </w:tc>
        <w:tc>
          <w:tcPr>
            <w:tcW w:w="2126" w:type="dxa"/>
          </w:tcPr>
          <w:p w14:paraId="3267F62F" w14:textId="1DD370BA" w:rsidR="00946322" w:rsidRPr="00632C6E" w:rsidRDefault="00EC20FB" w:rsidP="004049D3">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D10E4E" w:rsidRPr="00632C6E">
              <w:rPr>
                <w:rFonts w:asciiTheme="minorEastAsia" w:eastAsiaTheme="minorEastAsia" w:hAnsiTheme="minorEastAsia" w:hint="eastAsia"/>
                <w:color w:val="000000"/>
                <w:sz w:val="21"/>
                <w:szCs w:val="21"/>
              </w:rPr>
              <w:t>議論する，提案する</w:t>
            </w:r>
            <w:r w:rsidRPr="00632C6E">
              <w:rPr>
                <w:rFonts w:asciiTheme="minorEastAsia" w:eastAsiaTheme="minorEastAsia" w:hAnsiTheme="minorEastAsia" w:hint="eastAsia"/>
                <w:color w:val="000000"/>
                <w:sz w:val="21"/>
                <w:szCs w:val="21"/>
              </w:rPr>
              <w:t>）</w:t>
            </w:r>
          </w:p>
        </w:tc>
        <w:tc>
          <w:tcPr>
            <w:tcW w:w="7796" w:type="dxa"/>
          </w:tcPr>
          <w:p w14:paraId="595C471C" w14:textId="6542EDDC" w:rsidR="00946322" w:rsidRPr="00632C6E" w:rsidRDefault="00946322" w:rsidP="00946322">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00E829D6"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D10E4E" w:rsidRPr="00632C6E">
              <w:rPr>
                <w:rFonts w:asciiTheme="minorEastAsia" w:eastAsiaTheme="minorEastAsia" w:hAnsiTheme="minorEastAsia" w:hint="eastAsia"/>
                <w:color w:val="000000"/>
                <w:sz w:val="18"/>
                <w:szCs w:val="18"/>
              </w:rPr>
              <w:t>場面や状況を理解し，ある話題について，適切な表現を用いて，議論したり，提案したりして，自分の考えや気持ちなどを</w:t>
            </w:r>
            <w:r w:rsidR="004D07BC" w:rsidRPr="00632C6E">
              <w:rPr>
                <w:rFonts w:asciiTheme="minorEastAsia" w:eastAsiaTheme="minorEastAsia" w:hAnsiTheme="minorEastAsia" w:hint="eastAsia"/>
                <w:color w:val="000000"/>
                <w:sz w:val="18"/>
                <w:szCs w:val="18"/>
              </w:rPr>
              <w:t>，相手を説得することができるよう，</w:t>
            </w:r>
            <w:r w:rsidR="00D10E4E" w:rsidRPr="00632C6E">
              <w:rPr>
                <w:rFonts w:asciiTheme="minorEastAsia" w:eastAsiaTheme="minorEastAsia" w:hAnsiTheme="minorEastAsia" w:hint="eastAsia"/>
                <w:color w:val="000000"/>
                <w:sz w:val="18"/>
                <w:szCs w:val="18"/>
              </w:rPr>
              <w:t>詳しく伝え合</w:t>
            </w:r>
            <w:r w:rsidR="00221E8C" w:rsidRPr="00632C6E">
              <w:rPr>
                <w:rFonts w:asciiTheme="minorEastAsia" w:eastAsiaTheme="minorEastAsia" w:hAnsiTheme="minorEastAsia" w:hint="eastAsia"/>
                <w:color w:val="000000"/>
                <w:sz w:val="18"/>
                <w:szCs w:val="18"/>
              </w:rPr>
              <w:t>うことができる</w:t>
            </w:r>
            <w:r w:rsidR="001D7F52" w:rsidRPr="00632C6E">
              <w:rPr>
                <w:rFonts w:asciiTheme="minorEastAsia" w:eastAsiaTheme="minorEastAsia" w:hAnsiTheme="minorEastAsia" w:hint="eastAsia"/>
                <w:color w:val="000000"/>
                <w:sz w:val="18"/>
                <w:szCs w:val="18"/>
              </w:rPr>
              <w:t>。</w:t>
            </w:r>
          </w:p>
          <w:p w14:paraId="4420D570" w14:textId="77777777" w:rsidR="00613D04" w:rsidRPr="00632C6E" w:rsidRDefault="00613D04" w:rsidP="00613D04">
            <w:pPr>
              <w:spacing w:line="0" w:lineRule="atLeast"/>
              <w:rPr>
                <w:rFonts w:asciiTheme="minorEastAsia" w:eastAsiaTheme="minorEastAsia" w:hAnsiTheme="minorEastAsia"/>
                <w:color w:val="000000"/>
                <w:sz w:val="18"/>
                <w:szCs w:val="18"/>
              </w:rPr>
            </w:pPr>
            <w:r w:rsidRPr="00632C6E">
              <w:rPr>
                <w:rFonts w:asciiTheme="minorEastAsia" w:eastAsiaTheme="minorEastAsia" w:hAnsiTheme="minorEastAsia" w:hint="eastAsia"/>
                <w:color w:val="000000"/>
                <w:sz w:val="18"/>
                <w:szCs w:val="18"/>
              </w:rPr>
              <w:t>・話す（発表）：</w:t>
            </w:r>
          </w:p>
          <w:p w14:paraId="3AA9027A" w14:textId="53AC074F" w:rsidR="00946322" w:rsidRPr="00632C6E" w:rsidRDefault="00946322" w:rsidP="00D10E4E">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D10E4E" w:rsidRPr="00632C6E">
              <w:rPr>
                <w:rFonts w:asciiTheme="minorEastAsia" w:eastAsiaTheme="minorEastAsia" w:hAnsiTheme="minorEastAsia" w:hint="eastAsia"/>
                <w:color w:val="000000"/>
                <w:sz w:val="18"/>
                <w:szCs w:val="18"/>
              </w:rPr>
              <w:t>場面や状況を理解し，ある話題について</w:t>
            </w:r>
            <w:r w:rsidR="004D07BC" w:rsidRPr="00632C6E">
              <w:rPr>
                <w:rFonts w:asciiTheme="minorEastAsia" w:eastAsiaTheme="minorEastAsia" w:hAnsiTheme="minorEastAsia" w:hint="eastAsia"/>
                <w:color w:val="000000"/>
                <w:sz w:val="18"/>
                <w:szCs w:val="18"/>
              </w:rPr>
              <w:t>，</w:t>
            </w:r>
            <w:r w:rsidR="00D10E4E" w:rsidRPr="00632C6E">
              <w:rPr>
                <w:rFonts w:asciiTheme="minorEastAsia" w:eastAsiaTheme="minorEastAsia" w:hAnsiTheme="minorEastAsia" w:hint="eastAsia"/>
                <w:color w:val="000000"/>
                <w:sz w:val="18"/>
                <w:szCs w:val="18"/>
              </w:rPr>
              <w:t>適切な表現を用いて，議論したり，提案したりして，自分の考えや気持ちなどを詳しく書いて伝え</w:t>
            </w:r>
            <w:r w:rsidR="00221E8C" w:rsidRPr="00632C6E">
              <w:rPr>
                <w:rFonts w:asciiTheme="minorEastAsia" w:eastAsiaTheme="minorEastAsia" w:hAnsiTheme="minorEastAsia" w:hint="eastAsia"/>
                <w:color w:val="000000"/>
                <w:sz w:val="18"/>
                <w:szCs w:val="18"/>
              </w:rPr>
              <w:t>ることができる。</w:t>
            </w:r>
          </w:p>
        </w:tc>
      </w:tr>
    </w:tbl>
    <w:p w14:paraId="69023266" w14:textId="77777777" w:rsidR="00DC5DBB" w:rsidRPr="00632C6E" w:rsidRDefault="00DC5DBB" w:rsidP="00C7378B">
      <w:pPr>
        <w:rPr>
          <w:color w:val="000000"/>
          <w:sz w:val="18"/>
          <w:szCs w:val="18"/>
        </w:rPr>
      </w:pPr>
    </w:p>
    <w:p w14:paraId="14546267" w14:textId="44E267A9" w:rsidR="00F2328A" w:rsidRPr="00632C6E" w:rsidRDefault="00F2328A" w:rsidP="00F2328A">
      <w:pPr>
        <w:widowControl/>
        <w:tabs>
          <w:tab w:val="center" w:pos="5867"/>
        </w:tabs>
        <w:jc w:val="center"/>
        <w:rPr>
          <w:color w:val="000000"/>
          <w:sz w:val="18"/>
          <w:szCs w:val="18"/>
        </w:rPr>
      </w:pPr>
    </w:p>
    <w:p w14:paraId="3CAF8CD8" w14:textId="75A8BFF8" w:rsidR="00DC5DBB" w:rsidRPr="00632C6E" w:rsidRDefault="00DC5DBB" w:rsidP="00F2328A">
      <w:pPr>
        <w:widowControl/>
        <w:tabs>
          <w:tab w:val="center" w:pos="5867"/>
        </w:tabs>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12249A96" w14:textId="77777777" w:rsidTr="00B62986">
        <w:tc>
          <w:tcPr>
            <w:tcW w:w="1413" w:type="dxa"/>
            <w:shd w:val="pct15" w:color="auto" w:fill="auto"/>
            <w:vAlign w:val="center"/>
          </w:tcPr>
          <w:p w14:paraId="044FC537" w14:textId="7DAAE100" w:rsidR="00DC5DBB" w:rsidRPr="00632C6E" w:rsidRDefault="00DC5DBB"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2</w:t>
            </w:r>
          </w:p>
        </w:tc>
        <w:tc>
          <w:tcPr>
            <w:tcW w:w="2126" w:type="dxa"/>
            <w:shd w:val="pct15" w:color="auto" w:fill="auto"/>
            <w:vAlign w:val="center"/>
          </w:tcPr>
          <w:p w14:paraId="034D8083"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1875180982"/>
              </w:sdtPr>
              <w:sdtEndPr/>
              <w:sdtContent>
                <w:r w:rsidR="00DC5DBB"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4F47D78A"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1699532929"/>
              </w:sdtPr>
              <w:sdtEndPr/>
              <w:sdtContent>
                <w:r w:rsidR="00DC5DBB" w:rsidRPr="00632C6E">
                  <w:rPr>
                    <w:rFonts w:ascii="ＭＳ Ｐゴシック" w:eastAsia="ＭＳ Ｐゴシック" w:hAnsi="ＭＳ Ｐゴシック" w:cs="Arial Unicode MS" w:hint="eastAsia"/>
                    <w:bCs/>
                    <w:color w:val="000000"/>
                    <w:sz w:val="18"/>
                    <w:szCs w:val="18"/>
                  </w:rPr>
                  <w:t>思考・判断・表現</w:t>
                </w:r>
              </w:sdtContent>
            </w:sdt>
          </w:p>
        </w:tc>
      </w:tr>
      <w:tr w:rsidR="00DC5DBB" w:rsidRPr="00632C6E" w14:paraId="46BC6D9D" w14:textId="77777777" w:rsidTr="00B62986">
        <w:tc>
          <w:tcPr>
            <w:tcW w:w="1413" w:type="dxa"/>
          </w:tcPr>
          <w:p w14:paraId="214B219E" w14:textId="477E905F" w:rsidR="00DC5DBB" w:rsidRPr="00632C6E" w:rsidRDefault="003064E6" w:rsidP="00B62986">
            <w:pPr>
              <w:spacing w:line="0" w:lineRule="atLeast"/>
              <w:rPr>
                <w:rFonts w:asciiTheme="minorEastAsia" w:eastAsiaTheme="minorEastAsia" w:hAnsiTheme="minorEastAsia"/>
                <w:color w:val="000000"/>
                <w:sz w:val="18"/>
              </w:rPr>
            </w:pPr>
            <w:r w:rsidRPr="00632C6E">
              <w:rPr>
                <w:rFonts w:asciiTheme="minorEastAsia" w:eastAsiaTheme="minorEastAsia" w:hAnsiTheme="minorEastAsia" w:cs="Arial" w:hint="eastAsia"/>
                <w:color w:val="000000"/>
                <w:sz w:val="21"/>
                <w:szCs w:val="21"/>
              </w:rPr>
              <w:t>メールで近況を伝える</w:t>
            </w:r>
          </w:p>
        </w:tc>
        <w:tc>
          <w:tcPr>
            <w:tcW w:w="2126" w:type="dxa"/>
          </w:tcPr>
          <w:p w14:paraId="5A557BEB" w14:textId="07BD0441" w:rsidR="00DC5DBB" w:rsidRPr="00632C6E" w:rsidRDefault="00DC5DBB"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3064E6" w:rsidRPr="00632C6E">
              <w:rPr>
                <w:rFonts w:asciiTheme="minorEastAsia" w:eastAsiaTheme="minorEastAsia" w:hAnsiTheme="minorEastAsia" w:hint="eastAsia"/>
                <w:color w:val="000000"/>
                <w:sz w:val="21"/>
                <w:szCs w:val="21"/>
              </w:rPr>
              <w:t>個人的なことについて書く，気持ちを伝える</w:t>
            </w:r>
            <w:r w:rsidRPr="00632C6E">
              <w:rPr>
                <w:rFonts w:asciiTheme="minorEastAsia" w:eastAsiaTheme="minorEastAsia" w:hAnsiTheme="minorEastAsia" w:hint="eastAsia"/>
                <w:color w:val="000000"/>
                <w:sz w:val="21"/>
                <w:szCs w:val="21"/>
              </w:rPr>
              <w:t>）</w:t>
            </w:r>
          </w:p>
        </w:tc>
        <w:tc>
          <w:tcPr>
            <w:tcW w:w="7796" w:type="dxa"/>
          </w:tcPr>
          <w:p w14:paraId="1C7FD831" w14:textId="2A3270C4" w:rsidR="00DC5DBB" w:rsidRPr="00632C6E" w:rsidRDefault="00DC5DBB"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E243AD" w:rsidRPr="00632C6E">
              <w:rPr>
                <w:rFonts w:asciiTheme="minorEastAsia" w:eastAsiaTheme="minorEastAsia" w:hAnsiTheme="minorEastAsia"/>
                <w:color w:val="000000"/>
                <w:sz w:val="18"/>
                <w:szCs w:val="18"/>
              </w:rPr>
              <w:t xml:space="preserve"> </w:t>
            </w:r>
          </w:p>
          <w:p w14:paraId="6F957FE7" w14:textId="77777777" w:rsidR="00667868" w:rsidRPr="00632C6E" w:rsidRDefault="00667868"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・話す（発表）：</w:t>
            </w:r>
          </w:p>
          <w:p w14:paraId="5558B249" w14:textId="2A063475" w:rsidR="00DC5DBB" w:rsidRPr="00632C6E" w:rsidRDefault="00DC5DBB" w:rsidP="00221E8C">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相手の立場や状況を理解し，適切な表現を用いて，個人的なことについて書いたり，気持ちを伝えたりして，自分の近況について相手に共感してもらうことができるよう，詳しく書いて伝える</w:t>
            </w:r>
            <w:r w:rsidRPr="00632C6E">
              <w:rPr>
                <w:rFonts w:asciiTheme="minorEastAsia" w:eastAsiaTheme="minorEastAsia" w:hAnsiTheme="minorEastAsia" w:hint="eastAsia"/>
                <w:color w:val="000000"/>
                <w:sz w:val="18"/>
                <w:szCs w:val="18"/>
              </w:rPr>
              <w:t>ことができる。</w:t>
            </w:r>
          </w:p>
        </w:tc>
      </w:tr>
    </w:tbl>
    <w:p w14:paraId="45C60ABC" w14:textId="77777777" w:rsidR="00DC5DBB" w:rsidRPr="00632C6E" w:rsidRDefault="00DC5DBB" w:rsidP="00DC5DBB">
      <w:pPr>
        <w:rPr>
          <w:color w:val="000000"/>
          <w:sz w:val="18"/>
          <w:szCs w:val="18"/>
        </w:rPr>
      </w:pPr>
    </w:p>
    <w:p w14:paraId="59969AF3" w14:textId="77777777" w:rsidR="00DC5DBB" w:rsidRPr="00632C6E" w:rsidRDefault="00DC5DBB">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3145AE55" w14:textId="77777777" w:rsidTr="00B62986">
        <w:tc>
          <w:tcPr>
            <w:tcW w:w="1413" w:type="dxa"/>
            <w:shd w:val="pct15" w:color="auto" w:fill="auto"/>
            <w:vAlign w:val="center"/>
          </w:tcPr>
          <w:p w14:paraId="01C32F27" w14:textId="675201FA" w:rsidR="00DC5DBB" w:rsidRPr="00632C6E" w:rsidRDefault="00DC5DBB"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3</w:t>
            </w:r>
          </w:p>
        </w:tc>
        <w:tc>
          <w:tcPr>
            <w:tcW w:w="2126" w:type="dxa"/>
            <w:shd w:val="pct15" w:color="auto" w:fill="auto"/>
            <w:vAlign w:val="center"/>
          </w:tcPr>
          <w:p w14:paraId="37F49A99"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641461309"/>
              </w:sdtPr>
              <w:sdtEndPr/>
              <w:sdtContent>
                <w:r w:rsidR="00DC5DBB"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3DDBB89A"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1400944218"/>
              </w:sdtPr>
              <w:sdtEndPr/>
              <w:sdtContent>
                <w:r w:rsidR="00DC5DBB" w:rsidRPr="00632C6E">
                  <w:rPr>
                    <w:rFonts w:ascii="ＭＳ Ｐゴシック" w:eastAsia="ＭＳ Ｐゴシック" w:hAnsi="ＭＳ Ｐゴシック" w:cs="Arial Unicode MS" w:hint="eastAsia"/>
                    <w:bCs/>
                    <w:color w:val="000000"/>
                    <w:sz w:val="18"/>
                    <w:szCs w:val="18"/>
                  </w:rPr>
                  <w:t>思考・判断・表現</w:t>
                </w:r>
              </w:sdtContent>
            </w:sdt>
          </w:p>
        </w:tc>
      </w:tr>
      <w:tr w:rsidR="00DC5DBB" w:rsidRPr="00632C6E" w14:paraId="1D64B888" w14:textId="77777777" w:rsidTr="00B62986">
        <w:tc>
          <w:tcPr>
            <w:tcW w:w="1413" w:type="dxa"/>
          </w:tcPr>
          <w:p w14:paraId="593DCA2B" w14:textId="191CB57C" w:rsidR="00DC5DBB" w:rsidRPr="00632C6E" w:rsidRDefault="003064E6"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学校新聞でアドバイスする</w:t>
            </w:r>
          </w:p>
        </w:tc>
        <w:tc>
          <w:tcPr>
            <w:tcW w:w="2126" w:type="dxa"/>
          </w:tcPr>
          <w:p w14:paraId="3281C4EA" w14:textId="7C4EBBB5" w:rsidR="00DC5DBB" w:rsidRPr="00632C6E" w:rsidRDefault="00DC5DBB"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3064E6" w:rsidRPr="00632C6E">
              <w:rPr>
                <w:rFonts w:asciiTheme="minorEastAsia" w:eastAsiaTheme="minorEastAsia" w:hAnsiTheme="minorEastAsia" w:hint="eastAsia"/>
                <w:color w:val="000000"/>
                <w:sz w:val="21"/>
                <w:szCs w:val="21"/>
              </w:rPr>
              <w:t>助言する，行動を促す</w:t>
            </w:r>
            <w:r w:rsidRPr="00632C6E">
              <w:rPr>
                <w:rFonts w:asciiTheme="minorEastAsia" w:eastAsiaTheme="minorEastAsia" w:hAnsiTheme="minorEastAsia" w:hint="eastAsia"/>
                <w:color w:val="000000"/>
                <w:sz w:val="21"/>
                <w:szCs w:val="21"/>
              </w:rPr>
              <w:t>）</w:t>
            </w:r>
          </w:p>
        </w:tc>
        <w:tc>
          <w:tcPr>
            <w:tcW w:w="7796" w:type="dxa"/>
          </w:tcPr>
          <w:p w14:paraId="376C1110" w14:textId="77777777" w:rsidR="00667868" w:rsidRPr="00632C6E" w:rsidRDefault="00667868"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p>
          <w:p w14:paraId="47D7544D" w14:textId="28034C43" w:rsidR="00DC5DBB" w:rsidRPr="00632C6E" w:rsidRDefault="00DC5DBB"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・話す（発表）：</w:t>
            </w:r>
            <w:r w:rsidR="00E243AD" w:rsidRPr="00632C6E">
              <w:rPr>
                <w:rFonts w:asciiTheme="minorEastAsia" w:eastAsiaTheme="minorEastAsia" w:hAnsiTheme="minorEastAsia"/>
                <w:color w:val="000000"/>
                <w:sz w:val="18"/>
                <w:szCs w:val="18"/>
              </w:rPr>
              <w:t xml:space="preserve"> </w:t>
            </w:r>
          </w:p>
          <w:p w14:paraId="2AC9DE5F" w14:textId="4D62177C" w:rsidR="00DC5DBB" w:rsidRPr="00632C6E" w:rsidRDefault="00DC5DBB" w:rsidP="00221E8C">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相手の立場や状況を理解し，適切な表現を用いて，助言したり，行動を促したりして，相手にアドバイスの有効性を納得してもらうことができるよう，詳しく書いて</w:t>
            </w:r>
            <w:r w:rsidR="00221E8C" w:rsidRPr="00632C6E">
              <w:rPr>
                <w:rFonts w:asciiTheme="minorEastAsia" w:eastAsiaTheme="minorEastAsia" w:hAnsiTheme="minorEastAsia" w:hint="eastAsia"/>
                <w:color w:val="000000"/>
                <w:sz w:val="18"/>
                <w:szCs w:val="18"/>
              </w:rPr>
              <w:t>伝え</w:t>
            </w:r>
            <w:r w:rsidRPr="00632C6E">
              <w:rPr>
                <w:rFonts w:asciiTheme="minorEastAsia" w:eastAsiaTheme="minorEastAsia" w:hAnsiTheme="minorEastAsia" w:hint="eastAsia"/>
                <w:color w:val="000000"/>
                <w:sz w:val="18"/>
                <w:szCs w:val="18"/>
              </w:rPr>
              <w:t>ることができる。</w:t>
            </w:r>
          </w:p>
        </w:tc>
      </w:tr>
    </w:tbl>
    <w:p w14:paraId="3C0800F7" w14:textId="77777777" w:rsidR="00DC5DBB" w:rsidRPr="00632C6E" w:rsidRDefault="00DC5DBB" w:rsidP="00DC5DBB">
      <w:pPr>
        <w:rPr>
          <w:color w:val="000000"/>
          <w:sz w:val="18"/>
          <w:szCs w:val="18"/>
        </w:rPr>
      </w:pPr>
    </w:p>
    <w:p w14:paraId="1A19C91E" w14:textId="77777777" w:rsidR="00DC5DBB" w:rsidRPr="00632C6E" w:rsidRDefault="00DC5DBB">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7152453B" w14:textId="77777777" w:rsidTr="00B62986">
        <w:tc>
          <w:tcPr>
            <w:tcW w:w="1413" w:type="dxa"/>
            <w:shd w:val="pct15" w:color="auto" w:fill="auto"/>
            <w:vAlign w:val="center"/>
          </w:tcPr>
          <w:p w14:paraId="6A453F04" w14:textId="1863814E" w:rsidR="00DC5DBB" w:rsidRPr="00632C6E" w:rsidRDefault="00DC5DBB"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4</w:t>
            </w:r>
          </w:p>
        </w:tc>
        <w:tc>
          <w:tcPr>
            <w:tcW w:w="2126" w:type="dxa"/>
            <w:shd w:val="pct15" w:color="auto" w:fill="auto"/>
            <w:vAlign w:val="center"/>
          </w:tcPr>
          <w:p w14:paraId="7D8F625A"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2028127629"/>
              </w:sdtPr>
              <w:sdtEndPr/>
              <w:sdtContent>
                <w:r w:rsidR="00DC5DBB"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00BD181A"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391696260"/>
              </w:sdtPr>
              <w:sdtEndPr/>
              <w:sdtContent>
                <w:r w:rsidR="00DC5DBB" w:rsidRPr="00632C6E">
                  <w:rPr>
                    <w:rFonts w:ascii="ＭＳ Ｐゴシック" w:eastAsia="ＭＳ Ｐゴシック" w:hAnsi="ＭＳ Ｐゴシック" w:cs="Arial Unicode MS" w:hint="eastAsia"/>
                    <w:bCs/>
                    <w:color w:val="000000"/>
                    <w:sz w:val="18"/>
                    <w:szCs w:val="18"/>
                  </w:rPr>
                  <w:t>思考・判断・表現</w:t>
                </w:r>
              </w:sdtContent>
            </w:sdt>
          </w:p>
        </w:tc>
      </w:tr>
      <w:tr w:rsidR="00632C6E" w:rsidRPr="00632C6E" w14:paraId="38A1763A" w14:textId="77777777" w:rsidTr="00B62986">
        <w:tc>
          <w:tcPr>
            <w:tcW w:w="1413" w:type="dxa"/>
          </w:tcPr>
          <w:p w14:paraId="7C36D394" w14:textId="308F860B" w:rsidR="00E243AD" w:rsidRPr="00632C6E" w:rsidRDefault="00E243AD" w:rsidP="00E243AD">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宇宙についてスピーチする</w:t>
            </w:r>
          </w:p>
        </w:tc>
        <w:tc>
          <w:tcPr>
            <w:tcW w:w="2126" w:type="dxa"/>
          </w:tcPr>
          <w:p w14:paraId="5E5FD6C4" w14:textId="5380C8B0" w:rsidR="00E243AD" w:rsidRPr="00632C6E" w:rsidRDefault="00E243AD" w:rsidP="00E243AD">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（主張する，仮定する）</w:t>
            </w:r>
          </w:p>
        </w:tc>
        <w:tc>
          <w:tcPr>
            <w:tcW w:w="7796" w:type="dxa"/>
          </w:tcPr>
          <w:p w14:paraId="5E5E9213" w14:textId="77777777" w:rsidR="00E243AD" w:rsidRPr="00632C6E" w:rsidRDefault="00E243AD" w:rsidP="00E243AD">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 xml:space="preserve">）： </w:t>
            </w:r>
          </w:p>
          <w:p w14:paraId="6D16CC79" w14:textId="4FD7CCB4" w:rsidR="00E243AD" w:rsidRPr="00632C6E" w:rsidRDefault="00E243AD" w:rsidP="00E243AD">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・話す（発表）：</w:t>
            </w:r>
            <w:r w:rsidR="008B768F" w:rsidRPr="00632C6E">
              <w:rPr>
                <w:rFonts w:asciiTheme="minorEastAsia" w:eastAsiaTheme="minorEastAsia" w:hAnsiTheme="minorEastAsia" w:hint="eastAsia"/>
                <w:color w:val="000000"/>
                <w:sz w:val="18"/>
                <w:szCs w:val="18"/>
              </w:rPr>
              <w:t>相手の知識や状況を理解し，適切な表現を用いて，主張したり，仮定したりして，自分の考えや仮定・推測などを詳しく話して</w:t>
            </w:r>
            <w:r w:rsidRPr="00632C6E">
              <w:rPr>
                <w:rFonts w:asciiTheme="minorEastAsia" w:eastAsiaTheme="minorEastAsia" w:hAnsiTheme="minorEastAsia" w:hint="eastAsia"/>
                <w:color w:val="000000"/>
                <w:sz w:val="18"/>
                <w:szCs w:val="18"/>
              </w:rPr>
              <w:t>伝えることができる。</w:t>
            </w:r>
          </w:p>
          <w:p w14:paraId="72441333" w14:textId="3F455FC4" w:rsidR="00E243AD" w:rsidRPr="00632C6E" w:rsidRDefault="00E243AD" w:rsidP="00E243AD">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相手の知識や状況を理解し，適切な表現を用いて，主張したり，仮定したりして，自分の考えや仮定・推測などを詳しく書いて</w:t>
            </w:r>
            <w:r w:rsidRPr="00632C6E">
              <w:rPr>
                <w:rFonts w:asciiTheme="minorEastAsia" w:eastAsiaTheme="minorEastAsia" w:hAnsiTheme="minorEastAsia" w:hint="eastAsia"/>
                <w:color w:val="000000"/>
                <w:sz w:val="18"/>
                <w:szCs w:val="18"/>
              </w:rPr>
              <w:t>伝えることができる。</w:t>
            </w:r>
          </w:p>
        </w:tc>
      </w:tr>
    </w:tbl>
    <w:p w14:paraId="25415BB9" w14:textId="77777777" w:rsidR="00DC5DBB" w:rsidRPr="00632C6E" w:rsidRDefault="00DC5DBB" w:rsidP="00DC5DBB">
      <w:pPr>
        <w:rPr>
          <w:color w:val="000000"/>
          <w:sz w:val="18"/>
          <w:szCs w:val="18"/>
        </w:rPr>
      </w:pPr>
    </w:p>
    <w:p w14:paraId="57689B14" w14:textId="77777777" w:rsidR="00DC5DBB" w:rsidRPr="00632C6E" w:rsidRDefault="00DC5DBB">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1505312E" w14:textId="77777777" w:rsidTr="00B62986">
        <w:tc>
          <w:tcPr>
            <w:tcW w:w="1413" w:type="dxa"/>
            <w:shd w:val="pct15" w:color="auto" w:fill="auto"/>
            <w:vAlign w:val="center"/>
          </w:tcPr>
          <w:p w14:paraId="6312240F" w14:textId="01860F43" w:rsidR="00DC5DBB" w:rsidRPr="00632C6E" w:rsidRDefault="00DC5DBB"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5</w:t>
            </w:r>
          </w:p>
        </w:tc>
        <w:tc>
          <w:tcPr>
            <w:tcW w:w="2126" w:type="dxa"/>
            <w:shd w:val="pct15" w:color="auto" w:fill="auto"/>
            <w:vAlign w:val="center"/>
          </w:tcPr>
          <w:p w14:paraId="49FE2C77"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888527521"/>
              </w:sdtPr>
              <w:sdtEndPr/>
              <w:sdtContent>
                <w:r w:rsidR="00DC5DBB"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36FCA2FA" w14:textId="77777777" w:rsidR="00DC5DB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976765029"/>
              </w:sdtPr>
              <w:sdtEndPr/>
              <w:sdtContent>
                <w:r w:rsidR="00DC5DBB" w:rsidRPr="00632C6E">
                  <w:rPr>
                    <w:rFonts w:ascii="ＭＳ Ｐゴシック" w:eastAsia="ＭＳ Ｐゴシック" w:hAnsi="ＭＳ Ｐゴシック" w:cs="Arial Unicode MS" w:hint="eastAsia"/>
                    <w:bCs/>
                    <w:color w:val="000000"/>
                    <w:sz w:val="18"/>
                    <w:szCs w:val="18"/>
                  </w:rPr>
                  <w:t>思考・判断・表現</w:t>
                </w:r>
              </w:sdtContent>
            </w:sdt>
          </w:p>
        </w:tc>
      </w:tr>
      <w:tr w:rsidR="00DC5DBB" w:rsidRPr="00632C6E" w14:paraId="544BAC7E" w14:textId="77777777" w:rsidTr="00B62986">
        <w:tc>
          <w:tcPr>
            <w:tcW w:w="1413" w:type="dxa"/>
          </w:tcPr>
          <w:p w14:paraId="033C7BD2" w14:textId="02DDE79B" w:rsidR="00DC5DBB" w:rsidRPr="00632C6E" w:rsidRDefault="003064E6" w:rsidP="00B62986">
            <w:pPr>
              <w:spacing w:line="0" w:lineRule="atLeast"/>
              <w:rPr>
                <w:rFonts w:asciiTheme="minorEastAsia" w:eastAsiaTheme="minorEastAsia" w:hAnsiTheme="minorEastAsia"/>
                <w:color w:val="000000"/>
                <w:sz w:val="21"/>
                <w:szCs w:val="21"/>
              </w:rPr>
            </w:pPr>
            <w:r w:rsidRPr="00884C77">
              <w:rPr>
                <w:rFonts w:asciiTheme="minorEastAsia" w:eastAsiaTheme="minorEastAsia" w:hAnsiTheme="minorEastAsia" w:hint="eastAsia"/>
                <w:color w:val="000000"/>
                <w:sz w:val="21"/>
                <w:szCs w:val="21"/>
              </w:rPr>
              <w:t>イベントなど</w:t>
            </w:r>
            <w:r w:rsidR="00884C77">
              <w:rPr>
                <w:rFonts w:asciiTheme="minorEastAsia" w:eastAsiaTheme="minorEastAsia" w:hAnsiTheme="minorEastAsia" w:hint="eastAsia"/>
                <w:color w:val="000000"/>
                <w:sz w:val="21"/>
                <w:szCs w:val="21"/>
              </w:rPr>
              <w:t>を</w:t>
            </w:r>
            <w:r w:rsidRPr="00884C77">
              <w:rPr>
                <w:rFonts w:asciiTheme="minorEastAsia" w:eastAsiaTheme="minorEastAsia" w:hAnsiTheme="minorEastAsia" w:hint="eastAsia"/>
                <w:color w:val="000000"/>
                <w:sz w:val="21"/>
                <w:szCs w:val="21"/>
              </w:rPr>
              <w:t>説明する</w:t>
            </w:r>
          </w:p>
        </w:tc>
        <w:tc>
          <w:tcPr>
            <w:tcW w:w="2126" w:type="dxa"/>
          </w:tcPr>
          <w:p w14:paraId="4266CD0E" w14:textId="37914255" w:rsidR="00DC5DBB" w:rsidRPr="00632C6E" w:rsidRDefault="00DC5DBB" w:rsidP="00B62986">
            <w:pPr>
              <w:spacing w:line="0" w:lineRule="atLeast"/>
              <w:rPr>
                <w:rFonts w:asciiTheme="minorEastAsia" w:eastAsiaTheme="minorEastAsia" w:hAnsiTheme="minorEastAsia"/>
                <w:color w:val="000000"/>
                <w:sz w:val="18"/>
                <w:szCs w:val="18"/>
              </w:rPr>
            </w:pPr>
            <w:r w:rsidRPr="00632C6E">
              <w:rPr>
                <w:rFonts w:asciiTheme="minorEastAsia" w:eastAsiaTheme="minorEastAsia" w:hAnsiTheme="minorEastAsia" w:hint="eastAsia"/>
                <w:color w:val="000000"/>
                <w:sz w:val="21"/>
                <w:szCs w:val="21"/>
              </w:rPr>
              <w:t>（</w:t>
            </w:r>
            <w:r w:rsidR="003064E6" w:rsidRPr="00632C6E">
              <w:rPr>
                <w:rFonts w:asciiTheme="minorEastAsia" w:eastAsiaTheme="minorEastAsia" w:hAnsiTheme="minorEastAsia" w:hint="eastAsia"/>
                <w:color w:val="000000"/>
                <w:sz w:val="21"/>
                <w:szCs w:val="21"/>
              </w:rPr>
              <w:t>基本情報を伝える，詳細を伝える</w:t>
            </w:r>
            <w:r w:rsidRPr="00632C6E">
              <w:rPr>
                <w:rFonts w:asciiTheme="minorEastAsia" w:eastAsiaTheme="minorEastAsia" w:hAnsiTheme="minorEastAsia" w:hint="eastAsia"/>
                <w:color w:val="000000"/>
                <w:sz w:val="21"/>
                <w:szCs w:val="21"/>
              </w:rPr>
              <w:t>）</w:t>
            </w:r>
          </w:p>
        </w:tc>
        <w:tc>
          <w:tcPr>
            <w:tcW w:w="7796" w:type="dxa"/>
          </w:tcPr>
          <w:p w14:paraId="7CD55A8A" w14:textId="684725E4" w:rsidR="00DC5DBB" w:rsidRPr="00632C6E" w:rsidRDefault="00DC5DBB"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E243AD" w:rsidRPr="00632C6E">
              <w:rPr>
                <w:rFonts w:asciiTheme="minorEastAsia" w:eastAsiaTheme="minorEastAsia" w:hAnsiTheme="minorEastAsia"/>
                <w:color w:val="000000"/>
                <w:sz w:val="18"/>
                <w:szCs w:val="18"/>
              </w:rPr>
              <w:t xml:space="preserve"> </w:t>
            </w:r>
          </w:p>
          <w:p w14:paraId="1FFF69C7" w14:textId="77777777" w:rsidR="00DC5DBB" w:rsidRPr="00632C6E" w:rsidRDefault="00DC5DBB"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 xml:space="preserve">・話す（発表）： </w:t>
            </w:r>
          </w:p>
          <w:p w14:paraId="2489C4B2" w14:textId="4943A17D" w:rsidR="00DC5DBB" w:rsidRPr="00632C6E" w:rsidRDefault="00DC5DBB" w:rsidP="00231574">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相手の立場や状況を理解し，適切な表現を用いて，基本情報を伝えたり，詳細を伝えたりして，相手に伝えるべきことを誤解されないように，詳しく書いて</w:t>
            </w:r>
            <w:r w:rsidR="00231574" w:rsidRPr="00632C6E">
              <w:rPr>
                <w:rFonts w:asciiTheme="minorEastAsia" w:eastAsiaTheme="minorEastAsia" w:hAnsiTheme="minorEastAsia" w:hint="eastAsia"/>
                <w:color w:val="000000"/>
                <w:sz w:val="18"/>
                <w:szCs w:val="18"/>
              </w:rPr>
              <w:t>伝える</w:t>
            </w:r>
            <w:r w:rsidRPr="00632C6E">
              <w:rPr>
                <w:rFonts w:asciiTheme="minorEastAsia" w:eastAsiaTheme="minorEastAsia" w:hAnsiTheme="minorEastAsia" w:hint="eastAsia"/>
                <w:color w:val="000000"/>
                <w:sz w:val="18"/>
                <w:szCs w:val="18"/>
              </w:rPr>
              <w:t>ことができる。</w:t>
            </w:r>
          </w:p>
        </w:tc>
      </w:tr>
    </w:tbl>
    <w:p w14:paraId="762530B7" w14:textId="77777777" w:rsidR="00DC5DBB" w:rsidRPr="00632C6E" w:rsidRDefault="00DC5DBB" w:rsidP="00DC5DBB">
      <w:pPr>
        <w:rPr>
          <w:color w:val="000000"/>
          <w:sz w:val="18"/>
          <w:szCs w:val="18"/>
        </w:rPr>
      </w:pPr>
    </w:p>
    <w:p w14:paraId="0BCADF9C" w14:textId="77777777" w:rsidR="00F258C1" w:rsidRPr="00632C6E" w:rsidRDefault="00F258C1">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3E365DD4" w14:textId="77777777" w:rsidTr="00B62986">
        <w:tc>
          <w:tcPr>
            <w:tcW w:w="1413" w:type="dxa"/>
            <w:shd w:val="pct15" w:color="auto" w:fill="auto"/>
            <w:vAlign w:val="center"/>
          </w:tcPr>
          <w:p w14:paraId="00F1125B" w14:textId="4C52494C" w:rsidR="00F258C1" w:rsidRPr="00632C6E" w:rsidRDefault="00F258C1"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6</w:t>
            </w:r>
          </w:p>
        </w:tc>
        <w:tc>
          <w:tcPr>
            <w:tcW w:w="2126" w:type="dxa"/>
            <w:shd w:val="pct15" w:color="auto" w:fill="auto"/>
            <w:vAlign w:val="center"/>
          </w:tcPr>
          <w:p w14:paraId="3B59E6C1" w14:textId="77777777" w:rsidR="00F258C1"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897016130"/>
              </w:sdtPr>
              <w:sdtEndPr/>
              <w:sdtContent>
                <w:r w:rsidR="00F258C1"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02F64EB6" w14:textId="77777777" w:rsidR="00F258C1"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2105880561"/>
              </w:sdtPr>
              <w:sdtEndPr/>
              <w:sdtContent>
                <w:r w:rsidR="00F258C1" w:rsidRPr="00632C6E">
                  <w:rPr>
                    <w:rFonts w:ascii="ＭＳ Ｐゴシック" w:eastAsia="ＭＳ Ｐゴシック" w:hAnsi="ＭＳ Ｐゴシック" w:cs="Arial Unicode MS" w:hint="eastAsia"/>
                    <w:bCs/>
                    <w:color w:val="000000"/>
                    <w:sz w:val="18"/>
                    <w:szCs w:val="18"/>
                  </w:rPr>
                  <w:t>思考・判断・表現</w:t>
                </w:r>
              </w:sdtContent>
            </w:sdt>
          </w:p>
        </w:tc>
      </w:tr>
      <w:tr w:rsidR="00F258C1" w:rsidRPr="00632C6E" w14:paraId="14539B9D" w14:textId="77777777" w:rsidTr="00B62986">
        <w:tc>
          <w:tcPr>
            <w:tcW w:w="1413" w:type="dxa"/>
          </w:tcPr>
          <w:p w14:paraId="46BA7352" w14:textId="779D5C40" w:rsidR="00F258C1" w:rsidRPr="00632C6E" w:rsidRDefault="003064E6"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理想の場所や時間を描写する</w:t>
            </w:r>
          </w:p>
        </w:tc>
        <w:tc>
          <w:tcPr>
            <w:tcW w:w="2126" w:type="dxa"/>
          </w:tcPr>
          <w:p w14:paraId="79E6F171" w14:textId="3B47CEB6" w:rsidR="00F258C1" w:rsidRPr="00632C6E" w:rsidRDefault="00F258C1" w:rsidP="00B62986">
            <w:pPr>
              <w:spacing w:line="0" w:lineRule="atLeast"/>
              <w:rPr>
                <w:rFonts w:asciiTheme="minorEastAsia" w:eastAsiaTheme="minorEastAsia" w:hAnsiTheme="minorEastAsia"/>
                <w:color w:val="000000"/>
                <w:sz w:val="18"/>
                <w:szCs w:val="18"/>
              </w:rPr>
            </w:pPr>
            <w:r w:rsidRPr="00632C6E">
              <w:rPr>
                <w:rFonts w:asciiTheme="minorEastAsia" w:eastAsiaTheme="minorEastAsia" w:hAnsiTheme="minorEastAsia" w:hint="eastAsia"/>
                <w:color w:val="000000"/>
                <w:sz w:val="21"/>
                <w:szCs w:val="21"/>
              </w:rPr>
              <w:t>（</w:t>
            </w:r>
            <w:r w:rsidR="003064E6" w:rsidRPr="00884C77">
              <w:rPr>
                <w:rFonts w:asciiTheme="minorEastAsia" w:eastAsiaTheme="minorEastAsia" w:hAnsiTheme="minorEastAsia" w:hint="eastAsia"/>
                <w:color w:val="000000"/>
                <w:sz w:val="21"/>
                <w:szCs w:val="21"/>
              </w:rPr>
              <w:t>見た目を描写する，イメージを伝える</w:t>
            </w:r>
            <w:r w:rsidRPr="00632C6E">
              <w:rPr>
                <w:rFonts w:asciiTheme="minorEastAsia" w:eastAsiaTheme="minorEastAsia" w:hAnsiTheme="minorEastAsia" w:hint="eastAsia"/>
                <w:color w:val="000000"/>
                <w:sz w:val="21"/>
                <w:szCs w:val="21"/>
              </w:rPr>
              <w:t>）</w:t>
            </w:r>
          </w:p>
        </w:tc>
        <w:tc>
          <w:tcPr>
            <w:tcW w:w="7796" w:type="dxa"/>
          </w:tcPr>
          <w:p w14:paraId="2BC98865" w14:textId="790B1B41" w:rsidR="00F258C1" w:rsidRPr="00632C6E" w:rsidRDefault="00F258C1"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E243AD" w:rsidRPr="00632C6E">
              <w:rPr>
                <w:rFonts w:asciiTheme="minorEastAsia" w:eastAsiaTheme="minorEastAsia" w:hAnsiTheme="minorEastAsia"/>
                <w:color w:val="000000"/>
                <w:sz w:val="18"/>
                <w:szCs w:val="18"/>
              </w:rPr>
              <w:t xml:space="preserve"> </w:t>
            </w:r>
          </w:p>
          <w:p w14:paraId="6D824668" w14:textId="77777777" w:rsidR="00F258C1" w:rsidRPr="00632C6E" w:rsidRDefault="00F258C1"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 xml:space="preserve">・話す（発表）： </w:t>
            </w:r>
          </w:p>
          <w:p w14:paraId="39D3FB11" w14:textId="4FFC30F0" w:rsidR="00F258C1" w:rsidRPr="00632C6E" w:rsidRDefault="00F258C1" w:rsidP="00231574">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知識や状況を理解し，適切な表現を用いて，見た目を描写したり，イメージを伝えたりして，理想の場所や時間についての詳細やそれに対する自分の気持ちを，相手に理解してもらうことができるよう，詳しく書いて</w:t>
            </w:r>
            <w:r w:rsidR="00231574" w:rsidRPr="00632C6E">
              <w:rPr>
                <w:rFonts w:asciiTheme="minorEastAsia" w:eastAsiaTheme="minorEastAsia" w:hAnsiTheme="minorEastAsia" w:hint="eastAsia"/>
                <w:color w:val="000000"/>
                <w:sz w:val="18"/>
                <w:szCs w:val="18"/>
              </w:rPr>
              <w:t>伝え</w:t>
            </w:r>
            <w:r w:rsidRPr="00632C6E">
              <w:rPr>
                <w:rFonts w:asciiTheme="minorEastAsia" w:eastAsiaTheme="minorEastAsia" w:hAnsiTheme="minorEastAsia" w:hint="eastAsia"/>
                <w:color w:val="000000"/>
                <w:sz w:val="18"/>
                <w:szCs w:val="18"/>
              </w:rPr>
              <w:t>ることができる。</w:t>
            </w:r>
          </w:p>
        </w:tc>
      </w:tr>
    </w:tbl>
    <w:p w14:paraId="668580BE" w14:textId="77777777" w:rsidR="00F258C1" w:rsidRPr="00632C6E" w:rsidRDefault="00F258C1" w:rsidP="00F258C1">
      <w:pPr>
        <w:rPr>
          <w:color w:val="000000"/>
          <w:sz w:val="18"/>
          <w:szCs w:val="18"/>
        </w:rPr>
      </w:pPr>
    </w:p>
    <w:p w14:paraId="2AA8E765" w14:textId="77777777" w:rsidR="00F258C1" w:rsidRPr="00632C6E" w:rsidRDefault="00F258C1">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7B45E33A" w14:textId="77777777" w:rsidTr="00B62986">
        <w:tc>
          <w:tcPr>
            <w:tcW w:w="1413" w:type="dxa"/>
            <w:shd w:val="pct15" w:color="auto" w:fill="auto"/>
            <w:vAlign w:val="center"/>
          </w:tcPr>
          <w:p w14:paraId="2CC1D686" w14:textId="77AA49B6" w:rsidR="0079661C" w:rsidRPr="00632C6E" w:rsidRDefault="0079661C"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7</w:t>
            </w:r>
          </w:p>
        </w:tc>
        <w:tc>
          <w:tcPr>
            <w:tcW w:w="2126" w:type="dxa"/>
            <w:shd w:val="pct15" w:color="auto" w:fill="auto"/>
            <w:vAlign w:val="center"/>
          </w:tcPr>
          <w:p w14:paraId="234F9B70" w14:textId="77777777" w:rsidR="0079661C"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1446202171"/>
              </w:sdtPr>
              <w:sdtEndPr/>
              <w:sdtContent>
                <w:r w:rsidR="0079661C"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400AD97A" w14:textId="77777777" w:rsidR="0079661C"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1613013879"/>
              </w:sdtPr>
              <w:sdtEndPr/>
              <w:sdtContent>
                <w:r w:rsidR="0079661C" w:rsidRPr="00632C6E">
                  <w:rPr>
                    <w:rFonts w:ascii="ＭＳ Ｐゴシック" w:eastAsia="ＭＳ Ｐゴシック" w:hAnsi="ＭＳ Ｐゴシック" w:cs="Arial Unicode MS" w:hint="eastAsia"/>
                    <w:bCs/>
                    <w:color w:val="000000"/>
                    <w:sz w:val="18"/>
                    <w:szCs w:val="18"/>
                  </w:rPr>
                  <w:t>思考・判断・表現</w:t>
                </w:r>
              </w:sdtContent>
            </w:sdt>
          </w:p>
        </w:tc>
      </w:tr>
      <w:tr w:rsidR="0079661C" w:rsidRPr="00632C6E" w14:paraId="3F36D22A" w14:textId="77777777" w:rsidTr="00B62986">
        <w:tc>
          <w:tcPr>
            <w:tcW w:w="1413" w:type="dxa"/>
          </w:tcPr>
          <w:p w14:paraId="432B13F8" w14:textId="7E04E55C" w:rsidR="0079661C" w:rsidRPr="00632C6E" w:rsidRDefault="003064E6"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日本の観光をプレゼンテーションする</w:t>
            </w:r>
          </w:p>
        </w:tc>
        <w:tc>
          <w:tcPr>
            <w:tcW w:w="2126" w:type="dxa"/>
          </w:tcPr>
          <w:p w14:paraId="66A9DA26" w14:textId="6363E42B" w:rsidR="0079661C" w:rsidRPr="00632C6E" w:rsidRDefault="0079661C"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3064E6" w:rsidRPr="00632C6E">
              <w:rPr>
                <w:rFonts w:asciiTheme="minorEastAsia" w:eastAsiaTheme="minorEastAsia" w:hAnsiTheme="minorEastAsia" w:hint="eastAsia"/>
                <w:color w:val="000000"/>
                <w:sz w:val="21"/>
                <w:szCs w:val="21"/>
              </w:rPr>
              <w:t>特長を説明する，説得する</w:t>
            </w:r>
            <w:r w:rsidRPr="00632C6E">
              <w:rPr>
                <w:rFonts w:asciiTheme="minorEastAsia" w:eastAsiaTheme="minorEastAsia" w:hAnsiTheme="minorEastAsia" w:hint="eastAsia"/>
                <w:color w:val="000000"/>
                <w:sz w:val="21"/>
                <w:szCs w:val="21"/>
              </w:rPr>
              <w:t>）</w:t>
            </w:r>
          </w:p>
        </w:tc>
        <w:tc>
          <w:tcPr>
            <w:tcW w:w="7796" w:type="dxa"/>
          </w:tcPr>
          <w:p w14:paraId="1D22C178" w14:textId="77777777" w:rsidR="0079661C" w:rsidRPr="00632C6E" w:rsidRDefault="0079661C"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8E4320" w:rsidRPr="00632C6E">
              <w:rPr>
                <w:rFonts w:asciiTheme="minorEastAsia" w:eastAsiaTheme="minorEastAsia" w:hAnsiTheme="minorEastAsia"/>
                <w:color w:val="000000"/>
                <w:sz w:val="18"/>
                <w:szCs w:val="18"/>
              </w:rPr>
              <w:t xml:space="preserve"> </w:t>
            </w:r>
          </w:p>
          <w:p w14:paraId="5964CE04" w14:textId="407BE013" w:rsidR="0079661C" w:rsidRPr="00632C6E" w:rsidRDefault="0079661C"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・話す（発表）：</w:t>
            </w:r>
            <w:r w:rsidR="008B768F" w:rsidRPr="00632C6E">
              <w:rPr>
                <w:rFonts w:asciiTheme="minorEastAsia" w:eastAsiaTheme="minorEastAsia" w:hAnsiTheme="minorEastAsia" w:hint="eastAsia"/>
                <w:color w:val="000000"/>
                <w:sz w:val="18"/>
                <w:szCs w:val="18"/>
              </w:rPr>
              <w:t>相手の知識や状況を理解し，適切な表現を用いて，特長を説明したり，説得したりして，相手にぜひ知ってほしい，理解してほしいことについて詳しく話して</w:t>
            </w:r>
            <w:r w:rsidR="008E4320" w:rsidRPr="00632C6E">
              <w:rPr>
                <w:rFonts w:asciiTheme="minorEastAsia" w:eastAsiaTheme="minorEastAsia" w:hAnsiTheme="minorEastAsia" w:hint="eastAsia"/>
                <w:color w:val="000000"/>
                <w:sz w:val="18"/>
                <w:szCs w:val="18"/>
              </w:rPr>
              <w:t>伝えることができる。</w:t>
            </w:r>
          </w:p>
          <w:p w14:paraId="0B405CDA" w14:textId="63E8E06E" w:rsidR="0079661C" w:rsidRPr="00632C6E" w:rsidRDefault="0079661C" w:rsidP="008E4320">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相手の知識や状況を理解し，適切な表現を用いて，特長を説明したり，説得したりして，相手にぜひ知ってほしい，理解してほしいことについて詳しく書いて</w:t>
            </w:r>
            <w:r w:rsidR="008E4320" w:rsidRPr="00632C6E">
              <w:rPr>
                <w:rFonts w:asciiTheme="minorEastAsia" w:eastAsiaTheme="minorEastAsia" w:hAnsiTheme="minorEastAsia" w:hint="eastAsia"/>
                <w:color w:val="000000"/>
                <w:sz w:val="18"/>
                <w:szCs w:val="18"/>
              </w:rPr>
              <w:t>伝えることができる。</w:t>
            </w:r>
          </w:p>
        </w:tc>
      </w:tr>
    </w:tbl>
    <w:p w14:paraId="35296D3A" w14:textId="77777777" w:rsidR="0079661C" w:rsidRPr="00632C6E" w:rsidRDefault="0079661C" w:rsidP="0079661C">
      <w:pPr>
        <w:rPr>
          <w:color w:val="000000"/>
          <w:sz w:val="18"/>
          <w:szCs w:val="18"/>
        </w:rPr>
      </w:pPr>
    </w:p>
    <w:p w14:paraId="115006FD" w14:textId="77777777" w:rsidR="0079661C" w:rsidRPr="00632C6E" w:rsidRDefault="0079661C">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4C4FA27D" w14:textId="77777777" w:rsidTr="00B62986">
        <w:tc>
          <w:tcPr>
            <w:tcW w:w="1413" w:type="dxa"/>
            <w:shd w:val="pct15" w:color="auto" w:fill="auto"/>
            <w:vAlign w:val="center"/>
          </w:tcPr>
          <w:p w14:paraId="4628E53C" w14:textId="1E43ED73" w:rsidR="005017BD" w:rsidRPr="00632C6E" w:rsidRDefault="005017BD"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8</w:t>
            </w:r>
          </w:p>
        </w:tc>
        <w:tc>
          <w:tcPr>
            <w:tcW w:w="2126" w:type="dxa"/>
            <w:shd w:val="pct15" w:color="auto" w:fill="auto"/>
            <w:vAlign w:val="center"/>
          </w:tcPr>
          <w:p w14:paraId="29EF1A05" w14:textId="77777777" w:rsidR="005017BD"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1229532868"/>
              </w:sdtPr>
              <w:sdtEndPr/>
              <w:sdtContent>
                <w:r w:rsidR="005017BD"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54C608E2" w14:textId="77777777" w:rsidR="005017BD"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1530376318"/>
              </w:sdtPr>
              <w:sdtEndPr/>
              <w:sdtContent>
                <w:r w:rsidR="005017BD" w:rsidRPr="00632C6E">
                  <w:rPr>
                    <w:rFonts w:ascii="ＭＳ Ｐゴシック" w:eastAsia="ＭＳ Ｐゴシック" w:hAnsi="ＭＳ Ｐゴシック" w:cs="Arial Unicode MS" w:hint="eastAsia"/>
                    <w:bCs/>
                    <w:color w:val="000000"/>
                    <w:sz w:val="18"/>
                    <w:szCs w:val="18"/>
                  </w:rPr>
                  <w:t>思考・判断・表現</w:t>
                </w:r>
              </w:sdtContent>
            </w:sdt>
          </w:p>
        </w:tc>
      </w:tr>
      <w:tr w:rsidR="005017BD" w:rsidRPr="00632C6E" w14:paraId="4E83FC08" w14:textId="77777777" w:rsidTr="00B62986">
        <w:tc>
          <w:tcPr>
            <w:tcW w:w="1413" w:type="dxa"/>
          </w:tcPr>
          <w:p w14:paraId="26196DD4" w14:textId="780C7912" w:rsidR="005017BD" w:rsidRPr="00632C6E" w:rsidRDefault="003064E6"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趣味について書く</w:t>
            </w:r>
          </w:p>
        </w:tc>
        <w:tc>
          <w:tcPr>
            <w:tcW w:w="2126" w:type="dxa"/>
          </w:tcPr>
          <w:p w14:paraId="38971E61" w14:textId="1120B28A" w:rsidR="005017BD" w:rsidRPr="00632C6E" w:rsidRDefault="005017BD"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3064E6" w:rsidRPr="00632C6E">
              <w:rPr>
                <w:rFonts w:asciiTheme="minorEastAsia" w:eastAsiaTheme="minorEastAsia" w:hAnsiTheme="minorEastAsia" w:hint="eastAsia"/>
                <w:color w:val="000000"/>
                <w:sz w:val="21"/>
                <w:szCs w:val="21"/>
              </w:rPr>
              <w:t>できごとについて物語る，読み手をひきつける</w:t>
            </w:r>
            <w:r w:rsidRPr="00632C6E">
              <w:rPr>
                <w:rFonts w:asciiTheme="minorEastAsia" w:eastAsiaTheme="minorEastAsia" w:hAnsiTheme="minorEastAsia" w:hint="eastAsia"/>
                <w:color w:val="000000"/>
                <w:sz w:val="21"/>
                <w:szCs w:val="21"/>
              </w:rPr>
              <w:t>）</w:t>
            </w:r>
          </w:p>
        </w:tc>
        <w:tc>
          <w:tcPr>
            <w:tcW w:w="7796" w:type="dxa"/>
          </w:tcPr>
          <w:p w14:paraId="18754A34" w14:textId="77777777" w:rsidR="005017BD" w:rsidRPr="00632C6E" w:rsidRDefault="005017BD"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8E4320" w:rsidRPr="00632C6E">
              <w:rPr>
                <w:rFonts w:asciiTheme="minorEastAsia" w:eastAsiaTheme="minorEastAsia" w:hAnsiTheme="minorEastAsia"/>
                <w:color w:val="000000"/>
                <w:sz w:val="18"/>
                <w:szCs w:val="18"/>
              </w:rPr>
              <w:t xml:space="preserve"> </w:t>
            </w:r>
          </w:p>
          <w:p w14:paraId="66AC73FF" w14:textId="77777777" w:rsidR="005017BD" w:rsidRPr="00632C6E" w:rsidRDefault="005017BD"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 xml:space="preserve">・話す（発表）： </w:t>
            </w:r>
          </w:p>
          <w:p w14:paraId="00EAE5F1" w14:textId="26A2511D" w:rsidR="005017BD" w:rsidRPr="00632C6E" w:rsidRDefault="005017BD" w:rsidP="008E4320">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相手の知識や状況を理解し，適切な表現を用いて，できごとについて物語ったり，読み手をひきつけしたりして，自分の趣味について相手に理解してもらうことができるよう，詳しく書いて</w:t>
            </w:r>
            <w:r w:rsidRPr="00632C6E">
              <w:rPr>
                <w:rFonts w:asciiTheme="minorEastAsia" w:eastAsiaTheme="minorEastAsia" w:hAnsiTheme="minorEastAsia" w:hint="eastAsia"/>
                <w:color w:val="000000"/>
                <w:sz w:val="18"/>
                <w:szCs w:val="18"/>
              </w:rPr>
              <w:t>伝えることができる。</w:t>
            </w:r>
          </w:p>
        </w:tc>
      </w:tr>
    </w:tbl>
    <w:p w14:paraId="3868A290" w14:textId="77777777" w:rsidR="005017BD" w:rsidRPr="00632C6E" w:rsidRDefault="005017BD" w:rsidP="005017BD">
      <w:pPr>
        <w:rPr>
          <w:color w:val="000000"/>
          <w:sz w:val="18"/>
          <w:szCs w:val="18"/>
        </w:rPr>
      </w:pPr>
    </w:p>
    <w:p w14:paraId="21314395" w14:textId="77777777" w:rsidR="0081232B" w:rsidRPr="00632C6E" w:rsidRDefault="0081232B">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39A49608" w14:textId="77777777" w:rsidTr="00B62986">
        <w:tc>
          <w:tcPr>
            <w:tcW w:w="1413" w:type="dxa"/>
            <w:shd w:val="pct15" w:color="auto" w:fill="auto"/>
            <w:vAlign w:val="center"/>
          </w:tcPr>
          <w:p w14:paraId="79FA79BA" w14:textId="53A2BBC8" w:rsidR="0081232B" w:rsidRPr="00632C6E" w:rsidRDefault="0081232B"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9</w:t>
            </w:r>
          </w:p>
        </w:tc>
        <w:tc>
          <w:tcPr>
            <w:tcW w:w="2126" w:type="dxa"/>
            <w:shd w:val="pct15" w:color="auto" w:fill="auto"/>
            <w:vAlign w:val="center"/>
          </w:tcPr>
          <w:p w14:paraId="191CC32B" w14:textId="77777777" w:rsidR="0081232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442882878"/>
              </w:sdtPr>
              <w:sdtEndPr/>
              <w:sdtContent>
                <w:r w:rsidR="0081232B"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7F77FFFD" w14:textId="77777777" w:rsidR="0081232B"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948437376"/>
              </w:sdtPr>
              <w:sdtEndPr/>
              <w:sdtContent>
                <w:r w:rsidR="0081232B" w:rsidRPr="00632C6E">
                  <w:rPr>
                    <w:rFonts w:ascii="ＭＳ Ｐゴシック" w:eastAsia="ＭＳ Ｐゴシック" w:hAnsi="ＭＳ Ｐゴシック" w:cs="Arial Unicode MS" w:hint="eastAsia"/>
                    <w:bCs/>
                    <w:color w:val="000000"/>
                    <w:sz w:val="18"/>
                    <w:szCs w:val="18"/>
                  </w:rPr>
                  <w:t>思考・判断・表現</w:t>
                </w:r>
              </w:sdtContent>
            </w:sdt>
          </w:p>
        </w:tc>
      </w:tr>
      <w:tr w:rsidR="0081232B" w:rsidRPr="00632C6E" w14:paraId="39A7D8AD" w14:textId="77777777" w:rsidTr="00B62986">
        <w:tc>
          <w:tcPr>
            <w:tcW w:w="1413" w:type="dxa"/>
          </w:tcPr>
          <w:p w14:paraId="7A1C73F7" w14:textId="74382AE2" w:rsidR="0081232B" w:rsidRPr="00632C6E" w:rsidRDefault="003064E6"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物語を分析して評論する</w:t>
            </w:r>
          </w:p>
        </w:tc>
        <w:tc>
          <w:tcPr>
            <w:tcW w:w="2126" w:type="dxa"/>
          </w:tcPr>
          <w:p w14:paraId="3099BA60" w14:textId="4C033D58" w:rsidR="0081232B" w:rsidRPr="00632C6E" w:rsidRDefault="0081232B"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3064E6" w:rsidRPr="00632C6E">
              <w:rPr>
                <w:rFonts w:asciiTheme="minorEastAsia" w:eastAsiaTheme="minorEastAsia" w:hAnsiTheme="minorEastAsia" w:hint="eastAsia"/>
                <w:color w:val="000000"/>
                <w:sz w:val="21"/>
                <w:szCs w:val="21"/>
              </w:rPr>
              <w:t>分析する，評論する</w:t>
            </w:r>
            <w:r w:rsidRPr="00632C6E">
              <w:rPr>
                <w:rFonts w:asciiTheme="minorEastAsia" w:eastAsiaTheme="minorEastAsia" w:hAnsiTheme="minorEastAsia" w:hint="eastAsia"/>
                <w:color w:val="000000"/>
                <w:sz w:val="21"/>
                <w:szCs w:val="21"/>
              </w:rPr>
              <w:t>）</w:t>
            </w:r>
          </w:p>
        </w:tc>
        <w:tc>
          <w:tcPr>
            <w:tcW w:w="7796" w:type="dxa"/>
          </w:tcPr>
          <w:p w14:paraId="148FC13B" w14:textId="30E824EB" w:rsidR="0081232B" w:rsidRPr="00632C6E" w:rsidRDefault="0081232B"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E243AD" w:rsidRPr="00632C6E">
              <w:rPr>
                <w:rFonts w:asciiTheme="minorEastAsia" w:eastAsiaTheme="minorEastAsia" w:hAnsiTheme="minorEastAsia"/>
                <w:color w:val="000000"/>
                <w:sz w:val="18"/>
                <w:szCs w:val="18"/>
              </w:rPr>
              <w:t xml:space="preserve"> </w:t>
            </w:r>
          </w:p>
          <w:p w14:paraId="69F4AB6E" w14:textId="77777777" w:rsidR="0081232B" w:rsidRPr="00632C6E" w:rsidRDefault="0081232B"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・話す（発表）：</w:t>
            </w:r>
          </w:p>
          <w:p w14:paraId="6A61813C" w14:textId="5937A106" w:rsidR="0081232B" w:rsidRPr="00632C6E" w:rsidRDefault="0081232B" w:rsidP="00D450CF">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相手の知識や状況を理解し，適切な表現を用いて，分析したり，評論したりして，物事に対する自分なりの分析や評論について相手に同意してもらうことができるよう，詳しく書いて</w:t>
            </w:r>
            <w:r w:rsidR="00D450CF" w:rsidRPr="00632C6E">
              <w:rPr>
                <w:rFonts w:asciiTheme="minorEastAsia" w:eastAsiaTheme="minorEastAsia" w:hAnsiTheme="minorEastAsia" w:hint="eastAsia"/>
                <w:color w:val="000000"/>
                <w:sz w:val="18"/>
                <w:szCs w:val="18"/>
              </w:rPr>
              <w:t>伝え</w:t>
            </w:r>
            <w:r w:rsidRPr="00632C6E">
              <w:rPr>
                <w:rFonts w:asciiTheme="minorEastAsia" w:eastAsiaTheme="minorEastAsia" w:hAnsiTheme="minorEastAsia" w:hint="eastAsia"/>
                <w:color w:val="000000"/>
                <w:sz w:val="18"/>
                <w:szCs w:val="18"/>
              </w:rPr>
              <w:t>ることができる。</w:t>
            </w:r>
          </w:p>
        </w:tc>
      </w:tr>
    </w:tbl>
    <w:p w14:paraId="773044AE" w14:textId="77777777" w:rsidR="0081232B" w:rsidRPr="00632C6E" w:rsidRDefault="0081232B" w:rsidP="0081232B">
      <w:pPr>
        <w:rPr>
          <w:color w:val="000000"/>
          <w:sz w:val="18"/>
          <w:szCs w:val="18"/>
        </w:rPr>
      </w:pPr>
    </w:p>
    <w:p w14:paraId="11C7AD44" w14:textId="77777777" w:rsidR="0081232B" w:rsidRPr="00632C6E" w:rsidRDefault="0081232B">
      <w:pPr>
        <w:widowControl/>
        <w:jc w:val="left"/>
        <w:rPr>
          <w:color w:val="000000"/>
          <w:sz w:val="18"/>
          <w:szCs w:val="18"/>
        </w:rPr>
      </w:pPr>
      <w:r w:rsidRPr="00632C6E">
        <w:rPr>
          <w:color w:val="000000"/>
          <w:sz w:val="18"/>
          <w:szCs w:val="18"/>
        </w:rPr>
        <w:br w:type="page"/>
      </w:r>
    </w:p>
    <w:tbl>
      <w:tblPr>
        <w:tblStyle w:val="a6"/>
        <w:tblW w:w="11335" w:type="dxa"/>
        <w:tblLayout w:type="fixed"/>
        <w:tblLook w:val="04A0" w:firstRow="1" w:lastRow="0" w:firstColumn="1" w:lastColumn="0" w:noHBand="0" w:noVBand="1"/>
      </w:tblPr>
      <w:tblGrid>
        <w:gridCol w:w="1413"/>
        <w:gridCol w:w="2126"/>
        <w:gridCol w:w="7796"/>
      </w:tblGrid>
      <w:tr w:rsidR="00632C6E" w:rsidRPr="00632C6E" w14:paraId="153CC6DE" w14:textId="77777777" w:rsidTr="00B62986">
        <w:tc>
          <w:tcPr>
            <w:tcW w:w="1413" w:type="dxa"/>
            <w:shd w:val="pct15" w:color="auto" w:fill="auto"/>
            <w:tcMar>
              <w:left w:w="28" w:type="dxa"/>
              <w:right w:w="28" w:type="dxa"/>
            </w:tcMar>
            <w:vAlign w:val="center"/>
          </w:tcPr>
          <w:p w14:paraId="344ECC77" w14:textId="69ABF55B" w:rsidR="00885EDF" w:rsidRPr="00632C6E" w:rsidRDefault="00885EDF" w:rsidP="00B62986">
            <w:pPr>
              <w:jc w:val="center"/>
              <w:rPr>
                <w:rFonts w:ascii="ＭＳ Ｐゴシック" w:eastAsia="ＭＳ Ｐゴシック" w:hAnsi="ＭＳ Ｐゴシック" w:cs="Arial"/>
                <w:bCs/>
                <w:color w:val="000000"/>
                <w:sz w:val="18"/>
                <w:szCs w:val="18"/>
              </w:rPr>
            </w:pPr>
            <w:r w:rsidRPr="00632C6E">
              <w:rPr>
                <w:rFonts w:ascii="ＭＳ Ｐゴシック" w:eastAsia="ＭＳ Ｐゴシック" w:hAnsi="ＭＳ Ｐゴシック" w:cs="Arial" w:hint="eastAsia"/>
                <w:bCs/>
                <w:color w:val="000000"/>
                <w:sz w:val="18"/>
                <w:szCs w:val="18"/>
              </w:rPr>
              <w:lastRenderedPageBreak/>
              <w:t>Lesson 10</w:t>
            </w:r>
          </w:p>
        </w:tc>
        <w:tc>
          <w:tcPr>
            <w:tcW w:w="2126" w:type="dxa"/>
            <w:shd w:val="pct15" w:color="auto" w:fill="auto"/>
            <w:vAlign w:val="center"/>
          </w:tcPr>
          <w:p w14:paraId="4E06C500" w14:textId="77777777" w:rsidR="00885EDF"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0"/>
                <w:id w:val="-479689969"/>
              </w:sdtPr>
              <w:sdtEndPr/>
              <w:sdtContent>
                <w:r w:rsidR="00885EDF" w:rsidRPr="00632C6E">
                  <w:rPr>
                    <w:rFonts w:ascii="ＭＳ Ｐゴシック" w:eastAsia="ＭＳ Ｐゴシック" w:hAnsi="ＭＳ Ｐゴシック" w:cs="Arial Unicode MS" w:hint="eastAsia"/>
                    <w:bCs/>
                    <w:color w:val="000000"/>
                    <w:sz w:val="18"/>
                    <w:szCs w:val="18"/>
                  </w:rPr>
                  <w:t>言語材料</w:t>
                </w:r>
              </w:sdtContent>
            </w:sdt>
          </w:p>
        </w:tc>
        <w:tc>
          <w:tcPr>
            <w:tcW w:w="7796" w:type="dxa"/>
            <w:shd w:val="pct15" w:color="auto" w:fill="auto"/>
            <w:vAlign w:val="center"/>
          </w:tcPr>
          <w:p w14:paraId="74C06DAF" w14:textId="77777777" w:rsidR="00885EDF" w:rsidRPr="00632C6E" w:rsidRDefault="00461092" w:rsidP="00B62986">
            <w:pPr>
              <w:jc w:val="center"/>
              <w:rPr>
                <w:rFonts w:ascii="ＭＳ Ｐゴシック" w:eastAsia="ＭＳ Ｐゴシック" w:hAnsi="ＭＳ Ｐゴシック" w:cs="Arial"/>
                <w:bCs/>
                <w:color w:val="000000"/>
                <w:sz w:val="18"/>
                <w:szCs w:val="18"/>
              </w:rPr>
            </w:pPr>
            <w:sdt>
              <w:sdtPr>
                <w:rPr>
                  <w:rFonts w:ascii="ＭＳ Ｐゴシック" w:eastAsia="ＭＳ Ｐゴシック" w:hAnsi="ＭＳ Ｐゴシック" w:hint="eastAsia"/>
                  <w:bCs/>
                  <w:color w:val="000000"/>
                </w:rPr>
                <w:tag w:val="goog_rdk_1"/>
                <w:id w:val="1080176623"/>
              </w:sdtPr>
              <w:sdtEndPr/>
              <w:sdtContent>
                <w:r w:rsidR="00885EDF" w:rsidRPr="00632C6E">
                  <w:rPr>
                    <w:rFonts w:ascii="ＭＳ Ｐゴシック" w:eastAsia="ＭＳ Ｐゴシック" w:hAnsi="ＭＳ Ｐゴシック" w:cs="Arial Unicode MS" w:hint="eastAsia"/>
                    <w:bCs/>
                    <w:color w:val="000000"/>
                    <w:sz w:val="18"/>
                    <w:szCs w:val="18"/>
                  </w:rPr>
                  <w:t>思考・判断・表現</w:t>
                </w:r>
              </w:sdtContent>
            </w:sdt>
          </w:p>
        </w:tc>
      </w:tr>
      <w:tr w:rsidR="00632C6E" w:rsidRPr="00632C6E" w14:paraId="4D84F51F" w14:textId="77777777" w:rsidTr="00B62986">
        <w:tc>
          <w:tcPr>
            <w:tcW w:w="1413" w:type="dxa"/>
          </w:tcPr>
          <w:p w14:paraId="57A5E287" w14:textId="432589BA" w:rsidR="00885EDF" w:rsidRPr="00632C6E" w:rsidRDefault="003064E6" w:rsidP="00B62986">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学習環境についてディベートする</w:t>
            </w:r>
          </w:p>
        </w:tc>
        <w:tc>
          <w:tcPr>
            <w:tcW w:w="2126" w:type="dxa"/>
          </w:tcPr>
          <w:p w14:paraId="11F03182" w14:textId="14549FFF" w:rsidR="00885EDF" w:rsidRPr="00632C6E" w:rsidRDefault="00885EDF" w:rsidP="00884C77">
            <w:pPr>
              <w:spacing w:line="0" w:lineRule="atLeast"/>
              <w:rPr>
                <w:rFonts w:asciiTheme="minorEastAsia" w:eastAsiaTheme="minorEastAsia" w:hAnsiTheme="minorEastAsia"/>
                <w:color w:val="000000"/>
                <w:sz w:val="21"/>
                <w:szCs w:val="21"/>
              </w:rPr>
            </w:pPr>
            <w:r w:rsidRPr="00632C6E">
              <w:rPr>
                <w:rFonts w:asciiTheme="minorEastAsia" w:eastAsiaTheme="minorEastAsia" w:hAnsiTheme="minorEastAsia" w:hint="eastAsia"/>
                <w:color w:val="000000"/>
                <w:sz w:val="21"/>
                <w:szCs w:val="21"/>
              </w:rPr>
              <w:t>（</w:t>
            </w:r>
            <w:r w:rsidR="00884C77">
              <w:rPr>
                <w:rFonts w:asciiTheme="minorEastAsia" w:eastAsiaTheme="minorEastAsia" w:hAnsiTheme="minorEastAsia" w:hint="eastAsia"/>
                <w:color w:val="000000"/>
                <w:sz w:val="21"/>
                <w:szCs w:val="21"/>
              </w:rPr>
              <w:t>立論</w:t>
            </w:r>
            <w:r w:rsidR="003064E6" w:rsidRPr="00632C6E">
              <w:rPr>
                <w:rFonts w:asciiTheme="minorEastAsia" w:eastAsiaTheme="minorEastAsia" w:hAnsiTheme="minorEastAsia" w:hint="eastAsia"/>
                <w:color w:val="000000"/>
                <w:sz w:val="21"/>
                <w:szCs w:val="21"/>
              </w:rPr>
              <w:t>する，反駁する，意見をまとめて再主張する</w:t>
            </w:r>
            <w:r w:rsidRPr="00632C6E">
              <w:rPr>
                <w:rFonts w:asciiTheme="minorEastAsia" w:eastAsiaTheme="minorEastAsia" w:hAnsiTheme="minorEastAsia" w:hint="eastAsia"/>
                <w:color w:val="000000"/>
                <w:sz w:val="21"/>
                <w:szCs w:val="21"/>
              </w:rPr>
              <w:t>）</w:t>
            </w:r>
          </w:p>
        </w:tc>
        <w:tc>
          <w:tcPr>
            <w:tcW w:w="7796" w:type="dxa"/>
          </w:tcPr>
          <w:p w14:paraId="46A8013F" w14:textId="769BC3C6" w:rsidR="00885EDF" w:rsidRPr="00632C6E" w:rsidRDefault="00885EDF"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・話す（</w:t>
            </w:r>
            <w:r w:rsidRPr="00632C6E">
              <w:rPr>
                <w:rFonts w:asciiTheme="minorEastAsia" w:eastAsiaTheme="minorEastAsia" w:hAnsiTheme="minorEastAsia" w:hint="eastAsia"/>
                <w:color w:val="000000"/>
                <w:sz w:val="18"/>
                <w:szCs w:val="18"/>
              </w:rPr>
              <w:t>やり取り</w:t>
            </w:r>
            <w:r w:rsidRPr="00632C6E">
              <w:rPr>
                <w:rFonts w:asciiTheme="minorEastAsia" w:eastAsiaTheme="minorEastAsia" w:hAnsiTheme="minorEastAsia"/>
                <w:color w:val="000000"/>
                <w:sz w:val="18"/>
                <w:szCs w:val="18"/>
              </w:rPr>
              <w:t>）：</w:t>
            </w:r>
            <w:r w:rsidR="008B768F" w:rsidRPr="00632C6E">
              <w:rPr>
                <w:rFonts w:asciiTheme="minorEastAsia" w:eastAsiaTheme="minorEastAsia" w:hAnsiTheme="minorEastAsia" w:hint="eastAsia"/>
                <w:color w:val="000000"/>
                <w:sz w:val="18"/>
                <w:szCs w:val="18"/>
              </w:rPr>
              <w:t>相手側の主張や反駁を理解し，ある話題について，適切な表現を用いて，立論したり，反駁したり，意見をまとめて再主張したりして，ディベートにおいて建設的な議論ができるよう，詳しく</w:t>
            </w:r>
            <w:r w:rsidR="00D91AEF" w:rsidRPr="00632C6E">
              <w:rPr>
                <w:rFonts w:asciiTheme="minorEastAsia" w:eastAsiaTheme="minorEastAsia" w:hAnsiTheme="minorEastAsia" w:hint="eastAsia"/>
                <w:color w:val="000000"/>
                <w:sz w:val="18"/>
                <w:szCs w:val="18"/>
              </w:rPr>
              <w:t>伝え合</w:t>
            </w:r>
            <w:r w:rsidRPr="00632C6E">
              <w:rPr>
                <w:rFonts w:asciiTheme="minorEastAsia" w:eastAsiaTheme="minorEastAsia" w:hAnsiTheme="minorEastAsia" w:hint="eastAsia"/>
                <w:color w:val="000000"/>
                <w:sz w:val="18"/>
                <w:szCs w:val="18"/>
              </w:rPr>
              <w:t>うことができる。</w:t>
            </w:r>
          </w:p>
          <w:p w14:paraId="3644B07E" w14:textId="77777777" w:rsidR="00885EDF" w:rsidRPr="00632C6E" w:rsidRDefault="00885EDF" w:rsidP="00B62986">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 xml:space="preserve">・話す（発表）： </w:t>
            </w:r>
          </w:p>
          <w:p w14:paraId="0433AD1D" w14:textId="0B5853DA" w:rsidR="00885EDF" w:rsidRPr="00632C6E" w:rsidRDefault="00885EDF" w:rsidP="00D91AEF">
            <w:pPr>
              <w:spacing w:line="0" w:lineRule="atLeast"/>
              <w:ind w:left="175" w:hangingChars="97" w:hanging="175"/>
              <w:rPr>
                <w:rFonts w:asciiTheme="minorEastAsia" w:eastAsiaTheme="minorEastAsia" w:hAnsiTheme="minorEastAsia"/>
                <w:color w:val="000000"/>
                <w:sz w:val="18"/>
                <w:szCs w:val="18"/>
              </w:rPr>
            </w:pPr>
            <w:r w:rsidRPr="00632C6E">
              <w:rPr>
                <w:rFonts w:asciiTheme="minorEastAsia" w:eastAsiaTheme="minorEastAsia" w:hAnsiTheme="minorEastAsia"/>
                <w:color w:val="000000"/>
                <w:sz w:val="18"/>
                <w:szCs w:val="18"/>
              </w:rPr>
              <w:t>・書く：</w:t>
            </w:r>
            <w:r w:rsidR="008B768F" w:rsidRPr="00632C6E">
              <w:rPr>
                <w:rFonts w:asciiTheme="minorEastAsia" w:eastAsiaTheme="minorEastAsia" w:hAnsiTheme="minorEastAsia" w:hint="eastAsia"/>
                <w:color w:val="000000"/>
                <w:sz w:val="18"/>
                <w:szCs w:val="18"/>
              </w:rPr>
              <w:t>相手の主張や反駁を理解し，ある話題について，適切な表現を用いて，立論したり，反駁したり，意見をまとめて再主張したりして，相手との意見交換を建設的なものにすることができるよう，詳しく書いて</w:t>
            </w:r>
            <w:r w:rsidRPr="00632C6E">
              <w:rPr>
                <w:rFonts w:asciiTheme="minorEastAsia" w:eastAsiaTheme="minorEastAsia" w:hAnsiTheme="minorEastAsia" w:hint="eastAsia"/>
                <w:color w:val="000000"/>
                <w:sz w:val="18"/>
                <w:szCs w:val="18"/>
              </w:rPr>
              <w:t>伝えることができる。</w:t>
            </w:r>
          </w:p>
        </w:tc>
      </w:tr>
    </w:tbl>
    <w:p w14:paraId="599F81B8" w14:textId="62ECB381" w:rsidR="00885EDF" w:rsidRPr="00632C6E" w:rsidRDefault="00885EDF" w:rsidP="00206EA6">
      <w:pPr>
        <w:widowControl/>
        <w:jc w:val="left"/>
        <w:rPr>
          <w:color w:val="000000"/>
          <w:sz w:val="18"/>
          <w:szCs w:val="18"/>
        </w:rPr>
      </w:pPr>
    </w:p>
    <w:sectPr w:rsidR="00885EDF" w:rsidRPr="00632C6E" w:rsidSect="00241595">
      <w:pgSz w:w="14571" w:h="10319" w:orient="landscape" w:code="13"/>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BA40E" w14:textId="77777777" w:rsidR="00461092" w:rsidRDefault="00461092" w:rsidP="004105C1">
      <w:r>
        <w:separator/>
      </w:r>
    </w:p>
  </w:endnote>
  <w:endnote w:type="continuationSeparator" w:id="0">
    <w:p w14:paraId="1FD3A8AB" w14:textId="77777777" w:rsidR="00461092" w:rsidRDefault="00461092" w:rsidP="0041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平成明朝">
    <w:altName w:val="ＭＳ 明朝"/>
    <w:charset w:val="80"/>
    <w:family w:val="auto"/>
    <w:pitch w:val="variable"/>
    <w:sig w:usb0="01000000" w:usb1="00000000" w:usb2="07040001"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00000000"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F4A39" w14:textId="77777777" w:rsidR="00461092" w:rsidRDefault="00461092" w:rsidP="004105C1">
      <w:r>
        <w:separator/>
      </w:r>
    </w:p>
  </w:footnote>
  <w:footnote w:type="continuationSeparator" w:id="0">
    <w:p w14:paraId="2B028B67" w14:textId="77777777" w:rsidR="00461092" w:rsidRDefault="00461092" w:rsidP="0041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D666E"/>
    <w:multiLevelType w:val="multilevel"/>
    <w:tmpl w:val="B4D848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48C1AFC"/>
    <w:multiLevelType w:val="hybridMultilevel"/>
    <w:tmpl w:val="62FCD0F0"/>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83330A5"/>
    <w:multiLevelType w:val="hybridMultilevel"/>
    <w:tmpl w:val="E9564E50"/>
    <w:lvl w:ilvl="0" w:tplc="DCA2B4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3A3E2999"/>
    <w:multiLevelType w:val="hybridMultilevel"/>
    <w:tmpl w:val="0AC0C044"/>
    <w:lvl w:ilvl="0" w:tplc="45320D8C">
      <w:numFmt w:val="bullet"/>
      <w:lvlText w:val="・"/>
      <w:lvlJc w:val="left"/>
      <w:pPr>
        <w:ind w:left="360" w:hanging="360"/>
      </w:pPr>
      <w:rPr>
        <w:rFonts w:ascii="平成明朝" w:eastAsia="平成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2835D8"/>
    <w:multiLevelType w:val="hybridMultilevel"/>
    <w:tmpl w:val="99A6EA3E"/>
    <w:lvl w:ilvl="0" w:tplc="45320D8C">
      <w:numFmt w:val="bullet"/>
      <w:lvlText w:val="・"/>
      <w:lvlJc w:val="left"/>
      <w:pPr>
        <w:ind w:left="370" w:hanging="360"/>
      </w:pPr>
      <w:rPr>
        <w:rFonts w:ascii="平成明朝" w:eastAsia="平成明朝" w:hAnsi="ＭＳ 明朝" w:cs="Times New Roman" w:hint="eastAsia"/>
      </w:rPr>
    </w:lvl>
    <w:lvl w:ilvl="1" w:tplc="0409000B" w:tentative="1">
      <w:start w:val="1"/>
      <w:numFmt w:val="bullet"/>
      <w:lvlText w:val=""/>
      <w:lvlJc w:val="left"/>
      <w:pPr>
        <w:ind w:left="850" w:hanging="420"/>
      </w:pPr>
      <w:rPr>
        <w:rFonts w:ascii="Wingdings" w:hAnsi="Wingdings" w:hint="default"/>
      </w:rPr>
    </w:lvl>
    <w:lvl w:ilvl="2" w:tplc="0409000D" w:tentative="1">
      <w:start w:val="1"/>
      <w:numFmt w:val="bullet"/>
      <w:lvlText w:val=""/>
      <w:lvlJc w:val="left"/>
      <w:pPr>
        <w:ind w:left="1270" w:hanging="420"/>
      </w:pPr>
      <w:rPr>
        <w:rFonts w:ascii="Wingdings" w:hAnsi="Wingdings" w:hint="default"/>
      </w:rPr>
    </w:lvl>
    <w:lvl w:ilvl="3" w:tplc="04090001" w:tentative="1">
      <w:start w:val="1"/>
      <w:numFmt w:val="bullet"/>
      <w:lvlText w:val=""/>
      <w:lvlJc w:val="left"/>
      <w:pPr>
        <w:ind w:left="1690" w:hanging="420"/>
      </w:pPr>
      <w:rPr>
        <w:rFonts w:ascii="Wingdings" w:hAnsi="Wingdings" w:hint="default"/>
      </w:rPr>
    </w:lvl>
    <w:lvl w:ilvl="4" w:tplc="0409000B" w:tentative="1">
      <w:start w:val="1"/>
      <w:numFmt w:val="bullet"/>
      <w:lvlText w:val=""/>
      <w:lvlJc w:val="left"/>
      <w:pPr>
        <w:ind w:left="2110" w:hanging="420"/>
      </w:pPr>
      <w:rPr>
        <w:rFonts w:ascii="Wingdings" w:hAnsi="Wingdings" w:hint="default"/>
      </w:rPr>
    </w:lvl>
    <w:lvl w:ilvl="5" w:tplc="0409000D" w:tentative="1">
      <w:start w:val="1"/>
      <w:numFmt w:val="bullet"/>
      <w:lvlText w:val=""/>
      <w:lvlJc w:val="left"/>
      <w:pPr>
        <w:ind w:left="2530" w:hanging="420"/>
      </w:pPr>
      <w:rPr>
        <w:rFonts w:ascii="Wingdings" w:hAnsi="Wingdings" w:hint="default"/>
      </w:rPr>
    </w:lvl>
    <w:lvl w:ilvl="6" w:tplc="04090001" w:tentative="1">
      <w:start w:val="1"/>
      <w:numFmt w:val="bullet"/>
      <w:lvlText w:val=""/>
      <w:lvlJc w:val="left"/>
      <w:pPr>
        <w:ind w:left="2950" w:hanging="420"/>
      </w:pPr>
      <w:rPr>
        <w:rFonts w:ascii="Wingdings" w:hAnsi="Wingdings" w:hint="default"/>
      </w:rPr>
    </w:lvl>
    <w:lvl w:ilvl="7" w:tplc="0409000B" w:tentative="1">
      <w:start w:val="1"/>
      <w:numFmt w:val="bullet"/>
      <w:lvlText w:val=""/>
      <w:lvlJc w:val="left"/>
      <w:pPr>
        <w:ind w:left="3370" w:hanging="420"/>
      </w:pPr>
      <w:rPr>
        <w:rFonts w:ascii="Wingdings" w:hAnsi="Wingdings" w:hint="default"/>
      </w:rPr>
    </w:lvl>
    <w:lvl w:ilvl="8" w:tplc="0409000D" w:tentative="1">
      <w:start w:val="1"/>
      <w:numFmt w:val="bullet"/>
      <w:lvlText w:val=""/>
      <w:lvlJc w:val="left"/>
      <w:pPr>
        <w:ind w:left="3790" w:hanging="420"/>
      </w:pPr>
      <w:rPr>
        <w:rFonts w:ascii="Wingdings" w:hAnsi="Wingdings" w:hint="default"/>
      </w:rPr>
    </w:lvl>
  </w:abstractNum>
  <w:abstractNum w:abstractNumId="5" w15:restartNumberingAfterBreak="0">
    <w:nsid w:val="50D11A09"/>
    <w:multiLevelType w:val="hybridMultilevel"/>
    <w:tmpl w:val="F9B2EE3A"/>
    <w:lvl w:ilvl="0" w:tplc="5F4C62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167F8"/>
    <w:multiLevelType w:val="hybridMultilevel"/>
    <w:tmpl w:val="3A5C36C4"/>
    <w:lvl w:ilvl="0" w:tplc="45320D8C">
      <w:numFmt w:val="bullet"/>
      <w:lvlText w:val="・"/>
      <w:lvlJc w:val="left"/>
      <w:pPr>
        <w:ind w:left="360" w:hanging="360"/>
      </w:pPr>
      <w:rPr>
        <w:rFonts w:ascii="平成明朝" w:eastAsia="平成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6"/>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C9"/>
    <w:rsid w:val="000037C1"/>
    <w:rsid w:val="000149C4"/>
    <w:rsid w:val="00027849"/>
    <w:rsid w:val="00037D65"/>
    <w:rsid w:val="00044647"/>
    <w:rsid w:val="00057C36"/>
    <w:rsid w:val="000668E4"/>
    <w:rsid w:val="000674A1"/>
    <w:rsid w:val="000B36BE"/>
    <w:rsid w:val="0010080F"/>
    <w:rsid w:val="00101233"/>
    <w:rsid w:val="00126583"/>
    <w:rsid w:val="001448C9"/>
    <w:rsid w:val="00164C16"/>
    <w:rsid w:val="001754EF"/>
    <w:rsid w:val="001B5807"/>
    <w:rsid w:val="001D7F52"/>
    <w:rsid w:val="001E14C5"/>
    <w:rsid w:val="001E46F5"/>
    <w:rsid w:val="00202374"/>
    <w:rsid w:val="00204840"/>
    <w:rsid w:val="00206EA6"/>
    <w:rsid w:val="00210F3D"/>
    <w:rsid w:val="00221E8C"/>
    <w:rsid w:val="0022727D"/>
    <w:rsid w:val="00231574"/>
    <w:rsid w:val="00240214"/>
    <w:rsid w:val="00241595"/>
    <w:rsid w:val="002817B8"/>
    <w:rsid w:val="002841F8"/>
    <w:rsid w:val="002873F0"/>
    <w:rsid w:val="002C2333"/>
    <w:rsid w:val="002C3DB8"/>
    <w:rsid w:val="002C6D36"/>
    <w:rsid w:val="002E61EB"/>
    <w:rsid w:val="002F2DA9"/>
    <w:rsid w:val="003064E6"/>
    <w:rsid w:val="00311E9C"/>
    <w:rsid w:val="003407D0"/>
    <w:rsid w:val="00340E80"/>
    <w:rsid w:val="00350707"/>
    <w:rsid w:val="00360250"/>
    <w:rsid w:val="00382A98"/>
    <w:rsid w:val="00386B2C"/>
    <w:rsid w:val="00386BA0"/>
    <w:rsid w:val="00386E4D"/>
    <w:rsid w:val="003940B3"/>
    <w:rsid w:val="003C2778"/>
    <w:rsid w:val="003D3CF4"/>
    <w:rsid w:val="003E24BD"/>
    <w:rsid w:val="003E4B9D"/>
    <w:rsid w:val="003F0DEB"/>
    <w:rsid w:val="004049D3"/>
    <w:rsid w:val="004105C1"/>
    <w:rsid w:val="0041778C"/>
    <w:rsid w:val="0044140C"/>
    <w:rsid w:val="00442815"/>
    <w:rsid w:val="00461092"/>
    <w:rsid w:val="00461B66"/>
    <w:rsid w:val="00473597"/>
    <w:rsid w:val="00476334"/>
    <w:rsid w:val="00483BEE"/>
    <w:rsid w:val="004970AE"/>
    <w:rsid w:val="00497CE3"/>
    <w:rsid w:val="004A7E1F"/>
    <w:rsid w:val="004B2EB7"/>
    <w:rsid w:val="004B633E"/>
    <w:rsid w:val="004C0B03"/>
    <w:rsid w:val="004C28B4"/>
    <w:rsid w:val="004D07BC"/>
    <w:rsid w:val="004F04AF"/>
    <w:rsid w:val="00500000"/>
    <w:rsid w:val="005017BD"/>
    <w:rsid w:val="005200A3"/>
    <w:rsid w:val="005261CD"/>
    <w:rsid w:val="0053220B"/>
    <w:rsid w:val="005422EE"/>
    <w:rsid w:val="005458DB"/>
    <w:rsid w:val="005669A8"/>
    <w:rsid w:val="00595195"/>
    <w:rsid w:val="00595ED7"/>
    <w:rsid w:val="00596B69"/>
    <w:rsid w:val="005D0E88"/>
    <w:rsid w:val="005E6EF1"/>
    <w:rsid w:val="0060791C"/>
    <w:rsid w:val="00612B73"/>
    <w:rsid w:val="006136EC"/>
    <w:rsid w:val="00613D04"/>
    <w:rsid w:val="006240F6"/>
    <w:rsid w:val="00631595"/>
    <w:rsid w:val="00632C6E"/>
    <w:rsid w:val="00634A16"/>
    <w:rsid w:val="00641578"/>
    <w:rsid w:val="00666A11"/>
    <w:rsid w:val="00667868"/>
    <w:rsid w:val="00667EAD"/>
    <w:rsid w:val="00672605"/>
    <w:rsid w:val="006C0FA3"/>
    <w:rsid w:val="006C6579"/>
    <w:rsid w:val="006D65AD"/>
    <w:rsid w:val="006F76FB"/>
    <w:rsid w:val="007039E8"/>
    <w:rsid w:val="00737EA4"/>
    <w:rsid w:val="00747679"/>
    <w:rsid w:val="0077687A"/>
    <w:rsid w:val="00786856"/>
    <w:rsid w:val="007921E8"/>
    <w:rsid w:val="0079369B"/>
    <w:rsid w:val="0079661C"/>
    <w:rsid w:val="007A4238"/>
    <w:rsid w:val="007A7E30"/>
    <w:rsid w:val="007E7D7C"/>
    <w:rsid w:val="007F0BCB"/>
    <w:rsid w:val="007F1E45"/>
    <w:rsid w:val="007F3D80"/>
    <w:rsid w:val="007F48CD"/>
    <w:rsid w:val="0081232B"/>
    <w:rsid w:val="008159BA"/>
    <w:rsid w:val="008160BE"/>
    <w:rsid w:val="0083783B"/>
    <w:rsid w:val="00850C42"/>
    <w:rsid w:val="00865F57"/>
    <w:rsid w:val="00884C77"/>
    <w:rsid w:val="00885EDF"/>
    <w:rsid w:val="008B768F"/>
    <w:rsid w:val="008C7919"/>
    <w:rsid w:val="008E4320"/>
    <w:rsid w:val="008E4BB3"/>
    <w:rsid w:val="008F013A"/>
    <w:rsid w:val="008F5859"/>
    <w:rsid w:val="00902E83"/>
    <w:rsid w:val="00911A51"/>
    <w:rsid w:val="00914D1A"/>
    <w:rsid w:val="00926C5D"/>
    <w:rsid w:val="00935321"/>
    <w:rsid w:val="00946322"/>
    <w:rsid w:val="00950307"/>
    <w:rsid w:val="00972E49"/>
    <w:rsid w:val="00975659"/>
    <w:rsid w:val="009B2D61"/>
    <w:rsid w:val="009B5CEA"/>
    <w:rsid w:val="009C5EB0"/>
    <w:rsid w:val="009C627E"/>
    <w:rsid w:val="009C784C"/>
    <w:rsid w:val="009D0BE6"/>
    <w:rsid w:val="009D6C70"/>
    <w:rsid w:val="009E2A23"/>
    <w:rsid w:val="009F3FEE"/>
    <w:rsid w:val="00A34D06"/>
    <w:rsid w:val="00A41C95"/>
    <w:rsid w:val="00A52B4A"/>
    <w:rsid w:val="00A60F8C"/>
    <w:rsid w:val="00A623A9"/>
    <w:rsid w:val="00A72838"/>
    <w:rsid w:val="00A957B7"/>
    <w:rsid w:val="00AC35BA"/>
    <w:rsid w:val="00AD217A"/>
    <w:rsid w:val="00AF4B34"/>
    <w:rsid w:val="00B04AE8"/>
    <w:rsid w:val="00B2408A"/>
    <w:rsid w:val="00B2697A"/>
    <w:rsid w:val="00B32AD6"/>
    <w:rsid w:val="00B702EA"/>
    <w:rsid w:val="00B81970"/>
    <w:rsid w:val="00BB2CE8"/>
    <w:rsid w:val="00BC0AB5"/>
    <w:rsid w:val="00BC5E3A"/>
    <w:rsid w:val="00BF21B3"/>
    <w:rsid w:val="00C024D0"/>
    <w:rsid w:val="00C11D87"/>
    <w:rsid w:val="00C22F5E"/>
    <w:rsid w:val="00C46703"/>
    <w:rsid w:val="00C468A4"/>
    <w:rsid w:val="00C601E1"/>
    <w:rsid w:val="00C71783"/>
    <w:rsid w:val="00C7378B"/>
    <w:rsid w:val="00C87C7A"/>
    <w:rsid w:val="00CA0B27"/>
    <w:rsid w:val="00CA32BA"/>
    <w:rsid w:val="00CA4183"/>
    <w:rsid w:val="00CA52A1"/>
    <w:rsid w:val="00CC359F"/>
    <w:rsid w:val="00CF1EAB"/>
    <w:rsid w:val="00D017DE"/>
    <w:rsid w:val="00D07998"/>
    <w:rsid w:val="00D10812"/>
    <w:rsid w:val="00D10E4E"/>
    <w:rsid w:val="00D27825"/>
    <w:rsid w:val="00D450CF"/>
    <w:rsid w:val="00D47BC6"/>
    <w:rsid w:val="00D91AEF"/>
    <w:rsid w:val="00D93408"/>
    <w:rsid w:val="00D94D35"/>
    <w:rsid w:val="00D95834"/>
    <w:rsid w:val="00DA4D99"/>
    <w:rsid w:val="00DA5EB2"/>
    <w:rsid w:val="00DC5DBB"/>
    <w:rsid w:val="00DE7851"/>
    <w:rsid w:val="00E1049B"/>
    <w:rsid w:val="00E13115"/>
    <w:rsid w:val="00E243AD"/>
    <w:rsid w:val="00E33D9C"/>
    <w:rsid w:val="00E73DC9"/>
    <w:rsid w:val="00E768FB"/>
    <w:rsid w:val="00E829D6"/>
    <w:rsid w:val="00E9617B"/>
    <w:rsid w:val="00EA2391"/>
    <w:rsid w:val="00EC20FB"/>
    <w:rsid w:val="00ED0AD9"/>
    <w:rsid w:val="00ED2A2F"/>
    <w:rsid w:val="00ED3BF2"/>
    <w:rsid w:val="00EE194F"/>
    <w:rsid w:val="00EE5DC5"/>
    <w:rsid w:val="00EF30F4"/>
    <w:rsid w:val="00EF4CEC"/>
    <w:rsid w:val="00F011BB"/>
    <w:rsid w:val="00F2328A"/>
    <w:rsid w:val="00F25637"/>
    <w:rsid w:val="00F258C1"/>
    <w:rsid w:val="00F303D8"/>
    <w:rsid w:val="00F31322"/>
    <w:rsid w:val="00F4207E"/>
    <w:rsid w:val="00F7264D"/>
    <w:rsid w:val="00F919B0"/>
    <w:rsid w:val="00FA730B"/>
    <w:rsid w:val="00FE60E1"/>
    <w:rsid w:val="00FE6670"/>
    <w:rsid w:val="00FF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4FE863A"/>
  <w15:docId w15:val="{0BB4A609-4E85-4336-9353-F4F0279A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8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3D80"/>
    <w:pPr>
      <w:ind w:leftChars="400" w:left="960"/>
    </w:pPr>
  </w:style>
  <w:style w:type="paragraph" w:styleId="a4">
    <w:name w:val="Balloon Text"/>
    <w:basedOn w:val="a"/>
    <w:link w:val="a5"/>
    <w:semiHidden/>
    <w:rsid w:val="00037D65"/>
    <w:rPr>
      <w:rFonts w:ascii="ヒラギノ角ゴ Pro W3" w:eastAsia="ヒラギノ角ゴ Pro W3"/>
      <w:sz w:val="18"/>
      <w:szCs w:val="18"/>
    </w:rPr>
  </w:style>
  <w:style w:type="character" w:customStyle="1" w:styleId="a5">
    <w:name w:val="吹き出し (文字)"/>
    <w:basedOn w:val="a0"/>
    <w:link w:val="a4"/>
    <w:semiHidden/>
    <w:rsid w:val="00037D65"/>
    <w:rPr>
      <w:rFonts w:ascii="ヒラギノ角ゴ Pro W3" w:eastAsia="ヒラギノ角ゴ Pro W3"/>
      <w:sz w:val="18"/>
      <w:szCs w:val="18"/>
    </w:rPr>
  </w:style>
  <w:style w:type="table" w:styleId="a6">
    <w:name w:val="Table Grid"/>
    <w:basedOn w:val="a1"/>
    <w:uiPriority w:val="59"/>
    <w:rsid w:val="00037D65"/>
    <w:rPr>
      <w:rFonts w:ascii="ＭＳ 明朝" w:eastAsia="平成明朝" w:hAnsi="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105C1"/>
    <w:pPr>
      <w:tabs>
        <w:tab w:val="center" w:pos="4252"/>
        <w:tab w:val="right" w:pos="8504"/>
      </w:tabs>
      <w:snapToGrid w:val="0"/>
    </w:pPr>
  </w:style>
  <w:style w:type="character" w:customStyle="1" w:styleId="a8">
    <w:name w:val="ヘッダー (文字)"/>
    <w:basedOn w:val="a0"/>
    <w:link w:val="a7"/>
    <w:uiPriority w:val="99"/>
    <w:rsid w:val="004105C1"/>
  </w:style>
  <w:style w:type="paragraph" w:styleId="a9">
    <w:name w:val="footer"/>
    <w:basedOn w:val="a"/>
    <w:link w:val="aa"/>
    <w:uiPriority w:val="99"/>
    <w:unhideWhenUsed/>
    <w:rsid w:val="004105C1"/>
    <w:pPr>
      <w:tabs>
        <w:tab w:val="center" w:pos="4252"/>
        <w:tab w:val="right" w:pos="8504"/>
      </w:tabs>
      <w:snapToGrid w:val="0"/>
    </w:pPr>
  </w:style>
  <w:style w:type="character" w:customStyle="1" w:styleId="aa">
    <w:name w:val="フッター (文字)"/>
    <w:basedOn w:val="a0"/>
    <w:link w:val="a9"/>
    <w:uiPriority w:val="99"/>
    <w:rsid w:val="004105C1"/>
  </w:style>
  <w:style w:type="paragraph" w:styleId="Web">
    <w:name w:val="Normal (Web)"/>
    <w:basedOn w:val="a"/>
    <w:uiPriority w:val="99"/>
    <w:semiHidden/>
    <w:unhideWhenUsed/>
    <w:rsid w:val="0041778C"/>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annotation reference"/>
    <w:basedOn w:val="a0"/>
    <w:uiPriority w:val="99"/>
    <w:semiHidden/>
    <w:unhideWhenUsed/>
    <w:rsid w:val="00613D04"/>
    <w:rPr>
      <w:sz w:val="18"/>
      <w:szCs w:val="18"/>
    </w:rPr>
  </w:style>
  <w:style w:type="paragraph" w:styleId="ac">
    <w:name w:val="annotation text"/>
    <w:basedOn w:val="a"/>
    <w:link w:val="ad"/>
    <w:uiPriority w:val="99"/>
    <w:semiHidden/>
    <w:unhideWhenUsed/>
    <w:rsid w:val="00613D04"/>
    <w:pPr>
      <w:jc w:val="left"/>
    </w:pPr>
  </w:style>
  <w:style w:type="character" w:customStyle="1" w:styleId="ad">
    <w:name w:val="コメント文字列 (文字)"/>
    <w:basedOn w:val="a0"/>
    <w:link w:val="ac"/>
    <w:uiPriority w:val="99"/>
    <w:semiHidden/>
    <w:rsid w:val="00613D04"/>
  </w:style>
  <w:style w:type="paragraph" w:styleId="ae">
    <w:name w:val="annotation subject"/>
    <w:basedOn w:val="ac"/>
    <w:next w:val="ac"/>
    <w:link w:val="af"/>
    <w:uiPriority w:val="99"/>
    <w:semiHidden/>
    <w:unhideWhenUsed/>
    <w:rsid w:val="00613D04"/>
    <w:rPr>
      <w:b/>
      <w:bCs/>
    </w:rPr>
  </w:style>
  <w:style w:type="character" w:customStyle="1" w:styleId="af">
    <w:name w:val="コメント内容 (文字)"/>
    <w:basedOn w:val="ad"/>
    <w:link w:val="ae"/>
    <w:uiPriority w:val="99"/>
    <w:semiHidden/>
    <w:rsid w:val="00613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4755C-F152-43DD-9BB7-1D264212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322</Words>
  <Characters>1841</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2023-06-21T04:57:00Z</cp:lastPrinted>
  <dcterms:created xsi:type="dcterms:W3CDTF">2021-04-27T02:45:00Z</dcterms:created>
  <dcterms:modified xsi:type="dcterms:W3CDTF">2023-07-28T05:38:00Z</dcterms:modified>
</cp:coreProperties>
</file>