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182D55B9"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8C6717">
        <w:rPr>
          <w:rFonts w:ascii="ＭＳ ゴシック" w:eastAsia="ＭＳ ゴシック" w:hAnsi="ＭＳ ゴシック" w:cs="ＭＳ ゴシック" w:hint="eastAsia"/>
          <w:sz w:val="32"/>
        </w:rPr>
        <w:t>Ｂ</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09328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40BCCB4C" w:rsidR="000521EB" w:rsidRDefault="00BB10B4" w:rsidP="00E51E78">
            <w:r>
              <w:rPr>
                <w:rFonts w:hint="eastAsia"/>
              </w:rPr>
              <w:t>改訂版</w:t>
            </w:r>
            <w:r>
              <w:rPr>
                <w:rFonts w:hint="eastAsia"/>
              </w:rPr>
              <w:t xml:space="preserve"> </w:t>
            </w:r>
            <w:r w:rsidR="000521EB">
              <w:rPr>
                <w:rFonts w:hint="eastAsia"/>
              </w:rPr>
              <w:t>数学</w:t>
            </w:r>
            <w:r w:rsidR="008C6717">
              <w:rPr>
                <w:rFonts w:hint="eastAsia"/>
              </w:rPr>
              <w:t>Ｂ</w:t>
            </w:r>
            <w:r>
              <w:rPr>
                <w:rFonts w:hint="eastAsia"/>
              </w:rPr>
              <w:t xml:space="preserve"> </w:t>
            </w:r>
            <w:r w:rsidR="00CB7064">
              <w:rPr>
                <w:rFonts w:hint="eastAsia"/>
              </w:rPr>
              <w:t>Standard</w:t>
            </w:r>
          </w:p>
          <w:p w14:paraId="2A5623EB" w14:textId="2BB61712" w:rsidR="000521EB" w:rsidRDefault="000521EB" w:rsidP="00B728D0">
            <w:r>
              <w:rPr>
                <w:rFonts w:hint="eastAsia"/>
              </w:rPr>
              <w:t>（東書　数</w:t>
            </w:r>
            <w:r w:rsidR="008C6717">
              <w:rPr>
                <w:rFonts w:hint="eastAsia"/>
              </w:rPr>
              <w:t>Ｂ</w:t>
            </w:r>
            <w:r w:rsidR="00BB10B4">
              <w:rPr>
                <w:rFonts w:hint="eastAsia"/>
              </w:rPr>
              <w:t>00</w:t>
            </w:r>
            <w:r w:rsidR="00A2003C">
              <w:rPr>
                <w:rFonts w:hint="eastAsia"/>
              </w:rPr>
              <w:t>2</w:t>
            </w:r>
            <w:r w:rsidR="000E4438">
              <w:rPr>
                <w:rFonts w:hint="eastAsia"/>
              </w:rPr>
              <w:t>-</w:t>
            </w:r>
            <w:r w:rsidR="002C3F4F">
              <w:rPr>
                <w:rFonts w:hint="eastAsia"/>
              </w:rPr>
              <w:t>902</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093283">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696EA522" w:rsidR="000521EB" w:rsidRDefault="000521EB" w:rsidP="00210668">
            <w:r>
              <w:rPr>
                <w:rFonts w:hint="eastAsia"/>
              </w:rPr>
              <w:t>普通科　第</w:t>
            </w:r>
            <w:r w:rsidR="008C6717">
              <w:rPr>
                <w:rFonts w:hint="eastAsia"/>
              </w:rPr>
              <w:t>2</w:t>
            </w:r>
            <w:r>
              <w:rPr>
                <w:rFonts w:hint="eastAsia"/>
              </w:rPr>
              <w:t>学年　◯～◯組</w:t>
            </w:r>
          </w:p>
        </w:tc>
      </w:tr>
    </w:tbl>
    <w:p w14:paraId="4CDC408C" w14:textId="77777777" w:rsidR="000521EB" w:rsidRDefault="000521EB" w:rsidP="00210668"/>
    <w:p w14:paraId="38A52B54" w14:textId="77777777" w:rsidR="000521EB" w:rsidRPr="00CD6097" w:rsidRDefault="000521EB" w:rsidP="00CD6097">
      <w:pPr>
        <w:rPr>
          <w:rFonts w:asciiTheme="majorEastAsia" w:eastAsiaTheme="majorEastAsia" w:hAnsiTheme="majorEastAsia"/>
        </w:rPr>
      </w:pPr>
      <w:r w:rsidRPr="00CD609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093283">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4BA047A9" w:rsidR="00D848FD" w:rsidRDefault="00D848FD" w:rsidP="00CD6097">
            <w:pPr>
              <w:ind w:left="250" w:hangingChars="125" w:hanging="250"/>
            </w:pPr>
            <w:r>
              <w:rPr>
                <w:rFonts w:hint="eastAsia"/>
              </w:rPr>
              <w:t>(1)</w:t>
            </w:r>
            <w:r>
              <w:rPr>
                <w:rFonts w:hint="eastAsia"/>
              </w:rPr>
              <w:t xml:space="preserve">　</w:t>
            </w:r>
            <w:r w:rsidR="00812D4B" w:rsidRPr="00812D4B">
              <w:rPr>
                <w:rFonts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p w14:paraId="3C36F95E" w14:textId="0AFEC8BF" w:rsidR="00D848FD" w:rsidRDefault="00D848FD" w:rsidP="00CD6097">
            <w:pPr>
              <w:ind w:left="250" w:hangingChars="125" w:hanging="250"/>
            </w:pPr>
            <w:r>
              <w:rPr>
                <w:rFonts w:hint="eastAsia"/>
              </w:rPr>
              <w:t>(2)</w:t>
            </w:r>
            <w:r>
              <w:rPr>
                <w:rFonts w:hint="eastAsia"/>
              </w:rPr>
              <w:t xml:space="preserve">　</w:t>
            </w:r>
            <w:r w:rsidR="00812D4B" w:rsidRPr="00812D4B">
              <w:rPr>
                <w:rFonts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p w14:paraId="337C01A5" w14:textId="1845BCE8" w:rsidR="000521EB" w:rsidRDefault="00D848FD" w:rsidP="00CD6097">
            <w:pPr>
              <w:ind w:left="250" w:hangingChars="125" w:hanging="250"/>
            </w:pPr>
            <w:r>
              <w:rPr>
                <w:rFonts w:hint="eastAsia"/>
              </w:rPr>
              <w:t>(3)</w:t>
            </w:r>
            <w:r>
              <w:rPr>
                <w:rFonts w:hint="eastAsia"/>
              </w:rPr>
              <w:t xml:space="preserve">　数学のよさを認識し数学を活用しようとする態度，粘り強く</w:t>
            </w:r>
            <w:r w:rsidR="0061712F">
              <w:rPr>
                <w:rFonts w:hint="eastAsia"/>
              </w:rPr>
              <w:t>柔軟に</w:t>
            </w:r>
            <w:r>
              <w:rPr>
                <w:rFonts w:hint="eastAsia"/>
              </w:rPr>
              <w:t>考え数学的論拠に基づいて判断しようとする態度，問題解決の過程を振り返って考察を深めたり，評価・改善したりしようとする態度や創造性の基礎を養う。</w:t>
            </w:r>
          </w:p>
        </w:tc>
      </w:tr>
    </w:tbl>
    <w:p w14:paraId="67475076" w14:textId="77777777" w:rsidR="001D18DD" w:rsidRDefault="001D18DD" w:rsidP="00210668"/>
    <w:p w14:paraId="540C4B45" w14:textId="1BC17756" w:rsidR="00E51E78" w:rsidRPr="00CD6097" w:rsidRDefault="00E51E78" w:rsidP="00CD6097">
      <w:pPr>
        <w:rPr>
          <w:rFonts w:asciiTheme="majorEastAsia" w:eastAsiaTheme="majorEastAsia" w:hAnsiTheme="majorEastAsia"/>
        </w:rPr>
      </w:pPr>
      <w:r w:rsidRPr="00CD6097">
        <w:rPr>
          <w:rFonts w:asciiTheme="majorEastAsia" w:eastAsiaTheme="majorEastAsia" w:hAnsiTheme="majorEastAsia" w:hint="eastAsia"/>
        </w:rPr>
        <w:t>２</w:t>
      </w:r>
      <w:r w:rsidR="000521EB" w:rsidRPr="00CD6097">
        <w:rPr>
          <w:rFonts w:asciiTheme="majorEastAsia" w:eastAsiaTheme="majorEastAsia" w:hAnsiTheme="majorEastAsia" w:hint="eastAsia"/>
        </w:rPr>
        <w:t xml:space="preserve">　学習計画及び評価</w:t>
      </w:r>
      <w:r w:rsidR="005800CD" w:rsidRPr="00CD6097">
        <w:rPr>
          <w:rFonts w:asciiTheme="majorEastAsia" w:eastAsiaTheme="majorEastAsia" w:hAnsiTheme="majorEastAsia" w:hint="eastAsia"/>
        </w:rPr>
        <w:t>の観点</w:t>
      </w:r>
    </w:p>
    <w:p w14:paraId="76B08076" w14:textId="40669DB0" w:rsidR="00210668" w:rsidRDefault="000521EB" w:rsidP="00E51E78">
      <w:pPr>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93283">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093283">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9D5EE9">
        <w:trPr>
          <w:cantSplit/>
        </w:trPr>
        <w:tc>
          <w:tcPr>
            <w:tcW w:w="2608" w:type="dxa"/>
            <w:tcBorders>
              <w:bottom w:val="single" w:sz="4" w:space="0" w:color="auto"/>
            </w:tcBorders>
          </w:tcPr>
          <w:p w14:paraId="1D47F28C" w14:textId="767C9983"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１章</w:t>
            </w:r>
            <w:r w:rsidR="004B07FB">
              <w:rPr>
                <w:rFonts w:asciiTheme="majorEastAsia" w:eastAsiaTheme="majorEastAsia" w:hAnsiTheme="majorEastAsia" w:hint="eastAsia"/>
              </w:rPr>
              <w:t xml:space="preserve">　</w:t>
            </w:r>
            <w:r w:rsidR="004910D2">
              <w:rPr>
                <w:rFonts w:asciiTheme="majorEastAsia" w:eastAsiaTheme="majorEastAsia" w:hAnsiTheme="majorEastAsia" w:hint="eastAsia"/>
              </w:rPr>
              <w:t>数列</w:t>
            </w:r>
          </w:p>
        </w:tc>
        <w:tc>
          <w:tcPr>
            <w:tcW w:w="624" w:type="dxa"/>
            <w:tcBorders>
              <w:bottom w:val="single" w:sz="4" w:space="0" w:color="auto"/>
            </w:tcBorders>
          </w:tcPr>
          <w:p w14:paraId="6C30A273" w14:textId="6B70698A" w:rsidR="00D73CB4" w:rsidRPr="00872434" w:rsidRDefault="00D73CB4" w:rsidP="00D73CB4">
            <w:pPr>
              <w:jc w:val="center"/>
            </w:pPr>
            <w:r w:rsidRPr="00872434">
              <w:t>[</w:t>
            </w:r>
            <w:r w:rsidR="001C6847">
              <w:rPr>
                <w:rFonts w:hint="eastAsia"/>
              </w:rPr>
              <w:t>29</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9D5EE9">
            <w:pPr>
              <w:jc w:val="center"/>
            </w:pPr>
          </w:p>
        </w:tc>
        <w:tc>
          <w:tcPr>
            <w:tcW w:w="397" w:type="dxa"/>
            <w:tcBorders>
              <w:bottom w:val="single" w:sz="4" w:space="0" w:color="auto"/>
            </w:tcBorders>
          </w:tcPr>
          <w:p w14:paraId="3423439D" w14:textId="77777777" w:rsidR="00D73CB4" w:rsidRDefault="00D73CB4" w:rsidP="009D5EE9">
            <w:pPr>
              <w:jc w:val="center"/>
            </w:pPr>
          </w:p>
        </w:tc>
        <w:tc>
          <w:tcPr>
            <w:tcW w:w="397" w:type="dxa"/>
            <w:tcBorders>
              <w:bottom w:val="single" w:sz="4" w:space="0" w:color="auto"/>
            </w:tcBorders>
          </w:tcPr>
          <w:p w14:paraId="47E5BD32" w14:textId="77777777" w:rsidR="00D73CB4" w:rsidRDefault="00D73CB4" w:rsidP="009D5EE9">
            <w:pPr>
              <w:jc w:val="center"/>
            </w:pPr>
          </w:p>
        </w:tc>
      </w:tr>
      <w:tr w:rsidR="00D73CB4" w14:paraId="0D7CDAB5" w14:textId="77777777" w:rsidTr="009D5EE9">
        <w:trPr>
          <w:cantSplit/>
        </w:trPr>
        <w:tc>
          <w:tcPr>
            <w:tcW w:w="2608" w:type="dxa"/>
            <w:tcBorders>
              <w:top w:val="single" w:sz="4" w:space="0" w:color="auto"/>
              <w:bottom w:val="single" w:sz="4" w:space="0" w:color="auto"/>
            </w:tcBorders>
          </w:tcPr>
          <w:p w14:paraId="0799A9FD" w14:textId="5D91381A"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１節</w:t>
            </w:r>
            <w:r w:rsidR="004B07FB">
              <w:rPr>
                <w:rFonts w:asciiTheme="majorEastAsia" w:eastAsiaTheme="majorEastAsia" w:hAnsiTheme="majorEastAsia" w:hint="eastAsia"/>
              </w:rPr>
              <w:t xml:space="preserve">　</w:t>
            </w:r>
            <w:r w:rsidR="004910D2">
              <w:rPr>
                <w:rFonts w:asciiTheme="majorEastAsia" w:eastAsiaTheme="majorEastAsia" w:hAnsiTheme="majorEastAsia" w:hint="eastAsia"/>
              </w:rPr>
              <w:t>数列</w:t>
            </w:r>
          </w:p>
        </w:tc>
        <w:tc>
          <w:tcPr>
            <w:tcW w:w="624" w:type="dxa"/>
            <w:tcBorders>
              <w:top w:val="single" w:sz="4" w:space="0" w:color="auto"/>
              <w:bottom w:val="single" w:sz="4" w:space="0" w:color="auto"/>
            </w:tcBorders>
          </w:tcPr>
          <w:p w14:paraId="2D1B115F" w14:textId="45CDFB8C" w:rsidR="00D73CB4" w:rsidRDefault="00D73CB4" w:rsidP="00C05F4A">
            <w:pPr>
              <w:ind w:leftChars="-68" w:rightChars="-58" w:right="-116" w:hangingChars="68" w:hanging="136"/>
              <w:jc w:val="center"/>
            </w:pPr>
            <w:r>
              <w:rPr>
                <w:rFonts w:hint="eastAsia"/>
              </w:rPr>
              <w:t>(</w:t>
            </w:r>
            <w:r w:rsidR="001C6847">
              <w:rPr>
                <w:rFonts w:hint="eastAsia"/>
              </w:rPr>
              <w:t>11</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77777777"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9D5EE9">
            <w:pPr>
              <w:jc w:val="center"/>
            </w:pPr>
          </w:p>
        </w:tc>
        <w:tc>
          <w:tcPr>
            <w:tcW w:w="397" w:type="dxa"/>
            <w:tcBorders>
              <w:top w:val="single" w:sz="4" w:space="0" w:color="auto"/>
              <w:bottom w:val="single" w:sz="4" w:space="0" w:color="auto"/>
            </w:tcBorders>
          </w:tcPr>
          <w:p w14:paraId="44DF6F53" w14:textId="77777777" w:rsidR="00D73CB4" w:rsidRDefault="00D73CB4" w:rsidP="009D5EE9">
            <w:pPr>
              <w:jc w:val="center"/>
            </w:pPr>
          </w:p>
        </w:tc>
        <w:tc>
          <w:tcPr>
            <w:tcW w:w="397" w:type="dxa"/>
            <w:tcBorders>
              <w:top w:val="single" w:sz="4" w:space="0" w:color="auto"/>
              <w:bottom w:val="single" w:sz="4" w:space="0" w:color="auto"/>
            </w:tcBorders>
          </w:tcPr>
          <w:p w14:paraId="4ABE9C3E" w14:textId="77777777" w:rsidR="00D73CB4" w:rsidRDefault="00D73CB4" w:rsidP="009D5EE9">
            <w:pPr>
              <w:jc w:val="center"/>
            </w:pPr>
          </w:p>
        </w:tc>
      </w:tr>
      <w:tr w:rsidR="00645E9D" w14:paraId="29A35B37" w14:textId="77777777" w:rsidTr="009D5EE9">
        <w:trPr>
          <w:cantSplit/>
        </w:trPr>
        <w:tc>
          <w:tcPr>
            <w:tcW w:w="2608" w:type="dxa"/>
            <w:tcBorders>
              <w:top w:val="single" w:sz="4" w:space="0" w:color="auto"/>
              <w:bottom w:val="single" w:sz="4" w:space="0" w:color="auto"/>
            </w:tcBorders>
          </w:tcPr>
          <w:p w14:paraId="09DEFF9D" w14:textId="1B8D8BE6" w:rsidR="00645E9D" w:rsidRPr="00DB6AF5" w:rsidRDefault="00645E9D" w:rsidP="00645E9D">
            <w:pPr>
              <w:ind w:left="400" w:hanging="400"/>
            </w:pPr>
            <w:r>
              <w:rPr>
                <w:rFonts w:hint="eastAsia"/>
              </w:rPr>
              <w:t>１</w:t>
            </w:r>
            <w:r>
              <w:t xml:space="preserve">　</w:t>
            </w:r>
            <w:r>
              <w:rPr>
                <w:rFonts w:hint="eastAsia"/>
              </w:rPr>
              <w:t>数列</w:t>
            </w:r>
          </w:p>
        </w:tc>
        <w:tc>
          <w:tcPr>
            <w:tcW w:w="624" w:type="dxa"/>
            <w:tcBorders>
              <w:top w:val="single" w:sz="4" w:space="0" w:color="auto"/>
              <w:bottom w:val="single" w:sz="4" w:space="0" w:color="auto"/>
            </w:tcBorders>
          </w:tcPr>
          <w:p w14:paraId="4B00E3CE" w14:textId="0A380C8B" w:rsidR="00645E9D" w:rsidRDefault="00645E9D" w:rsidP="00645E9D">
            <w:pPr>
              <w:jc w:val="center"/>
            </w:pPr>
            <w:r>
              <w:rPr>
                <w:rFonts w:hint="eastAsia"/>
              </w:rPr>
              <w:t>2</w:t>
            </w:r>
          </w:p>
        </w:tc>
        <w:tc>
          <w:tcPr>
            <w:tcW w:w="397" w:type="dxa"/>
            <w:tcBorders>
              <w:top w:val="single" w:sz="4" w:space="0" w:color="auto"/>
              <w:bottom w:val="single" w:sz="4" w:space="0" w:color="auto"/>
            </w:tcBorders>
          </w:tcPr>
          <w:p w14:paraId="7C303165" w14:textId="7B3EE360" w:rsidR="00645E9D" w:rsidRDefault="00645E9D" w:rsidP="00645E9D">
            <w:pPr>
              <w:jc w:val="center"/>
            </w:pPr>
          </w:p>
        </w:tc>
        <w:tc>
          <w:tcPr>
            <w:tcW w:w="4649" w:type="dxa"/>
            <w:tcBorders>
              <w:top w:val="single" w:sz="4" w:space="0" w:color="auto"/>
              <w:bottom w:val="single" w:sz="4" w:space="0" w:color="auto"/>
            </w:tcBorders>
          </w:tcPr>
          <w:p w14:paraId="46433844" w14:textId="3F3DFFF0" w:rsidR="00645E9D" w:rsidRDefault="00645E9D" w:rsidP="00645E9D">
            <w:r>
              <w:rPr>
                <w:rFonts w:hint="eastAsia"/>
              </w:rPr>
              <w:t>数列に関する基本的な用語の意味を理解する。</w:t>
            </w:r>
          </w:p>
        </w:tc>
        <w:tc>
          <w:tcPr>
            <w:tcW w:w="397" w:type="dxa"/>
            <w:tcBorders>
              <w:top w:val="single" w:sz="4" w:space="0" w:color="auto"/>
              <w:bottom w:val="single" w:sz="4" w:space="0" w:color="auto"/>
            </w:tcBorders>
          </w:tcPr>
          <w:p w14:paraId="1BD26684" w14:textId="6A8F90B4" w:rsidR="00645E9D" w:rsidRDefault="0011284B" w:rsidP="00645E9D">
            <w:pPr>
              <w:jc w:val="center"/>
            </w:pPr>
            <w:r>
              <w:rPr>
                <w:rFonts w:hint="eastAsia"/>
              </w:rPr>
              <w:t>○</w:t>
            </w:r>
          </w:p>
        </w:tc>
        <w:tc>
          <w:tcPr>
            <w:tcW w:w="397" w:type="dxa"/>
            <w:tcBorders>
              <w:top w:val="single" w:sz="4" w:space="0" w:color="auto"/>
              <w:bottom w:val="single" w:sz="4" w:space="0" w:color="auto"/>
            </w:tcBorders>
          </w:tcPr>
          <w:p w14:paraId="71B39950" w14:textId="3644DC8F" w:rsidR="00645E9D" w:rsidRDefault="00645E9D" w:rsidP="00645E9D">
            <w:pPr>
              <w:jc w:val="center"/>
            </w:pPr>
          </w:p>
        </w:tc>
        <w:tc>
          <w:tcPr>
            <w:tcW w:w="397" w:type="dxa"/>
            <w:tcBorders>
              <w:top w:val="single" w:sz="4" w:space="0" w:color="auto"/>
              <w:bottom w:val="single" w:sz="4" w:space="0" w:color="auto"/>
            </w:tcBorders>
          </w:tcPr>
          <w:p w14:paraId="120D7738" w14:textId="15A6ACEE" w:rsidR="00645E9D" w:rsidRDefault="00645E9D" w:rsidP="00645E9D">
            <w:pPr>
              <w:jc w:val="center"/>
            </w:pPr>
          </w:p>
        </w:tc>
      </w:tr>
      <w:tr w:rsidR="00645E9D" w14:paraId="15CEAA9E" w14:textId="77777777" w:rsidTr="009D5EE9">
        <w:trPr>
          <w:cantSplit/>
        </w:trPr>
        <w:tc>
          <w:tcPr>
            <w:tcW w:w="2608" w:type="dxa"/>
            <w:tcBorders>
              <w:top w:val="single" w:sz="4" w:space="0" w:color="auto"/>
              <w:bottom w:val="single" w:sz="4" w:space="0" w:color="auto"/>
            </w:tcBorders>
          </w:tcPr>
          <w:p w14:paraId="7AEF0579" w14:textId="0FC9BE41" w:rsidR="00645E9D" w:rsidRPr="00DB6AF5" w:rsidRDefault="00645E9D" w:rsidP="00645E9D">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等差</w:t>
            </w:r>
            <w:r>
              <w:rPr>
                <w:rFonts w:hint="eastAsia"/>
              </w:rPr>
              <w:t>数列</w:t>
            </w:r>
          </w:p>
        </w:tc>
        <w:tc>
          <w:tcPr>
            <w:tcW w:w="624" w:type="dxa"/>
            <w:tcBorders>
              <w:top w:val="single" w:sz="4" w:space="0" w:color="auto"/>
              <w:bottom w:val="single" w:sz="4" w:space="0" w:color="auto"/>
            </w:tcBorders>
          </w:tcPr>
          <w:p w14:paraId="3EB1F183" w14:textId="2345EC71" w:rsidR="00645E9D" w:rsidRDefault="00645E9D" w:rsidP="00645E9D">
            <w:pPr>
              <w:jc w:val="center"/>
            </w:pPr>
            <w:r>
              <w:rPr>
                <w:rFonts w:hint="eastAsia"/>
              </w:rPr>
              <w:t>4</w:t>
            </w:r>
          </w:p>
        </w:tc>
        <w:tc>
          <w:tcPr>
            <w:tcW w:w="397" w:type="dxa"/>
            <w:tcBorders>
              <w:top w:val="single" w:sz="4" w:space="0" w:color="auto"/>
              <w:bottom w:val="single" w:sz="4" w:space="0" w:color="auto"/>
            </w:tcBorders>
          </w:tcPr>
          <w:p w14:paraId="4B8B007C" w14:textId="77777777" w:rsidR="00645E9D" w:rsidRDefault="00645E9D" w:rsidP="00645E9D">
            <w:pPr>
              <w:jc w:val="center"/>
            </w:pPr>
          </w:p>
        </w:tc>
        <w:tc>
          <w:tcPr>
            <w:tcW w:w="4649" w:type="dxa"/>
            <w:tcBorders>
              <w:top w:val="single" w:sz="4" w:space="0" w:color="auto"/>
              <w:bottom w:val="single" w:sz="4" w:space="0" w:color="auto"/>
            </w:tcBorders>
          </w:tcPr>
          <w:p w14:paraId="122188D5" w14:textId="48907DB1" w:rsidR="00645E9D" w:rsidRPr="00A143F7" w:rsidRDefault="00645E9D" w:rsidP="00645E9D">
            <w:pPr>
              <w:rPr>
                <w:szCs w:val="20"/>
              </w:rPr>
            </w:pPr>
            <w:r>
              <w:rPr>
                <w:rFonts w:hint="eastAsia"/>
              </w:rPr>
              <w:t>等差数列について理解し，一般項や和を求めることができる。</w:t>
            </w:r>
          </w:p>
        </w:tc>
        <w:tc>
          <w:tcPr>
            <w:tcW w:w="397" w:type="dxa"/>
            <w:tcBorders>
              <w:top w:val="single" w:sz="4" w:space="0" w:color="auto"/>
              <w:bottom w:val="single" w:sz="4" w:space="0" w:color="auto"/>
            </w:tcBorders>
          </w:tcPr>
          <w:p w14:paraId="2B8B2042" w14:textId="7C57240A" w:rsidR="00645E9D" w:rsidRDefault="0011284B" w:rsidP="00645E9D">
            <w:pPr>
              <w:jc w:val="center"/>
            </w:pPr>
            <w:r>
              <w:rPr>
                <w:rFonts w:hint="eastAsia"/>
              </w:rPr>
              <w:t>○</w:t>
            </w:r>
          </w:p>
        </w:tc>
        <w:tc>
          <w:tcPr>
            <w:tcW w:w="397" w:type="dxa"/>
            <w:tcBorders>
              <w:top w:val="single" w:sz="4" w:space="0" w:color="auto"/>
              <w:bottom w:val="single" w:sz="4" w:space="0" w:color="auto"/>
            </w:tcBorders>
          </w:tcPr>
          <w:p w14:paraId="13614564" w14:textId="360E8779" w:rsidR="00645E9D" w:rsidRDefault="0011284B" w:rsidP="00645E9D">
            <w:pPr>
              <w:jc w:val="center"/>
            </w:pPr>
            <w:r>
              <w:rPr>
                <w:rFonts w:hint="eastAsia"/>
              </w:rPr>
              <w:t>○</w:t>
            </w:r>
          </w:p>
        </w:tc>
        <w:tc>
          <w:tcPr>
            <w:tcW w:w="397" w:type="dxa"/>
            <w:tcBorders>
              <w:top w:val="single" w:sz="4" w:space="0" w:color="auto"/>
              <w:bottom w:val="single" w:sz="4" w:space="0" w:color="auto"/>
            </w:tcBorders>
          </w:tcPr>
          <w:p w14:paraId="15AFD6C3" w14:textId="2507A1E2" w:rsidR="00645E9D" w:rsidRDefault="0011284B" w:rsidP="00645E9D">
            <w:pPr>
              <w:jc w:val="center"/>
            </w:pPr>
            <w:r>
              <w:rPr>
                <w:rFonts w:hint="eastAsia"/>
              </w:rPr>
              <w:t>○</w:t>
            </w:r>
          </w:p>
        </w:tc>
      </w:tr>
      <w:tr w:rsidR="00645E9D" w14:paraId="2805EBE6" w14:textId="77777777" w:rsidTr="009D5EE9">
        <w:trPr>
          <w:cantSplit/>
        </w:trPr>
        <w:tc>
          <w:tcPr>
            <w:tcW w:w="2608" w:type="dxa"/>
            <w:tcBorders>
              <w:top w:val="single" w:sz="4" w:space="0" w:color="auto"/>
              <w:bottom w:val="single" w:sz="4" w:space="0" w:color="auto"/>
            </w:tcBorders>
          </w:tcPr>
          <w:p w14:paraId="7635DD33" w14:textId="69DCFD5A" w:rsidR="00645E9D" w:rsidRDefault="00645E9D" w:rsidP="00645E9D">
            <w:pPr>
              <w:ind w:left="400" w:hanging="400"/>
              <w:rPr>
                <w:rFonts w:ascii="ＭＳ 明朝" w:eastAsia="ＭＳ 明朝" w:hAnsi="ＭＳ 明朝" w:cs="ＭＳ 明朝"/>
              </w:rPr>
            </w:pPr>
            <w:r>
              <w:rPr>
                <w:rFonts w:ascii="ＭＳ 明朝" w:eastAsia="ＭＳ 明朝" w:hAnsi="ＭＳ 明朝" w:cs="ＭＳ 明朝" w:hint="eastAsia"/>
              </w:rPr>
              <w:t>３</w:t>
            </w:r>
            <w:r w:rsidRPr="004910D2">
              <w:rPr>
                <w:rFonts w:ascii="ＭＳ 明朝" w:eastAsia="ＭＳ 明朝" w:hAnsi="ＭＳ 明朝" w:cs="ＭＳ 明朝" w:hint="eastAsia"/>
              </w:rPr>
              <w:t xml:space="preserve">　等比数列</w:t>
            </w:r>
          </w:p>
        </w:tc>
        <w:tc>
          <w:tcPr>
            <w:tcW w:w="624" w:type="dxa"/>
            <w:tcBorders>
              <w:top w:val="single" w:sz="4" w:space="0" w:color="auto"/>
              <w:bottom w:val="single" w:sz="4" w:space="0" w:color="auto"/>
            </w:tcBorders>
          </w:tcPr>
          <w:p w14:paraId="0B73DADA" w14:textId="4C8C6A84" w:rsidR="00645E9D" w:rsidRDefault="00645E9D" w:rsidP="00645E9D">
            <w:pPr>
              <w:jc w:val="center"/>
            </w:pPr>
            <w:r>
              <w:rPr>
                <w:rFonts w:hint="eastAsia"/>
              </w:rPr>
              <w:t>4</w:t>
            </w:r>
          </w:p>
        </w:tc>
        <w:tc>
          <w:tcPr>
            <w:tcW w:w="397" w:type="dxa"/>
            <w:tcBorders>
              <w:top w:val="single" w:sz="4" w:space="0" w:color="auto"/>
              <w:bottom w:val="single" w:sz="4" w:space="0" w:color="auto"/>
            </w:tcBorders>
          </w:tcPr>
          <w:p w14:paraId="769F9144" w14:textId="77777777" w:rsidR="00645E9D" w:rsidRDefault="00645E9D" w:rsidP="00645E9D">
            <w:pPr>
              <w:jc w:val="center"/>
            </w:pPr>
          </w:p>
        </w:tc>
        <w:tc>
          <w:tcPr>
            <w:tcW w:w="4649" w:type="dxa"/>
            <w:tcBorders>
              <w:top w:val="single" w:sz="4" w:space="0" w:color="auto"/>
              <w:bottom w:val="single" w:sz="4" w:space="0" w:color="auto"/>
            </w:tcBorders>
          </w:tcPr>
          <w:p w14:paraId="6294E71F" w14:textId="6A32D188" w:rsidR="00645E9D" w:rsidRPr="00C01B8A" w:rsidRDefault="00645E9D" w:rsidP="00645E9D">
            <w:pPr>
              <w:keepNext/>
              <w:spacing w:line="240" w:lineRule="exact"/>
              <w:rPr>
                <w:szCs w:val="20"/>
              </w:rPr>
            </w:pPr>
            <w:r>
              <w:rPr>
                <w:rFonts w:hint="eastAsia"/>
              </w:rPr>
              <w:t>等比数列について理解し，一般項や和を求めることができる。</w:t>
            </w:r>
          </w:p>
        </w:tc>
        <w:tc>
          <w:tcPr>
            <w:tcW w:w="397" w:type="dxa"/>
            <w:tcBorders>
              <w:top w:val="single" w:sz="4" w:space="0" w:color="auto"/>
              <w:bottom w:val="single" w:sz="4" w:space="0" w:color="auto"/>
            </w:tcBorders>
          </w:tcPr>
          <w:p w14:paraId="05736F33" w14:textId="736FE1F1" w:rsidR="00645E9D" w:rsidRDefault="008D4B32" w:rsidP="00645E9D">
            <w:pPr>
              <w:jc w:val="center"/>
            </w:pPr>
            <w:r>
              <w:rPr>
                <w:rFonts w:hint="eastAsia"/>
              </w:rPr>
              <w:t>○</w:t>
            </w:r>
          </w:p>
        </w:tc>
        <w:tc>
          <w:tcPr>
            <w:tcW w:w="397" w:type="dxa"/>
            <w:tcBorders>
              <w:top w:val="single" w:sz="4" w:space="0" w:color="auto"/>
              <w:bottom w:val="single" w:sz="4" w:space="0" w:color="auto"/>
            </w:tcBorders>
          </w:tcPr>
          <w:p w14:paraId="387DB053" w14:textId="1D91681E" w:rsidR="00645E9D" w:rsidRDefault="008D4B32" w:rsidP="00645E9D">
            <w:pPr>
              <w:jc w:val="center"/>
            </w:pPr>
            <w:r>
              <w:rPr>
                <w:rFonts w:hint="eastAsia"/>
              </w:rPr>
              <w:t>○</w:t>
            </w:r>
          </w:p>
        </w:tc>
        <w:tc>
          <w:tcPr>
            <w:tcW w:w="397" w:type="dxa"/>
            <w:tcBorders>
              <w:top w:val="single" w:sz="4" w:space="0" w:color="auto"/>
              <w:bottom w:val="single" w:sz="4" w:space="0" w:color="auto"/>
            </w:tcBorders>
          </w:tcPr>
          <w:p w14:paraId="48E22DDA" w14:textId="296F29C9" w:rsidR="00645E9D" w:rsidRDefault="008D4B32" w:rsidP="00645E9D">
            <w:pPr>
              <w:jc w:val="center"/>
            </w:pPr>
            <w:r>
              <w:rPr>
                <w:rFonts w:hint="eastAsia"/>
              </w:rPr>
              <w:t>○</w:t>
            </w:r>
          </w:p>
        </w:tc>
      </w:tr>
      <w:tr w:rsidR="00645E9D" w14:paraId="631D012C" w14:textId="77777777" w:rsidTr="009D5EE9">
        <w:trPr>
          <w:cantSplit/>
        </w:trPr>
        <w:tc>
          <w:tcPr>
            <w:tcW w:w="2608" w:type="dxa"/>
            <w:tcBorders>
              <w:top w:val="single" w:sz="4" w:space="0" w:color="auto"/>
              <w:bottom w:val="single" w:sz="4" w:space="0" w:color="auto"/>
            </w:tcBorders>
          </w:tcPr>
          <w:p w14:paraId="18144E0E" w14:textId="68A39BBA" w:rsidR="00645E9D" w:rsidRPr="00034B11" w:rsidRDefault="00645E9D" w:rsidP="00645E9D">
            <w:pPr>
              <w:ind w:left="400" w:hanging="400"/>
              <w:rPr>
                <w:rFonts w:eastAsiaTheme="majorEastAsia"/>
              </w:rPr>
            </w:pPr>
            <w:r w:rsidRPr="00034B11">
              <w:rPr>
                <w:rFonts w:eastAsiaTheme="majorEastAsia"/>
              </w:rPr>
              <w:t>Training</w:t>
            </w:r>
          </w:p>
        </w:tc>
        <w:tc>
          <w:tcPr>
            <w:tcW w:w="624" w:type="dxa"/>
            <w:tcBorders>
              <w:top w:val="single" w:sz="4" w:space="0" w:color="auto"/>
              <w:bottom w:val="single" w:sz="4" w:space="0" w:color="auto"/>
            </w:tcBorders>
          </w:tcPr>
          <w:p w14:paraId="5E033E49" w14:textId="41DF1E06" w:rsidR="00645E9D" w:rsidRDefault="00645E9D" w:rsidP="00645E9D">
            <w:pPr>
              <w:jc w:val="center"/>
            </w:pPr>
            <w:r>
              <w:rPr>
                <w:rFonts w:hint="eastAsia"/>
              </w:rPr>
              <w:t>1</w:t>
            </w:r>
          </w:p>
        </w:tc>
        <w:tc>
          <w:tcPr>
            <w:tcW w:w="397" w:type="dxa"/>
            <w:tcBorders>
              <w:top w:val="single" w:sz="4" w:space="0" w:color="auto"/>
              <w:bottom w:val="single" w:sz="4" w:space="0" w:color="auto"/>
            </w:tcBorders>
          </w:tcPr>
          <w:p w14:paraId="3D795022" w14:textId="3EE7FE04" w:rsidR="00645E9D" w:rsidRDefault="00645E9D" w:rsidP="00645E9D">
            <w:pPr>
              <w:jc w:val="center"/>
            </w:pPr>
          </w:p>
        </w:tc>
        <w:tc>
          <w:tcPr>
            <w:tcW w:w="4649" w:type="dxa"/>
            <w:tcBorders>
              <w:top w:val="single" w:sz="4" w:space="0" w:color="auto"/>
              <w:bottom w:val="single" w:sz="4" w:space="0" w:color="auto"/>
            </w:tcBorders>
          </w:tcPr>
          <w:p w14:paraId="20395370" w14:textId="0025A2ED" w:rsidR="00645E9D" w:rsidRPr="00A22AC5" w:rsidRDefault="00645E9D" w:rsidP="00645E9D"/>
        </w:tc>
        <w:tc>
          <w:tcPr>
            <w:tcW w:w="397" w:type="dxa"/>
            <w:tcBorders>
              <w:top w:val="single" w:sz="4" w:space="0" w:color="auto"/>
              <w:bottom w:val="single" w:sz="4" w:space="0" w:color="auto"/>
            </w:tcBorders>
          </w:tcPr>
          <w:p w14:paraId="5242BCF0" w14:textId="1C8E7805" w:rsidR="00645E9D" w:rsidRDefault="00645E9D" w:rsidP="00645E9D">
            <w:pPr>
              <w:jc w:val="center"/>
            </w:pPr>
          </w:p>
        </w:tc>
        <w:tc>
          <w:tcPr>
            <w:tcW w:w="397" w:type="dxa"/>
            <w:tcBorders>
              <w:top w:val="single" w:sz="4" w:space="0" w:color="auto"/>
              <w:bottom w:val="single" w:sz="4" w:space="0" w:color="auto"/>
            </w:tcBorders>
          </w:tcPr>
          <w:p w14:paraId="65572771" w14:textId="77777777" w:rsidR="00645E9D" w:rsidRDefault="00645E9D" w:rsidP="00645E9D">
            <w:pPr>
              <w:jc w:val="center"/>
            </w:pPr>
          </w:p>
        </w:tc>
        <w:tc>
          <w:tcPr>
            <w:tcW w:w="397" w:type="dxa"/>
            <w:tcBorders>
              <w:top w:val="single" w:sz="4" w:space="0" w:color="auto"/>
              <w:bottom w:val="single" w:sz="4" w:space="0" w:color="auto"/>
            </w:tcBorders>
          </w:tcPr>
          <w:p w14:paraId="5B90F53D" w14:textId="209F1E54" w:rsidR="00645E9D" w:rsidRDefault="00645E9D" w:rsidP="00645E9D">
            <w:pPr>
              <w:jc w:val="center"/>
            </w:pPr>
          </w:p>
        </w:tc>
      </w:tr>
      <w:tr w:rsidR="00645E9D" w14:paraId="6C21D564" w14:textId="77777777" w:rsidTr="009D5EE9">
        <w:trPr>
          <w:cantSplit/>
        </w:trPr>
        <w:tc>
          <w:tcPr>
            <w:tcW w:w="2608" w:type="dxa"/>
            <w:tcBorders>
              <w:top w:val="single" w:sz="4" w:space="0" w:color="auto"/>
              <w:bottom w:val="single" w:sz="4" w:space="0" w:color="auto"/>
            </w:tcBorders>
          </w:tcPr>
          <w:p w14:paraId="6AC2D0EB" w14:textId="7C9A04E9" w:rsidR="00645E9D" w:rsidRPr="006E4E8C" w:rsidRDefault="00645E9D" w:rsidP="00645E9D">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Pr>
                <w:rFonts w:asciiTheme="majorEastAsia" w:eastAsiaTheme="majorEastAsia" w:hAnsiTheme="majorEastAsia"/>
              </w:rPr>
              <w:t xml:space="preserve">　</w:t>
            </w:r>
            <w:r w:rsidRPr="003B5989">
              <w:rPr>
                <w:rFonts w:asciiTheme="majorEastAsia" w:eastAsiaTheme="majorEastAsia" w:hAnsiTheme="majorEastAsia" w:hint="eastAsia"/>
              </w:rPr>
              <w:t>いろいろな数列</w:t>
            </w:r>
          </w:p>
        </w:tc>
        <w:tc>
          <w:tcPr>
            <w:tcW w:w="624" w:type="dxa"/>
            <w:tcBorders>
              <w:top w:val="single" w:sz="4" w:space="0" w:color="auto"/>
              <w:bottom w:val="single" w:sz="4" w:space="0" w:color="auto"/>
            </w:tcBorders>
          </w:tcPr>
          <w:p w14:paraId="4ED5C2B4" w14:textId="53E547FB" w:rsidR="00645E9D" w:rsidRDefault="00645E9D" w:rsidP="00645E9D">
            <w:pPr>
              <w:jc w:val="center"/>
            </w:pPr>
            <w:r>
              <w:rPr>
                <w:rFonts w:hint="eastAsia"/>
              </w:rPr>
              <w:t>(10)</w:t>
            </w:r>
          </w:p>
        </w:tc>
        <w:tc>
          <w:tcPr>
            <w:tcW w:w="397" w:type="dxa"/>
            <w:tcBorders>
              <w:top w:val="single" w:sz="4" w:space="0" w:color="auto"/>
              <w:bottom w:val="single" w:sz="4" w:space="0" w:color="auto"/>
            </w:tcBorders>
          </w:tcPr>
          <w:p w14:paraId="799B4C7A" w14:textId="77777777" w:rsidR="00645E9D" w:rsidRDefault="00645E9D" w:rsidP="00645E9D">
            <w:pPr>
              <w:jc w:val="center"/>
            </w:pPr>
          </w:p>
        </w:tc>
        <w:tc>
          <w:tcPr>
            <w:tcW w:w="4649" w:type="dxa"/>
            <w:tcBorders>
              <w:top w:val="single" w:sz="4" w:space="0" w:color="auto"/>
              <w:bottom w:val="single" w:sz="4" w:space="0" w:color="auto"/>
            </w:tcBorders>
          </w:tcPr>
          <w:p w14:paraId="700D9C4A" w14:textId="207D6D61" w:rsidR="00645E9D" w:rsidRDefault="00645E9D" w:rsidP="00645E9D"/>
        </w:tc>
        <w:tc>
          <w:tcPr>
            <w:tcW w:w="397" w:type="dxa"/>
            <w:tcBorders>
              <w:top w:val="single" w:sz="4" w:space="0" w:color="auto"/>
              <w:bottom w:val="single" w:sz="4" w:space="0" w:color="auto"/>
            </w:tcBorders>
          </w:tcPr>
          <w:p w14:paraId="5531B3B9" w14:textId="77777777" w:rsidR="00645E9D" w:rsidRDefault="00645E9D" w:rsidP="00645E9D">
            <w:pPr>
              <w:jc w:val="center"/>
            </w:pPr>
          </w:p>
        </w:tc>
        <w:tc>
          <w:tcPr>
            <w:tcW w:w="397" w:type="dxa"/>
            <w:tcBorders>
              <w:top w:val="single" w:sz="4" w:space="0" w:color="auto"/>
              <w:bottom w:val="single" w:sz="4" w:space="0" w:color="auto"/>
            </w:tcBorders>
          </w:tcPr>
          <w:p w14:paraId="6EC8AF53" w14:textId="77777777" w:rsidR="00645E9D" w:rsidRDefault="00645E9D" w:rsidP="00645E9D">
            <w:pPr>
              <w:jc w:val="center"/>
            </w:pPr>
          </w:p>
        </w:tc>
        <w:tc>
          <w:tcPr>
            <w:tcW w:w="397" w:type="dxa"/>
            <w:tcBorders>
              <w:top w:val="single" w:sz="4" w:space="0" w:color="auto"/>
              <w:bottom w:val="single" w:sz="4" w:space="0" w:color="auto"/>
            </w:tcBorders>
          </w:tcPr>
          <w:p w14:paraId="23FAEB4E" w14:textId="77777777" w:rsidR="00645E9D" w:rsidRDefault="00645E9D" w:rsidP="00645E9D">
            <w:pPr>
              <w:jc w:val="center"/>
            </w:pPr>
          </w:p>
        </w:tc>
      </w:tr>
      <w:tr w:rsidR="00263B69" w14:paraId="661DE768" w14:textId="77777777" w:rsidTr="009D5EE9">
        <w:trPr>
          <w:cantSplit/>
        </w:trPr>
        <w:tc>
          <w:tcPr>
            <w:tcW w:w="2608" w:type="dxa"/>
            <w:tcBorders>
              <w:top w:val="single" w:sz="4" w:space="0" w:color="auto"/>
              <w:bottom w:val="single" w:sz="4" w:space="0" w:color="auto"/>
            </w:tcBorders>
          </w:tcPr>
          <w:p w14:paraId="69045729" w14:textId="1073610D" w:rsidR="00263B69" w:rsidRDefault="00263B69" w:rsidP="00263B69">
            <w:pPr>
              <w:ind w:left="400" w:hanging="400"/>
            </w:pPr>
            <w:r>
              <w:rPr>
                <w:rFonts w:hint="eastAsia"/>
              </w:rPr>
              <w:t>１</w:t>
            </w:r>
            <w:r>
              <w:t xml:space="preserve">　</w:t>
            </w:r>
            <w:r w:rsidRPr="003B5989">
              <w:rPr>
                <w:rFonts w:hint="eastAsia"/>
              </w:rPr>
              <w:t>数列の和と記号∑</w:t>
            </w:r>
          </w:p>
        </w:tc>
        <w:tc>
          <w:tcPr>
            <w:tcW w:w="624" w:type="dxa"/>
            <w:tcBorders>
              <w:top w:val="single" w:sz="4" w:space="0" w:color="auto"/>
              <w:bottom w:val="single" w:sz="4" w:space="0" w:color="auto"/>
            </w:tcBorders>
          </w:tcPr>
          <w:p w14:paraId="6690A738" w14:textId="278F9E61" w:rsidR="00263B69" w:rsidRDefault="00263B69" w:rsidP="00263B69">
            <w:pPr>
              <w:jc w:val="center"/>
            </w:pPr>
            <w:r>
              <w:rPr>
                <w:rFonts w:hint="eastAsia"/>
              </w:rPr>
              <w:t>4</w:t>
            </w:r>
          </w:p>
        </w:tc>
        <w:tc>
          <w:tcPr>
            <w:tcW w:w="397" w:type="dxa"/>
            <w:tcBorders>
              <w:top w:val="single" w:sz="4" w:space="0" w:color="auto"/>
              <w:bottom w:val="single" w:sz="4" w:space="0" w:color="auto"/>
            </w:tcBorders>
          </w:tcPr>
          <w:p w14:paraId="566BFBB0" w14:textId="77777777" w:rsidR="00263B69" w:rsidRDefault="00263B69" w:rsidP="00263B69">
            <w:pPr>
              <w:jc w:val="center"/>
            </w:pPr>
          </w:p>
        </w:tc>
        <w:tc>
          <w:tcPr>
            <w:tcW w:w="4649" w:type="dxa"/>
            <w:tcBorders>
              <w:top w:val="single" w:sz="4" w:space="0" w:color="auto"/>
              <w:bottom w:val="single" w:sz="4" w:space="0" w:color="auto"/>
            </w:tcBorders>
          </w:tcPr>
          <w:p w14:paraId="07A381CE" w14:textId="6A4A94D9" w:rsidR="00263B69" w:rsidRPr="00AA6989" w:rsidRDefault="00263B69" w:rsidP="00263B69">
            <w:pPr>
              <w:keepNext/>
              <w:spacing w:line="240" w:lineRule="exact"/>
              <w:rPr>
                <w:szCs w:val="20"/>
              </w:rPr>
            </w:pPr>
            <w:r w:rsidRPr="00180D72">
              <w:rPr>
                <w:rFonts w:hint="eastAsia"/>
              </w:rPr>
              <w:t>記号</w:t>
            </w:r>
            <w:r>
              <w:rPr>
                <w:rFonts w:hint="eastAsia"/>
              </w:rPr>
              <w:t>Σ</w:t>
            </w:r>
            <w:r w:rsidRPr="00180D72">
              <w:rPr>
                <w:rFonts w:hint="eastAsia"/>
              </w:rPr>
              <w:t>を用いた和の表し方や</w:t>
            </w:r>
            <w:r>
              <w:rPr>
                <w:rFonts w:hint="eastAsia"/>
              </w:rPr>
              <w:t>Σ</w:t>
            </w:r>
            <w:r w:rsidRPr="00180D72">
              <w:rPr>
                <w:rFonts w:hint="eastAsia"/>
              </w:rPr>
              <w:t>の性質を理解し</w:t>
            </w:r>
            <w:r>
              <w:rPr>
                <w:rFonts w:hint="eastAsia"/>
              </w:rPr>
              <w:t>，累乗の和の公式や記号Σの性質を用いてさまざまな数列の和を求めることができる。</w:t>
            </w:r>
          </w:p>
        </w:tc>
        <w:tc>
          <w:tcPr>
            <w:tcW w:w="397" w:type="dxa"/>
            <w:tcBorders>
              <w:top w:val="single" w:sz="4" w:space="0" w:color="auto"/>
              <w:bottom w:val="single" w:sz="4" w:space="0" w:color="auto"/>
            </w:tcBorders>
          </w:tcPr>
          <w:p w14:paraId="26B780C6" w14:textId="13FB49F3" w:rsidR="00263B69" w:rsidRDefault="008D4B32" w:rsidP="00263B69">
            <w:pPr>
              <w:jc w:val="center"/>
            </w:pPr>
            <w:r>
              <w:rPr>
                <w:rFonts w:hint="eastAsia"/>
              </w:rPr>
              <w:t>○</w:t>
            </w:r>
          </w:p>
        </w:tc>
        <w:tc>
          <w:tcPr>
            <w:tcW w:w="397" w:type="dxa"/>
            <w:tcBorders>
              <w:top w:val="single" w:sz="4" w:space="0" w:color="auto"/>
              <w:bottom w:val="single" w:sz="4" w:space="0" w:color="auto"/>
            </w:tcBorders>
          </w:tcPr>
          <w:p w14:paraId="68D3E399" w14:textId="5CA748F9" w:rsidR="00263B69" w:rsidRDefault="008D4B32" w:rsidP="00263B69">
            <w:pPr>
              <w:jc w:val="center"/>
            </w:pPr>
            <w:r>
              <w:rPr>
                <w:rFonts w:hint="eastAsia"/>
              </w:rPr>
              <w:t>○</w:t>
            </w:r>
          </w:p>
        </w:tc>
        <w:tc>
          <w:tcPr>
            <w:tcW w:w="397" w:type="dxa"/>
            <w:tcBorders>
              <w:top w:val="single" w:sz="4" w:space="0" w:color="auto"/>
              <w:bottom w:val="single" w:sz="4" w:space="0" w:color="auto"/>
            </w:tcBorders>
          </w:tcPr>
          <w:p w14:paraId="23CF6336" w14:textId="6CF6B4BC" w:rsidR="00263B69" w:rsidRPr="00394A4D" w:rsidRDefault="008D4B32" w:rsidP="00263B69">
            <w:pPr>
              <w:rPr>
                <w:strike/>
              </w:rPr>
            </w:pPr>
            <w:r>
              <w:rPr>
                <w:rFonts w:hint="eastAsia"/>
              </w:rPr>
              <w:t>○</w:t>
            </w:r>
          </w:p>
        </w:tc>
      </w:tr>
      <w:tr w:rsidR="00263B69" w14:paraId="225A1591" w14:textId="77777777" w:rsidTr="009D5EE9">
        <w:trPr>
          <w:cantSplit/>
        </w:trPr>
        <w:tc>
          <w:tcPr>
            <w:tcW w:w="2608" w:type="dxa"/>
            <w:tcBorders>
              <w:top w:val="single" w:sz="4" w:space="0" w:color="auto"/>
              <w:bottom w:val="single" w:sz="4" w:space="0" w:color="auto"/>
            </w:tcBorders>
          </w:tcPr>
          <w:p w14:paraId="3E87BF93" w14:textId="75A486FD" w:rsidR="00263B69" w:rsidRDefault="00263B69" w:rsidP="00263B69">
            <w:pPr>
              <w:ind w:left="400" w:hanging="400"/>
            </w:pPr>
            <w:r>
              <w:rPr>
                <w:rFonts w:hint="eastAsia"/>
              </w:rPr>
              <w:t>２　階差数列</w:t>
            </w:r>
          </w:p>
        </w:tc>
        <w:tc>
          <w:tcPr>
            <w:tcW w:w="624" w:type="dxa"/>
            <w:tcBorders>
              <w:top w:val="single" w:sz="4" w:space="0" w:color="auto"/>
              <w:bottom w:val="single" w:sz="4" w:space="0" w:color="auto"/>
            </w:tcBorders>
          </w:tcPr>
          <w:p w14:paraId="78CD4656" w14:textId="4BBBACAE" w:rsidR="00263B69" w:rsidRDefault="00263B69" w:rsidP="00263B69">
            <w:pPr>
              <w:jc w:val="center"/>
            </w:pPr>
            <w:r>
              <w:rPr>
                <w:rFonts w:hint="eastAsia"/>
              </w:rPr>
              <w:t>2</w:t>
            </w:r>
          </w:p>
        </w:tc>
        <w:tc>
          <w:tcPr>
            <w:tcW w:w="397" w:type="dxa"/>
            <w:tcBorders>
              <w:top w:val="single" w:sz="4" w:space="0" w:color="auto"/>
              <w:bottom w:val="single" w:sz="4" w:space="0" w:color="auto"/>
            </w:tcBorders>
          </w:tcPr>
          <w:p w14:paraId="76104C92" w14:textId="77777777" w:rsidR="00263B69" w:rsidRDefault="00263B69" w:rsidP="00263B69">
            <w:pPr>
              <w:jc w:val="center"/>
            </w:pPr>
          </w:p>
        </w:tc>
        <w:tc>
          <w:tcPr>
            <w:tcW w:w="4649" w:type="dxa"/>
            <w:tcBorders>
              <w:top w:val="single" w:sz="4" w:space="0" w:color="auto"/>
              <w:bottom w:val="single" w:sz="4" w:space="0" w:color="auto"/>
            </w:tcBorders>
          </w:tcPr>
          <w:p w14:paraId="6A567CA4" w14:textId="4A3D2764" w:rsidR="00263B69" w:rsidRPr="00AA6989" w:rsidRDefault="00263B69" w:rsidP="00263B69">
            <w:pPr>
              <w:keepNext/>
              <w:spacing w:line="240" w:lineRule="exact"/>
              <w:rPr>
                <w:szCs w:val="20"/>
              </w:rPr>
            </w:pPr>
            <w:r w:rsidRPr="009B6617">
              <w:rPr>
                <w:rFonts w:hint="eastAsia"/>
              </w:rPr>
              <w:t>階差数列について理解</w:t>
            </w:r>
            <w:r>
              <w:rPr>
                <w:rFonts w:hint="eastAsia"/>
              </w:rPr>
              <w:t>し，階差数列から数列の一般項を求めることができる</w:t>
            </w:r>
            <w:r w:rsidRPr="009B6617">
              <w:rPr>
                <w:rFonts w:hint="eastAsia"/>
              </w:rPr>
              <w:t>。また，数列の和と一般項の関係について理解し，</w:t>
            </w:r>
            <w:r>
              <w:rPr>
                <w:rFonts w:hint="eastAsia"/>
              </w:rPr>
              <w:t>数列の和から数列の</w:t>
            </w:r>
            <w:r w:rsidRPr="009B6617">
              <w:rPr>
                <w:rFonts w:hint="eastAsia"/>
              </w:rPr>
              <w:t>一般項を求めることができる。</w:t>
            </w:r>
          </w:p>
        </w:tc>
        <w:tc>
          <w:tcPr>
            <w:tcW w:w="397" w:type="dxa"/>
            <w:tcBorders>
              <w:top w:val="single" w:sz="4" w:space="0" w:color="auto"/>
              <w:bottom w:val="single" w:sz="4" w:space="0" w:color="auto"/>
            </w:tcBorders>
          </w:tcPr>
          <w:p w14:paraId="12F8864F" w14:textId="0AF2C8F7" w:rsidR="00263B69" w:rsidRDefault="008D4B32" w:rsidP="00263B69">
            <w:pPr>
              <w:jc w:val="center"/>
            </w:pPr>
            <w:r>
              <w:rPr>
                <w:rFonts w:hint="eastAsia"/>
              </w:rPr>
              <w:t>○</w:t>
            </w:r>
          </w:p>
        </w:tc>
        <w:tc>
          <w:tcPr>
            <w:tcW w:w="397" w:type="dxa"/>
            <w:tcBorders>
              <w:top w:val="single" w:sz="4" w:space="0" w:color="auto"/>
              <w:bottom w:val="single" w:sz="4" w:space="0" w:color="auto"/>
            </w:tcBorders>
          </w:tcPr>
          <w:p w14:paraId="6345394C" w14:textId="1D95A742" w:rsidR="00263B69" w:rsidRDefault="008D4B32" w:rsidP="00263B69">
            <w:pPr>
              <w:jc w:val="center"/>
            </w:pPr>
            <w:r>
              <w:rPr>
                <w:rFonts w:hint="eastAsia"/>
              </w:rPr>
              <w:t>○</w:t>
            </w:r>
          </w:p>
        </w:tc>
        <w:tc>
          <w:tcPr>
            <w:tcW w:w="397" w:type="dxa"/>
            <w:tcBorders>
              <w:top w:val="single" w:sz="4" w:space="0" w:color="auto"/>
              <w:bottom w:val="single" w:sz="4" w:space="0" w:color="auto"/>
            </w:tcBorders>
          </w:tcPr>
          <w:p w14:paraId="71B40614" w14:textId="0E1BEBEC" w:rsidR="00263B69" w:rsidRPr="00394A4D" w:rsidRDefault="008D4B32" w:rsidP="00263B69">
            <w:pPr>
              <w:rPr>
                <w:strike/>
              </w:rPr>
            </w:pPr>
            <w:r>
              <w:rPr>
                <w:rFonts w:hint="eastAsia"/>
              </w:rPr>
              <w:t>○</w:t>
            </w:r>
          </w:p>
        </w:tc>
      </w:tr>
      <w:tr w:rsidR="00263B69" w14:paraId="38801F26" w14:textId="77777777" w:rsidTr="009D5EE9">
        <w:trPr>
          <w:cantSplit/>
        </w:trPr>
        <w:tc>
          <w:tcPr>
            <w:tcW w:w="2608" w:type="dxa"/>
            <w:tcBorders>
              <w:top w:val="single" w:sz="4" w:space="0" w:color="auto"/>
              <w:bottom w:val="single" w:sz="4" w:space="0" w:color="auto"/>
            </w:tcBorders>
          </w:tcPr>
          <w:p w14:paraId="244363FD" w14:textId="45C31D78" w:rsidR="00263B69" w:rsidRPr="00DB6AF5" w:rsidRDefault="00263B69" w:rsidP="00263B69">
            <w:pPr>
              <w:ind w:left="400" w:hanging="400"/>
            </w:pPr>
            <w:r>
              <w:rPr>
                <w:rFonts w:hint="eastAsia"/>
              </w:rPr>
              <w:t>３</w:t>
            </w:r>
            <w:r>
              <w:t xml:space="preserve">　</w:t>
            </w:r>
            <w:r>
              <w:rPr>
                <w:rFonts w:hint="eastAsia"/>
              </w:rPr>
              <w:t>いろいろな数列</w:t>
            </w:r>
          </w:p>
        </w:tc>
        <w:tc>
          <w:tcPr>
            <w:tcW w:w="624" w:type="dxa"/>
            <w:tcBorders>
              <w:top w:val="single" w:sz="4" w:space="0" w:color="auto"/>
              <w:bottom w:val="single" w:sz="4" w:space="0" w:color="auto"/>
            </w:tcBorders>
          </w:tcPr>
          <w:p w14:paraId="485FA745" w14:textId="79DC66F3" w:rsidR="00263B69" w:rsidRDefault="00263B69" w:rsidP="00263B69">
            <w:pPr>
              <w:jc w:val="center"/>
            </w:pPr>
            <w:r>
              <w:rPr>
                <w:rFonts w:hint="eastAsia"/>
              </w:rPr>
              <w:t>3</w:t>
            </w:r>
          </w:p>
        </w:tc>
        <w:tc>
          <w:tcPr>
            <w:tcW w:w="397" w:type="dxa"/>
            <w:tcBorders>
              <w:top w:val="single" w:sz="4" w:space="0" w:color="auto"/>
              <w:bottom w:val="single" w:sz="4" w:space="0" w:color="auto"/>
            </w:tcBorders>
          </w:tcPr>
          <w:p w14:paraId="18A0CB0D" w14:textId="77777777" w:rsidR="00263B69" w:rsidRDefault="00263B69" w:rsidP="00263B69">
            <w:pPr>
              <w:jc w:val="center"/>
            </w:pPr>
          </w:p>
        </w:tc>
        <w:tc>
          <w:tcPr>
            <w:tcW w:w="4649" w:type="dxa"/>
            <w:tcBorders>
              <w:top w:val="single" w:sz="4" w:space="0" w:color="auto"/>
              <w:bottom w:val="single" w:sz="4" w:space="0" w:color="auto"/>
            </w:tcBorders>
          </w:tcPr>
          <w:p w14:paraId="1CB06CA2" w14:textId="271D0A03" w:rsidR="00263B69" w:rsidRPr="00AA6989" w:rsidRDefault="00263B69" w:rsidP="00263B69">
            <w:pPr>
              <w:keepNext/>
              <w:spacing w:line="240" w:lineRule="exact"/>
              <w:rPr>
                <w:szCs w:val="20"/>
              </w:rPr>
            </w:pPr>
            <w:r>
              <w:rPr>
                <w:rFonts w:hint="eastAsia"/>
              </w:rPr>
              <w:t>これまで学んできたことを用いて，いろいろな数列の一般項や和について考察することができる。</w:t>
            </w:r>
          </w:p>
        </w:tc>
        <w:tc>
          <w:tcPr>
            <w:tcW w:w="397" w:type="dxa"/>
            <w:tcBorders>
              <w:top w:val="single" w:sz="4" w:space="0" w:color="auto"/>
              <w:bottom w:val="single" w:sz="4" w:space="0" w:color="auto"/>
            </w:tcBorders>
          </w:tcPr>
          <w:p w14:paraId="37444983" w14:textId="6B1A96EC" w:rsidR="00263B69" w:rsidRDefault="00263B69" w:rsidP="00263B69">
            <w:pPr>
              <w:jc w:val="center"/>
            </w:pPr>
          </w:p>
        </w:tc>
        <w:tc>
          <w:tcPr>
            <w:tcW w:w="397" w:type="dxa"/>
            <w:tcBorders>
              <w:top w:val="single" w:sz="4" w:space="0" w:color="auto"/>
              <w:bottom w:val="single" w:sz="4" w:space="0" w:color="auto"/>
            </w:tcBorders>
          </w:tcPr>
          <w:p w14:paraId="51C4E514" w14:textId="1BECF043" w:rsidR="00263B69" w:rsidRDefault="008D4B32" w:rsidP="00263B69">
            <w:pPr>
              <w:jc w:val="center"/>
            </w:pPr>
            <w:r>
              <w:rPr>
                <w:rFonts w:hint="eastAsia"/>
              </w:rPr>
              <w:t>○</w:t>
            </w:r>
          </w:p>
        </w:tc>
        <w:tc>
          <w:tcPr>
            <w:tcW w:w="397" w:type="dxa"/>
            <w:tcBorders>
              <w:top w:val="single" w:sz="4" w:space="0" w:color="auto"/>
              <w:bottom w:val="single" w:sz="4" w:space="0" w:color="auto"/>
            </w:tcBorders>
          </w:tcPr>
          <w:p w14:paraId="09951CD7" w14:textId="723B6881" w:rsidR="00263B69" w:rsidRDefault="008D4B32" w:rsidP="00263B69">
            <w:pPr>
              <w:jc w:val="center"/>
            </w:pPr>
            <w:r>
              <w:rPr>
                <w:rFonts w:hint="eastAsia"/>
              </w:rPr>
              <w:t>○</w:t>
            </w:r>
          </w:p>
        </w:tc>
      </w:tr>
      <w:tr w:rsidR="00263B69" w14:paraId="7EE2D82D" w14:textId="77777777" w:rsidTr="009D5EE9">
        <w:trPr>
          <w:cantSplit/>
        </w:trPr>
        <w:tc>
          <w:tcPr>
            <w:tcW w:w="2608" w:type="dxa"/>
            <w:tcBorders>
              <w:top w:val="single" w:sz="4" w:space="0" w:color="auto"/>
              <w:bottom w:val="single" w:sz="4" w:space="0" w:color="auto"/>
            </w:tcBorders>
          </w:tcPr>
          <w:p w14:paraId="324BF24A" w14:textId="407186B9" w:rsidR="00263B69" w:rsidRPr="00034B11" w:rsidRDefault="00263B69" w:rsidP="00263B69">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69AD7CD" w14:textId="17666D05" w:rsidR="00263B69" w:rsidRDefault="00263B69" w:rsidP="00263B69">
            <w:pPr>
              <w:jc w:val="center"/>
            </w:pPr>
            <w:r>
              <w:rPr>
                <w:rFonts w:hint="eastAsia"/>
              </w:rPr>
              <w:t>1</w:t>
            </w:r>
          </w:p>
        </w:tc>
        <w:tc>
          <w:tcPr>
            <w:tcW w:w="397" w:type="dxa"/>
            <w:tcBorders>
              <w:top w:val="single" w:sz="4" w:space="0" w:color="auto"/>
              <w:bottom w:val="single" w:sz="4" w:space="0" w:color="auto"/>
            </w:tcBorders>
          </w:tcPr>
          <w:p w14:paraId="1D55A1ED" w14:textId="77777777" w:rsidR="00263B69" w:rsidRDefault="00263B69" w:rsidP="00263B69">
            <w:pPr>
              <w:jc w:val="center"/>
            </w:pPr>
          </w:p>
        </w:tc>
        <w:tc>
          <w:tcPr>
            <w:tcW w:w="4649" w:type="dxa"/>
            <w:tcBorders>
              <w:top w:val="single" w:sz="4" w:space="0" w:color="auto"/>
              <w:bottom w:val="single" w:sz="4" w:space="0" w:color="auto"/>
            </w:tcBorders>
          </w:tcPr>
          <w:p w14:paraId="7931BB64" w14:textId="77777777" w:rsidR="00263B69" w:rsidRDefault="00263B69" w:rsidP="00263B69">
            <w:pPr>
              <w:rPr>
                <w:rFonts w:ascii="ＭＳ 明朝" w:eastAsia="ＭＳ 明朝" w:hAnsi="ＭＳ 明朝" w:cs="ＭＳ 明朝"/>
              </w:rPr>
            </w:pPr>
          </w:p>
        </w:tc>
        <w:tc>
          <w:tcPr>
            <w:tcW w:w="397" w:type="dxa"/>
            <w:tcBorders>
              <w:top w:val="single" w:sz="4" w:space="0" w:color="auto"/>
              <w:bottom w:val="single" w:sz="4" w:space="0" w:color="auto"/>
            </w:tcBorders>
          </w:tcPr>
          <w:p w14:paraId="03EED14F" w14:textId="77777777" w:rsidR="00263B69" w:rsidRDefault="00263B69" w:rsidP="00263B69">
            <w:pPr>
              <w:jc w:val="center"/>
            </w:pPr>
          </w:p>
        </w:tc>
        <w:tc>
          <w:tcPr>
            <w:tcW w:w="397" w:type="dxa"/>
            <w:tcBorders>
              <w:top w:val="single" w:sz="4" w:space="0" w:color="auto"/>
              <w:bottom w:val="single" w:sz="4" w:space="0" w:color="auto"/>
            </w:tcBorders>
          </w:tcPr>
          <w:p w14:paraId="7BE07F6A" w14:textId="77777777" w:rsidR="00263B69" w:rsidRDefault="00263B69" w:rsidP="00263B69">
            <w:pPr>
              <w:jc w:val="center"/>
            </w:pPr>
          </w:p>
        </w:tc>
        <w:tc>
          <w:tcPr>
            <w:tcW w:w="397" w:type="dxa"/>
            <w:tcBorders>
              <w:top w:val="single" w:sz="4" w:space="0" w:color="auto"/>
              <w:bottom w:val="single" w:sz="4" w:space="0" w:color="auto"/>
            </w:tcBorders>
          </w:tcPr>
          <w:p w14:paraId="6E84FCCB" w14:textId="77777777" w:rsidR="00263B69" w:rsidRDefault="00263B69" w:rsidP="00263B69">
            <w:pPr>
              <w:jc w:val="center"/>
            </w:pPr>
          </w:p>
        </w:tc>
      </w:tr>
      <w:tr w:rsidR="00263B69" w14:paraId="16EFE8A2" w14:textId="77777777" w:rsidTr="009D5EE9">
        <w:trPr>
          <w:cantSplit/>
        </w:trPr>
        <w:tc>
          <w:tcPr>
            <w:tcW w:w="2608" w:type="dxa"/>
            <w:tcBorders>
              <w:bottom w:val="single" w:sz="4" w:space="0" w:color="auto"/>
            </w:tcBorders>
          </w:tcPr>
          <w:p w14:paraId="1627ED52" w14:textId="5EB3A552" w:rsidR="00263B69" w:rsidRPr="00D45B06" w:rsidRDefault="00263B69" w:rsidP="00263B69">
            <w:pPr>
              <w:ind w:left="618" w:hangingChars="309" w:hanging="618"/>
              <w:rPr>
                <w:rFonts w:asciiTheme="majorHAnsi" w:eastAsiaTheme="majorEastAsia" w:hAnsiTheme="majorHAnsi"/>
              </w:rPr>
            </w:pPr>
            <w:r w:rsidRPr="00D45B06">
              <w:rPr>
                <w:rFonts w:asciiTheme="majorHAnsi" w:eastAsiaTheme="majorEastAsia" w:hAnsiTheme="majorHAnsi" w:hint="eastAsia"/>
              </w:rPr>
              <w:t>３節　漸化式と数学的帰納法</w:t>
            </w:r>
          </w:p>
        </w:tc>
        <w:tc>
          <w:tcPr>
            <w:tcW w:w="624" w:type="dxa"/>
            <w:tcBorders>
              <w:bottom w:val="single" w:sz="4" w:space="0" w:color="auto"/>
            </w:tcBorders>
          </w:tcPr>
          <w:p w14:paraId="14C82F5E" w14:textId="507FA389" w:rsidR="00263B69" w:rsidRDefault="00263B69" w:rsidP="00263B69">
            <w:pPr>
              <w:jc w:val="center"/>
            </w:pPr>
            <w:r>
              <w:t>(</w:t>
            </w:r>
            <w:r>
              <w:rPr>
                <w:rFonts w:hint="eastAsia"/>
              </w:rPr>
              <w:t>7</w:t>
            </w:r>
            <w:r>
              <w:t>)</w:t>
            </w:r>
          </w:p>
        </w:tc>
        <w:tc>
          <w:tcPr>
            <w:tcW w:w="397" w:type="dxa"/>
            <w:tcBorders>
              <w:bottom w:val="single" w:sz="4" w:space="0" w:color="auto"/>
            </w:tcBorders>
          </w:tcPr>
          <w:p w14:paraId="5ECDF50D" w14:textId="77777777" w:rsidR="00263B69" w:rsidRDefault="00263B69" w:rsidP="00263B69">
            <w:pPr>
              <w:jc w:val="center"/>
            </w:pPr>
          </w:p>
        </w:tc>
        <w:tc>
          <w:tcPr>
            <w:tcW w:w="4649" w:type="dxa"/>
            <w:tcBorders>
              <w:bottom w:val="single" w:sz="4" w:space="0" w:color="auto"/>
            </w:tcBorders>
          </w:tcPr>
          <w:p w14:paraId="1E3ECDA4" w14:textId="77777777" w:rsidR="00263B69" w:rsidRPr="00A21E8C" w:rsidRDefault="00263B69" w:rsidP="00263B69"/>
        </w:tc>
        <w:tc>
          <w:tcPr>
            <w:tcW w:w="397" w:type="dxa"/>
            <w:tcBorders>
              <w:bottom w:val="single" w:sz="4" w:space="0" w:color="auto"/>
            </w:tcBorders>
          </w:tcPr>
          <w:p w14:paraId="6A63BEDA" w14:textId="77777777" w:rsidR="00263B69" w:rsidRDefault="00263B69" w:rsidP="00263B69">
            <w:pPr>
              <w:jc w:val="center"/>
            </w:pPr>
          </w:p>
        </w:tc>
        <w:tc>
          <w:tcPr>
            <w:tcW w:w="397" w:type="dxa"/>
            <w:tcBorders>
              <w:bottom w:val="single" w:sz="4" w:space="0" w:color="auto"/>
            </w:tcBorders>
          </w:tcPr>
          <w:p w14:paraId="0F9DACD5" w14:textId="77777777" w:rsidR="00263B69" w:rsidRDefault="00263B69" w:rsidP="00263B69">
            <w:pPr>
              <w:jc w:val="center"/>
            </w:pPr>
          </w:p>
        </w:tc>
        <w:tc>
          <w:tcPr>
            <w:tcW w:w="397" w:type="dxa"/>
            <w:tcBorders>
              <w:bottom w:val="single" w:sz="4" w:space="0" w:color="auto"/>
            </w:tcBorders>
          </w:tcPr>
          <w:p w14:paraId="2EFC0F9E" w14:textId="77777777" w:rsidR="00263B69" w:rsidRDefault="00263B69" w:rsidP="00263B69">
            <w:pPr>
              <w:jc w:val="center"/>
            </w:pPr>
          </w:p>
        </w:tc>
      </w:tr>
      <w:tr w:rsidR="00661356" w14:paraId="59B1D43C" w14:textId="77777777" w:rsidTr="009D5EE9">
        <w:trPr>
          <w:cantSplit/>
        </w:trPr>
        <w:tc>
          <w:tcPr>
            <w:tcW w:w="2608" w:type="dxa"/>
            <w:tcBorders>
              <w:top w:val="single" w:sz="4" w:space="0" w:color="auto"/>
              <w:bottom w:val="single" w:sz="4" w:space="0" w:color="auto"/>
            </w:tcBorders>
          </w:tcPr>
          <w:p w14:paraId="55695236" w14:textId="6F316D7E" w:rsidR="00661356" w:rsidRDefault="00661356" w:rsidP="00661356">
            <w:pPr>
              <w:ind w:left="400" w:hanging="400"/>
            </w:pPr>
            <w:r>
              <w:rPr>
                <w:rFonts w:hint="eastAsia"/>
              </w:rPr>
              <w:t>１</w:t>
            </w:r>
            <w:r>
              <w:t xml:space="preserve">　</w:t>
            </w:r>
            <w:r>
              <w:rPr>
                <w:rFonts w:hint="eastAsia"/>
              </w:rPr>
              <w:t>漸化式</w:t>
            </w:r>
          </w:p>
        </w:tc>
        <w:tc>
          <w:tcPr>
            <w:tcW w:w="624" w:type="dxa"/>
            <w:tcBorders>
              <w:top w:val="single" w:sz="4" w:space="0" w:color="auto"/>
              <w:bottom w:val="single" w:sz="4" w:space="0" w:color="auto"/>
            </w:tcBorders>
          </w:tcPr>
          <w:p w14:paraId="4483D18F" w14:textId="7BC3D9D0" w:rsidR="00661356" w:rsidRDefault="00661356" w:rsidP="00661356">
            <w:pPr>
              <w:jc w:val="center"/>
            </w:pPr>
            <w:r>
              <w:rPr>
                <w:rFonts w:hint="eastAsia"/>
              </w:rPr>
              <w:t>3</w:t>
            </w:r>
          </w:p>
        </w:tc>
        <w:tc>
          <w:tcPr>
            <w:tcW w:w="397" w:type="dxa"/>
            <w:tcBorders>
              <w:top w:val="single" w:sz="4" w:space="0" w:color="auto"/>
              <w:bottom w:val="single" w:sz="4" w:space="0" w:color="auto"/>
            </w:tcBorders>
          </w:tcPr>
          <w:p w14:paraId="100B4307" w14:textId="77777777" w:rsidR="00661356" w:rsidRDefault="00661356" w:rsidP="00661356">
            <w:pPr>
              <w:jc w:val="center"/>
            </w:pPr>
          </w:p>
        </w:tc>
        <w:tc>
          <w:tcPr>
            <w:tcW w:w="4649" w:type="dxa"/>
            <w:tcBorders>
              <w:top w:val="single" w:sz="4" w:space="0" w:color="auto"/>
              <w:bottom w:val="single" w:sz="4" w:space="0" w:color="auto"/>
            </w:tcBorders>
          </w:tcPr>
          <w:p w14:paraId="1B17227C" w14:textId="13035FB1" w:rsidR="00661356" w:rsidRPr="006F2ECF" w:rsidRDefault="00661356" w:rsidP="00661356">
            <w:pPr>
              <w:keepNext/>
              <w:spacing w:line="240" w:lineRule="exact"/>
              <w:rPr>
                <w:szCs w:val="20"/>
              </w:rPr>
            </w:pPr>
            <w:r>
              <w:rPr>
                <w:rFonts w:hint="eastAsia"/>
              </w:rPr>
              <w:t>漸化式を用いて数列の一般項について考察することができる。</w:t>
            </w:r>
          </w:p>
        </w:tc>
        <w:tc>
          <w:tcPr>
            <w:tcW w:w="397" w:type="dxa"/>
            <w:tcBorders>
              <w:top w:val="single" w:sz="4" w:space="0" w:color="auto"/>
              <w:bottom w:val="single" w:sz="4" w:space="0" w:color="auto"/>
            </w:tcBorders>
          </w:tcPr>
          <w:p w14:paraId="6192B8B3" w14:textId="31FE705F" w:rsidR="00661356" w:rsidRDefault="008D4B32" w:rsidP="00661356">
            <w:pPr>
              <w:jc w:val="center"/>
            </w:pPr>
            <w:r>
              <w:rPr>
                <w:rFonts w:hint="eastAsia"/>
              </w:rPr>
              <w:t>○</w:t>
            </w:r>
          </w:p>
        </w:tc>
        <w:tc>
          <w:tcPr>
            <w:tcW w:w="397" w:type="dxa"/>
            <w:tcBorders>
              <w:top w:val="single" w:sz="4" w:space="0" w:color="auto"/>
              <w:bottom w:val="single" w:sz="4" w:space="0" w:color="auto"/>
            </w:tcBorders>
          </w:tcPr>
          <w:p w14:paraId="54C49A12" w14:textId="74B2277E" w:rsidR="00661356" w:rsidRDefault="008D4B32" w:rsidP="00661356">
            <w:pPr>
              <w:jc w:val="center"/>
            </w:pPr>
            <w:r>
              <w:rPr>
                <w:rFonts w:hint="eastAsia"/>
              </w:rPr>
              <w:t>○</w:t>
            </w:r>
          </w:p>
        </w:tc>
        <w:tc>
          <w:tcPr>
            <w:tcW w:w="397" w:type="dxa"/>
            <w:tcBorders>
              <w:top w:val="single" w:sz="4" w:space="0" w:color="auto"/>
              <w:bottom w:val="single" w:sz="4" w:space="0" w:color="auto"/>
            </w:tcBorders>
          </w:tcPr>
          <w:p w14:paraId="155785B9" w14:textId="470F92E8" w:rsidR="00661356" w:rsidRDefault="00661356" w:rsidP="00661356">
            <w:pPr>
              <w:jc w:val="center"/>
            </w:pPr>
          </w:p>
        </w:tc>
      </w:tr>
      <w:tr w:rsidR="00661356" w14:paraId="514C55CD" w14:textId="77777777" w:rsidTr="009D5EE9">
        <w:trPr>
          <w:cantSplit/>
        </w:trPr>
        <w:tc>
          <w:tcPr>
            <w:tcW w:w="2608" w:type="dxa"/>
            <w:tcBorders>
              <w:top w:val="single" w:sz="4" w:space="0" w:color="auto"/>
              <w:bottom w:val="single" w:sz="4" w:space="0" w:color="auto"/>
            </w:tcBorders>
          </w:tcPr>
          <w:p w14:paraId="40A20981" w14:textId="21F31649" w:rsidR="00661356" w:rsidRDefault="00661356" w:rsidP="00661356">
            <w:pPr>
              <w:ind w:left="400" w:hanging="400"/>
            </w:pPr>
            <w:r>
              <w:rPr>
                <w:rFonts w:hint="eastAsia"/>
              </w:rPr>
              <w:t>２</w:t>
            </w:r>
            <w:r>
              <w:t xml:space="preserve">　</w:t>
            </w:r>
            <w:r>
              <w:rPr>
                <w:rFonts w:hint="eastAsia"/>
              </w:rPr>
              <w:t>数学的帰納法</w:t>
            </w:r>
          </w:p>
        </w:tc>
        <w:tc>
          <w:tcPr>
            <w:tcW w:w="624" w:type="dxa"/>
            <w:tcBorders>
              <w:top w:val="single" w:sz="4" w:space="0" w:color="auto"/>
              <w:bottom w:val="single" w:sz="4" w:space="0" w:color="auto"/>
            </w:tcBorders>
          </w:tcPr>
          <w:p w14:paraId="235364B8" w14:textId="2387FF0B" w:rsidR="00661356" w:rsidRDefault="00661356" w:rsidP="00661356">
            <w:pPr>
              <w:jc w:val="center"/>
            </w:pPr>
            <w:r>
              <w:rPr>
                <w:rFonts w:hint="eastAsia"/>
              </w:rPr>
              <w:t>3</w:t>
            </w:r>
          </w:p>
        </w:tc>
        <w:tc>
          <w:tcPr>
            <w:tcW w:w="397" w:type="dxa"/>
            <w:tcBorders>
              <w:top w:val="single" w:sz="4" w:space="0" w:color="auto"/>
              <w:bottom w:val="single" w:sz="4" w:space="0" w:color="auto"/>
            </w:tcBorders>
          </w:tcPr>
          <w:p w14:paraId="514BABED" w14:textId="77777777" w:rsidR="00661356" w:rsidRDefault="00661356" w:rsidP="00661356">
            <w:pPr>
              <w:jc w:val="center"/>
            </w:pPr>
          </w:p>
        </w:tc>
        <w:tc>
          <w:tcPr>
            <w:tcW w:w="4649" w:type="dxa"/>
            <w:tcBorders>
              <w:top w:val="single" w:sz="4" w:space="0" w:color="auto"/>
              <w:bottom w:val="single" w:sz="4" w:space="0" w:color="auto"/>
            </w:tcBorders>
          </w:tcPr>
          <w:p w14:paraId="5F0F8F11" w14:textId="037AB331" w:rsidR="00661356" w:rsidRPr="006F2ECF" w:rsidRDefault="00661356" w:rsidP="00661356">
            <w:pPr>
              <w:keepNext/>
              <w:spacing w:line="240" w:lineRule="exact"/>
              <w:rPr>
                <w:szCs w:val="20"/>
              </w:rPr>
            </w:pPr>
            <w:r>
              <w:rPr>
                <w:rFonts w:hint="eastAsia"/>
              </w:rPr>
              <w:t>数学的帰納法を用いてさまざまな命題を証明することができる。</w:t>
            </w:r>
          </w:p>
        </w:tc>
        <w:tc>
          <w:tcPr>
            <w:tcW w:w="397" w:type="dxa"/>
            <w:tcBorders>
              <w:top w:val="single" w:sz="4" w:space="0" w:color="auto"/>
              <w:bottom w:val="single" w:sz="4" w:space="0" w:color="auto"/>
            </w:tcBorders>
          </w:tcPr>
          <w:p w14:paraId="72F0758F" w14:textId="0E04C34B" w:rsidR="00661356" w:rsidRDefault="00661356" w:rsidP="00661356">
            <w:pPr>
              <w:jc w:val="center"/>
            </w:pPr>
          </w:p>
        </w:tc>
        <w:tc>
          <w:tcPr>
            <w:tcW w:w="397" w:type="dxa"/>
            <w:tcBorders>
              <w:top w:val="single" w:sz="4" w:space="0" w:color="auto"/>
              <w:bottom w:val="single" w:sz="4" w:space="0" w:color="auto"/>
            </w:tcBorders>
          </w:tcPr>
          <w:p w14:paraId="0DDAEEDB" w14:textId="5F42C4D7" w:rsidR="00661356" w:rsidRDefault="008D4B32" w:rsidP="00661356">
            <w:pPr>
              <w:jc w:val="center"/>
            </w:pPr>
            <w:r>
              <w:rPr>
                <w:rFonts w:hint="eastAsia"/>
              </w:rPr>
              <w:t>○</w:t>
            </w:r>
          </w:p>
        </w:tc>
        <w:tc>
          <w:tcPr>
            <w:tcW w:w="397" w:type="dxa"/>
            <w:tcBorders>
              <w:top w:val="single" w:sz="4" w:space="0" w:color="auto"/>
              <w:bottom w:val="single" w:sz="4" w:space="0" w:color="auto"/>
            </w:tcBorders>
          </w:tcPr>
          <w:p w14:paraId="2309FD6F" w14:textId="2B4675BB" w:rsidR="00661356" w:rsidRDefault="00661356" w:rsidP="00661356">
            <w:pPr>
              <w:jc w:val="center"/>
            </w:pPr>
          </w:p>
        </w:tc>
      </w:tr>
      <w:tr w:rsidR="00661356" w14:paraId="3B8EA286" w14:textId="77777777" w:rsidTr="00292A4F">
        <w:trPr>
          <w:cantSplit/>
        </w:trPr>
        <w:tc>
          <w:tcPr>
            <w:tcW w:w="2608" w:type="dxa"/>
            <w:tcBorders>
              <w:top w:val="single" w:sz="4" w:space="0" w:color="auto"/>
              <w:bottom w:val="single" w:sz="4" w:space="0" w:color="auto"/>
            </w:tcBorders>
          </w:tcPr>
          <w:p w14:paraId="35DE583F" w14:textId="40BFA170" w:rsidR="00661356" w:rsidRPr="00DB6AF5" w:rsidRDefault="00661356" w:rsidP="00661356">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DEC3DEF" w14:textId="4E1F2AC4" w:rsidR="00661356" w:rsidRDefault="00661356" w:rsidP="00661356">
            <w:pPr>
              <w:jc w:val="center"/>
            </w:pPr>
            <w:r>
              <w:rPr>
                <w:rFonts w:hint="eastAsia"/>
              </w:rPr>
              <w:t>1</w:t>
            </w:r>
          </w:p>
        </w:tc>
        <w:tc>
          <w:tcPr>
            <w:tcW w:w="397" w:type="dxa"/>
            <w:tcBorders>
              <w:top w:val="single" w:sz="4" w:space="0" w:color="auto"/>
              <w:bottom w:val="single" w:sz="4" w:space="0" w:color="auto"/>
            </w:tcBorders>
          </w:tcPr>
          <w:p w14:paraId="5B10B385" w14:textId="77777777" w:rsidR="00661356" w:rsidRDefault="00661356" w:rsidP="00661356">
            <w:pPr>
              <w:jc w:val="center"/>
            </w:pPr>
          </w:p>
        </w:tc>
        <w:tc>
          <w:tcPr>
            <w:tcW w:w="4649" w:type="dxa"/>
            <w:tcBorders>
              <w:top w:val="single" w:sz="4" w:space="0" w:color="auto"/>
              <w:bottom w:val="single" w:sz="4" w:space="0" w:color="auto"/>
            </w:tcBorders>
          </w:tcPr>
          <w:p w14:paraId="2AC3C9E9" w14:textId="0B492715" w:rsidR="00661356" w:rsidRPr="00564180" w:rsidRDefault="00661356" w:rsidP="00661356"/>
        </w:tc>
        <w:tc>
          <w:tcPr>
            <w:tcW w:w="397" w:type="dxa"/>
            <w:tcBorders>
              <w:top w:val="single" w:sz="4" w:space="0" w:color="auto"/>
              <w:bottom w:val="single" w:sz="4" w:space="0" w:color="auto"/>
            </w:tcBorders>
          </w:tcPr>
          <w:p w14:paraId="3425CC42" w14:textId="77777777" w:rsidR="00661356" w:rsidRDefault="00661356" w:rsidP="00661356">
            <w:pPr>
              <w:jc w:val="center"/>
            </w:pPr>
          </w:p>
        </w:tc>
        <w:tc>
          <w:tcPr>
            <w:tcW w:w="397" w:type="dxa"/>
            <w:tcBorders>
              <w:top w:val="single" w:sz="4" w:space="0" w:color="auto"/>
              <w:bottom w:val="single" w:sz="4" w:space="0" w:color="auto"/>
            </w:tcBorders>
          </w:tcPr>
          <w:p w14:paraId="2919C6EF" w14:textId="77777777" w:rsidR="00661356" w:rsidRDefault="00661356" w:rsidP="00661356">
            <w:pPr>
              <w:jc w:val="center"/>
            </w:pPr>
          </w:p>
        </w:tc>
        <w:tc>
          <w:tcPr>
            <w:tcW w:w="397" w:type="dxa"/>
            <w:tcBorders>
              <w:top w:val="single" w:sz="4" w:space="0" w:color="auto"/>
              <w:bottom w:val="single" w:sz="4" w:space="0" w:color="auto"/>
            </w:tcBorders>
          </w:tcPr>
          <w:p w14:paraId="5CF19930" w14:textId="77777777" w:rsidR="00661356" w:rsidRDefault="00661356" w:rsidP="00661356">
            <w:pPr>
              <w:jc w:val="center"/>
            </w:pPr>
          </w:p>
        </w:tc>
      </w:tr>
      <w:tr w:rsidR="00661356" w14:paraId="56333EF6" w14:textId="77777777" w:rsidTr="00292A4F">
        <w:trPr>
          <w:cantSplit/>
        </w:trPr>
        <w:tc>
          <w:tcPr>
            <w:tcW w:w="2608" w:type="dxa"/>
            <w:tcBorders>
              <w:top w:val="single" w:sz="4" w:space="0" w:color="auto"/>
              <w:bottom w:val="single" w:sz="4" w:space="0" w:color="auto"/>
            </w:tcBorders>
          </w:tcPr>
          <w:p w14:paraId="3E3AC1A9" w14:textId="57064F5D" w:rsidR="00661356" w:rsidRPr="00A22505" w:rsidRDefault="00661356" w:rsidP="00661356">
            <w:pPr>
              <w:ind w:left="400" w:hanging="400"/>
              <w:rPr>
                <w:rFonts w:asciiTheme="majorHAnsi" w:eastAsiaTheme="majorEastAsia" w:hAnsiTheme="majorHAnsi"/>
              </w:rPr>
            </w:pPr>
            <w:r w:rsidRPr="00A22505">
              <w:rPr>
                <w:rFonts w:asciiTheme="majorHAnsi" w:eastAsiaTheme="majorEastAsia" w:hAnsiTheme="majorHAnsi" w:hint="eastAsia"/>
              </w:rPr>
              <w:t>L</w:t>
            </w:r>
            <w:r w:rsidRPr="00A22505">
              <w:rPr>
                <w:rFonts w:asciiTheme="majorHAnsi" w:eastAsiaTheme="majorEastAsia" w:hAnsiTheme="majorHAnsi"/>
              </w:rPr>
              <w:t>evel Up</w:t>
            </w:r>
          </w:p>
        </w:tc>
        <w:tc>
          <w:tcPr>
            <w:tcW w:w="624" w:type="dxa"/>
            <w:tcBorders>
              <w:top w:val="single" w:sz="4" w:space="0" w:color="auto"/>
              <w:bottom w:val="single" w:sz="4" w:space="0" w:color="auto"/>
            </w:tcBorders>
          </w:tcPr>
          <w:p w14:paraId="6F243BFF" w14:textId="4A498E28" w:rsidR="00661356" w:rsidRDefault="00661356" w:rsidP="00661356">
            <w:pPr>
              <w:jc w:val="center"/>
            </w:pPr>
            <w:r>
              <w:t>(</w:t>
            </w:r>
            <w:r>
              <w:rPr>
                <w:rFonts w:hint="eastAsia"/>
              </w:rPr>
              <w:t>1</w:t>
            </w:r>
            <w:r>
              <w:t>)</w:t>
            </w:r>
          </w:p>
        </w:tc>
        <w:tc>
          <w:tcPr>
            <w:tcW w:w="397" w:type="dxa"/>
            <w:tcBorders>
              <w:top w:val="single" w:sz="4" w:space="0" w:color="auto"/>
              <w:bottom w:val="single" w:sz="4" w:space="0" w:color="auto"/>
            </w:tcBorders>
          </w:tcPr>
          <w:p w14:paraId="5C1E9581" w14:textId="77777777" w:rsidR="00661356" w:rsidRDefault="00661356" w:rsidP="00661356">
            <w:pPr>
              <w:jc w:val="center"/>
            </w:pPr>
          </w:p>
        </w:tc>
        <w:tc>
          <w:tcPr>
            <w:tcW w:w="4649" w:type="dxa"/>
            <w:tcBorders>
              <w:top w:val="single" w:sz="4" w:space="0" w:color="auto"/>
              <w:bottom w:val="single" w:sz="4" w:space="0" w:color="auto"/>
            </w:tcBorders>
          </w:tcPr>
          <w:p w14:paraId="1C5A570C" w14:textId="77777777" w:rsidR="00661356" w:rsidRPr="00564180" w:rsidRDefault="00661356" w:rsidP="00661356"/>
        </w:tc>
        <w:tc>
          <w:tcPr>
            <w:tcW w:w="397" w:type="dxa"/>
            <w:tcBorders>
              <w:top w:val="single" w:sz="4" w:space="0" w:color="auto"/>
              <w:bottom w:val="single" w:sz="4" w:space="0" w:color="auto"/>
            </w:tcBorders>
          </w:tcPr>
          <w:p w14:paraId="50CA3163" w14:textId="77777777" w:rsidR="00661356" w:rsidRDefault="00661356" w:rsidP="00661356">
            <w:pPr>
              <w:jc w:val="center"/>
            </w:pPr>
          </w:p>
        </w:tc>
        <w:tc>
          <w:tcPr>
            <w:tcW w:w="397" w:type="dxa"/>
            <w:tcBorders>
              <w:top w:val="single" w:sz="4" w:space="0" w:color="auto"/>
              <w:bottom w:val="single" w:sz="4" w:space="0" w:color="auto"/>
            </w:tcBorders>
          </w:tcPr>
          <w:p w14:paraId="77D58E7C" w14:textId="77777777" w:rsidR="00661356" w:rsidRDefault="00661356" w:rsidP="00661356">
            <w:pPr>
              <w:jc w:val="center"/>
            </w:pPr>
          </w:p>
        </w:tc>
        <w:tc>
          <w:tcPr>
            <w:tcW w:w="397" w:type="dxa"/>
            <w:tcBorders>
              <w:top w:val="single" w:sz="4" w:space="0" w:color="auto"/>
              <w:bottom w:val="single" w:sz="4" w:space="0" w:color="auto"/>
            </w:tcBorders>
          </w:tcPr>
          <w:p w14:paraId="56C81DFC" w14:textId="77777777" w:rsidR="00661356" w:rsidRDefault="00661356" w:rsidP="00661356">
            <w:pPr>
              <w:jc w:val="center"/>
            </w:pPr>
          </w:p>
        </w:tc>
      </w:tr>
      <w:tr w:rsidR="00661356" w14:paraId="3438DCDD" w14:textId="77777777" w:rsidTr="00292A4F">
        <w:trPr>
          <w:cantSplit/>
        </w:trPr>
        <w:tc>
          <w:tcPr>
            <w:tcW w:w="2608" w:type="dxa"/>
            <w:tcBorders>
              <w:top w:val="single" w:sz="4" w:space="0" w:color="auto"/>
              <w:bottom w:val="single" w:sz="4" w:space="0" w:color="auto"/>
            </w:tcBorders>
          </w:tcPr>
          <w:p w14:paraId="49486015" w14:textId="241DE7C7" w:rsidR="00661356" w:rsidRPr="006E4E8C" w:rsidRDefault="00661356" w:rsidP="00661356">
            <w:pPr>
              <w:ind w:left="400" w:hanging="400"/>
              <w:rPr>
                <w:rFonts w:asciiTheme="majorEastAsia" w:eastAsiaTheme="majorEastAsia" w:hAnsiTheme="majorEastAsia"/>
              </w:rPr>
            </w:pPr>
            <w:r w:rsidRPr="006E4E8C">
              <w:rPr>
                <w:rFonts w:asciiTheme="majorEastAsia" w:eastAsiaTheme="majorEastAsia" w:hAnsiTheme="majorEastAsia" w:hint="eastAsia"/>
              </w:rPr>
              <w:t>２章</w:t>
            </w:r>
            <w:r>
              <w:rPr>
                <w:rFonts w:asciiTheme="majorEastAsia" w:eastAsiaTheme="majorEastAsia" w:hAnsiTheme="majorEastAsia"/>
              </w:rPr>
              <w:t xml:space="preserve">　</w:t>
            </w:r>
            <w:r w:rsidRPr="008F2432">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789AD50D" w14:textId="2BB117D6" w:rsidR="00661356" w:rsidRPr="00872434" w:rsidRDefault="00661356" w:rsidP="00661356">
            <w:pPr>
              <w:jc w:val="center"/>
            </w:pPr>
            <w:r w:rsidRPr="00872434">
              <w:t>[</w:t>
            </w:r>
            <w:r>
              <w:rPr>
                <w:rFonts w:hint="eastAsia"/>
              </w:rPr>
              <w:t>31</w:t>
            </w:r>
            <w:r w:rsidRPr="00872434">
              <w:t>]</w:t>
            </w:r>
          </w:p>
        </w:tc>
        <w:tc>
          <w:tcPr>
            <w:tcW w:w="397" w:type="dxa"/>
            <w:tcBorders>
              <w:top w:val="single" w:sz="4" w:space="0" w:color="auto"/>
              <w:bottom w:val="single" w:sz="4" w:space="0" w:color="auto"/>
            </w:tcBorders>
          </w:tcPr>
          <w:p w14:paraId="66EC423D" w14:textId="77777777" w:rsidR="00661356" w:rsidRDefault="00661356" w:rsidP="00661356">
            <w:pPr>
              <w:jc w:val="center"/>
            </w:pPr>
          </w:p>
        </w:tc>
        <w:tc>
          <w:tcPr>
            <w:tcW w:w="4649" w:type="dxa"/>
            <w:tcBorders>
              <w:top w:val="single" w:sz="4" w:space="0" w:color="auto"/>
              <w:bottom w:val="single" w:sz="4" w:space="0" w:color="auto"/>
            </w:tcBorders>
          </w:tcPr>
          <w:p w14:paraId="10B61B5E" w14:textId="77777777" w:rsidR="00661356" w:rsidRDefault="00661356" w:rsidP="00661356"/>
        </w:tc>
        <w:tc>
          <w:tcPr>
            <w:tcW w:w="397" w:type="dxa"/>
            <w:tcBorders>
              <w:top w:val="single" w:sz="4" w:space="0" w:color="auto"/>
              <w:bottom w:val="single" w:sz="4" w:space="0" w:color="auto"/>
            </w:tcBorders>
          </w:tcPr>
          <w:p w14:paraId="3544ACA2" w14:textId="77777777" w:rsidR="00661356" w:rsidRDefault="00661356" w:rsidP="00661356">
            <w:pPr>
              <w:jc w:val="center"/>
            </w:pPr>
          </w:p>
        </w:tc>
        <w:tc>
          <w:tcPr>
            <w:tcW w:w="397" w:type="dxa"/>
            <w:tcBorders>
              <w:top w:val="single" w:sz="4" w:space="0" w:color="auto"/>
              <w:bottom w:val="single" w:sz="4" w:space="0" w:color="auto"/>
            </w:tcBorders>
          </w:tcPr>
          <w:p w14:paraId="269F8145" w14:textId="77777777" w:rsidR="00661356" w:rsidRDefault="00661356" w:rsidP="00661356">
            <w:pPr>
              <w:jc w:val="center"/>
            </w:pPr>
          </w:p>
        </w:tc>
        <w:tc>
          <w:tcPr>
            <w:tcW w:w="397" w:type="dxa"/>
            <w:tcBorders>
              <w:top w:val="single" w:sz="4" w:space="0" w:color="auto"/>
              <w:bottom w:val="single" w:sz="4" w:space="0" w:color="auto"/>
            </w:tcBorders>
          </w:tcPr>
          <w:p w14:paraId="502EF34E" w14:textId="77777777" w:rsidR="00661356" w:rsidRDefault="00661356" w:rsidP="00661356">
            <w:pPr>
              <w:jc w:val="center"/>
            </w:pPr>
          </w:p>
        </w:tc>
      </w:tr>
      <w:tr w:rsidR="00661356" w14:paraId="2CEC2CFE" w14:textId="77777777" w:rsidTr="00292A4F">
        <w:trPr>
          <w:cantSplit/>
        </w:trPr>
        <w:tc>
          <w:tcPr>
            <w:tcW w:w="2608" w:type="dxa"/>
            <w:tcBorders>
              <w:top w:val="single" w:sz="4" w:space="0" w:color="auto"/>
              <w:bottom w:val="single" w:sz="4" w:space="0" w:color="auto"/>
            </w:tcBorders>
          </w:tcPr>
          <w:p w14:paraId="6A0178A0" w14:textId="78E2E238" w:rsidR="00661356" w:rsidRDefault="00661356" w:rsidP="00661356">
            <w:pPr>
              <w:ind w:left="400" w:hanging="400"/>
              <w:rPr>
                <w:rFonts w:ascii="ＭＳ 明朝" w:eastAsia="ＭＳ 明朝" w:hAnsi="ＭＳ 明朝" w:cs="ＭＳ 明朝"/>
              </w:rPr>
            </w:pPr>
            <w:r>
              <w:rPr>
                <w:rFonts w:asciiTheme="majorEastAsia" w:eastAsiaTheme="majorEastAsia" w:hAnsiTheme="majorEastAsia" w:hint="eastAsia"/>
              </w:rPr>
              <w:t>１</w:t>
            </w:r>
            <w:r w:rsidRPr="006E4E8C">
              <w:rPr>
                <w:rFonts w:asciiTheme="majorEastAsia" w:eastAsiaTheme="majorEastAsia" w:hAnsiTheme="majorEastAsia" w:hint="eastAsia"/>
              </w:rPr>
              <w:t xml:space="preserve">節　</w:t>
            </w:r>
            <w:r>
              <w:rPr>
                <w:rFonts w:asciiTheme="majorEastAsia" w:eastAsiaTheme="majorEastAsia" w:hAnsiTheme="majorEastAsia" w:hint="eastAsia"/>
              </w:rPr>
              <w:t>確率分布</w:t>
            </w:r>
          </w:p>
        </w:tc>
        <w:tc>
          <w:tcPr>
            <w:tcW w:w="624" w:type="dxa"/>
            <w:tcBorders>
              <w:top w:val="single" w:sz="4" w:space="0" w:color="auto"/>
              <w:bottom w:val="single" w:sz="4" w:space="0" w:color="auto"/>
            </w:tcBorders>
          </w:tcPr>
          <w:p w14:paraId="557D801E" w14:textId="5709BA15" w:rsidR="00661356" w:rsidRDefault="00661356" w:rsidP="00661356">
            <w:pPr>
              <w:jc w:val="center"/>
            </w:pPr>
            <w:r>
              <w:rPr>
                <w:rFonts w:hint="eastAsia"/>
              </w:rPr>
              <w:t>(14</w:t>
            </w:r>
            <w:r>
              <w:t>)</w:t>
            </w:r>
          </w:p>
        </w:tc>
        <w:tc>
          <w:tcPr>
            <w:tcW w:w="397" w:type="dxa"/>
            <w:tcBorders>
              <w:top w:val="single" w:sz="4" w:space="0" w:color="auto"/>
              <w:bottom w:val="single" w:sz="4" w:space="0" w:color="auto"/>
            </w:tcBorders>
          </w:tcPr>
          <w:p w14:paraId="4AA8F19D" w14:textId="77777777" w:rsidR="00661356" w:rsidRDefault="00661356" w:rsidP="00661356">
            <w:pPr>
              <w:jc w:val="center"/>
            </w:pPr>
          </w:p>
        </w:tc>
        <w:tc>
          <w:tcPr>
            <w:tcW w:w="4649" w:type="dxa"/>
            <w:tcBorders>
              <w:top w:val="single" w:sz="4" w:space="0" w:color="auto"/>
              <w:bottom w:val="single" w:sz="4" w:space="0" w:color="auto"/>
            </w:tcBorders>
          </w:tcPr>
          <w:p w14:paraId="4E49F165" w14:textId="77777777" w:rsidR="00661356" w:rsidRPr="00A503CF" w:rsidRDefault="00661356" w:rsidP="00661356">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5BE95F9" w14:textId="77777777" w:rsidR="00661356" w:rsidRDefault="00661356" w:rsidP="00661356">
            <w:pPr>
              <w:jc w:val="center"/>
            </w:pPr>
          </w:p>
        </w:tc>
        <w:tc>
          <w:tcPr>
            <w:tcW w:w="397" w:type="dxa"/>
            <w:tcBorders>
              <w:top w:val="single" w:sz="4" w:space="0" w:color="auto"/>
              <w:bottom w:val="single" w:sz="4" w:space="0" w:color="auto"/>
            </w:tcBorders>
          </w:tcPr>
          <w:p w14:paraId="7B8C229B" w14:textId="77777777" w:rsidR="00661356" w:rsidRDefault="00661356" w:rsidP="00661356">
            <w:pPr>
              <w:jc w:val="center"/>
            </w:pPr>
          </w:p>
        </w:tc>
        <w:tc>
          <w:tcPr>
            <w:tcW w:w="397" w:type="dxa"/>
            <w:tcBorders>
              <w:top w:val="single" w:sz="4" w:space="0" w:color="auto"/>
              <w:bottom w:val="single" w:sz="4" w:space="0" w:color="auto"/>
            </w:tcBorders>
          </w:tcPr>
          <w:p w14:paraId="4A189A81" w14:textId="77777777" w:rsidR="00661356" w:rsidRDefault="00661356" w:rsidP="00661356">
            <w:pPr>
              <w:jc w:val="center"/>
            </w:pPr>
          </w:p>
        </w:tc>
      </w:tr>
      <w:tr w:rsidR="00627DA7" w14:paraId="6D97CD5B" w14:textId="77777777" w:rsidTr="00292A4F">
        <w:trPr>
          <w:cantSplit/>
        </w:trPr>
        <w:tc>
          <w:tcPr>
            <w:tcW w:w="2608" w:type="dxa"/>
            <w:tcBorders>
              <w:top w:val="single" w:sz="4" w:space="0" w:color="auto"/>
              <w:bottom w:val="single" w:sz="4" w:space="0" w:color="auto"/>
            </w:tcBorders>
          </w:tcPr>
          <w:p w14:paraId="0F5BB631" w14:textId="24430B3A" w:rsidR="00627DA7" w:rsidRDefault="00627DA7" w:rsidP="00627DA7">
            <w:pPr>
              <w:ind w:left="400" w:hanging="400"/>
              <w:rPr>
                <w:rFonts w:asciiTheme="majorEastAsia" w:eastAsiaTheme="majorEastAsia" w:hAnsiTheme="majorEastAsia"/>
              </w:rPr>
            </w:pPr>
            <w:r>
              <w:rPr>
                <w:rFonts w:hint="eastAsia"/>
              </w:rPr>
              <w:t>１</w:t>
            </w:r>
            <w:r>
              <w:t xml:space="preserve">　</w:t>
            </w:r>
            <w:r>
              <w:rPr>
                <w:rFonts w:hint="eastAsia"/>
              </w:rPr>
              <w:t>確率変数と確率分布</w:t>
            </w:r>
          </w:p>
        </w:tc>
        <w:tc>
          <w:tcPr>
            <w:tcW w:w="624" w:type="dxa"/>
            <w:tcBorders>
              <w:top w:val="single" w:sz="4" w:space="0" w:color="auto"/>
              <w:bottom w:val="single" w:sz="4" w:space="0" w:color="auto"/>
            </w:tcBorders>
          </w:tcPr>
          <w:p w14:paraId="4C692FCB" w14:textId="2B34893A" w:rsidR="00627DA7" w:rsidRDefault="00627DA7" w:rsidP="00627DA7">
            <w:pPr>
              <w:jc w:val="center"/>
            </w:pPr>
            <w:r>
              <w:rPr>
                <w:rFonts w:hint="eastAsia"/>
              </w:rPr>
              <w:t>2</w:t>
            </w:r>
          </w:p>
        </w:tc>
        <w:tc>
          <w:tcPr>
            <w:tcW w:w="397" w:type="dxa"/>
            <w:tcBorders>
              <w:top w:val="single" w:sz="4" w:space="0" w:color="auto"/>
              <w:bottom w:val="single" w:sz="4" w:space="0" w:color="auto"/>
            </w:tcBorders>
          </w:tcPr>
          <w:p w14:paraId="7A5B6F36" w14:textId="77777777" w:rsidR="00627DA7" w:rsidRDefault="00627DA7" w:rsidP="00627DA7">
            <w:pPr>
              <w:jc w:val="center"/>
            </w:pPr>
          </w:p>
        </w:tc>
        <w:tc>
          <w:tcPr>
            <w:tcW w:w="4649" w:type="dxa"/>
            <w:tcBorders>
              <w:top w:val="single" w:sz="4" w:space="0" w:color="auto"/>
              <w:bottom w:val="single" w:sz="4" w:space="0" w:color="auto"/>
            </w:tcBorders>
          </w:tcPr>
          <w:p w14:paraId="20C65D1C" w14:textId="404F993F" w:rsidR="00627DA7" w:rsidRPr="0021033B" w:rsidRDefault="00627DA7" w:rsidP="00627DA7">
            <w:pPr>
              <w:keepNext/>
              <w:spacing w:line="240" w:lineRule="exact"/>
              <w:rPr>
                <w:szCs w:val="20"/>
              </w:rPr>
            </w:pPr>
            <w:r>
              <w:rPr>
                <w:rFonts w:hint="eastAsia"/>
              </w:rPr>
              <w:t>確率変数や確率分布の意味を理解し，確率分布を求めることができる。</w:t>
            </w:r>
          </w:p>
        </w:tc>
        <w:tc>
          <w:tcPr>
            <w:tcW w:w="397" w:type="dxa"/>
            <w:tcBorders>
              <w:top w:val="single" w:sz="4" w:space="0" w:color="auto"/>
              <w:bottom w:val="single" w:sz="4" w:space="0" w:color="auto"/>
            </w:tcBorders>
          </w:tcPr>
          <w:p w14:paraId="74EEC3A0" w14:textId="41AF8531" w:rsidR="00627DA7" w:rsidRPr="00755678" w:rsidRDefault="004039A6" w:rsidP="00627DA7">
            <w:pPr>
              <w:jc w:val="center"/>
            </w:pPr>
            <w:r>
              <w:rPr>
                <w:rFonts w:hint="eastAsia"/>
              </w:rPr>
              <w:t>○</w:t>
            </w:r>
          </w:p>
        </w:tc>
        <w:tc>
          <w:tcPr>
            <w:tcW w:w="397" w:type="dxa"/>
            <w:tcBorders>
              <w:top w:val="single" w:sz="4" w:space="0" w:color="auto"/>
              <w:bottom w:val="single" w:sz="4" w:space="0" w:color="auto"/>
            </w:tcBorders>
          </w:tcPr>
          <w:p w14:paraId="06D3C3C5" w14:textId="77777777" w:rsidR="00627DA7" w:rsidRDefault="00627DA7" w:rsidP="00627DA7">
            <w:pPr>
              <w:jc w:val="center"/>
            </w:pPr>
          </w:p>
        </w:tc>
        <w:tc>
          <w:tcPr>
            <w:tcW w:w="397" w:type="dxa"/>
            <w:tcBorders>
              <w:top w:val="single" w:sz="4" w:space="0" w:color="auto"/>
              <w:bottom w:val="single" w:sz="4" w:space="0" w:color="auto"/>
            </w:tcBorders>
          </w:tcPr>
          <w:p w14:paraId="050A0CC0" w14:textId="60DF7C4F" w:rsidR="00627DA7" w:rsidRDefault="004039A6" w:rsidP="00627DA7">
            <w:pPr>
              <w:jc w:val="center"/>
            </w:pPr>
            <w:r>
              <w:rPr>
                <w:rFonts w:hint="eastAsia"/>
              </w:rPr>
              <w:t>○</w:t>
            </w:r>
          </w:p>
        </w:tc>
      </w:tr>
      <w:tr w:rsidR="00627DA7" w14:paraId="1300D8C9" w14:textId="77777777" w:rsidTr="00292A4F">
        <w:trPr>
          <w:cantSplit/>
        </w:trPr>
        <w:tc>
          <w:tcPr>
            <w:tcW w:w="2608" w:type="dxa"/>
            <w:tcBorders>
              <w:top w:val="single" w:sz="4" w:space="0" w:color="auto"/>
              <w:bottom w:val="single" w:sz="4" w:space="0" w:color="auto"/>
            </w:tcBorders>
          </w:tcPr>
          <w:p w14:paraId="6BE39936" w14:textId="0550B95D" w:rsidR="00627DA7" w:rsidRPr="00DB6AF5" w:rsidRDefault="00627DA7" w:rsidP="00627DA7">
            <w:pPr>
              <w:ind w:left="400" w:hanging="400"/>
            </w:pPr>
            <w:r>
              <w:rPr>
                <w:rFonts w:ascii="ＭＳ 明朝" w:eastAsia="ＭＳ 明朝" w:hAnsi="ＭＳ 明朝" w:cs="ＭＳ 明朝" w:hint="eastAsia"/>
              </w:rPr>
              <w:t>２</w:t>
            </w:r>
            <w:r>
              <w:t xml:space="preserve">　</w:t>
            </w:r>
            <w:r w:rsidRPr="00CD4EC6">
              <w:rPr>
                <w:rFonts w:ascii="ＭＳ 明朝" w:eastAsia="ＭＳ 明朝" w:hAnsi="ＭＳ 明朝" w:cs="ＭＳ 明朝" w:hint="eastAsia"/>
              </w:rPr>
              <w:t>確率変数の平均と分散</w:t>
            </w:r>
          </w:p>
        </w:tc>
        <w:tc>
          <w:tcPr>
            <w:tcW w:w="624" w:type="dxa"/>
            <w:tcBorders>
              <w:top w:val="single" w:sz="4" w:space="0" w:color="auto"/>
              <w:bottom w:val="single" w:sz="4" w:space="0" w:color="auto"/>
            </w:tcBorders>
          </w:tcPr>
          <w:p w14:paraId="15799B4A" w14:textId="1981487E" w:rsidR="00627DA7" w:rsidRDefault="00627DA7" w:rsidP="00627DA7">
            <w:pPr>
              <w:jc w:val="center"/>
            </w:pPr>
            <w:r>
              <w:rPr>
                <w:rFonts w:hint="eastAsia"/>
              </w:rPr>
              <w:t>5</w:t>
            </w:r>
          </w:p>
        </w:tc>
        <w:tc>
          <w:tcPr>
            <w:tcW w:w="397" w:type="dxa"/>
            <w:tcBorders>
              <w:top w:val="single" w:sz="4" w:space="0" w:color="auto"/>
              <w:bottom w:val="single" w:sz="4" w:space="0" w:color="auto"/>
            </w:tcBorders>
          </w:tcPr>
          <w:p w14:paraId="7547244C" w14:textId="2C493DF3" w:rsidR="00627DA7" w:rsidRDefault="00627DA7" w:rsidP="00627DA7">
            <w:pPr>
              <w:jc w:val="center"/>
            </w:pPr>
          </w:p>
        </w:tc>
        <w:tc>
          <w:tcPr>
            <w:tcW w:w="4649" w:type="dxa"/>
            <w:tcBorders>
              <w:top w:val="single" w:sz="4" w:space="0" w:color="auto"/>
              <w:bottom w:val="single" w:sz="4" w:space="0" w:color="auto"/>
            </w:tcBorders>
          </w:tcPr>
          <w:p w14:paraId="042CC626" w14:textId="48B6E75E" w:rsidR="00627DA7" w:rsidRPr="0021033B" w:rsidRDefault="00627DA7" w:rsidP="00627DA7">
            <w:pPr>
              <w:keepNext/>
              <w:spacing w:line="240" w:lineRule="exact"/>
              <w:rPr>
                <w:szCs w:val="20"/>
              </w:rPr>
            </w:pPr>
            <w:r>
              <w:rPr>
                <w:rFonts w:hint="eastAsia"/>
              </w:rPr>
              <w:t>確率変数の平均と分散，標準偏差について理解し，確率分布からそれらを求めることができる。</w:t>
            </w:r>
          </w:p>
        </w:tc>
        <w:tc>
          <w:tcPr>
            <w:tcW w:w="397" w:type="dxa"/>
            <w:tcBorders>
              <w:top w:val="single" w:sz="4" w:space="0" w:color="auto"/>
              <w:bottom w:val="single" w:sz="4" w:space="0" w:color="auto"/>
            </w:tcBorders>
          </w:tcPr>
          <w:p w14:paraId="44BA5800" w14:textId="27187572" w:rsidR="00627DA7" w:rsidRPr="00755678" w:rsidRDefault="004039A6" w:rsidP="00627DA7">
            <w:pPr>
              <w:jc w:val="center"/>
            </w:pPr>
            <w:r>
              <w:rPr>
                <w:rFonts w:hint="eastAsia"/>
              </w:rPr>
              <w:t>○</w:t>
            </w:r>
          </w:p>
        </w:tc>
        <w:tc>
          <w:tcPr>
            <w:tcW w:w="397" w:type="dxa"/>
            <w:tcBorders>
              <w:top w:val="single" w:sz="4" w:space="0" w:color="auto"/>
              <w:bottom w:val="single" w:sz="4" w:space="0" w:color="auto"/>
            </w:tcBorders>
          </w:tcPr>
          <w:p w14:paraId="3BCEDAAE" w14:textId="79AC7D0A" w:rsidR="00627DA7" w:rsidRDefault="00627DA7" w:rsidP="00627DA7">
            <w:pPr>
              <w:jc w:val="center"/>
            </w:pPr>
          </w:p>
        </w:tc>
        <w:tc>
          <w:tcPr>
            <w:tcW w:w="397" w:type="dxa"/>
            <w:tcBorders>
              <w:top w:val="single" w:sz="4" w:space="0" w:color="auto"/>
              <w:bottom w:val="single" w:sz="4" w:space="0" w:color="auto"/>
            </w:tcBorders>
          </w:tcPr>
          <w:p w14:paraId="09A82785" w14:textId="557EB9D8" w:rsidR="00627DA7" w:rsidRDefault="00627DA7" w:rsidP="00627DA7">
            <w:pPr>
              <w:jc w:val="center"/>
            </w:pPr>
          </w:p>
        </w:tc>
      </w:tr>
      <w:tr w:rsidR="00627DA7" w14:paraId="7073A7EF" w14:textId="77777777" w:rsidTr="00292A4F">
        <w:trPr>
          <w:cantSplit/>
        </w:trPr>
        <w:tc>
          <w:tcPr>
            <w:tcW w:w="2608" w:type="dxa"/>
            <w:tcBorders>
              <w:top w:val="single" w:sz="4" w:space="0" w:color="auto"/>
              <w:bottom w:val="single" w:sz="4" w:space="0" w:color="auto"/>
            </w:tcBorders>
          </w:tcPr>
          <w:p w14:paraId="228944BA" w14:textId="10DE5430" w:rsidR="00627DA7" w:rsidRPr="00DB6AF5" w:rsidRDefault="00627DA7" w:rsidP="00627DA7">
            <w:pPr>
              <w:ind w:left="400" w:hanging="400"/>
            </w:pPr>
            <w:r>
              <w:rPr>
                <w:rFonts w:ascii="ＭＳ 明朝" w:eastAsia="ＭＳ 明朝" w:hAnsi="ＭＳ 明朝" w:cs="ＭＳ 明朝" w:hint="eastAsia"/>
              </w:rPr>
              <w:lastRenderedPageBreak/>
              <w:t>３</w:t>
            </w:r>
            <w:r>
              <w:t xml:space="preserve">　</w:t>
            </w:r>
            <w:r w:rsidRPr="00CD4EC6">
              <w:rPr>
                <w:rFonts w:ascii="ＭＳ 明朝" w:eastAsia="ＭＳ 明朝" w:hAnsi="ＭＳ 明朝" w:cs="ＭＳ 明朝" w:hint="eastAsia"/>
              </w:rPr>
              <w:t>確率変数の和と積</w:t>
            </w:r>
          </w:p>
        </w:tc>
        <w:tc>
          <w:tcPr>
            <w:tcW w:w="624" w:type="dxa"/>
            <w:tcBorders>
              <w:top w:val="single" w:sz="4" w:space="0" w:color="auto"/>
              <w:bottom w:val="single" w:sz="4" w:space="0" w:color="auto"/>
            </w:tcBorders>
          </w:tcPr>
          <w:p w14:paraId="071E65C5" w14:textId="0FC6DC1F" w:rsidR="00627DA7" w:rsidRDefault="00627DA7" w:rsidP="00627DA7">
            <w:pPr>
              <w:jc w:val="center"/>
            </w:pPr>
            <w:r>
              <w:rPr>
                <w:rFonts w:hint="eastAsia"/>
              </w:rPr>
              <w:t>3</w:t>
            </w:r>
          </w:p>
        </w:tc>
        <w:tc>
          <w:tcPr>
            <w:tcW w:w="397" w:type="dxa"/>
            <w:tcBorders>
              <w:top w:val="single" w:sz="4" w:space="0" w:color="auto"/>
              <w:bottom w:val="single" w:sz="4" w:space="0" w:color="auto"/>
            </w:tcBorders>
          </w:tcPr>
          <w:p w14:paraId="3432F402" w14:textId="2721069B" w:rsidR="00627DA7" w:rsidRDefault="00627DA7" w:rsidP="00627DA7">
            <w:pPr>
              <w:jc w:val="center"/>
            </w:pPr>
          </w:p>
        </w:tc>
        <w:tc>
          <w:tcPr>
            <w:tcW w:w="4649" w:type="dxa"/>
            <w:tcBorders>
              <w:top w:val="single" w:sz="4" w:space="0" w:color="auto"/>
              <w:bottom w:val="single" w:sz="4" w:space="0" w:color="auto"/>
            </w:tcBorders>
          </w:tcPr>
          <w:p w14:paraId="086271F9" w14:textId="2BD6E70D" w:rsidR="00627DA7" w:rsidRPr="009C3BB1" w:rsidRDefault="00627DA7" w:rsidP="00627DA7">
            <w:pPr>
              <w:keepNext/>
              <w:spacing w:line="240" w:lineRule="exact"/>
              <w:rPr>
                <w:szCs w:val="20"/>
              </w:rPr>
            </w:pPr>
            <w:r>
              <w:rPr>
                <w:rFonts w:hint="eastAsia"/>
              </w:rPr>
              <w:t>確率変数の和の平均を求めることができる。また，独立な確率変数について理解し，独立な確率変数の積の平均や和の分散を求めることができる。</w:t>
            </w:r>
          </w:p>
        </w:tc>
        <w:tc>
          <w:tcPr>
            <w:tcW w:w="397" w:type="dxa"/>
            <w:tcBorders>
              <w:top w:val="single" w:sz="4" w:space="0" w:color="auto"/>
              <w:bottom w:val="single" w:sz="4" w:space="0" w:color="auto"/>
            </w:tcBorders>
          </w:tcPr>
          <w:p w14:paraId="43BB10C8" w14:textId="3EB46839" w:rsidR="00627DA7" w:rsidRPr="00755678" w:rsidRDefault="004039A6" w:rsidP="00627DA7">
            <w:pPr>
              <w:jc w:val="center"/>
            </w:pPr>
            <w:r>
              <w:rPr>
                <w:rFonts w:hint="eastAsia"/>
              </w:rPr>
              <w:t>○</w:t>
            </w:r>
          </w:p>
        </w:tc>
        <w:tc>
          <w:tcPr>
            <w:tcW w:w="397" w:type="dxa"/>
            <w:tcBorders>
              <w:top w:val="single" w:sz="4" w:space="0" w:color="auto"/>
              <w:bottom w:val="single" w:sz="4" w:space="0" w:color="auto"/>
            </w:tcBorders>
          </w:tcPr>
          <w:p w14:paraId="7A7FB2C0" w14:textId="7F6500AE" w:rsidR="00627DA7" w:rsidRDefault="00627DA7" w:rsidP="00627DA7">
            <w:pPr>
              <w:jc w:val="center"/>
            </w:pPr>
          </w:p>
        </w:tc>
        <w:tc>
          <w:tcPr>
            <w:tcW w:w="397" w:type="dxa"/>
            <w:tcBorders>
              <w:top w:val="single" w:sz="4" w:space="0" w:color="auto"/>
              <w:bottom w:val="single" w:sz="4" w:space="0" w:color="auto"/>
            </w:tcBorders>
          </w:tcPr>
          <w:p w14:paraId="0FF977C0" w14:textId="6CA7E0B9" w:rsidR="00627DA7" w:rsidRDefault="00627DA7" w:rsidP="00627DA7">
            <w:pPr>
              <w:jc w:val="center"/>
            </w:pPr>
          </w:p>
        </w:tc>
      </w:tr>
      <w:tr w:rsidR="00627DA7" w14:paraId="311FB7CC" w14:textId="77777777" w:rsidTr="00292A4F">
        <w:trPr>
          <w:cantSplit/>
        </w:trPr>
        <w:tc>
          <w:tcPr>
            <w:tcW w:w="2608" w:type="dxa"/>
            <w:tcBorders>
              <w:top w:val="single" w:sz="4" w:space="0" w:color="auto"/>
              <w:bottom w:val="single" w:sz="4" w:space="0" w:color="auto"/>
            </w:tcBorders>
          </w:tcPr>
          <w:p w14:paraId="056A8C07" w14:textId="557F42B4" w:rsidR="00627DA7" w:rsidRDefault="00627DA7" w:rsidP="00627DA7">
            <w:pPr>
              <w:ind w:left="400" w:hanging="400"/>
              <w:rPr>
                <w:rFonts w:ascii="ＭＳ 明朝" w:eastAsia="ＭＳ 明朝" w:hAnsi="ＭＳ 明朝" w:cs="ＭＳ 明朝"/>
              </w:rPr>
            </w:pPr>
            <w:r>
              <w:rPr>
                <w:rFonts w:ascii="ＭＳ 明朝" w:eastAsia="ＭＳ 明朝" w:hAnsi="ＭＳ 明朝" w:cs="ＭＳ 明朝" w:hint="eastAsia"/>
              </w:rPr>
              <w:t>４</w:t>
            </w:r>
            <w:r>
              <w:t xml:space="preserve">　</w:t>
            </w:r>
            <w:r>
              <w:rPr>
                <w:rFonts w:hint="eastAsia"/>
              </w:rPr>
              <w:t>二項分布</w:t>
            </w:r>
          </w:p>
        </w:tc>
        <w:tc>
          <w:tcPr>
            <w:tcW w:w="624" w:type="dxa"/>
            <w:tcBorders>
              <w:top w:val="single" w:sz="4" w:space="0" w:color="auto"/>
              <w:bottom w:val="single" w:sz="4" w:space="0" w:color="auto"/>
            </w:tcBorders>
          </w:tcPr>
          <w:p w14:paraId="638AAD07" w14:textId="5AF75CA3" w:rsidR="00627DA7" w:rsidRDefault="00627DA7" w:rsidP="00627DA7">
            <w:pPr>
              <w:jc w:val="center"/>
            </w:pPr>
            <w:r>
              <w:rPr>
                <w:rFonts w:hint="eastAsia"/>
              </w:rPr>
              <w:t>3</w:t>
            </w:r>
          </w:p>
        </w:tc>
        <w:tc>
          <w:tcPr>
            <w:tcW w:w="397" w:type="dxa"/>
            <w:tcBorders>
              <w:top w:val="single" w:sz="4" w:space="0" w:color="auto"/>
              <w:bottom w:val="single" w:sz="4" w:space="0" w:color="auto"/>
            </w:tcBorders>
          </w:tcPr>
          <w:p w14:paraId="5A1CC021" w14:textId="77777777" w:rsidR="00627DA7" w:rsidRDefault="00627DA7" w:rsidP="00627DA7">
            <w:pPr>
              <w:jc w:val="center"/>
            </w:pPr>
          </w:p>
        </w:tc>
        <w:tc>
          <w:tcPr>
            <w:tcW w:w="4649" w:type="dxa"/>
            <w:tcBorders>
              <w:top w:val="single" w:sz="4" w:space="0" w:color="auto"/>
              <w:bottom w:val="single" w:sz="4" w:space="0" w:color="auto"/>
            </w:tcBorders>
          </w:tcPr>
          <w:p w14:paraId="1C03A2FC" w14:textId="6E6AB8C2" w:rsidR="00627DA7" w:rsidRPr="009C3BB1" w:rsidRDefault="00627DA7" w:rsidP="00627DA7">
            <w:pPr>
              <w:keepNext/>
              <w:spacing w:line="240" w:lineRule="exact"/>
              <w:rPr>
                <w:szCs w:val="20"/>
              </w:rPr>
            </w:pPr>
            <w:r>
              <w:rPr>
                <w:rFonts w:hint="eastAsia"/>
              </w:rPr>
              <w:t>二項分布について理解し，二項分布に従う確率変数に関する確率を求めることができる。また，二項分布に従う確率変数の平均や分散を求めることができる。</w:t>
            </w:r>
          </w:p>
        </w:tc>
        <w:tc>
          <w:tcPr>
            <w:tcW w:w="397" w:type="dxa"/>
            <w:tcBorders>
              <w:top w:val="single" w:sz="4" w:space="0" w:color="auto"/>
              <w:bottom w:val="single" w:sz="4" w:space="0" w:color="auto"/>
            </w:tcBorders>
          </w:tcPr>
          <w:p w14:paraId="52904DBA" w14:textId="56643C5F" w:rsidR="00627DA7" w:rsidRDefault="004039A6" w:rsidP="00627DA7">
            <w:pPr>
              <w:jc w:val="center"/>
            </w:pPr>
            <w:r>
              <w:rPr>
                <w:rFonts w:hint="eastAsia"/>
              </w:rPr>
              <w:t>○</w:t>
            </w:r>
          </w:p>
        </w:tc>
        <w:tc>
          <w:tcPr>
            <w:tcW w:w="397" w:type="dxa"/>
            <w:tcBorders>
              <w:top w:val="single" w:sz="4" w:space="0" w:color="auto"/>
              <w:bottom w:val="single" w:sz="4" w:space="0" w:color="auto"/>
            </w:tcBorders>
          </w:tcPr>
          <w:p w14:paraId="0502AA8C" w14:textId="6EF466BE" w:rsidR="00627DA7" w:rsidRDefault="00627DA7" w:rsidP="00627DA7">
            <w:pPr>
              <w:jc w:val="center"/>
            </w:pPr>
          </w:p>
        </w:tc>
        <w:tc>
          <w:tcPr>
            <w:tcW w:w="397" w:type="dxa"/>
            <w:tcBorders>
              <w:top w:val="single" w:sz="4" w:space="0" w:color="auto"/>
              <w:bottom w:val="single" w:sz="4" w:space="0" w:color="auto"/>
            </w:tcBorders>
          </w:tcPr>
          <w:p w14:paraId="52556565" w14:textId="5A75A980" w:rsidR="00627DA7" w:rsidRDefault="00627DA7" w:rsidP="00627DA7">
            <w:pPr>
              <w:jc w:val="center"/>
            </w:pPr>
          </w:p>
        </w:tc>
      </w:tr>
      <w:tr w:rsidR="00627DA7" w14:paraId="3E6592C4" w14:textId="77777777" w:rsidTr="00292A4F">
        <w:trPr>
          <w:cantSplit/>
        </w:trPr>
        <w:tc>
          <w:tcPr>
            <w:tcW w:w="2608" w:type="dxa"/>
            <w:tcBorders>
              <w:top w:val="single" w:sz="4" w:space="0" w:color="auto"/>
              <w:bottom w:val="single" w:sz="4" w:space="0" w:color="auto"/>
            </w:tcBorders>
          </w:tcPr>
          <w:p w14:paraId="07675175" w14:textId="2FD4F75A" w:rsidR="00627DA7" w:rsidRPr="00DB6AF5" w:rsidRDefault="00627DA7" w:rsidP="00627DA7">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1ACB220" w14:textId="5EA9CF13" w:rsidR="00627DA7" w:rsidRDefault="00627DA7" w:rsidP="00627DA7">
            <w:pPr>
              <w:jc w:val="center"/>
            </w:pPr>
            <w:r>
              <w:rPr>
                <w:rFonts w:hint="eastAsia"/>
              </w:rPr>
              <w:t>1</w:t>
            </w:r>
          </w:p>
        </w:tc>
        <w:tc>
          <w:tcPr>
            <w:tcW w:w="397" w:type="dxa"/>
            <w:tcBorders>
              <w:top w:val="single" w:sz="4" w:space="0" w:color="auto"/>
              <w:bottom w:val="single" w:sz="4" w:space="0" w:color="auto"/>
            </w:tcBorders>
          </w:tcPr>
          <w:p w14:paraId="793A2713" w14:textId="49103152" w:rsidR="00627DA7" w:rsidRDefault="00627DA7" w:rsidP="00627DA7">
            <w:pPr>
              <w:jc w:val="center"/>
            </w:pPr>
          </w:p>
        </w:tc>
        <w:tc>
          <w:tcPr>
            <w:tcW w:w="4649" w:type="dxa"/>
            <w:tcBorders>
              <w:top w:val="single" w:sz="4" w:space="0" w:color="auto"/>
              <w:bottom w:val="single" w:sz="4" w:space="0" w:color="auto"/>
            </w:tcBorders>
          </w:tcPr>
          <w:p w14:paraId="7FCFD950" w14:textId="16C98E3A" w:rsidR="00627DA7" w:rsidRPr="00564180" w:rsidRDefault="00627DA7" w:rsidP="00627DA7"/>
        </w:tc>
        <w:tc>
          <w:tcPr>
            <w:tcW w:w="397" w:type="dxa"/>
            <w:tcBorders>
              <w:top w:val="single" w:sz="4" w:space="0" w:color="auto"/>
              <w:bottom w:val="single" w:sz="4" w:space="0" w:color="auto"/>
            </w:tcBorders>
          </w:tcPr>
          <w:p w14:paraId="63D0C381" w14:textId="77777777" w:rsidR="00627DA7" w:rsidRDefault="00627DA7" w:rsidP="00627DA7">
            <w:pPr>
              <w:jc w:val="center"/>
            </w:pPr>
          </w:p>
        </w:tc>
        <w:tc>
          <w:tcPr>
            <w:tcW w:w="397" w:type="dxa"/>
            <w:tcBorders>
              <w:top w:val="single" w:sz="4" w:space="0" w:color="auto"/>
              <w:bottom w:val="single" w:sz="4" w:space="0" w:color="auto"/>
            </w:tcBorders>
          </w:tcPr>
          <w:p w14:paraId="5AE90600" w14:textId="77777777" w:rsidR="00627DA7" w:rsidRDefault="00627DA7" w:rsidP="00627DA7">
            <w:pPr>
              <w:jc w:val="center"/>
            </w:pPr>
          </w:p>
        </w:tc>
        <w:tc>
          <w:tcPr>
            <w:tcW w:w="397" w:type="dxa"/>
            <w:tcBorders>
              <w:top w:val="single" w:sz="4" w:space="0" w:color="auto"/>
              <w:bottom w:val="single" w:sz="4" w:space="0" w:color="auto"/>
            </w:tcBorders>
          </w:tcPr>
          <w:p w14:paraId="38981B8C" w14:textId="77777777" w:rsidR="00627DA7" w:rsidRDefault="00627DA7" w:rsidP="00627DA7">
            <w:pPr>
              <w:jc w:val="center"/>
            </w:pPr>
          </w:p>
        </w:tc>
      </w:tr>
      <w:tr w:rsidR="00627DA7" w14:paraId="00D807A4" w14:textId="77777777" w:rsidTr="00292A4F">
        <w:trPr>
          <w:cantSplit/>
        </w:trPr>
        <w:tc>
          <w:tcPr>
            <w:tcW w:w="2608" w:type="dxa"/>
            <w:tcBorders>
              <w:top w:val="single" w:sz="4" w:space="0" w:color="auto"/>
              <w:bottom w:val="single" w:sz="4" w:space="0" w:color="auto"/>
            </w:tcBorders>
          </w:tcPr>
          <w:p w14:paraId="59BC38ED" w14:textId="2D8C6F28" w:rsidR="00627DA7" w:rsidRPr="006E4E8C" w:rsidRDefault="00627DA7" w:rsidP="00627DA7">
            <w:pPr>
              <w:ind w:left="400" w:hanging="400"/>
              <w:rPr>
                <w:rFonts w:asciiTheme="majorEastAsia" w:eastAsiaTheme="majorEastAsia" w:hAnsiTheme="majorEastAsia"/>
              </w:rPr>
            </w:pPr>
            <w:r>
              <w:rPr>
                <w:rFonts w:asciiTheme="majorEastAsia" w:eastAsiaTheme="majorEastAsia" w:hAnsiTheme="majorEastAsia" w:hint="eastAsia"/>
              </w:rPr>
              <w:t>２</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正規分布</w:t>
            </w:r>
          </w:p>
        </w:tc>
        <w:tc>
          <w:tcPr>
            <w:tcW w:w="624" w:type="dxa"/>
            <w:tcBorders>
              <w:top w:val="single" w:sz="4" w:space="0" w:color="auto"/>
              <w:bottom w:val="single" w:sz="4" w:space="0" w:color="auto"/>
            </w:tcBorders>
          </w:tcPr>
          <w:p w14:paraId="24E0C021" w14:textId="137F3500" w:rsidR="00627DA7" w:rsidRDefault="00627DA7" w:rsidP="00627DA7">
            <w:pPr>
              <w:jc w:val="center"/>
            </w:pPr>
            <w:r>
              <w:rPr>
                <w:rFonts w:hint="eastAsia"/>
              </w:rPr>
              <w:t>(5)</w:t>
            </w:r>
          </w:p>
        </w:tc>
        <w:tc>
          <w:tcPr>
            <w:tcW w:w="397" w:type="dxa"/>
            <w:tcBorders>
              <w:top w:val="single" w:sz="4" w:space="0" w:color="auto"/>
              <w:bottom w:val="single" w:sz="4" w:space="0" w:color="auto"/>
            </w:tcBorders>
          </w:tcPr>
          <w:p w14:paraId="5D377845" w14:textId="77777777" w:rsidR="00627DA7" w:rsidRDefault="00627DA7" w:rsidP="00627DA7">
            <w:pPr>
              <w:jc w:val="center"/>
            </w:pPr>
          </w:p>
        </w:tc>
        <w:tc>
          <w:tcPr>
            <w:tcW w:w="4649" w:type="dxa"/>
            <w:tcBorders>
              <w:top w:val="single" w:sz="4" w:space="0" w:color="auto"/>
              <w:bottom w:val="single" w:sz="4" w:space="0" w:color="auto"/>
            </w:tcBorders>
          </w:tcPr>
          <w:p w14:paraId="120EE4DE" w14:textId="77777777" w:rsidR="00627DA7" w:rsidRDefault="00627DA7" w:rsidP="00627DA7"/>
        </w:tc>
        <w:tc>
          <w:tcPr>
            <w:tcW w:w="397" w:type="dxa"/>
            <w:tcBorders>
              <w:top w:val="single" w:sz="4" w:space="0" w:color="auto"/>
              <w:bottom w:val="single" w:sz="4" w:space="0" w:color="auto"/>
            </w:tcBorders>
          </w:tcPr>
          <w:p w14:paraId="606ED1D1" w14:textId="77777777" w:rsidR="00627DA7" w:rsidRDefault="00627DA7" w:rsidP="00627DA7">
            <w:pPr>
              <w:jc w:val="center"/>
            </w:pPr>
          </w:p>
        </w:tc>
        <w:tc>
          <w:tcPr>
            <w:tcW w:w="397" w:type="dxa"/>
            <w:tcBorders>
              <w:top w:val="single" w:sz="4" w:space="0" w:color="auto"/>
              <w:bottom w:val="single" w:sz="4" w:space="0" w:color="auto"/>
            </w:tcBorders>
          </w:tcPr>
          <w:p w14:paraId="16742F79" w14:textId="77777777" w:rsidR="00627DA7" w:rsidRDefault="00627DA7" w:rsidP="00627DA7">
            <w:pPr>
              <w:jc w:val="center"/>
            </w:pPr>
          </w:p>
        </w:tc>
        <w:tc>
          <w:tcPr>
            <w:tcW w:w="397" w:type="dxa"/>
            <w:tcBorders>
              <w:top w:val="single" w:sz="4" w:space="0" w:color="auto"/>
              <w:bottom w:val="single" w:sz="4" w:space="0" w:color="auto"/>
            </w:tcBorders>
          </w:tcPr>
          <w:p w14:paraId="024DE1B1" w14:textId="77777777" w:rsidR="00627DA7" w:rsidRDefault="00627DA7" w:rsidP="00627DA7">
            <w:pPr>
              <w:jc w:val="center"/>
            </w:pPr>
          </w:p>
        </w:tc>
      </w:tr>
      <w:tr w:rsidR="009873D7" w14:paraId="2B69D245" w14:textId="77777777" w:rsidTr="00292A4F">
        <w:trPr>
          <w:cantSplit/>
        </w:trPr>
        <w:tc>
          <w:tcPr>
            <w:tcW w:w="2608" w:type="dxa"/>
            <w:tcBorders>
              <w:top w:val="single" w:sz="4" w:space="0" w:color="auto"/>
              <w:bottom w:val="single" w:sz="4" w:space="0" w:color="auto"/>
            </w:tcBorders>
          </w:tcPr>
          <w:p w14:paraId="7AA9C4DE" w14:textId="7DC0887D" w:rsidR="009873D7" w:rsidRDefault="009873D7" w:rsidP="009873D7">
            <w:pPr>
              <w:ind w:left="400" w:hanging="400"/>
            </w:pPr>
            <w:r>
              <w:rPr>
                <w:rFonts w:hint="eastAsia"/>
              </w:rPr>
              <w:t>１</w:t>
            </w:r>
            <w:r>
              <w:t xml:space="preserve">　</w:t>
            </w:r>
            <w:r>
              <w:rPr>
                <w:rFonts w:hint="eastAsia"/>
              </w:rPr>
              <w:t>正規分布</w:t>
            </w:r>
          </w:p>
        </w:tc>
        <w:tc>
          <w:tcPr>
            <w:tcW w:w="624" w:type="dxa"/>
            <w:tcBorders>
              <w:top w:val="single" w:sz="4" w:space="0" w:color="auto"/>
              <w:bottom w:val="single" w:sz="4" w:space="0" w:color="auto"/>
            </w:tcBorders>
          </w:tcPr>
          <w:p w14:paraId="5DF26284" w14:textId="1220FB56" w:rsidR="009873D7" w:rsidRDefault="009873D7" w:rsidP="009873D7">
            <w:pPr>
              <w:jc w:val="center"/>
            </w:pPr>
            <w:r>
              <w:rPr>
                <w:rFonts w:hint="eastAsia"/>
              </w:rPr>
              <w:t>4</w:t>
            </w:r>
          </w:p>
        </w:tc>
        <w:tc>
          <w:tcPr>
            <w:tcW w:w="397" w:type="dxa"/>
            <w:tcBorders>
              <w:top w:val="single" w:sz="4" w:space="0" w:color="auto"/>
              <w:bottom w:val="single" w:sz="4" w:space="0" w:color="auto"/>
            </w:tcBorders>
          </w:tcPr>
          <w:p w14:paraId="36BA41F0" w14:textId="77777777" w:rsidR="009873D7" w:rsidRDefault="009873D7" w:rsidP="009873D7">
            <w:pPr>
              <w:jc w:val="center"/>
            </w:pPr>
          </w:p>
        </w:tc>
        <w:tc>
          <w:tcPr>
            <w:tcW w:w="4649" w:type="dxa"/>
            <w:tcBorders>
              <w:top w:val="single" w:sz="4" w:space="0" w:color="auto"/>
              <w:bottom w:val="single" w:sz="4" w:space="0" w:color="auto"/>
            </w:tcBorders>
          </w:tcPr>
          <w:p w14:paraId="228061D1" w14:textId="75362BDA" w:rsidR="009873D7" w:rsidRPr="00B94FAE" w:rsidRDefault="009873D7" w:rsidP="009873D7">
            <w:pPr>
              <w:keepNext/>
              <w:spacing w:line="240" w:lineRule="exact"/>
              <w:rPr>
                <w:szCs w:val="20"/>
              </w:rPr>
            </w:pPr>
            <w:r>
              <w:rPr>
                <w:rFonts w:hint="eastAsia"/>
              </w:rPr>
              <w:t>正規分布と標準正規分布について理解し，正規分布に従う確率変数に関する確率を，変数を標準化して求めることができる。また，二項分布に従う確率変数に関する確率について，二項分布を正規分布で近似して</w:t>
            </w:r>
            <w:r w:rsidRPr="009B6617">
              <w:rPr>
                <w:rFonts w:hint="eastAsia"/>
              </w:rPr>
              <w:t>考察することができる。</w:t>
            </w:r>
          </w:p>
        </w:tc>
        <w:tc>
          <w:tcPr>
            <w:tcW w:w="397" w:type="dxa"/>
            <w:tcBorders>
              <w:top w:val="single" w:sz="4" w:space="0" w:color="auto"/>
              <w:bottom w:val="single" w:sz="4" w:space="0" w:color="auto"/>
            </w:tcBorders>
          </w:tcPr>
          <w:p w14:paraId="3235494C" w14:textId="3474B914" w:rsidR="009873D7" w:rsidRDefault="004039A6" w:rsidP="009873D7">
            <w:pPr>
              <w:jc w:val="center"/>
            </w:pPr>
            <w:r>
              <w:rPr>
                <w:rFonts w:hint="eastAsia"/>
              </w:rPr>
              <w:t>○</w:t>
            </w:r>
          </w:p>
        </w:tc>
        <w:tc>
          <w:tcPr>
            <w:tcW w:w="397" w:type="dxa"/>
            <w:tcBorders>
              <w:top w:val="single" w:sz="4" w:space="0" w:color="auto"/>
              <w:bottom w:val="single" w:sz="4" w:space="0" w:color="auto"/>
            </w:tcBorders>
          </w:tcPr>
          <w:p w14:paraId="4149AF31" w14:textId="3DA35DE5" w:rsidR="009873D7" w:rsidRDefault="004039A6" w:rsidP="009873D7">
            <w:pPr>
              <w:jc w:val="center"/>
            </w:pPr>
            <w:r>
              <w:rPr>
                <w:rFonts w:hint="eastAsia"/>
              </w:rPr>
              <w:t>○</w:t>
            </w:r>
          </w:p>
        </w:tc>
        <w:tc>
          <w:tcPr>
            <w:tcW w:w="397" w:type="dxa"/>
            <w:tcBorders>
              <w:top w:val="single" w:sz="4" w:space="0" w:color="auto"/>
              <w:bottom w:val="single" w:sz="4" w:space="0" w:color="auto"/>
            </w:tcBorders>
          </w:tcPr>
          <w:p w14:paraId="42D2C8B0" w14:textId="301D01BF" w:rsidR="009873D7" w:rsidRPr="0094418E" w:rsidRDefault="009873D7" w:rsidP="009873D7">
            <w:pPr>
              <w:jc w:val="center"/>
              <w:rPr>
                <w:strike/>
              </w:rPr>
            </w:pPr>
          </w:p>
        </w:tc>
      </w:tr>
      <w:tr w:rsidR="009873D7" w14:paraId="26950CC7" w14:textId="77777777" w:rsidTr="00292A4F">
        <w:trPr>
          <w:cantSplit/>
        </w:trPr>
        <w:tc>
          <w:tcPr>
            <w:tcW w:w="2608" w:type="dxa"/>
            <w:tcBorders>
              <w:top w:val="single" w:sz="4" w:space="0" w:color="auto"/>
              <w:bottom w:val="single" w:sz="4" w:space="0" w:color="auto"/>
            </w:tcBorders>
          </w:tcPr>
          <w:p w14:paraId="326B797E" w14:textId="1FAAA692" w:rsidR="009873D7" w:rsidRPr="00F60167" w:rsidRDefault="009873D7" w:rsidP="009873D7">
            <w:pPr>
              <w:ind w:left="400" w:hanging="400"/>
            </w:pPr>
            <w:r w:rsidRPr="00034B11">
              <w:rPr>
                <w:rFonts w:eastAsiaTheme="majorEastAsia"/>
              </w:rPr>
              <w:t>Training</w:t>
            </w:r>
          </w:p>
        </w:tc>
        <w:tc>
          <w:tcPr>
            <w:tcW w:w="624" w:type="dxa"/>
            <w:tcBorders>
              <w:top w:val="single" w:sz="4" w:space="0" w:color="auto"/>
              <w:bottom w:val="single" w:sz="4" w:space="0" w:color="auto"/>
            </w:tcBorders>
          </w:tcPr>
          <w:p w14:paraId="6020A1C6" w14:textId="1656C229" w:rsidR="009873D7" w:rsidRPr="00872434" w:rsidRDefault="009873D7" w:rsidP="009873D7">
            <w:pPr>
              <w:jc w:val="center"/>
            </w:pPr>
            <w:r>
              <w:rPr>
                <w:rFonts w:hint="eastAsia"/>
              </w:rPr>
              <w:t>1</w:t>
            </w:r>
          </w:p>
        </w:tc>
        <w:tc>
          <w:tcPr>
            <w:tcW w:w="397" w:type="dxa"/>
            <w:tcBorders>
              <w:top w:val="single" w:sz="4" w:space="0" w:color="auto"/>
              <w:bottom w:val="single" w:sz="4" w:space="0" w:color="auto"/>
            </w:tcBorders>
          </w:tcPr>
          <w:p w14:paraId="5EEB2250" w14:textId="77777777" w:rsidR="009873D7" w:rsidRDefault="009873D7" w:rsidP="009873D7">
            <w:pPr>
              <w:jc w:val="center"/>
            </w:pPr>
          </w:p>
        </w:tc>
        <w:tc>
          <w:tcPr>
            <w:tcW w:w="4649" w:type="dxa"/>
            <w:tcBorders>
              <w:top w:val="single" w:sz="4" w:space="0" w:color="auto"/>
              <w:bottom w:val="single" w:sz="4" w:space="0" w:color="auto"/>
            </w:tcBorders>
          </w:tcPr>
          <w:p w14:paraId="7D903ACA" w14:textId="77777777" w:rsidR="009873D7" w:rsidRDefault="009873D7" w:rsidP="009873D7"/>
        </w:tc>
        <w:tc>
          <w:tcPr>
            <w:tcW w:w="397" w:type="dxa"/>
            <w:tcBorders>
              <w:top w:val="single" w:sz="4" w:space="0" w:color="auto"/>
              <w:bottom w:val="single" w:sz="4" w:space="0" w:color="auto"/>
            </w:tcBorders>
          </w:tcPr>
          <w:p w14:paraId="212C4E85" w14:textId="77777777" w:rsidR="009873D7" w:rsidRDefault="009873D7" w:rsidP="009873D7">
            <w:pPr>
              <w:jc w:val="center"/>
            </w:pPr>
          </w:p>
        </w:tc>
        <w:tc>
          <w:tcPr>
            <w:tcW w:w="397" w:type="dxa"/>
            <w:tcBorders>
              <w:top w:val="single" w:sz="4" w:space="0" w:color="auto"/>
              <w:bottom w:val="single" w:sz="4" w:space="0" w:color="auto"/>
            </w:tcBorders>
          </w:tcPr>
          <w:p w14:paraId="3BCD16F7" w14:textId="77777777" w:rsidR="009873D7" w:rsidRDefault="009873D7" w:rsidP="009873D7">
            <w:pPr>
              <w:jc w:val="center"/>
            </w:pPr>
          </w:p>
        </w:tc>
        <w:tc>
          <w:tcPr>
            <w:tcW w:w="397" w:type="dxa"/>
            <w:tcBorders>
              <w:top w:val="single" w:sz="4" w:space="0" w:color="auto"/>
              <w:bottom w:val="single" w:sz="4" w:space="0" w:color="auto"/>
            </w:tcBorders>
          </w:tcPr>
          <w:p w14:paraId="45F6C29E" w14:textId="77777777" w:rsidR="009873D7" w:rsidRDefault="009873D7" w:rsidP="009873D7">
            <w:pPr>
              <w:jc w:val="center"/>
            </w:pPr>
          </w:p>
        </w:tc>
      </w:tr>
      <w:tr w:rsidR="009873D7" w14:paraId="63E340A7" w14:textId="77777777" w:rsidTr="00292A4F">
        <w:trPr>
          <w:cantSplit/>
        </w:trPr>
        <w:tc>
          <w:tcPr>
            <w:tcW w:w="2608" w:type="dxa"/>
            <w:tcBorders>
              <w:top w:val="single" w:sz="4" w:space="0" w:color="auto"/>
              <w:bottom w:val="single" w:sz="4" w:space="0" w:color="auto"/>
            </w:tcBorders>
          </w:tcPr>
          <w:p w14:paraId="3F17FEEB" w14:textId="1E497838" w:rsidR="009873D7" w:rsidRPr="006E4E8C" w:rsidRDefault="009873D7" w:rsidP="009873D7">
            <w:pPr>
              <w:ind w:left="400" w:hanging="400"/>
              <w:rPr>
                <w:rFonts w:asciiTheme="majorEastAsia" w:eastAsiaTheme="majorEastAsia" w:hAnsiTheme="majorEastAsia"/>
              </w:rPr>
            </w:pPr>
            <w:r>
              <w:rPr>
                <w:rFonts w:asciiTheme="majorEastAsia" w:eastAsiaTheme="majorEastAsia" w:hAnsiTheme="majorEastAsia" w:hint="eastAsia"/>
              </w:rPr>
              <w:t>３</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169B41EF" w14:textId="4A55F690" w:rsidR="009873D7" w:rsidRDefault="009873D7" w:rsidP="009873D7">
            <w:pPr>
              <w:jc w:val="center"/>
            </w:pPr>
            <w:r>
              <w:rPr>
                <w:rFonts w:hint="eastAsia"/>
              </w:rPr>
              <w:t>(11)</w:t>
            </w:r>
          </w:p>
        </w:tc>
        <w:tc>
          <w:tcPr>
            <w:tcW w:w="397" w:type="dxa"/>
            <w:tcBorders>
              <w:top w:val="single" w:sz="4" w:space="0" w:color="auto"/>
              <w:bottom w:val="single" w:sz="4" w:space="0" w:color="auto"/>
            </w:tcBorders>
          </w:tcPr>
          <w:p w14:paraId="5D3D2904" w14:textId="77777777" w:rsidR="009873D7" w:rsidRDefault="009873D7" w:rsidP="009873D7">
            <w:pPr>
              <w:jc w:val="center"/>
            </w:pPr>
          </w:p>
        </w:tc>
        <w:tc>
          <w:tcPr>
            <w:tcW w:w="4649" w:type="dxa"/>
            <w:tcBorders>
              <w:top w:val="single" w:sz="4" w:space="0" w:color="auto"/>
              <w:bottom w:val="single" w:sz="4" w:space="0" w:color="auto"/>
            </w:tcBorders>
          </w:tcPr>
          <w:p w14:paraId="0E5B6B54" w14:textId="77777777" w:rsidR="009873D7" w:rsidRDefault="009873D7" w:rsidP="009873D7"/>
        </w:tc>
        <w:tc>
          <w:tcPr>
            <w:tcW w:w="397" w:type="dxa"/>
            <w:tcBorders>
              <w:top w:val="single" w:sz="4" w:space="0" w:color="auto"/>
              <w:bottom w:val="single" w:sz="4" w:space="0" w:color="auto"/>
            </w:tcBorders>
          </w:tcPr>
          <w:p w14:paraId="64312611" w14:textId="77777777" w:rsidR="009873D7" w:rsidRDefault="009873D7" w:rsidP="009873D7">
            <w:pPr>
              <w:jc w:val="center"/>
            </w:pPr>
          </w:p>
        </w:tc>
        <w:tc>
          <w:tcPr>
            <w:tcW w:w="397" w:type="dxa"/>
            <w:tcBorders>
              <w:top w:val="single" w:sz="4" w:space="0" w:color="auto"/>
              <w:bottom w:val="single" w:sz="4" w:space="0" w:color="auto"/>
            </w:tcBorders>
          </w:tcPr>
          <w:p w14:paraId="4C8E4EFD" w14:textId="77777777" w:rsidR="009873D7" w:rsidRDefault="009873D7" w:rsidP="009873D7">
            <w:pPr>
              <w:jc w:val="center"/>
            </w:pPr>
          </w:p>
        </w:tc>
        <w:tc>
          <w:tcPr>
            <w:tcW w:w="397" w:type="dxa"/>
            <w:tcBorders>
              <w:top w:val="single" w:sz="4" w:space="0" w:color="auto"/>
              <w:bottom w:val="single" w:sz="4" w:space="0" w:color="auto"/>
            </w:tcBorders>
          </w:tcPr>
          <w:p w14:paraId="0A792092" w14:textId="77777777" w:rsidR="009873D7" w:rsidRDefault="009873D7" w:rsidP="009873D7">
            <w:pPr>
              <w:jc w:val="center"/>
            </w:pPr>
          </w:p>
        </w:tc>
      </w:tr>
      <w:tr w:rsidR="0077517B" w14:paraId="1E5B59B3" w14:textId="77777777" w:rsidTr="00292A4F">
        <w:trPr>
          <w:cantSplit/>
        </w:trPr>
        <w:tc>
          <w:tcPr>
            <w:tcW w:w="2608" w:type="dxa"/>
            <w:tcBorders>
              <w:top w:val="single" w:sz="4" w:space="0" w:color="auto"/>
              <w:bottom w:val="single" w:sz="4" w:space="0" w:color="auto"/>
            </w:tcBorders>
          </w:tcPr>
          <w:p w14:paraId="52032324" w14:textId="42741B2C" w:rsidR="0077517B" w:rsidRDefault="0077517B" w:rsidP="0077517B">
            <w:pPr>
              <w:ind w:left="400" w:hanging="400"/>
            </w:pPr>
            <w:r>
              <w:rPr>
                <w:rFonts w:hint="eastAsia"/>
              </w:rPr>
              <w:t>１</w:t>
            </w:r>
            <w:r>
              <w:t xml:space="preserve">　</w:t>
            </w:r>
            <w:r>
              <w:rPr>
                <w:rFonts w:hint="eastAsia"/>
              </w:rPr>
              <w:t>母集団と標本</w:t>
            </w:r>
          </w:p>
        </w:tc>
        <w:tc>
          <w:tcPr>
            <w:tcW w:w="624" w:type="dxa"/>
            <w:tcBorders>
              <w:top w:val="single" w:sz="4" w:space="0" w:color="auto"/>
              <w:bottom w:val="single" w:sz="4" w:space="0" w:color="auto"/>
            </w:tcBorders>
          </w:tcPr>
          <w:p w14:paraId="5D68043A" w14:textId="5EE0CBE3" w:rsidR="0077517B" w:rsidRDefault="0077517B" w:rsidP="0077517B">
            <w:pPr>
              <w:jc w:val="center"/>
            </w:pPr>
            <w:r>
              <w:rPr>
                <w:rFonts w:hint="eastAsia"/>
              </w:rPr>
              <w:t>2</w:t>
            </w:r>
          </w:p>
        </w:tc>
        <w:tc>
          <w:tcPr>
            <w:tcW w:w="397" w:type="dxa"/>
            <w:tcBorders>
              <w:top w:val="single" w:sz="4" w:space="0" w:color="auto"/>
              <w:bottom w:val="single" w:sz="4" w:space="0" w:color="auto"/>
            </w:tcBorders>
          </w:tcPr>
          <w:p w14:paraId="7A771157" w14:textId="77777777" w:rsidR="0077517B" w:rsidRDefault="0077517B" w:rsidP="0077517B">
            <w:pPr>
              <w:jc w:val="center"/>
            </w:pPr>
          </w:p>
        </w:tc>
        <w:tc>
          <w:tcPr>
            <w:tcW w:w="4649" w:type="dxa"/>
            <w:tcBorders>
              <w:top w:val="single" w:sz="4" w:space="0" w:color="auto"/>
              <w:bottom w:val="single" w:sz="4" w:space="0" w:color="auto"/>
            </w:tcBorders>
          </w:tcPr>
          <w:p w14:paraId="44E12281" w14:textId="548ED4E9" w:rsidR="0077517B" w:rsidRPr="00907DBC" w:rsidRDefault="0077517B" w:rsidP="0077517B">
            <w:pPr>
              <w:keepNext/>
              <w:spacing w:line="240" w:lineRule="exact"/>
              <w:rPr>
                <w:szCs w:val="20"/>
              </w:rPr>
            </w:pPr>
            <w:r>
              <w:rPr>
                <w:rFonts w:hint="eastAsia"/>
              </w:rPr>
              <w:t>標本調査の意義や無作為抽出の重要性を認識し，それらに関連する用語の意味を理解する。</w:t>
            </w:r>
          </w:p>
        </w:tc>
        <w:tc>
          <w:tcPr>
            <w:tcW w:w="397" w:type="dxa"/>
            <w:tcBorders>
              <w:top w:val="single" w:sz="4" w:space="0" w:color="auto"/>
              <w:bottom w:val="single" w:sz="4" w:space="0" w:color="auto"/>
            </w:tcBorders>
          </w:tcPr>
          <w:p w14:paraId="0BF577EC" w14:textId="7FA80801" w:rsidR="0077517B" w:rsidRDefault="004039A6" w:rsidP="0077517B">
            <w:pPr>
              <w:jc w:val="center"/>
            </w:pPr>
            <w:r>
              <w:rPr>
                <w:rFonts w:hint="eastAsia"/>
              </w:rPr>
              <w:t>○</w:t>
            </w:r>
          </w:p>
        </w:tc>
        <w:tc>
          <w:tcPr>
            <w:tcW w:w="397" w:type="dxa"/>
            <w:tcBorders>
              <w:top w:val="single" w:sz="4" w:space="0" w:color="auto"/>
              <w:bottom w:val="single" w:sz="4" w:space="0" w:color="auto"/>
            </w:tcBorders>
          </w:tcPr>
          <w:p w14:paraId="63065008" w14:textId="77777777" w:rsidR="0077517B" w:rsidRDefault="0077517B" w:rsidP="0077517B">
            <w:pPr>
              <w:jc w:val="center"/>
            </w:pPr>
          </w:p>
        </w:tc>
        <w:tc>
          <w:tcPr>
            <w:tcW w:w="397" w:type="dxa"/>
            <w:tcBorders>
              <w:top w:val="single" w:sz="4" w:space="0" w:color="auto"/>
              <w:bottom w:val="single" w:sz="4" w:space="0" w:color="auto"/>
            </w:tcBorders>
          </w:tcPr>
          <w:p w14:paraId="04391EB3" w14:textId="77777777" w:rsidR="0077517B" w:rsidRDefault="0077517B" w:rsidP="0077517B">
            <w:pPr>
              <w:jc w:val="center"/>
            </w:pPr>
          </w:p>
        </w:tc>
      </w:tr>
      <w:tr w:rsidR="0077517B" w14:paraId="7A59F153" w14:textId="77777777" w:rsidTr="00292A4F">
        <w:trPr>
          <w:cantSplit/>
        </w:trPr>
        <w:tc>
          <w:tcPr>
            <w:tcW w:w="2608" w:type="dxa"/>
            <w:tcBorders>
              <w:top w:val="single" w:sz="4" w:space="0" w:color="auto"/>
              <w:bottom w:val="single" w:sz="4" w:space="0" w:color="auto"/>
            </w:tcBorders>
          </w:tcPr>
          <w:p w14:paraId="74907E2F" w14:textId="04E0BED1" w:rsidR="0077517B" w:rsidRDefault="0077517B" w:rsidP="0077517B">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標本平均の分布</w:t>
            </w:r>
          </w:p>
        </w:tc>
        <w:tc>
          <w:tcPr>
            <w:tcW w:w="624" w:type="dxa"/>
            <w:tcBorders>
              <w:top w:val="single" w:sz="4" w:space="0" w:color="auto"/>
              <w:bottom w:val="single" w:sz="4" w:space="0" w:color="auto"/>
            </w:tcBorders>
          </w:tcPr>
          <w:p w14:paraId="6645D027" w14:textId="70FAB641" w:rsidR="0077517B" w:rsidRDefault="0077517B" w:rsidP="0077517B">
            <w:pPr>
              <w:jc w:val="center"/>
            </w:pPr>
            <w:r>
              <w:rPr>
                <w:rFonts w:hint="eastAsia"/>
              </w:rPr>
              <w:t>2</w:t>
            </w:r>
          </w:p>
        </w:tc>
        <w:tc>
          <w:tcPr>
            <w:tcW w:w="397" w:type="dxa"/>
            <w:tcBorders>
              <w:top w:val="single" w:sz="4" w:space="0" w:color="auto"/>
              <w:bottom w:val="single" w:sz="4" w:space="0" w:color="auto"/>
            </w:tcBorders>
          </w:tcPr>
          <w:p w14:paraId="1F4F4468" w14:textId="77777777" w:rsidR="0077517B" w:rsidRDefault="0077517B" w:rsidP="0077517B">
            <w:pPr>
              <w:jc w:val="center"/>
            </w:pPr>
          </w:p>
        </w:tc>
        <w:tc>
          <w:tcPr>
            <w:tcW w:w="4649" w:type="dxa"/>
            <w:tcBorders>
              <w:top w:val="single" w:sz="4" w:space="0" w:color="auto"/>
              <w:bottom w:val="single" w:sz="4" w:space="0" w:color="auto"/>
            </w:tcBorders>
          </w:tcPr>
          <w:p w14:paraId="3F001443" w14:textId="068ADE97" w:rsidR="0077517B" w:rsidRPr="00907DBC" w:rsidRDefault="0077517B" w:rsidP="0077517B">
            <w:pPr>
              <w:keepNext/>
              <w:spacing w:line="240" w:lineRule="exact"/>
              <w:rPr>
                <w:szCs w:val="20"/>
              </w:rPr>
            </w:pPr>
            <w:r>
              <w:rPr>
                <w:rFonts w:hint="eastAsia"/>
              </w:rPr>
              <w:t>標本平均の分布と母集団分布の関係について理解する。また，中心極限定理を理解し，これを用いて標本平均が条件を満たす確率を求めることができる。</w:t>
            </w:r>
          </w:p>
        </w:tc>
        <w:tc>
          <w:tcPr>
            <w:tcW w:w="397" w:type="dxa"/>
            <w:tcBorders>
              <w:top w:val="single" w:sz="4" w:space="0" w:color="auto"/>
              <w:bottom w:val="single" w:sz="4" w:space="0" w:color="auto"/>
            </w:tcBorders>
          </w:tcPr>
          <w:p w14:paraId="011616F3" w14:textId="5D694075" w:rsidR="0077517B" w:rsidRDefault="004039A6" w:rsidP="0077517B">
            <w:pPr>
              <w:jc w:val="center"/>
            </w:pPr>
            <w:r>
              <w:rPr>
                <w:rFonts w:hint="eastAsia"/>
              </w:rPr>
              <w:t>○</w:t>
            </w:r>
          </w:p>
        </w:tc>
        <w:tc>
          <w:tcPr>
            <w:tcW w:w="397" w:type="dxa"/>
            <w:tcBorders>
              <w:top w:val="single" w:sz="4" w:space="0" w:color="auto"/>
              <w:bottom w:val="single" w:sz="4" w:space="0" w:color="auto"/>
            </w:tcBorders>
          </w:tcPr>
          <w:p w14:paraId="477B1C21" w14:textId="308C1BB7" w:rsidR="0077517B" w:rsidRDefault="004039A6" w:rsidP="0077517B">
            <w:pPr>
              <w:jc w:val="center"/>
            </w:pPr>
            <w:r>
              <w:rPr>
                <w:rFonts w:hint="eastAsia"/>
              </w:rPr>
              <w:t>○</w:t>
            </w:r>
          </w:p>
        </w:tc>
        <w:tc>
          <w:tcPr>
            <w:tcW w:w="397" w:type="dxa"/>
            <w:tcBorders>
              <w:top w:val="single" w:sz="4" w:space="0" w:color="auto"/>
              <w:bottom w:val="single" w:sz="4" w:space="0" w:color="auto"/>
            </w:tcBorders>
          </w:tcPr>
          <w:p w14:paraId="58F2EC23" w14:textId="29046769" w:rsidR="0077517B" w:rsidRDefault="004039A6" w:rsidP="0077517B">
            <w:pPr>
              <w:jc w:val="center"/>
            </w:pPr>
            <w:r>
              <w:rPr>
                <w:rFonts w:hint="eastAsia"/>
              </w:rPr>
              <w:t>○</w:t>
            </w:r>
          </w:p>
        </w:tc>
      </w:tr>
      <w:tr w:rsidR="0077517B" w14:paraId="1500BE26" w14:textId="77777777" w:rsidTr="00292A4F">
        <w:trPr>
          <w:cantSplit/>
        </w:trPr>
        <w:tc>
          <w:tcPr>
            <w:tcW w:w="2608" w:type="dxa"/>
            <w:tcBorders>
              <w:top w:val="single" w:sz="4" w:space="0" w:color="auto"/>
              <w:bottom w:val="single" w:sz="4" w:space="0" w:color="auto"/>
            </w:tcBorders>
          </w:tcPr>
          <w:p w14:paraId="203428AD" w14:textId="7D13B81B" w:rsidR="0077517B" w:rsidRPr="00DB6AF5" w:rsidRDefault="0077517B" w:rsidP="0077517B">
            <w:pPr>
              <w:ind w:left="400" w:hanging="400"/>
            </w:pPr>
            <w:r>
              <w:rPr>
                <w:rFonts w:hint="eastAsia"/>
              </w:rPr>
              <w:t>３</w:t>
            </w:r>
            <w:r>
              <w:t xml:space="preserve">　</w:t>
            </w:r>
            <w:r>
              <w:rPr>
                <w:rFonts w:hint="eastAsia"/>
              </w:rPr>
              <w:t>推定</w:t>
            </w:r>
          </w:p>
        </w:tc>
        <w:tc>
          <w:tcPr>
            <w:tcW w:w="624" w:type="dxa"/>
            <w:tcBorders>
              <w:top w:val="single" w:sz="4" w:space="0" w:color="auto"/>
              <w:bottom w:val="single" w:sz="4" w:space="0" w:color="auto"/>
            </w:tcBorders>
          </w:tcPr>
          <w:p w14:paraId="0C093ECE" w14:textId="5D2EBFF1" w:rsidR="0077517B" w:rsidRDefault="0077517B" w:rsidP="0077517B">
            <w:pPr>
              <w:jc w:val="center"/>
            </w:pPr>
            <w:r>
              <w:rPr>
                <w:rFonts w:hint="eastAsia"/>
              </w:rPr>
              <w:t>3</w:t>
            </w:r>
          </w:p>
        </w:tc>
        <w:tc>
          <w:tcPr>
            <w:tcW w:w="397" w:type="dxa"/>
            <w:tcBorders>
              <w:top w:val="single" w:sz="4" w:space="0" w:color="auto"/>
              <w:bottom w:val="single" w:sz="4" w:space="0" w:color="auto"/>
            </w:tcBorders>
          </w:tcPr>
          <w:p w14:paraId="59BB2306" w14:textId="1C94DC47" w:rsidR="0077517B" w:rsidRDefault="0077517B" w:rsidP="0077517B">
            <w:pPr>
              <w:jc w:val="center"/>
            </w:pPr>
          </w:p>
        </w:tc>
        <w:tc>
          <w:tcPr>
            <w:tcW w:w="4649" w:type="dxa"/>
            <w:tcBorders>
              <w:top w:val="single" w:sz="4" w:space="0" w:color="auto"/>
              <w:bottom w:val="single" w:sz="4" w:space="0" w:color="auto"/>
            </w:tcBorders>
          </w:tcPr>
          <w:p w14:paraId="37B2DA0D" w14:textId="188A0892" w:rsidR="0077517B" w:rsidRPr="00907DBC" w:rsidRDefault="0077517B" w:rsidP="0077517B">
            <w:pPr>
              <w:keepNext/>
              <w:spacing w:line="240" w:lineRule="exact"/>
              <w:rPr>
                <w:szCs w:val="20"/>
              </w:rPr>
            </w:pPr>
            <w:r>
              <w:rPr>
                <w:rFonts w:hint="eastAsia"/>
              </w:rPr>
              <w:t>信頼区間の意味を理解し，抽出した標本の平均や比率から母平均や母比率に対する信頼区間を求めることができる。</w:t>
            </w:r>
          </w:p>
        </w:tc>
        <w:tc>
          <w:tcPr>
            <w:tcW w:w="397" w:type="dxa"/>
            <w:tcBorders>
              <w:top w:val="single" w:sz="4" w:space="0" w:color="auto"/>
              <w:bottom w:val="single" w:sz="4" w:space="0" w:color="auto"/>
            </w:tcBorders>
          </w:tcPr>
          <w:p w14:paraId="63640228" w14:textId="169A63A6" w:rsidR="0077517B" w:rsidRDefault="004039A6" w:rsidP="0077517B">
            <w:pPr>
              <w:jc w:val="center"/>
            </w:pPr>
            <w:r>
              <w:rPr>
                <w:rFonts w:hint="eastAsia"/>
              </w:rPr>
              <w:t>○</w:t>
            </w:r>
          </w:p>
        </w:tc>
        <w:tc>
          <w:tcPr>
            <w:tcW w:w="397" w:type="dxa"/>
            <w:tcBorders>
              <w:top w:val="single" w:sz="4" w:space="0" w:color="auto"/>
              <w:bottom w:val="single" w:sz="4" w:space="0" w:color="auto"/>
            </w:tcBorders>
          </w:tcPr>
          <w:p w14:paraId="0EB3A5C8" w14:textId="5F081C1A" w:rsidR="0077517B" w:rsidRDefault="004039A6" w:rsidP="0077517B">
            <w:pPr>
              <w:jc w:val="center"/>
            </w:pPr>
            <w:r>
              <w:rPr>
                <w:rFonts w:hint="eastAsia"/>
              </w:rPr>
              <w:t>○</w:t>
            </w:r>
          </w:p>
        </w:tc>
        <w:tc>
          <w:tcPr>
            <w:tcW w:w="397" w:type="dxa"/>
            <w:tcBorders>
              <w:top w:val="single" w:sz="4" w:space="0" w:color="auto"/>
              <w:bottom w:val="single" w:sz="4" w:space="0" w:color="auto"/>
            </w:tcBorders>
          </w:tcPr>
          <w:p w14:paraId="1CEB96B1" w14:textId="613A4649" w:rsidR="0077517B" w:rsidRDefault="004039A6" w:rsidP="0077517B">
            <w:pPr>
              <w:jc w:val="center"/>
            </w:pPr>
            <w:r>
              <w:rPr>
                <w:rFonts w:hint="eastAsia"/>
              </w:rPr>
              <w:t>○</w:t>
            </w:r>
          </w:p>
        </w:tc>
      </w:tr>
      <w:tr w:rsidR="0077517B" w14:paraId="55947D6D" w14:textId="77777777" w:rsidTr="00292A4F">
        <w:trPr>
          <w:cantSplit/>
        </w:trPr>
        <w:tc>
          <w:tcPr>
            <w:tcW w:w="2608" w:type="dxa"/>
            <w:tcBorders>
              <w:top w:val="single" w:sz="4" w:space="0" w:color="auto"/>
              <w:bottom w:val="single" w:sz="4" w:space="0" w:color="auto"/>
            </w:tcBorders>
          </w:tcPr>
          <w:p w14:paraId="4B7B0939" w14:textId="1FD3378B" w:rsidR="0077517B" w:rsidRPr="00DB6AF5" w:rsidRDefault="0077517B" w:rsidP="0077517B">
            <w:pPr>
              <w:ind w:left="400" w:hanging="400"/>
            </w:pPr>
            <w:r>
              <w:rPr>
                <w:rFonts w:ascii="ＭＳ 明朝" w:eastAsia="ＭＳ 明朝" w:hAnsi="ＭＳ 明朝" w:cs="ＭＳ 明朝" w:hint="eastAsia"/>
              </w:rPr>
              <w:t>４</w:t>
            </w:r>
            <w:r>
              <w:t xml:space="preserve">　</w:t>
            </w:r>
            <w:r>
              <w:rPr>
                <w:rFonts w:ascii="ＭＳ 明朝" w:eastAsia="ＭＳ 明朝" w:hAnsi="ＭＳ 明朝" w:cs="ＭＳ 明朝" w:hint="eastAsia"/>
              </w:rPr>
              <w:t>仮説検定</w:t>
            </w:r>
          </w:p>
        </w:tc>
        <w:tc>
          <w:tcPr>
            <w:tcW w:w="624" w:type="dxa"/>
            <w:tcBorders>
              <w:top w:val="single" w:sz="4" w:space="0" w:color="auto"/>
              <w:bottom w:val="single" w:sz="4" w:space="0" w:color="auto"/>
            </w:tcBorders>
          </w:tcPr>
          <w:p w14:paraId="4A1DBC5A" w14:textId="658662C8" w:rsidR="0077517B" w:rsidRDefault="0077517B" w:rsidP="0077517B">
            <w:pPr>
              <w:jc w:val="center"/>
            </w:pPr>
            <w:r>
              <w:rPr>
                <w:rFonts w:hint="eastAsia"/>
              </w:rPr>
              <w:t>3</w:t>
            </w:r>
          </w:p>
        </w:tc>
        <w:tc>
          <w:tcPr>
            <w:tcW w:w="397" w:type="dxa"/>
            <w:tcBorders>
              <w:top w:val="single" w:sz="4" w:space="0" w:color="auto"/>
              <w:bottom w:val="single" w:sz="4" w:space="0" w:color="auto"/>
            </w:tcBorders>
          </w:tcPr>
          <w:p w14:paraId="71CFB111" w14:textId="77777777" w:rsidR="0077517B" w:rsidRDefault="0077517B" w:rsidP="0077517B">
            <w:pPr>
              <w:jc w:val="center"/>
            </w:pPr>
          </w:p>
        </w:tc>
        <w:tc>
          <w:tcPr>
            <w:tcW w:w="4649" w:type="dxa"/>
            <w:tcBorders>
              <w:top w:val="single" w:sz="4" w:space="0" w:color="auto"/>
              <w:bottom w:val="single" w:sz="4" w:space="0" w:color="auto"/>
            </w:tcBorders>
          </w:tcPr>
          <w:p w14:paraId="47C8DA5A" w14:textId="0BD4D558" w:rsidR="0077517B" w:rsidRPr="00D926FF" w:rsidRDefault="0077517B" w:rsidP="0077517B">
            <w:r>
              <w:rPr>
                <w:rFonts w:hint="eastAsia"/>
              </w:rPr>
              <w:t>仮説検定について理解し，母集団に対する主張が妥当と判断できるかどうかを，抽出した標本から得られた値</w:t>
            </w:r>
            <w:r w:rsidR="007B7FBC">
              <w:rPr>
                <w:rFonts w:hint="eastAsia"/>
              </w:rPr>
              <w:t>を用いて</w:t>
            </w:r>
            <w:r>
              <w:rPr>
                <w:rFonts w:hint="eastAsia"/>
              </w:rPr>
              <w:t>調べることができる。</w:t>
            </w:r>
          </w:p>
        </w:tc>
        <w:tc>
          <w:tcPr>
            <w:tcW w:w="397" w:type="dxa"/>
            <w:tcBorders>
              <w:top w:val="single" w:sz="4" w:space="0" w:color="auto"/>
              <w:bottom w:val="single" w:sz="4" w:space="0" w:color="auto"/>
            </w:tcBorders>
          </w:tcPr>
          <w:p w14:paraId="7F6D8E3A" w14:textId="78BAEB5C" w:rsidR="0077517B" w:rsidRDefault="0077517B" w:rsidP="0077517B">
            <w:pPr>
              <w:jc w:val="center"/>
            </w:pPr>
          </w:p>
        </w:tc>
        <w:tc>
          <w:tcPr>
            <w:tcW w:w="397" w:type="dxa"/>
            <w:tcBorders>
              <w:top w:val="single" w:sz="4" w:space="0" w:color="auto"/>
              <w:bottom w:val="single" w:sz="4" w:space="0" w:color="auto"/>
            </w:tcBorders>
          </w:tcPr>
          <w:p w14:paraId="28F6379D" w14:textId="4C5B2EFF" w:rsidR="0077517B" w:rsidRDefault="004039A6" w:rsidP="0077517B">
            <w:pPr>
              <w:jc w:val="center"/>
            </w:pPr>
            <w:r>
              <w:rPr>
                <w:rFonts w:hint="eastAsia"/>
              </w:rPr>
              <w:t>○</w:t>
            </w:r>
          </w:p>
        </w:tc>
        <w:tc>
          <w:tcPr>
            <w:tcW w:w="397" w:type="dxa"/>
            <w:tcBorders>
              <w:top w:val="single" w:sz="4" w:space="0" w:color="auto"/>
              <w:bottom w:val="single" w:sz="4" w:space="0" w:color="auto"/>
            </w:tcBorders>
          </w:tcPr>
          <w:p w14:paraId="08C05549" w14:textId="4E706C37" w:rsidR="0077517B" w:rsidRPr="0094418E" w:rsidRDefault="0077517B" w:rsidP="0077517B">
            <w:pPr>
              <w:jc w:val="center"/>
              <w:rPr>
                <w:strike/>
              </w:rPr>
            </w:pPr>
          </w:p>
        </w:tc>
      </w:tr>
      <w:tr w:rsidR="0077517B" w14:paraId="129D91C8" w14:textId="77777777" w:rsidTr="00292A4F">
        <w:trPr>
          <w:cantSplit/>
        </w:trPr>
        <w:tc>
          <w:tcPr>
            <w:tcW w:w="2608" w:type="dxa"/>
            <w:tcBorders>
              <w:top w:val="single" w:sz="4" w:space="0" w:color="auto"/>
              <w:bottom w:val="single" w:sz="4" w:space="0" w:color="auto"/>
            </w:tcBorders>
          </w:tcPr>
          <w:p w14:paraId="717F5EAA" w14:textId="3F8A395A" w:rsidR="0077517B" w:rsidRDefault="0077517B" w:rsidP="0077517B">
            <w:pPr>
              <w:ind w:left="400" w:hanging="400"/>
              <w:rPr>
                <w:rFonts w:ascii="ＭＳ 明朝" w:eastAsia="ＭＳ 明朝" w:hAnsi="ＭＳ 明朝" w:cs="ＭＳ 明朝"/>
              </w:rPr>
            </w:pPr>
            <w:r w:rsidRPr="00034B11">
              <w:rPr>
                <w:rFonts w:eastAsiaTheme="majorEastAsia"/>
              </w:rPr>
              <w:t>Training</w:t>
            </w:r>
          </w:p>
        </w:tc>
        <w:tc>
          <w:tcPr>
            <w:tcW w:w="624" w:type="dxa"/>
            <w:tcBorders>
              <w:top w:val="single" w:sz="4" w:space="0" w:color="auto"/>
              <w:bottom w:val="single" w:sz="4" w:space="0" w:color="auto"/>
            </w:tcBorders>
          </w:tcPr>
          <w:p w14:paraId="3E5F8F54" w14:textId="6F887183" w:rsidR="0077517B" w:rsidRDefault="0077517B" w:rsidP="0077517B">
            <w:pPr>
              <w:jc w:val="center"/>
            </w:pPr>
            <w:r>
              <w:rPr>
                <w:rFonts w:hint="eastAsia"/>
              </w:rPr>
              <w:t>1</w:t>
            </w:r>
          </w:p>
        </w:tc>
        <w:tc>
          <w:tcPr>
            <w:tcW w:w="397" w:type="dxa"/>
            <w:tcBorders>
              <w:top w:val="single" w:sz="4" w:space="0" w:color="auto"/>
              <w:bottom w:val="single" w:sz="4" w:space="0" w:color="auto"/>
            </w:tcBorders>
          </w:tcPr>
          <w:p w14:paraId="730A4ED2" w14:textId="77777777" w:rsidR="0077517B" w:rsidRDefault="0077517B" w:rsidP="0077517B">
            <w:pPr>
              <w:jc w:val="center"/>
            </w:pPr>
          </w:p>
        </w:tc>
        <w:tc>
          <w:tcPr>
            <w:tcW w:w="4649" w:type="dxa"/>
            <w:tcBorders>
              <w:top w:val="single" w:sz="4" w:space="0" w:color="auto"/>
              <w:bottom w:val="single" w:sz="4" w:space="0" w:color="auto"/>
            </w:tcBorders>
          </w:tcPr>
          <w:p w14:paraId="6D7ECF2A" w14:textId="77777777" w:rsidR="0077517B" w:rsidRDefault="0077517B" w:rsidP="0077517B">
            <w:pPr>
              <w:rPr>
                <w:rFonts w:ascii="ＭＳ 明朝" w:eastAsia="ＭＳ 明朝" w:hAnsi="ＭＳ 明朝" w:cs="ＭＳ 明朝"/>
              </w:rPr>
            </w:pPr>
          </w:p>
        </w:tc>
        <w:tc>
          <w:tcPr>
            <w:tcW w:w="397" w:type="dxa"/>
            <w:tcBorders>
              <w:top w:val="single" w:sz="4" w:space="0" w:color="auto"/>
              <w:bottom w:val="single" w:sz="4" w:space="0" w:color="auto"/>
            </w:tcBorders>
          </w:tcPr>
          <w:p w14:paraId="34DE6848" w14:textId="77777777" w:rsidR="0077517B" w:rsidRDefault="0077517B" w:rsidP="0077517B">
            <w:pPr>
              <w:jc w:val="center"/>
            </w:pPr>
          </w:p>
        </w:tc>
        <w:tc>
          <w:tcPr>
            <w:tcW w:w="397" w:type="dxa"/>
            <w:tcBorders>
              <w:top w:val="single" w:sz="4" w:space="0" w:color="auto"/>
              <w:bottom w:val="single" w:sz="4" w:space="0" w:color="auto"/>
            </w:tcBorders>
          </w:tcPr>
          <w:p w14:paraId="53536CE5" w14:textId="77777777" w:rsidR="0077517B" w:rsidRDefault="0077517B" w:rsidP="0077517B">
            <w:pPr>
              <w:jc w:val="center"/>
            </w:pPr>
          </w:p>
        </w:tc>
        <w:tc>
          <w:tcPr>
            <w:tcW w:w="397" w:type="dxa"/>
            <w:tcBorders>
              <w:top w:val="single" w:sz="4" w:space="0" w:color="auto"/>
              <w:bottom w:val="single" w:sz="4" w:space="0" w:color="auto"/>
            </w:tcBorders>
          </w:tcPr>
          <w:p w14:paraId="428565C2" w14:textId="77777777" w:rsidR="0077517B" w:rsidRDefault="0077517B" w:rsidP="0077517B">
            <w:pPr>
              <w:jc w:val="center"/>
            </w:pPr>
          </w:p>
        </w:tc>
      </w:tr>
      <w:tr w:rsidR="0077517B" w14:paraId="2C63A7D1" w14:textId="77777777" w:rsidTr="00292A4F">
        <w:trPr>
          <w:cantSplit/>
        </w:trPr>
        <w:tc>
          <w:tcPr>
            <w:tcW w:w="2608" w:type="dxa"/>
            <w:tcBorders>
              <w:top w:val="single" w:sz="4" w:space="0" w:color="auto"/>
              <w:bottom w:val="single" w:sz="4" w:space="0" w:color="auto"/>
            </w:tcBorders>
          </w:tcPr>
          <w:p w14:paraId="6D74D697" w14:textId="15D3D019" w:rsidR="0077517B" w:rsidRPr="00C47251" w:rsidRDefault="0077517B" w:rsidP="0077517B">
            <w:pPr>
              <w:ind w:left="400" w:hanging="400"/>
              <w:rPr>
                <w:rFonts w:asciiTheme="majorHAnsi" w:eastAsiaTheme="majorEastAsia" w:hAnsiTheme="majorHAnsi"/>
              </w:rPr>
            </w:pPr>
            <w:r>
              <w:rPr>
                <w:rFonts w:asciiTheme="majorHAnsi" w:eastAsiaTheme="majorEastAsia" w:hAnsiTheme="majorHAnsi" w:hint="eastAsia"/>
              </w:rPr>
              <w:t>L</w:t>
            </w:r>
            <w:r>
              <w:rPr>
                <w:rFonts w:asciiTheme="majorHAnsi" w:eastAsiaTheme="majorEastAsia" w:hAnsiTheme="majorHAnsi"/>
              </w:rPr>
              <w:t>evel Up</w:t>
            </w:r>
          </w:p>
        </w:tc>
        <w:tc>
          <w:tcPr>
            <w:tcW w:w="624" w:type="dxa"/>
            <w:tcBorders>
              <w:top w:val="single" w:sz="4" w:space="0" w:color="auto"/>
              <w:bottom w:val="single" w:sz="4" w:space="0" w:color="auto"/>
            </w:tcBorders>
          </w:tcPr>
          <w:p w14:paraId="36595192" w14:textId="2C29150A" w:rsidR="0077517B" w:rsidRDefault="0077517B" w:rsidP="0077517B">
            <w:pPr>
              <w:jc w:val="center"/>
            </w:pPr>
            <w:r>
              <w:t>(</w:t>
            </w:r>
            <w:r>
              <w:rPr>
                <w:rFonts w:hint="eastAsia"/>
              </w:rPr>
              <w:t>1</w:t>
            </w:r>
            <w:r>
              <w:t>)</w:t>
            </w:r>
          </w:p>
        </w:tc>
        <w:tc>
          <w:tcPr>
            <w:tcW w:w="397" w:type="dxa"/>
            <w:tcBorders>
              <w:top w:val="single" w:sz="4" w:space="0" w:color="auto"/>
              <w:bottom w:val="single" w:sz="4" w:space="0" w:color="auto"/>
            </w:tcBorders>
          </w:tcPr>
          <w:p w14:paraId="1B9B2B7A" w14:textId="77777777" w:rsidR="0077517B" w:rsidRDefault="0077517B" w:rsidP="0077517B">
            <w:pPr>
              <w:jc w:val="center"/>
            </w:pPr>
          </w:p>
        </w:tc>
        <w:tc>
          <w:tcPr>
            <w:tcW w:w="4649" w:type="dxa"/>
            <w:tcBorders>
              <w:top w:val="single" w:sz="4" w:space="0" w:color="auto"/>
              <w:bottom w:val="single" w:sz="4" w:space="0" w:color="auto"/>
            </w:tcBorders>
          </w:tcPr>
          <w:p w14:paraId="2ADFAE34" w14:textId="77777777" w:rsidR="0077517B" w:rsidRDefault="0077517B" w:rsidP="0077517B">
            <w:pPr>
              <w:rPr>
                <w:rFonts w:ascii="ＭＳ 明朝" w:eastAsia="ＭＳ 明朝" w:hAnsi="ＭＳ 明朝" w:cs="ＭＳ 明朝"/>
              </w:rPr>
            </w:pPr>
          </w:p>
        </w:tc>
        <w:tc>
          <w:tcPr>
            <w:tcW w:w="397" w:type="dxa"/>
            <w:tcBorders>
              <w:top w:val="single" w:sz="4" w:space="0" w:color="auto"/>
              <w:bottom w:val="single" w:sz="4" w:space="0" w:color="auto"/>
            </w:tcBorders>
          </w:tcPr>
          <w:p w14:paraId="622AD449" w14:textId="77777777" w:rsidR="0077517B" w:rsidRDefault="0077517B" w:rsidP="0077517B">
            <w:pPr>
              <w:jc w:val="center"/>
            </w:pPr>
          </w:p>
        </w:tc>
        <w:tc>
          <w:tcPr>
            <w:tcW w:w="397" w:type="dxa"/>
            <w:tcBorders>
              <w:top w:val="single" w:sz="4" w:space="0" w:color="auto"/>
              <w:bottom w:val="single" w:sz="4" w:space="0" w:color="auto"/>
            </w:tcBorders>
          </w:tcPr>
          <w:p w14:paraId="201ED4BB" w14:textId="77777777" w:rsidR="0077517B" w:rsidRDefault="0077517B" w:rsidP="0077517B">
            <w:pPr>
              <w:jc w:val="center"/>
            </w:pPr>
          </w:p>
        </w:tc>
        <w:tc>
          <w:tcPr>
            <w:tcW w:w="397" w:type="dxa"/>
            <w:tcBorders>
              <w:top w:val="single" w:sz="4" w:space="0" w:color="auto"/>
              <w:bottom w:val="single" w:sz="4" w:space="0" w:color="auto"/>
            </w:tcBorders>
          </w:tcPr>
          <w:p w14:paraId="59D3C61A" w14:textId="77777777" w:rsidR="0077517B" w:rsidRDefault="0077517B" w:rsidP="0077517B">
            <w:pPr>
              <w:jc w:val="center"/>
            </w:pPr>
          </w:p>
        </w:tc>
      </w:tr>
      <w:tr w:rsidR="0077517B" w14:paraId="6F6619B6" w14:textId="77777777" w:rsidTr="00292A4F">
        <w:trPr>
          <w:cantSplit/>
        </w:trPr>
        <w:tc>
          <w:tcPr>
            <w:tcW w:w="2608" w:type="dxa"/>
            <w:tcBorders>
              <w:top w:val="single" w:sz="4" w:space="0" w:color="auto"/>
              <w:bottom w:val="single" w:sz="4" w:space="0" w:color="auto"/>
            </w:tcBorders>
          </w:tcPr>
          <w:p w14:paraId="496DD385" w14:textId="43B9DE77" w:rsidR="0077517B" w:rsidRPr="006E4E8C" w:rsidRDefault="0077517B" w:rsidP="0077517B">
            <w:pPr>
              <w:ind w:left="400" w:hanging="400"/>
              <w:rPr>
                <w:rFonts w:asciiTheme="majorEastAsia" w:eastAsiaTheme="majorEastAsia" w:hAnsiTheme="majorEastAsia"/>
              </w:rPr>
            </w:pPr>
            <w:r w:rsidRPr="006E4E8C">
              <w:rPr>
                <w:rFonts w:asciiTheme="majorEastAsia" w:eastAsiaTheme="majorEastAsia" w:hAnsiTheme="majorEastAsia" w:hint="eastAsia"/>
              </w:rPr>
              <w:t>３章　数学と</w:t>
            </w:r>
            <w:r>
              <w:rPr>
                <w:rFonts w:asciiTheme="majorEastAsia" w:eastAsiaTheme="majorEastAsia" w:hAnsiTheme="majorEastAsia" w:hint="eastAsia"/>
              </w:rPr>
              <w:t>社会生活</w:t>
            </w:r>
          </w:p>
        </w:tc>
        <w:tc>
          <w:tcPr>
            <w:tcW w:w="624" w:type="dxa"/>
            <w:tcBorders>
              <w:top w:val="single" w:sz="4" w:space="0" w:color="auto"/>
              <w:bottom w:val="single" w:sz="4" w:space="0" w:color="auto"/>
            </w:tcBorders>
          </w:tcPr>
          <w:p w14:paraId="155862B8" w14:textId="014A714F" w:rsidR="0077517B" w:rsidRPr="00872434" w:rsidRDefault="0077517B" w:rsidP="0077517B">
            <w:pPr>
              <w:jc w:val="center"/>
            </w:pPr>
            <w:r w:rsidRPr="00872434">
              <w:t>[</w:t>
            </w:r>
            <w:r>
              <w:rPr>
                <w:rFonts w:hint="eastAsia"/>
              </w:rPr>
              <w:t>12</w:t>
            </w:r>
            <w:r w:rsidRPr="00872434">
              <w:t>]</w:t>
            </w:r>
          </w:p>
        </w:tc>
        <w:tc>
          <w:tcPr>
            <w:tcW w:w="397" w:type="dxa"/>
            <w:tcBorders>
              <w:top w:val="single" w:sz="4" w:space="0" w:color="auto"/>
              <w:bottom w:val="single" w:sz="4" w:space="0" w:color="auto"/>
            </w:tcBorders>
          </w:tcPr>
          <w:p w14:paraId="7ACFF8AB" w14:textId="77777777" w:rsidR="0077517B" w:rsidRDefault="0077517B" w:rsidP="0077517B">
            <w:pPr>
              <w:jc w:val="center"/>
            </w:pPr>
          </w:p>
        </w:tc>
        <w:tc>
          <w:tcPr>
            <w:tcW w:w="4649" w:type="dxa"/>
            <w:tcBorders>
              <w:top w:val="single" w:sz="4" w:space="0" w:color="auto"/>
              <w:bottom w:val="single" w:sz="4" w:space="0" w:color="auto"/>
            </w:tcBorders>
          </w:tcPr>
          <w:p w14:paraId="1783B16F" w14:textId="77777777" w:rsidR="0077517B" w:rsidRPr="00FC47D3" w:rsidRDefault="0077517B" w:rsidP="0077517B"/>
        </w:tc>
        <w:tc>
          <w:tcPr>
            <w:tcW w:w="397" w:type="dxa"/>
            <w:tcBorders>
              <w:top w:val="single" w:sz="4" w:space="0" w:color="auto"/>
              <w:bottom w:val="single" w:sz="4" w:space="0" w:color="auto"/>
            </w:tcBorders>
          </w:tcPr>
          <w:p w14:paraId="323AA5CC" w14:textId="77777777" w:rsidR="0077517B" w:rsidRDefault="0077517B" w:rsidP="0077517B">
            <w:pPr>
              <w:jc w:val="center"/>
            </w:pPr>
          </w:p>
        </w:tc>
        <w:tc>
          <w:tcPr>
            <w:tcW w:w="397" w:type="dxa"/>
            <w:tcBorders>
              <w:top w:val="single" w:sz="4" w:space="0" w:color="auto"/>
              <w:bottom w:val="single" w:sz="4" w:space="0" w:color="auto"/>
            </w:tcBorders>
          </w:tcPr>
          <w:p w14:paraId="0EF75EFA" w14:textId="77777777" w:rsidR="0077517B" w:rsidRDefault="0077517B" w:rsidP="0077517B">
            <w:pPr>
              <w:jc w:val="center"/>
            </w:pPr>
          </w:p>
        </w:tc>
        <w:tc>
          <w:tcPr>
            <w:tcW w:w="397" w:type="dxa"/>
            <w:tcBorders>
              <w:top w:val="single" w:sz="4" w:space="0" w:color="auto"/>
              <w:bottom w:val="single" w:sz="4" w:space="0" w:color="auto"/>
            </w:tcBorders>
          </w:tcPr>
          <w:p w14:paraId="43034475" w14:textId="77777777" w:rsidR="0077517B" w:rsidRDefault="0077517B" w:rsidP="0077517B">
            <w:pPr>
              <w:jc w:val="center"/>
            </w:pPr>
          </w:p>
        </w:tc>
      </w:tr>
      <w:tr w:rsidR="0077517B" w14:paraId="071F16C1" w14:textId="77777777" w:rsidTr="00292A4F">
        <w:trPr>
          <w:cantSplit/>
        </w:trPr>
        <w:tc>
          <w:tcPr>
            <w:tcW w:w="2608" w:type="dxa"/>
            <w:tcBorders>
              <w:top w:val="single" w:sz="4" w:space="0" w:color="auto"/>
              <w:bottom w:val="single" w:sz="4" w:space="0" w:color="auto"/>
            </w:tcBorders>
          </w:tcPr>
          <w:p w14:paraId="06ACBE02" w14:textId="242BEB3C" w:rsidR="0077517B" w:rsidRPr="006E4E8C" w:rsidRDefault="0077517B" w:rsidP="0077517B">
            <w:pPr>
              <w:ind w:left="400" w:hanging="400"/>
              <w:rPr>
                <w:rFonts w:asciiTheme="majorEastAsia" w:eastAsiaTheme="majorEastAsia" w:hAnsiTheme="majorEastAsia"/>
              </w:rPr>
            </w:pPr>
            <w:r w:rsidRPr="006E4E8C">
              <w:rPr>
                <w:rFonts w:asciiTheme="majorEastAsia" w:eastAsiaTheme="majorEastAsia" w:hAnsiTheme="majorEastAsia" w:hint="eastAsia"/>
              </w:rPr>
              <w:t xml:space="preserve">１節　</w:t>
            </w:r>
            <w:r>
              <w:rPr>
                <w:rFonts w:asciiTheme="majorEastAsia" w:eastAsiaTheme="majorEastAsia" w:hAnsiTheme="majorEastAsia" w:hint="eastAsia"/>
              </w:rPr>
              <w:t>数学と社会生活</w:t>
            </w:r>
          </w:p>
        </w:tc>
        <w:tc>
          <w:tcPr>
            <w:tcW w:w="624" w:type="dxa"/>
            <w:tcBorders>
              <w:top w:val="single" w:sz="4" w:space="0" w:color="auto"/>
              <w:bottom w:val="single" w:sz="4" w:space="0" w:color="auto"/>
            </w:tcBorders>
          </w:tcPr>
          <w:p w14:paraId="2C020EE5" w14:textId="5F5C4978" w:rsidR="0077517B" w:rsidRDefault="0077517B" w:rsidP="0077517B">
            <w:pPr>
              <w:jc w:val="center"/>
            </w:pPr>
            <w:r>
              <w:rPr>
                <w:rFonts w:hint="eastAsia"/>
              </w:rPr>
              <w:t>(12)</w:t>
            </w:r>
          </w:p>
        </w:tc>
        <w:tc>
          <w:tcPr>
            <w:tcW w:w="397" w:type="dxa"/>
            <w:tcBorders>
              <w:top w:val="single" w:sz="4" w:space="0" w:color="auto"/>
              <w:bottom w:val="single" w:sz="4" w:space="0" w:color="auto"/>
            </w:tcBorders>
          </w:tcPr>
          <w:p w14:paraId="66023B8F" w14:textId="77777777" w:rsidR="0077517B" w:rsidRDefault="0077517B" w:rsidP="0077517B">
            <w:pPr>
              <w:jc w:val="center"/>
            </w:pPr>
          </w:p>
        </w:tc>
        <w:tc>
          <w:tcPr>
            <w:tcW w:w="4649" w:type="dxa"/>
            <w:tcBorders>
              <w:top w:val="single" w:sz="4" w:space="0" w:color="auto"/>
              <w:bottom w:val="single" w:sz="4" w:space="0" w:color="auto"/>
            </w:tcBorders>
          </w:tcPr>
          <w:p w14:paraId="52805223" w14:textId="1BF345A9" w:rsidR="0077517B" w:rsidRPr="00D926FF" w:rsidRDefault="0077517B" w:rsidP="0077517B">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77517B" w:rsidRDefault="0077517B" w:rsidP="0077517B">
            <w:pPr>
              <w:jc w:val="center"/>
            </w:pPr>
          </w:p>
        </w:tc>
        <w:tc>
          <w:tcPr>
            <w:tcW w:w="397" w:type="dxa"/>
            <w:tcBorders>
              <w:top w:val="single" w:sz="4" w:space="0" w:color="auto"/>
              <w:bottom w:val="single" w:sz="4" w:space="0" w:color="auto"/>
            </w:tcBorders>
          </w:tcPr>
          <w:p w14:paraId="5178344B" w14:textId="77777777" w:rsidR="0077517B" w:rsidRDefault="0077517B" w:rsidP="0077517B">
            <w:pPr>
              <w:jc w:val="center"/>
            </w:pPr>
          </w:p>
        </w:tc>
        <w:tc>
          <w:tcPr>
            <w:tcW w:w="397" w:type="dxa"/>
            <w:tcBorders>
              <w:top w:val="single" w:sz="4" w:space="0" w:color="auto"/>
              <w:bottom w:val="single" w:sz="4" w:space="0" w:color="auto"/>
            </w:tcBorders>
          </w:tcPr>
          <w:p w14:paraId="0B7AF53F" w14:textId="77777777" w:rsidR="0077517B" w:rsidRDefault="0077517B" w:rsidP="0077517B">
            <w:pPr>
              <w:jc w:val="center"/>
            </w:pPr>
          </w:p>
        </w:tc>
      </w:tr>
      <w:tr w:rsidR="0041218B" w14:paraId="05C50EFE" w14:textId="77777777" w:rsidTr="00292A4F">
        <w:trPr>
          <w:cantSplit/>
        </w:trPr>
        <w:tc>
          <w:tcPr>
            <w:tcW w:w="2608" w:type="dxa"/>
            <w:tcBorders>
              <w:top w:val="single" w:sz="4" w:space="0" w:color="auto"/>
              <w:bottom w:val="single" w:sz="4" w:space="0" w:color="auto"/>
            </w:tcBorders>
          </w:tcPr>
          <w:p w14:paraId="5FFE11B2" w14:textId="77E36ED1" w:rsidR="0041218B" w:rsidRDefault="0041218B" w:rsidP="0041218B">
            <w:pPr>
              <w:ind w:left="400" w:hanging="400"/>
            </w:pPr>
            <w:r>
              <w:rPr>
                <w:rFonts w:hint="eastAsia"/>
              </w:rPr>
              <w:t>１</w:t>
            </w:r>
            <w:r>
              <w:t xml:space="preserve">　</w:t>
            </w:r>
            <w:r>
              <w:rPr>
                <w:rFonts w:hint="eastAsia"/>
              </w:rPr>
              <w:t>指数関数的増加と対数の利用</w:t>
            </w:r>
          </w:p>
        </w:tc>
        <w:tc>
          <w:tcPr>
            <w:tcW w:w="624" w:type="dxa"/>
            <w:tcBorders>
              <w:top w:val="single" w:sz="4" w:space="0" w:color="auto"/>
              <w:bottom w:val="single" w:sz="4" w:space="0" w:color="auto"/>
            </w:tcBorders>
          </w:tcPr>
          <w:p w14:paraId="30F9C2A4" w14:textId="3B6435F7" w:rsidR="0041218B" w:rsidRDefault="0041218B" w:rsidP="0041218B">
            <w:pPr>
              <w:jc w:val="center"/>
            </w:pPr>
            <w:r>
              <w:rPr>
                <w:rFonts w:hint="eastAsia"/>
              </w:rPr>
              <w:t>3</w:t>
            </w:r>
          </w:p>
        </w:tc>
        <w:tc>
          <w:tcPr>
            <w:tcW w:w="397" w:type="dxa"/>
            <w:tcBorders>
              <w:top w:val="single" w:sz="4" w:space="0" w:color="auto"/>
              <w:bottom w:val="single" w:sz="4" w:space="0" w:color="auto"/>
            </w:tcBorders>
          </w:tcPr>
          <w:p w14:paraId="78ACD368" w14:textId="77777777" w:rsidR="0041218B" w:rsidRDefault="0041218B" w:rsidP="0041218B">
            <w:pPr>
              <w:jc w:val="center"/>
            </w:pPr>
          </w:p>
        </w:tc>
        <w:tc>
          <w:tcPr>
            <w:tcW w:w="4649" w:type="dxa"/>
            <w:tcBorders>
              <w:top w:val="single" w:sz="4" w:space="0" w:color="auto"/>
              <w:bottom w:val="single" w:sz="4" w:space="0" w:color="auto"/>
            </w:tcBorders>
          </w:tcPr>
          <w:p w14:paraId="19374813" w14:textId="48F8B3E1" w:rsidR="0041218B" w:rsidRPr="008D16A2" w:rsidRDefault="0041218B" w:rsidP="0041218B">
            <w:r>
              <w:rPr>
                <w:rFonts w:hint="eastAsia"/>
              </w:rPr>
              <w:t>急激に値が増加するデータについて，対数をとって</w:t>
            </w:r>
            <w:r>
              <w:rPr>
                <w:rFonts w:hint="eastAsia"/>
              </w:rPr>
              <w:t>1</w:t>
            </w:r>
            <w:r>
              <w:rPr>
                <w:rFonts w:hint="eastAsia"/>
              </w:rPr>
              <w:t>次関数で近似することで，未来の値を予測することができる。</w:t>
            </w:r>
          </w:p>
        </w:tc>
        <w:tc>
          <w:tcPr>
            <w:tcW w:w="397" w:type="dxa"/>
            <w:tcBorders>
              <w:top w:val="single" w:sz="4" w:space="0" w:color="auto"/>
              <w:bottom w:val="single" w:sz="4" w:space="0" w:color="auto"/>
            </w:tcBorders>
          </w:tcPr>
          <w:p w14:paraId="78D4CE26" w14:textId="4521C4D1" w:rsidR="0041218B" w:rsidRDefault="0041218B" w:rsidP="0041218B">
            <w:pPr>
              <w:jc w:val="center"/>
            </w:pPr>
          </w:p>
        </w:tc>
        <w:tc>
          <w:tcPr>
            <w:tcW w:w="397" w:type="dxa"/>
            <w:tcBorders>
              <w:top w:val="single" w:sz="4" w:space="0" w:color="auto"/>
              <w:bottom w:val="single" w:sz="4" w:space="0" w:color="auto"/>
            </w:tcBorders>
          </w:tcPr>
          <w:p w14:paraId="16F5926D" w14:textId="48006021" w:rsidR="0041218B" w:rsidRDefault="004039A6" w:rsidP="0041218B">
            <w:pPr>
              <w:jc w:val="center"/>
            </w:pPr>
            <w:r>
              <w:rPr>
                <w:rFonts w:hint="eastAsia"/>
              </w:rPr>
              <w:t>○</w:t>
            </w:r>
          </w:p>
        </w:tc>
        <w:tc>
          <w:tcPr>
            <w:tcW w:w="397" w:type="dxa"/>
            <w:tcBorders>
              <w:top w:val="single" w:sz="4" w:space="0" w:color="auto"/>
              <w:bottom w:val="single" w:sz="4" w:space="0" w:color="auto"/>
            </w:tcBorders>
          </w:tcPr>
          <w:p w14:paraId="65FF1492" w14:textId="65F37C8C" w:rsidR="0041218B" w:rsidRDefault="004039A6" w:rsidP="0041218B">
            <w:pPr>
              <w:jc w:val="center"/>
            </w:pPr>
            <w:r>
              <w:rPr>
                <w:rFonts w:hint="eastAsia"/>
              </w:rPr>
              <w:t>○</w:t>
            </w:r>
          </w:p>
        </w:tc>
      </w:tr>
      <w:tr w:rsidR="0041218B" w14:paraId="45770429" w14:textId="77777777" w:rsidTr="00292A4F">
        <w:trPr>
          <w:cantSplit/>
        </w:trPr>
        <w:tc>
          <w:tcPr>
            <w:tcW w:w="2608" w:type="dxa"/>
            <w:tcBorders>
              <w:top w:val="single" w:sz="4" w:space="0" w:color="auto"/>
              <w:bottom w:val="single" w:sz="4" w:space="0" w:color="auto"/>
            </w:tcBorders>
          </w:tcPr>
          <w:p w14:paraId="3E680E5A" w14:textId="5685AC0A" w:rsidR="0041218B" w:rsidRDefault="0041218B" w:rsidP="0041218B">
            <w:pPr>
              <w:ind w:left="400" w:hanging="400"/>
            </w:pPr>
            <w:r>
              <w:rPr>
                <w:rFonts w:hint="eastAsia"/>
              </w:rPr>
              <w:t>２</w:t>
            </w:r>
            <w:r>
              <w:tab/>
            </w:r>
            <w:r>
              <w:rPr>
                <w:rFonts w:hint="eastAsia"/>
              </w:rPr>
              <w:t>量の変動と移動平均</w:t>
            </w:r>
          </w:p>
        </w:tc>
        <w:tc>
          <w:tcPr>
            <w:tcW w:w="624" w:type="dxa"/>
            <w:tcBorders>
              <w:top w:val="single" w:sz="4" w:space="0" w:color="auto"/>
              <w:bottom w:val="single" w:sz="4" w:space="0" w:color="auto"/>
            </w:tcBorders>
          </w:tcPr>
          <w:p w14:paraId="38FB7587" w14:textId="0808394E" w:rsidR="0041218B" w:rsidRDefault="0041218B" w:rsidP="0041218B">
            <w:pPr>
              <w:jc w:val="center"/>
            </w:pPr>
            <w:r>
              <w:rPr>
                <w:rFonts w:hint="eastAsia"/>
              </w:rPr>
              <w:t>3</w:t>
            </w:r>
          </w:p>
        </w:tc>
        <w:tc>
          <w:tcPr>
            <w:tcW w:w="397" w:type="dxa"/>
            <w:tcBorders>
              <w:top w:val="single" w:sz="4" w:space="0" w:color="auto"/>
              <w:bottom w:val="single" w:sz="4" w:space="0" w:color="auto"/>
            </w:tcBorders>
          </w:tcPr>
          <w:p w14:paraId="21D885ED" w14:textId="77777777" w:rsidR="0041218B" w:rsidRDefault="0041218B" w:rsidP="0041218B">
            <w:pPr>
              <w:jc w:val="center"/>
            </w:pPr>
          </w:p>
        </w:tc>
        <w:tc>
          <w:tcPr>
            <w:tcW w:w="4649" w:type="dxa"/>
            <w:tcBorders>
              <w:top w:val="single" w:sz="4" w:space="0" w:color="auto"/>
              <w:bottom w:val="single" w:sz="4" w:space="0" w:color="auto"/>
            </w:tcBorders>
          </w:tcPr>
          <w:p w14:paraId="0A968C53" w14:textId="08199822" w:rsidR="0041218B" w:rsidRPr="008D16A2" w:rsidRDefault="0041218B" w:rsidP="0041218B">
            <w:r w:rsidRPr="00180D72">
              <w:rPr>
                <w:rFonts w:hint="eastAsia"/>
              </w:rPr>
              <w:t>変動の激しいデータ</w:t>
            </w:r>
            <w:r>
              <w:rPr>
                <w:rFonts w:hint="eastAsia"/>
              </w:rPr>
              <w:t>の</w:t>
            </w:r>
            <w:r w:rsidRPr="00180D72">
              <w:rPr>
                <w:rFonts w:hint="eastAsia"/>
              </w:rPr>
              <w:t>長期的な傾向を移動平均のグラフから読み取ることができる。</w:t>
            </w:r>
          </w:p>
        </w:tc>
        <w:tc>
          <w:tcPr>
            <w:tcW w:w="397" w:type="dxa"/>
            <w:tcBorders>
              <w:top w:val="single" w:sz="4" w:space="0" w:color="auto"/>
              <w:bottom w:val="single" w:sz="4" w:space="0" w:color="auto"/>
            </w:tcBorders>
          </w:tcPr>
          <w:p w14:paraId="4C91FA9C" w14:textId="2EE609ED" w:rsidR="0041218B" w:rsidRDefault="00792070" w:rsidP="0041218B">
            <w:pPr>
              <w:jc w:val="center"/>
            </w:pPr>
            <w:r>
              <w:rPr>
                <w:rFonts w:hint="eastAsia"/>
              </w:rPr>
              <w:t>○</w:t>
            </w:r>
          </w:p>
        </w:tc>
        <w:tc>
          <w:tcPr>
            <w:tcW w:w="397" w:type="dxa"/>
            <w:tcBorders>
              <w:top w:val="single" w:sz="4" w:space="0" w:color="auto"/>
              <w:bottom w:val="single" w:sz="4" w:space="0" w:color="auto"/>
            </w:tcBorders>
          </w:tcPr>
          <w:p w14:paraId="1747FDD4" w14:textId="616A2EA8" w:rsidR="0041218B" w:rsidRDefault="00792070" w:rsidP="0041218B">
            <w:pPr>
              <w:jc w:val="center"/>
            </w:pPr>
            <w:r>
              <w:rPr>
                <w:rFonts w:hint="eastAsia"/>
              </w:rPr>
              <w:t>○</w:t>
            </w:r>
          </w:p>
        </w:tc>
        <w:tc>
          <w:tcPr>
            <w:tcW w:w="397" w:type="dxa"/>
            <w:tcBorders>
              <w:top w:val="single" w:sz="4" w:space="0" w:color="auto"/>
              <w:bottom w:val="single" w:sz="4" w:space="0" w:color="auto"/>
            </w:tcBorders>
          </w:tcPr>
          <w:p w14:paraId="3FE1689C" w14:textId="6937CF52" w:rsidR="0041218B" w:rsidRDefault="00792070" w:rsidP="0041218B">
            <w:pPr>
              <w:jc w:val="center"/>
            </w:pPr>
            <w:r>
              <w:rPr>
                <w:rFonts w:hint="eastAsia"/>
              </w:rPr>
              <w:t>○</w:t>
            </w:r>
          </w:p>
        </w:tc>
      </w:tr>
      <w:tr w:rsidR="0041218B" w14:paraId="19682C65" w14:textId="77777777" w:rsidTr="00292A4F">
        <w:trPr>
          <w:cantSplit/>
        </w:trPr>
        <w:tc>
          <w:tcPr>
            <w:tcW w:w="2608" w:type="dxa"/>
            <w:tcBorders>
              <w:top w:val="single" w:sz="4" w:space="0" w:color="auto"/>
              <w:bottom w:val="single" w:sz="4" w:space="0" w:color="auto"/>
            </w:tcBorders>
          </w:tcPr>
          <w:p w14:paraId="4F6AE6A5" w14:textId="14E1CC79" w:rsidR="0041218B" w:rsidRDefault="0041218B" w:rsidP="0041218B">
            <w:pPr>
              <w:ind w:left="400" w:hanging="400"/>
            </w:pPr>
            <w:r>
              <w:rPr>
                <w:rFonts w:hint="eastAsia"/>
              </w:rPr>
              <w:t>３</w:t>
            </w:r>
            <w:r>
              <w:tab/>
            </w:r>
            <w:r>
              <w:rPr>
                <w:rFonts w:hint="eastAsia"/>
              </w:rPr>
              <w:t>２つの量の関係と最終的な状態</w:t>
            </w:r>
          </w:p>
        </w:tc>
        <w:tc>
          <w:tcPr>
            <w:tcW w:w="624" w:type="dxa"/>
            <w:tcBorders>
              <w:top w:val="single" w:sz="4" w:space="0" w:color="auto"/>
              <w:bottom w:val="single" w:sz="4" w:space="0" w:color="auto"/>
            </w:tcBorders>
          </w:tcPr>
          <w:p w14:paraId="531F2560" w14:textId="7999F15A" w:rsidR="0041218B" w:rsidRDefault="0041218B" w:rsidP="0041218B">
            <w:pPr>
              <w:jc w:val="center"/>
            </w:pPr>
            <w:r>
              <w:rPr>
                <w:rFonts w:hint="eastAsia"/>
              </w:rPr>
              <w:t>3</w:t>
            </w:r>
          </w:p>
        </w:tc>
        <w:tc>
          <w:tcPr>
            <w:tcW w:w="397" w:type="dxa"/>
            <w:tcBorders>
              <w:top w:val="single" w:sz="4" w:space="0" w:color="auto"/>
              <w:bottom w:val="single" w:sz="4" w:space="0" w:color="auto"/>
            </w:tcBorders>
          </w:tcPr>
          <w:p w14:paraId="6CE9C11E" w14:textId="77777777" w:rsidR="0041218B" w:rsidRDefault="0041218B" w:rsidP="0041218B">
            <w:pPr>
              <w:jc w:val="center"/>
            </w:pPr>
          </w:p>
        </w:tc>
        <w:tc>
          <w:tcPr>
            <w:tcW w:w="4649" w:type="dxa"/>
            <w:tcBorders>
              <w:top w:val="single" w:sz="4" w:space="0" w:color="auto"/>
              <w:bottom w:val="single" w:sz="4" w:space="0" w:color="auto"/>
            </w:tcBorders>
          </w:tcPr>
          <w:p w14:paraId="5EA295A8" w14:textId="58EDF836" w:rsidR="0041218B" w:rsidRPr="008D16A2" w:rsidRDefault="0041218B" w:rsidP="0041218B">
            <w:r w:rsidRPr="00180D72">
              <w:rPr>
                <w:rFonts w:hint="eastAsia"/>
              </w:rPr>
              <w:t>互いに影響しあう</w:t>
            </w:r>
            <w:r>
              <w:rPr>
                <w:rFonts w:hint="eastAsia"/>
              </w:rPr>
              <w:t>2</w:t>
            </w:r>
            <w:r w:rsidRPr="00180D72">
              <w:rPr>
                <w:rFonts w:hint="eastAsia"/>
              </w:rPr>
              <w:t>つの量が時間とともに変化する様子について</w:t>
            </w:r>
            <w:r>
              <w:rPr>
                <w:rFonts w:hint="eastAsia"/>
              </w:rPr>
              <w:t>，</w:t>
            </w:r>
            <w:r w:rsidRPr="00180D72">
              <w:rPr>
                <w:rFonts w:hint="eastAsia"/>
              </w:rPr>
              <w:t>数学的モデルをつくり</w:t>
            </w:r>
            <w:r>
              <w:rPr>
                <w:rFonts w:hint="eastAsia"/>
              </w:rPr>
              <w:t>，</w:t>
            </w:r>
            <w:r w:rsidRPr="00180D72">
              <w:rPr>
                <w:rFonts w:hint="eastAsia"/>
              </w:rPr>
              <w:t>結果を予測することができる。</w:t>
            </w:r>
          </w:p>
        </w:tc>
        <w:tc>
          <w:tcPr>
            <w:tcW w:w="397" w:type="dxa"/>
            <w:tcBorders>
              <w:top w:val="single" w:sz="4" w:space="0" w:color="auto"/>
              <w:bottom w:val="single" w:sz="4" w:space="0" w:color="auto"/>
            </w:tcBorders>
          </w:tcPr>
          <w:p w14:paraId="1E542E51" w14:textId="77777777" w:rsidR="0041218B" w:rsidRDefault="0041218B" w:rsidP="0041218B">
            <w:pPr>
              <w:jc w:val="center"/>
            </w:pPr>
          </w:p>
        </w:tc>
        <w:tc>
          <w:tcPr>
            <w:tcW w:w="397" w:type="dxa"/>
            <w:tcBorders>
              <w:top w:val="single" w:sz="4" w:space="0" w:color="auto"/>
              <w:bottom w:val="single" w:sz="4" w:space="0" w:color="auto"/>
            </w:tcBorders>
          </w:tcPr>
          <w:p w14:paraId="1E819C90" w14:textId="08A02676" w:rsidR="0041218B" w:rsidRDefault="00792070" w:rsidP="0041218B">
            <w:pPr>
              <w:jc w:val="center"/>
            </w:pPr>
            <w:r>
              <w:rPr>
                <w:rFonts w:hint="eastAsia"/>
              </w:rPr>
              <w:t>○</w:t>
            </w:r>
          </w:p>
        </w:tc>
        <w:tc>
          <w:tcPr>
            <w:tcW w:w="397" w:type="dxa"/>
            <w:tcBorders>
              <w:top w:val="single" w:sz="4" w:space="0" w:color="auto"/>
              <w:bottom w:val="single" w:sz="4" w:space="0" w:color="auto"/>
            </w:tcBorders>
          </w:tcPr>
          <w:p w14:paraId="6D60108F" w14:textId="56EB59D4" w:rsidR="0041218B" w:rsidRDefault="00792070" w:rsidP="0041218B">
            <w:pPr>
              <w:jc w:val="center"/>
            </w:pPr>
            <w:r>
              <w:rPr>
                <w:rFonts w:hint="eastAsia"/>
              </w:rPr>
              <w:t>○</w:t>
            </w:r>
          </w:p>
        </w:tc>
      </w:tr>
      <w:tr w:rsidR="0041218B" w14:paraId="03A06D59" w14:textId="77777777" w:rsidTr="00292A4F">
        <w:trPr>
          <w:cantSplit/>
        </w:trPr>
        <w:tc>
          <w:tcPr>
            <w:tcW w:w="2608" w:type="dxa"/>
            <w:tcBorders>
              <w:top w:val="single" w:sz="4" w:space="0" w:color="auto"/>
              <w:bottom w:val="single" w:sz="4" w:space="0" w:color="auto"/>
            </w:tcBorders>
          </w:tcPr>
          <w:p w14:paraId="39B85EB7" w14:textId="160D2279" w:rsidR="0041218B" w:rsidRDefault="0041218B" w:rsidP="0041218B">
            <w:pPr>
              <w:ind w:left="400" w:hanging="400"/>
            </w:pPr>
            <w:r>
              <w:rPr>
                <w:rFonts w:hint="eastAsia"/>
              </w:rPr>
              <w:t>４</w:t>
            </w:r>
            <w:r>
              <w:tab/>
            </w:r>
            <w:r>
              <w:rPr>
                <w:rFonts w:hint="eastAsia"/>
              </w:rPr>
              <w:t>散布図と回帰直線</w:t>
            </w:r>
          </w:p>
        </w:tc>
        <w:tc>
          <w:tcPr>
            <w:tcW w:w="624" w:type="dxa"/>
            <w:tcBorders>
              <w:top w:val="single" w:sz="4" w:space="0" w:color="auto"/>
              <w:bottom w:val="single" w:sz="4" w:space="0" w:color="auto"/>
            </w:tcBorders>
          </w:tcPr>
          <w:p w14:paraId="711654A4" w14:textId="50A89DD2" w:rsidR="0041218B" w:rsidRDefault="0041218B" w:rsidP="0041218B">
            <w:pPr>
              <w:jc w:val="center"/>
            </w:pPr>
            <w:r>
              <w:rPr>
                <w:rFonts w:hint="eastAsia"/>
              </w:rPr>
              <w:t>3</w:t>
            </w:r>
          </w:p>
        </w:tc>
        <w:tc>
          <w:tcPr>
            <w:tcW w:w="397" w:type="dxa"/>
            <w:tcBorders>
              <w:top w:val="single" w:sz="4" w:space="0" w:color="auto"/>
              <w:bottom w:val="single" w:sz="4" w:space="0" w:color="auto"/>
            </w:tcBorders>
          </w:tcPr>
          <w:p w14:paraId="00BA0055" w14:textId="77777777" w:rsidR="0041218B" w:rsidRDefault="0041218B" w:rsidP="0041218B">
            <w:pPr>
              <w:jc w:val="center"/>
            </w:pPr>
          </w:p>
        </w:tc>
        <w:tc>
          <w:tcPr>
            <w:tcW w:w="4649" w:type="dxa"/>
            <w:tcBorders>
              <w:top w:val="single" w:sz="4" w:space="0" w:color="auto"/>
              <w:bottom w:val="single" w:sz="4" w:space="0" w:color="auto"/>
            </w:tcBorders>
          </w:tcPr>
          <w:p w14:paraId="7AAB6DF4" w14:textId="3C5821BC" w:rsidR="0041218B" w:rsidRPr="008D16A2" w:rsidRDefault="0041218B" w:rsidP="0041218B">
            <w:r>
              <w:rPr>
                <w:rFonts w:hint="eastAsia"/>
              </w:rPr>
              <w:t>散布図の各点が直線状に分布しているとき，回帰直線を利用して未来の値を予測することができる。</w:t>
            </w:r>
          </w:p>
        </w:tc>
        <w:tc>
          <w:tcPr>
            <w:tcW w:w="397" w:type="dxa"/>
            <w:tcBorders>
              <w:top w:val="single" w:sz="4" w:space="0" w:color="auto"/>
              <w:bottom w:val="single" w:sz="4" w:space="0" w:color="auto"/>
            </w:tcBorders>
          </w:tcPr>
          <w:p w14:paraId="1DA628DF" w14:textId="4D6E8521" w:rsidR="0041218B" w:rsidRDefault="00792070" w:rsidP="0041218B">
            <w:pPr>
              <w:jc w:val="center"/>
            </w:pPr>
            <w:r>
              <w:rPr>
                <w:rFonts w:hint="eastAsia"/>
              </w:rPr>
              <w:t>○</w:t>
            </w:r>
          </w:p>
        </w:tc>
        <w:tc>
          <w:tcPr>
            <w:tcW w:w="397" w:type="dxa"/>
            <w:tcBorders>
              <w:top w:val="single" w:sz="4" w:space="0" w:color="auto"/>
              <w:bottom w:val="single" w:sz="4" w:space="0" w:color="auto"/>
            </w:tcBorders>
          </w:tcPr>
          <w:p w14:paraId="0A7AC25D" w14:textId="021C3597" w:rsidR="0041218B" w:rsidRDefault="00792070" w:rsidP="0041218B">
            <w:pPr>
              <w:jc w:val="center"/>
            </w:pPr>
            <w:r>
              <w:rPr>
                <w:rFonts w:hint="eastAsia"/>
              </w:rPr>
              <w:t>○</w:t>
            </w:r>
          </w:p>
        </w:tc>
        <w:tc>
          <w:tcPr>
            <w:tcW w:w="397" w:type="dxa"/>
            <w:tcBorders>
              <w:top w:val="single" w:sz="4" w:space="0" w:color="auto"/>
              <w:bottom w:val="single" w:sz="4" w:space="0" w:color="auto"/>
            </w:tcBorders>
          </w:tcPr>
          <w:p w14:paraId="227F2AFA" w14:textId="055280E7" w:rsidR="0041218B" w:rsidRDefault="00792070" w:rsidP="0041218B">
            <w:pPr>
              <w:jc w:val="center"/>
            </w:pPr>
            <w:r>
              <w:rPr>
                <w:rFonts w:hint="eastAsia"/>
              </w:rPr>
              <w:t>○</w:t>
            </w:r>
          </w:p>
        </w:tc>
      </w:tr>
    </w:tbl>
    <w:p w14:paraId="2D6D56B7" w14:textId="42781527" w:rsidR="000521EB" w:rsidRPr="00093283" w:rsidRDefault="00031C64" w:rsidP="0048574C">
      <w:pPr>
        <w:keepNext/>
        <w:spacing w:beforeLines="100" w:before="320" w:afterLines="100" w:after="320"/>
        <w:rPr>
          <w:rFonts w:asciiTheme="majorHAnsi" w:eastAsiaTheme="majorEastAsia" w:hAnsiTheme="majorHAnsi"/>
        </w:rPr>
      </w:pPr>
      <w:r w:rsidRPr="00093283">
        <w:rPr>
          <w:rFonts w:asciiTheme="majorHAnsi" w:eastAsiaTheme="majorEastAsia" w:hAnsiTheme="majorHAnsi" w:hint="eastAsia"/>
        </w:rPr>
        <w:lastRenderedPageBreak/>
        <w:t xml:space="preserve">３　</w:t>
      </w:r>
      <w:r w:rsidR="0062214D" w:rsidRPr="00093283">
        <w:rPr>
          <w:rFonts w:asciiTheme="majorHAnsi" w:eastAsiaTheme="majorEastAsia" w:hAnsiTheme="majorHAnsi" w:hint="eastAsia"/>
        </w:rPr>
        <w:t>評価</w:t>
      </w:r>
      <w:r w:rsidR="00615625" w:rsidRPr="00093283">
        <w:rPr>
          <w:rFonts w:asciiTheme="majorHAnsi" w:eastAsiaTheme="majorEastAsia" w:hAnsiTheme="majorHAnsi" w:hint="eastAsia"/>
        </w:rPr>
        <w:t>規準</w:t>
      </w:r>
      <w:r w:rsidR="00BE0F1B" w:rsidRPr="00093283">
        <w:rPr>
          <w:rFonts w:asciiTheme="majorHAnsi" w:eastAsiaTheme="majorEastAsia" w:hAnsiTheme="majorHAnsi" w:hint="eastAsia"/>
        </w:rPr>
        <w:t>例</w:t>
      </w:r>
    </w:p>
    <w:p w14:paraId="210FB225" w14:textId="2137DC62" w:rsidR="0062214D" w:rsidRPr="009A5C67" w:rsidRDefault="0062214D" w:rsidP="0048574C">
      <w:pPr>
        <w:keepNext/>
        <w:rPr>
          <w:rFonts w:asciiTheme="majorHAnsi" w:eastAsiaTheme="majorEastAsia" w:hAnsiTheme="majorHAnsi"/>
        </w:rPr>
      </w:pPr>
      <w:r w:rsidRPr="009A5C67">
        <w:rPr>
          <w:rFonts w:asciiTheme="majorHAnsi" w:eastAsiaTheme="majorEastAsia" w:hAnsiTheme="majorHAnsi" w:hint="eastAsia"/>
        </w:rPr>
        <w:t>書目名【数学</w:t>
      </w:r>
      <w:r w:rsidR="0095050D">
        <w:rPr>
          <w:rFonts w:asciiTheme="majorHAnsi" w:eastAsiaTheme="majorEastAsia" w:hAnsiTheme="majorHAnsi" w:hint="eastAsia"/>
        </w:rPr>
        <w:t>Ｂ</w:t>
      </w:r>
      <w:r w:rsidRPr="009A5C67">
        <w:rPr>
          <w:rFonts w:asciiTheme="majorHAnsi" w:eastAsiaTheme="majorEastAsia" w:hAnsiTheme="majorHAnsi" w:hint="eastAsia"/>
        </w:rPr>
        <w:t xml:space="preserve"> </w:t>
      </w:r>
      <w:r w:rsidR="00CB7064">
        <w:rPr>
          <w:rFonts w:asciiTheme="majorHAnsi" w:eastAsiaTheme="majorEastAsia" w:hAnsiTheme="majorHAnsi" w:hint="eastAsia"/>
        </w:rPr>
        <w:t>Standard</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48574C">
        <w:trPr>
          <w:cantSplit/>
          <w:tblHeader/>
        </w:trPr>
        <w:tc>
          <w:tcPr>
            <w:tcW w:w="1984" w:type="dxa"/>
            <w:tcBorders>
              <w:bottom w:val="single" w:sz="4" w:space="0" w:color="auto"/>
            </w:tcBorders>
            <w:shd w:val="clear" w:color="auto" w:fill="D9D9D9" w:themeFill="background1" w:themeFillShade="D9"/>
          </w:tcPr>
          <w:p w14:paraId="539E7384" w14:textId="77777777" w:rsidR="00F001A6" w:rsidRPr="0048574C" w:rsidRDefault="00F001A6" w:rsidP="0048574C">
            <w:pPr>
              <w:keepNext/>
            </w:pPr>
          </w:p>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562EF" w14:paraId="1658EACF" w14:textId="77777777" w:rsidTr="0048574C">
        <w:trPr>
          <w:cantSplit/>
        </w:trPr>
        <w:tc>
          <w:tcPr>
            <w:tcW w:w="1984" w:type="dxa"/>
            <w:tcBorders>
              <w:bottom w:val="single" w:sz="4" w:space="0" w:color="auto"/>
            </w:tcBorders>
          </w:tcPr>
          <w:p w14:paraId="749BAAE4" w14:textId="7950242E" w:rsidR="00E562EF" w:rsidRPr="006E4E8C" w:rsidRDefault="00E562E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全体</w:t>
            </w:r>
          </w:p>
        </w:tc>
        <w:tc>
          <w:tcPr>
            <w:tcW w:w="2494" w:type="dxa"/>
            <w:tcBorders>
              <w:bottom w:val="single" w:sz="4" w:space="0" w:color="auto"/>
            </w:tcBorders>
          </w:tcPr>
          <w:p w14:paraId="561ADF10" w14:textId="757BE991" w:rsidR="00E562EF" w:rsidRPr="00300F7A" w:rsidRDefault="00756E6F" w:rsidP="00300F7A">
            <w:pPr>
              <w:ind w:left="200" w:hangingChars="100" w:hanging="200"/>
            </w:pPr>
            <w:r w:rsidRPr="00300F7A">
              <w:rPr>
                <w:rFonts w:hint="eastAsia"/>
              </w:rPr>
              <w:t>・</w:t>
            </w:r>
            <w:r w:rsidR="0095050D" w:rsidRPr="00300F7A">
              <w:rPr>
                <w:rFonts w:hint="eastAsia"/>
              </w:rPr>
              <w:t>数列</w:t>
            </w:r>
            <w:r w:rsidR="00E562EF" w:rsidRPr="00300F7A">
              <w:rPr>
                <w:rFonts w:hint="eastAsia"/>
              </w:rPr>
              <w:t>，</w:t>
            </w:r>
            <w:r w:rsidR="0095050D" w:rsidRPr="00300F7A">
              <w:rPr>
                <w:rFonts w:hint="eastAsia"/>
              </w:rPr>
              <w:t>統計的な推測</w:t>
            </w:r>
            <w:r w:rsidR="00E562EF" w:rsidRPr="00300F7A">
              <w:rPr>
                <w:rFonts w:hint="eastAsia"/>
              </w:rPr>
              <w:t>についての基本的な概念や原理・法則を体系的に理解している。</w:t>
            </w:r>
          </w:p>
          <w:p w14:paraId="5FEC5FB9" w14:textId="260BE0DC" w:rsidR="00E562EF" w:rsidRPr="00300F7A" w:rsidRDefault="00756E6F" w:rsidP="00300F7A">
            <w:pPr>
              <w:ind w:left="200" w:hangingChars="100" w:hanging="200"/>
            </w:pPr>
            <w:r w:rsidRPr="00300F7A">
              <w:rPr>
                <w:rFonts w:hint="eastAsia"/>
              </w:rPr>
              <w:t>・</w:t>
            </w:r>
            <w:r w:rsidR="00E562EF" w:rsidRPr="00300F7A">
              <w:rPr>
                <w:rFonts w:hint="eastAsia"/>
              </w:rPr>
              <w:t>数学と</w:t>
            </w:r>
            <w:r w:rsidR="0095050D" w:rsidRPr="00300F7A">
              <w:rPr>
                <w:rFonts w:hint="eastAsia"/>
              </w:rPr>
              <w:t>社会生活</w:t>
            </w:r>
            <w:r w:rsidR="00E562EF" w:rsidRPr="00300F7A">
              <w:rPr>
                <w:rFonts w:hint="eastAsia"/>
              </w:rPr>
              <w:t>の関</w:t>
            </w:r>
            <w:r w:rsidR="0095050D" w:rsidRPr="00300F7A">
              <w:rPr>
                <w:rFonts w:hint="eastAsia"/>
              </w:rPr>
              <w:t>わり</w:t>
            </w:r>
            <w:r w:rsidR="00E562EF" w:rsidRPr="00300F7A">
              <w:rPr>
                <w:rFonts w:hint="eastAsia"/>
              </w:rPr>
              <w:t>について認識を深めている。</w:t>
            </w:r>
          </w:p>
          <w:p w14:paraId="12F7D92D" w14:textId="565EE2E8" w:rsidR="00E562EF" w:rsidRPr="00300F7A" w:rsidRDefault="00756E6F" w:rsidP="00300F7A">
            <w:pPr>
              <w:ind w:left="200" w:hangingChars="100" w:hanging="200"/>
            </w:pPr>
            <w:r w:rsidRPr="00300F7A">
              <w:rPr>
                <w:rFonts w:hint="eastAsia"/>
              </w:rPr>
              <w:t>・</w:t>
            </w:r>
            <w:r w:rsidR="00E562EF" w:rsidRPr="00300F7A">
              <w:rPr>
                <w:rFonts w:hint="eastAsia"/>
              </w:rPr>
              <w:t>事象を数学化したり，数学的に解釈したり，数学的に表現・処理したりする</w:t>
            </w:r>
            <w:r w:rsidR="002F20B2" w:rsidRPr="00300F7A">
              <w:rPr>
                <w:rFonts w:hint="eastAsia"/>
              </w:rPr>
              <w:t>ことができる</w:t>
            </w:r>
            <w:r w:rsidR="00E562EF" w:rsidRPr="00300F7A">
              <w:rPr>
                <w:rFonts w:hint="eastAsia"/>
              </w:rPr>
              <w:t>。</w:t>
            </w:r>
          </w:p>
        </w:tc>
        <w:tc>
          <w:tcPr>
            <w:tcW w:w="2494" w:type="dxa"/>
            <w:tcBorders>
              <w:bottom w:val="single" w:sz="4" w:space="0" w:color="auto"/>
            </w:tcBorders>
          </w:tcPr>
          <w:p w14:paraId="043AA6B8" w14:textId="7C55048C" w:rsidR="0071516E" w:rsidRPr="00300F7A" w:rsidRDefault="00756E6F" w:rsidP="00300F7A">
            <w:pPr>
              <w:ind w:left="200" w:hangingChars="100" w:hanging="200"/>
            </w:pPr>
            <w:r w:rsidRPr="00300F7A">
              <w:rPr>
                <w:rFonts w:hint="eastAsia"/>
              </w:rPr>
              <w:t>・</w:t>
            </w:r>
            <w:r w:rsidR="00A35F84" w:rsidRPr="00300F7A">
              <w:rPr>
                <w:rFonts w:hint="eastAsia"/>
              </w:rPr>
              <w:t>離散的な変化の規則性に着目し，</w:t>
            </w:r>
            <w:r w:rsidR="00D01738" w:rsidRPr="00300F7A">
              <w:rPr>
                <w:rFonts w:hint="eastAsia"/>
              </w:rPr>
              <w:t>事象を数学的に表現し</w:t>
            </w:r>
            <w:r w:rsidR="004D5254" w:rsidRPr="00300F7A">
              <w:rPr>
                <w:rFonts w:hint="eastAsia"/>
              </w:rPr>
              <w:t>たり</w:t>
            </w:r>
            <w:r w:rsidR="0071516E" w:rsidRPr="00300F7A">
              <w:rPr>
                <w:rFonts w:hint="eastAsia"/>
              </w:rPr>
              <w:t>考察</w:t>
            </w:r>
            <w:r w:rsidR="004D5254" w:rsidRPr="00300F7A">
              <w:rPr>
                <w:rFonts w:hint="eastAsia"/>
              </w:rPr>
              <w:t>したり</w:t>
            </w:r>
            <w:r w:rsidR="0071516E" w:rsidRPr="00300F7A">
              <w:rPr>
                <w:rFonts w:hint="eastAsia"/>
              </w:rPr>
              <w:t>する</w:t>
            </w:r>
            <w:r w:rsidR="00E303D1" w:rsidRPr="00300F7A">
              <w:rPr>
                <w:rFonts w:hint="eastAsia"/>
              </w:rPr>
              <w:t>ことができる</w:t>
            </w:r>
            <w:r w:rsidR="0071516E" w:rsidRPr="00300F7A">
              <w:rPr>
                <w:rFonts w:hint="eastAsia"/>
              </w:rPr>
              <w:t>。</w:t>
            </w:r>
          </w:p>
          <w:p w14:paraId="5D68E33E" w14:textId="0723E8C1" w:rsidR="00A35F84" w:rsidRPr="00300F7A" w:rsidRDefault="00756E6F" w:rsidP="00300F7A">
            <w:pPr>
              <w:ind w:left="200" w:hangingChars="100" w:hanging="200"/>
            </w:pPr>
            <w:r w:rsidRPr="00300F7A">
              <w:rPr>
                <w:rFonts w:hint="eastAsia"/>
              </w:rPr>
              <w:t>・</w:t>
            </w:r>
            <w:r w:rsidR="00A35F84" w:rsidRPr="00300F7A">
              <w:rPr>
                <w:rFonts w:hint="eastAsia"/>
              </w:rPr>
              <w:t>確率分布や標本分布の性質に着目し，母集団の傾向を推測し判断したり，標本調査の方法や結果を批判的に考察したりすることができる。</w:t>
            </w:r>
          </w:p>
          <w:p w14:paraId="49536000" w14:textId="68163820" w:rsidR="00E562EF" w:rsidRPr="00300F7A" w:rsidRDefault="00756E6F" w:rsidP="00300F7A">
            <w:pPr>
              <w:ind w:left="200" w:hangingChars="100" w:hanging="200"/>
            </w:pPr>
            <w:r w:rsidRPr="00300F7A">
              <w:rPr>
                <w:rFonts w:hint="eastAsia"/>
              </w:rPr>
              <w:t>・</w:t>
            </w:r>
            <w:r w:rsidR="004B1B46" w:rsidRPr="00300F7A">
              <w:rPr>
                <w:rFonts w:hint="eastAsia"/>
              </w:rPr>
              <w:t>日常の事象や社会の事象を数学化し，問題を解決したり，解決の過程や結果を振り返って</w:t>
            </w:r>
            <w:r w:rsidR="0071516E" w:rsidRPr="00300F7A">
              <w:rPr>
                <w:rFonts w:hint="eastAsia"/>
              </w:rPr>
              <w:t>考察</w:t>
            </w:r>
            <w:r w:rsidR="004B1B46" w:rsidRPr="00300F7A">
              <w:rPr>
                <w:rFonts w:hint="eastAsia"/>
              </w:rPr>
              <w:t>したり</w:t>
            </w:r>
            <w:r w:rsidR="0071516E" w:rsidRPr="00300F7A">
              <w:rPr>
                <w:rFonts w:hint="eastAsia"/>
              </w:rPr>
              <w:t>する</w:t>
            </w:r>
            <w:r w:rsidR="00E303D1" w:rsidRPr="00300F7A">
              <w:rPr>
                <w:rFonts w:hint="eastAsia"/>
              </w:rPr>
              <w:t>ことができる</w:t>
            </w:r>
            <w:r w:rsidR="0071516E" w:rsidRPr="00300F7A">
              <w:rPr>
                <w:rFonts w:hint="eastAsia"/>
              </w:rPr>
              <w:t>。</w:t>
            </w:r>
          </w:p>
        </w:tc>
        <w:tc>
          <w:tcPr>
            <w:tcW w:w="2494" w:type="dxa"/>
            <w:tcBorders>
              <w:bottom w:val="single" w:sz="4" w:space="0" w:color="auto"/>
            </w:tcBorders>
          </w:tcPr>
          <w:p w14:paraId="47E6BFD5" w14:textId="48770069" w:rsidR="0071516E" w:rsidRPr="00300F7A" w:rsidRDefault="00756E6F" w:rsidP="00300F7A">
            <w:pPr>
              <w:ind w:left="200" w:hangingChars="100" w:hanging="200"/>
            </w:pPr>
            <w:r w:rsidRPr="00300F7A">
              <w:rPr>
                <w:rFonts w:hint="eastAsia"/>
              </w:rPr>
              <w:t>・</w:t>
            </w:r>
            <w:r w:rsidR="0071516E" w:rsidRPr="00300F7A">
              <w:rPr>
                <w:rFonts w:hint="eastAsia"/>
              </w:rPr>
              <w:t>数学のよさを認識し数学を活用しようとしたり，粘り強く</w:t>
            </w:r>
            <w:r w:rsidR="00EA2FB9" w:rsidRPr="00300F7A">
              <w:rPr>
                <w:rFonts w:hint="eastAsia"/>
              </w:rPr>
              <w:t>柔軟に</w:t>
            </w:r>
            <w:r w:rsidR="0071516E" w:rsidRPr="00300F7A">
              <w:rPr>
                <w:rFonts w:hint="eastAsia"/>
              </w:rPr>
              <w:t>考え数学的論拠に基づ</w:t>
            </w:r>
            <w:r w:rsidR="00E935FD" w:rsidRPr="00300F7A">
              <w:rPr>
                <w:rFonts w:hint="eastAsia"/>
              </w:rPr>
              <w:t>き</w:t>
            </w:r>
            <w:r w:rsidR="0071516E" w:rsidRPr="00300F7A">
              <w:rPr>
                <w:rFonts w:hint="eastAsia"/>
              </w:rPr>
              <w:t>判断しようとしたりしている。</w:t>
            </w:r>
          </w:p>
          <w:p w14:paraId="1E96B2E0" w14:textId="6BD49693" w:rsidR="00E562EF" w:rsidRPr="00300F7A" w:rsidRDefault="00756E6F" w:rsidP="00300F7A">
            <w:pPr>
              <w:ind w:left="200" w:hangingChars="100" w:hanging="200"/>
            </w:pPr>
            <w:r w:rsidRPr="00300F7A">
              <w:rPr>
                <w:rFonts w:hint="eastAsia"/>
              </w:rPr>
              <w:t>・</w:t>
            </w:r>
            <w:r w:rsidR="0071516E" w:rsidRPr="00300F7A">
              <w:rPr>
                <w:rFonts w:hint="eastAsia"/>
              </w:rPr>
              <w:t>問題解決の過程を振り返って考察を深めたり，評価</w:t>
            </w:r>
            <w:r w:rsidR="006C2D10">
              <w:rPr>
                <w:rFonts w:hint="eastAsia"/>
              </w:rPr>
              <w:t>・</w:t>
            </w:r>
            <w:r w:rsidR="0071516E" w:rsidRPr="00300F7A">
              <w:rPr>
                <w:rFonts w:hint="eastAsia"/>
              </w:rPr>
              <w:t>改善したりしようとしている。</w:t>
            </w:r>
          </w:p>
        </w:tc>
      </w:tr>
      <w:tr w:rsidR="0089267D" w14:paraId="37F979C5" w14:textId="77777777" w:rsidTr="0048574C">
        <w:trPr>
          <w:cantSplit/>
        </w:trPr>
        <w:tc>
          <w:tcPr>
            <w:tcW w:w="1984" w:type="dxa"/>
            <w:tcBorders>
              <w:top w:val="single" w:sz="4" w:space="0" w:color="auto"/>
              <w:left w:val="single" w:sz="4" w:space="0" w:color="auto"/>
              <w:bottom w:val="single" w:sz="4" w:space="0" w:color="auto"/>
              <w:right w:val="single" w:sz="4" w:space="0" w:color="auto"/>
            </w:tcBorders>
          </w:tcPr>
          <w:p w14:paraId="6C34B9D9" w14:textId="0781BFEB"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１章</w:t>
            </w:r>
            <w:r w:rsidR="004B07FB">
              <w:rPr>
                <w:rFonts w:asciiTheme="majorEastAsia" w:eastAsiaTheme="majorEastAsia" w:hAnsiTheme="majorEastAsia"/>
              </w:rPr>
              <w:t xml:space="preserve">　</w:t>
            </w:r>
            <w:r w:rsidR="00595901">
              <w:rPr>
                <w:rFonts w:asciiTheme="majorEastAsia" w:eastAsiaTheme="majorEastAsia" w:hAnsiTheme="majorEastAsia" w:hint="eastAsia"/>
              </w:rPr>
              <w:t>数列</w:t>
            </w:r>
          </w:p>
        </w:tc>
        <w:tc>
          <w:tcPr>
            <w:tcW w:w="2494" w:type="dxa"/>
            <w:tcBorders>
              <w:top w:val="single" w:sz="4" w:space="0" w:color="auto"/>
              <w:left w:val="single" w:sz="4" w:space="0" w:color="auto"/>
              <w:bottom w:val="single" w:sz="4" w:space="0" w:color="auto"/>
              <w:right w:val="single" w:sz="4" w:space="0" w:color="auto"/>
            </w:tcBorders>
          </w:tcPr>
          <w:p w14:paraId="10781FB4" w14:textId="4B4D9146" w:rsidR="00067F2E" w:rsidRPr="00300F7A" w:rsidRDefault="00EA2FB9" w:rsidP="00300F7A">
            <w:pPr>
              <w:ind w:left="200" w:hangingChars="100" w:hanging="200"/>
            </w:pPr>
            <w:r w:rsidRPr="00300F7A">
              <w:rPr>
                <w:rFonts w:hint="eastAsia"/>
              </w:rPr>
              <w:t>・</w:t>
            </w:r>
            <w:r w:rsidR="00067F2E" w:rsidRPr="00300F7A">
              <w:rPr>
                <w:rFonts w:hint="eastAsia"/>
              </w:rPr>
              <w:t>等差数列と等比数列について理解し，それらの一般項や和を求めることができる。</w:t>
            </w:r>
          </w:p>
          <w:p w14:paraId="6B64E680" w14:textId="3C6C4AD3" w:rsidR="00067F2E" w:rsidRPr="00300F7A" w:rsidRDefault="00067F2E" w:rsidP="00300F7A">
            <w:pPr>
              <w:ind w:left="200" w:hangingChars="100" w:hanging="200"/>
            </w:pPr>
            <w:r w:rsidRPr="00300F7A">
              <w:rPr>
                <w:rFonts w:hint="eastAsia"/>
              </w:rPr>
              <w:t>・いろいろな数列の一般項や和を求める方法について理解している。</w:t>
            </w:r>
          </w:p>
          <w:p w14:paraId="5B58DB6B" w14:textId="77777777" w:rsidR="00C35C36" w:rsidRDefault="00067F2E" w:rsidP="00067F2E">
            <w:pPr>
              <w:ind w:left="200" w:hangingChars="100" w:hanging="200"/>
            </w:pPr>
            <w:r>
              <w:rPr>
                <w:rFonts w:hint="eastAsia"/>
              </w:rPr>
              <w:t>・漸化式について理解し，事象の変化を漸化式で表したり，簡単な漸化式で</w:t>
            </w:r>
            <w:r w:rsidR="00C35C36">
              <w:rPr>
                <w:rFonts w:hint="eastAsia"/>
              </w:rPr>
              <w:t>表された数列の一般項を求めたりすることができる。</w:t>
            </w:r>
          </w:p>
          <w:p w14:paraId="3DCAB1F1" w14:textId="731C1290" w:rsidR="0089267D" w:rsidRPr="004B07FB" w:rsidRDefault="00C35C36" w:rsidP="00067F2E">
            <w:pPr>
              <w:ind w:left="200" w:hangingChars="100" w:hanging="200"/>
            </w:pPr>
            <w:r>
              <w:rPr>
                <w:rFonts w:hint="eastAsia"/>
              </w:rPr>
              <w:t>・数学的帰納法について理解している</w:t>
            </w:r>
            <w:r w:rsidR="00067F2E">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145E0F1" w14:textId="77777777" w:rsidR="00C35C36" w:rsidRPr="00300F7A" w:rsidRDefault="00756E6F" w:rsidP="00300F7A">
            <w:pPr>
              <w:ind w:left="200" w:hangingChars="100" w:hanging="200"/>
            </w:pPr>
            <w:r w:rsidRPr="00300F7A">
              <w:rPr>
                <w:rFonts w:hint="eastAsia"/>
              </w:rPr>
              <w:t>・</w:t>
            </w:r>
            <w:r w:rsidR="0089267D" w:rsidRPr="00300F7A">
              <w:rPr>
                <w:rFonts w:hint="eastAsia"/>
              </w:rPr>
              <w:t>事象</w:t>
            </w:r>
            <w:r w:rsidR="00C35C36" w:rsidRPr="00300F7A">
              <w:rPr>
                <w:rFonts w:hint="eastAsia"/>
              </w:rPr>
              <w:t>から離散的な変化を見いだし，それらの変化の規則性を数学的に表現し考察することができる。</w:t>
            </w:r>
          </w:p>
          <w:p w14:paraId="52F0A048" w14:textId="77777777" w:rsidR="00BD4541" w:rsidRPr="00300F7A" w:rsidRDefault="00C35C36" w:rsidP="00300F7A">
            <w:pPr>
              <w:ind w:left="200" w:hangingChars="100" w:hanging="200"/>
            </w:pPr>
            <w:r w:rsidRPr="00300F7A">
              <w:rPr>
                <w:rFonts w:hint="eastAsia"/>
              </w:rPr>
              <w:t>・事象の再帰的な関係に着目し</w:t>
            </w:r>
            <w:r w:rsidR="0089267D" w:rsidRPr="00300F7A">
              <w:rPr>
                <w:rFonts w:hint="eastAsia"/>
              </w:rPr>
              <w:t>，</w:t>
            </w:r>
            <w:r w:rsidRPr="00300F7A">
              <w:rPr>
                <w:rFonts w:hint="eastAsia"/>
              </w:rPr>
              <w:t>日常の事象や社会の事象などを数学的に捉え，数列の考えを</w:t>
            </w:r>
            <w:r w:rsidR="00BD4541" w:rsidRPr="00300F7A">
              <w:rPr>
                <w:rFonts w:hint="eastAsia"/>
              </w:rPr>
              <w:t>問題解決に活用することができる。</w:t>
            </w:r>
          </w:p>
          <w:p w14:paraId="24194AFC" w14:textId="7163E5A0" w:rsidR="0089267D" w:rsidRPr="00300F7A" w:rsidRDefault="00BD4541" w:rsidP="00300F7A">
            <w:pPr>
              <w:ind w:left="200" w:hangingChars="100" w:hanging="200"/>
            </w:pPr>
            <w:r w:rsidRPr="00300F7A">
              <w:rPr>
                <w:rFonts w:hint="eastAsia"/>
              </w:rPr>
              <w:t>・自然数の性質を見いだし，それらを数学的帰納法を用いて証明するとともに，他の証明</w:t>
            </w:r>
            <w:r w:rsidR="00EA2FB9" w:rsidRPr="00300F7A">
              <w:rPr>
                <w:rFonts w:hint="eastAsia"/>
              </w:rPr>
              <w:t>方法</w:t>
            </w:r>
            <w:r w:rsidRPr="00300F7A">
              <w:rPr>
                <w:rFonts w:hint="eastAsia"/>
              </w:rPr>
              <w:t>と比較し多面的に考察することができる</w:t>
            </w:r>
            <w:r w:rsidR="0089267D" w:rsidRPr="00300F7A">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166AC4BB" w14:textId="007B2EAB" w:rsidR="0089267D" w:rsidRPr="00300F7A" w:rsidRDefault="00756E6F" w:rsidP="00300F7A">
            <w:pPr>
              <w:ind w:left="200" w:hangingChars="100" w:hanging="200"/>
            </w:pPr>
            <w:r w:rsidRPr="00300F7A">
              <w:rPr>
                <w:rFonts w:hint="eastAsia"/>
              </w:rPr>
              <w:t>・</w:t>
            </w:r>
            <w:r w:rsidR="00E303D1" w:rsidRPr="00300F7A">
              <w:rPr>
                <w:rFonts w:hint="eastAsia"/>
              </w:rPr>
              <w:t>事象を</w:t>
            </w:r>
            <w:r w:rsidR="008737D4" w:rsidRPr="00300F7A">
              <w:rPr>
                <w:rFonts w:hint="eastAsia"/>
              </w:rPr>
              <w:t>数列</w:t>
            </w:r>
            <w:r w:rsidR="00E303D1" w:rsidRPr="00300F7A">
              <w:rPr>
                <w:rFonts w:hint="eastAsia"/>
              </w:rPr>
              <w:t>の考えを用いて考察する</w:t>
            </w:r>
            <w:r w:rsidR="0089267D" w:rsidRPr="00300F7A">
              <w:rPr>
                <w:rFonts w:hint="eastAsia"/>
              </w:rPr>
              <w:t>よさを認識し</w:t>
            </w:r>
            <w:r w:rsidR="00E303D1" w:rsidRPr="00300F7A">
              <w:rPr>
                <w:rFonts w:hint="eastAsia"/>
              </w:rPr>
              <w:t>，問題解決にそれらを</w:t>
            </w:r>
            <w:r w:rsidR="0089267D" w:rsidRPr="00300F7A">
              <w:rPr>
                <w:rFonts w:hint="eastAsia"/>
              </w:rPr>
              <w:t>活用</w:t>
            </w:r>
            <w:r w:rsidR="00D30961" w:rsidRPr="00300F7A">
              <w:rPr>
                <w:rFonts w:hint="eastAsia"/>
              </w:rPr>
              <w:t>しようと</w:t>
            </w:r>
            <w:r w:rsidR="0089267D" w:rsidRPr="00300F7A">
              <w:rPr>
                <w:rFonts w:hint="eastAsia"/>
              </w:rPr>
              <w:t>したり，粘り強く考え数学的論拠に基づ</w:t>
            </w:r>
            <w:r w:rsidR="00E303D1" w:rsidRPr="00300F7A">
              <w:rPr>
                <w:rFonts w:hint="eastAsia"/>
              </w:rPr>
              <w:t>き</w:t>
            </w:r>
            <w:r w:rsidR="0089267D" w:rsidRPr="00300F7A">
              <w:rPr>
                <w:rFonts w:hint="eastAsia"/>
              </w:rPr>
              <w:t>判断</w:t>
            </w:r>
            <w:r w:rsidR="00D30961" w:rsidRPr="00300F7A">
              <w:rPr>
                <w:rFonts w:hint="eastAsia"/>
              </w:rPr>
              <w:t>しようとしたり</w:t>
            </w:r>
            <w:r w:rsidR="0089267D" w:rsidRPr="00300F7A">
              <w:rPr>
                <w:rFonts w:hint="eastAsia"/>
              </w:rPr>
              <w:t>している。</w:t>
            </w:r>
          </w:p>
          <w:p w14:paraId="795E769E" w14:textId="592CBD46"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w:t>
            </w:r>
            <w:r w:rsidR="00956F92">
              <w:rPr>
                <w:rFonts w:hint="eastAsia"/>
              </w:rPr>
              <w:t>・</w:t>
            </w:r>
            <w:r w:rsidR="0089267D" w:rsidRPr="004B07FB">
              <w:rPr>
                <w:rFonts w:hint="eastAsia"/>
              </w:rPr>
              <w:t>改善したりしようとしている。</w:t>
            </w:r>
          </w:p>
        </w:tc>
      </w:tr>
      <w:tr w:rsidR="003E6406" w14:paraId="2621EE37" w14:textId="77777777" w:rsidTr="0048574C">
        <w:trPr>
          <w:cantSplit/>
        </w:trPr>
        <w:tc>
          <w:tcPr>
            <w:tcW w:w="1984" w:type="dxa"/>
            <w:tcBorders>
              <w:top w:val="single" w:sz="4" w:space="0" w:color="auto"/>
              <w:left w:val="single" w:sz="4" w:space="0" w:color="auto"/>
              <w:bottom w:val="single" w:sz="4" w:space="0" w:color="auto"/>
              <w:right w:val="single" w:sz="4" w:space="0" w:color="auto"/>
            </w:tcBorders>
          </w:tcPr>
          <w:p w14:paraId="78C14378" w14:textId="6EF3BA37" w:rsidR="003E6406" w:rsidRPr="006E4E8C" w:rsidRDefault="003E6406" w:rsidP="003E6406">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２章</w:t>
            </w:r>
            <w:r>
              <w:rPr>
                <w:rFonts w:asciiTheme="majorEastAsia" w:eastAsiaTheme="majorEastAsia" w:hAnsiTheme="majorEastAsia"/>
              </w:rPr>
              <w:t xml:space="preserve">　</w:t>
            </w:r>
            <w:r>
              <w:rPr>
                <w:rFonts w:asciiTheme="majorEastAsia" w:eastAsiaTheme="majorEastAsia" w:hAnsiTheme="majorEastAsia" w:hint="eastAsia"/>
              </w:rPr>
              <w:t>統計的な推測</w:t>
            </w:r>
          </w:p>
        </w:tc>
        <w:tc>
          <w:tcPr>
            <w:tcW w:w="2494" w:type="dxa"/>
            <w:tcBorders>
              <w:top w:val="single" w:sz="4" w:space="0" w:color="auto"/>
              <w:left w:val="single" w:sz="4" w:space="0" w:color="auto"/>
              <w:bottom w:val="single" w:sz="4" w:space="0" w:color="auto"/>
              <w:right w:val="single" w:sz="4" w:space="0" w:color="auto"/>
            </w:tcBorders>
          </w:tcPr>
          <w:p w14:paraId="23D11E1D" w14:textId="1648FCAF" w:rsidR="003E6406" w:rsidRPr="00300F7A" w:rsidRDefault="003E6406" w:rsidP="00300F7A">
            <w:pPr>
              <w:ind w:left="200" w:hangingChars="100" w:hanging="200"/>
            </w:pPr>
            <w:r w:rsidRPr="00300F7A">
              <w:rPr>
                <w:rFonts w:hint="eastAsia"/>
              </w:rPr>
              <w:t>・標本調査の考え方について理解している。</w:t>
            </w:r>
          </w:p>
          <w:p w14:paraId="287D13CE" w14:textId="5AA6A516" w:rsidR="003E6406" w:rsidRPr="00300F7A" w:rsidRDefault="003E6406" w:rsidP="00300F7A">
            <w:pPr>
              <w:ind w:left="200" w:hangingChars="100" w:hanging="200"/>
            </w:pPr>
            <w:r w:rsidRPr="00300F7A">
              <w:rPr>
                <w:rFonts w:hint="eastAsia"/>
              </w:rPr>
              <w:t>・確率変数と確率分布について理解している。</w:t>
            </w:r>
          </w:p>
          <w:p w14:paraId="461826DE" w14:textId="6F1C8C79" w:rsidR="003E6406" w:rsidRPr="00300F7A" w:rsidRDefault="003E6406" w:rsidP="00300F7A">
            <w:pPr>
              <w:ind w:left="200" w:hangingChars="100" w:hanging="200"/>
            </w:pPr>
            <w:r w:rsidRPr="00300F7A">
              <w:rPr>
                <w:rFonts w:hint="eastAsia"/>
              </w:rPr>
              <w:t>・二項分布と正規分布の性質や特徴について理解している。</w:t>
            </w:r>
          </w:p>
          <w:p w14:paraId="294648AF" w14:textId="5F344B0F" w:rsidR="003E6406" w:rsidRPr="004B07FB" w:rsidRDefault="003E6406" w:rsidP="003E6406">
            <w:pPr>
              <w:ind w:left="200" w:hangingChars="100" w:hanging="200"/>
            </w:pPr>
            <w:r>
              <w:rPr>
                <w:rFonts w:hint="eastAsia"/>
              </w:rPr>
              <w:t>・正規分布を用いた区間推定及び仮説検定の</w:t>
            </w:r>
            <w:r w:rsidR="00EA2FB9">
              <w:rPr>
                <w:rFonts w:hint="eastAsia"/>
              </w:rPr>
              <w:t>方法</w:t>
            </w:r>
            <w:r>
              <w:rPr>
                <w:rFonts w:hint="eastAsia"/>
              </w:rPr>
              <w:t>を</w:t>
            </w:r>
            <w:r w:rsidRPr="004B07FB">
              <w:rPr>
                <w:rFonts w:hint="eastAsia"/>
              </w:rPr>
              <w:t>理解している。</w:t>
            </w:r>
          </w:p>
        </w:tc>
        <w:tc>
          <w:tcPr>
            <w:tcW w:w="2494" w:type="dxa"/>
            <w:tcBorders>
              <w:top w:val="single" w:sz="4" w:space="0" w:color="auto"/>
              <w:left w:val="single" w:sz="4" w:space="0" w:color="auto"/>
              <w:bottom w:val="single" w:sz="4" w:space="0" w:color="auto"/>
              <w:right w:val="single" w:sz="4" w:space="0" w:color="auto"/>
            </w:tcBorders>
          </w:tcPr>
          <w:p w14:paraId="43E454EB" w14:textId="33F78DFB" w:rsidR="003E6406" w:rsidRPr="00300F7A" w:rsidRDefault="003E6406" w:rsidP="00300F7A">
            <w:pPr>
              <w:ind w:left="200" w:hangingChars="100" w:hanging="200"/>
            </w:pPr>
            <w:r w:rsidRPr="00300F7A">
              <w:rPr>
                <w:rFonts w:hint="eastAsia"/>
              </w:rPr>
              <w:t>・確率分布や標本分布の特徴を，確率変数の平均，分散，標準偏差などを用いて考察することができる。</w:t>
            </w:r>
          </w:p>
          <w:p w14:paraId="47F01458" w14:textId="77777777" w:rsidR="003E6406" w:rsidRDefault="003E6406" w:rsidP="003E6406">
            <w:pPr>
              <w:ind w:left="200" w:hangingChars="100" w:hanging="200"/>
            </w:pPr>
            <w:r>
              <w:rPr>
                <w:rFonts w:hint="eastAsia"/>
              </w:rPr>
              <w:t>・目的に応じて標本調査を設計し，収集したデータを基に</w:t>
            </w:r>
            <w:r w:rsidRPr="004B07FB">
              <w:rPr>
                <w:rFonts w:hint="eastAsia"/>
              </w:rPr>
              <w:t>コンピュータなどの情報機器を用いて</w:t>
            </w:r>
            <w:r>
              <w:rPr>
                <w:rFonts w:hint="eastAsia"/>
              </w:rPr>
              <w:t>処理するなどして，母集団の特徴や傾向を推測することができる。</w:t>
            </w:r>
          </w:p>
          <w:p w14:paraId="085F1F3E" w14:textId="29609CBA" w:rsidR="003E6406" w:rsidRPr="004B07FB" w:rsidRDefault="003E6406" w:rsidP="003E6406">
            <w:pPr>
              <w:ind w:left="200" w:hangingChars="100" w:hanging="200"/>
            </w:pPr>
            <w:r>
              <w:rPr>
                <w:rFonts w:hint="eastAsia"/>
              </w:rPr>
              <w:t>・標本調査の方法や結果を批判的に考察することができる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B9A98A6" w14:textId="55523D34" w:rsidR="003E6406" w:rsidRPr="00300F7A" w:rsidRDefault="003E6406" w:rsidP="00300F7A">
            <w:pPr>
              <w:ind w:left="200" w:hangingChars="100" w:hanging="200"/>
            </w:pPr>
            <w:r w:rsidRPr="00300F7A">
              <w:rPr>
                <w:rFonts w:hint="eastAsia"/>
              </w:rPr>
              <w:t>・事象を統計的な推測の考えを用いて考察するよさを認識し，問題解決にそれらを活用しようとしたり，粘り強く考え数学的論拠に基づき判断しようとしたりしている。</w:t>
            </w:r>
          </w:p>
          <w:p w14:paraId="443E53CE" w14:textId="6AA7B1DA" w:rsidR="003E6406" w:rsidRPr="004B07FB" w:rsidRDefault="003E6406" w:rsidP="003E6406">
            <w:pPr>
              <w:ind w:left="200" w:hangingChars="100" w:hanging="200"/>
            </w:pPr>
            <w:r>
              <w:rPr>
                <w:rFonts w:hint="eastAsia"/>
              </w:rPr>
              <w:t>・</w:t>
            </w:r>
            <w:r w:rsidRPr="004B07FB">
              <w:rPr>
                <w:rFonts w:hint="eastAsia"/>
              </w:rPr>
              <w:t>問題解決の過程を振り返って考察を深めたり，評価</w:t>
            </w:r>
            <w:r w:rsidR="00956F92">
              <w:rPr>
                <w:rFonts w:hint="eastAsia"/>
              </w:rPr>
              <w:t>・</w:t>
            </w:r>
            <w:r w:rsidRPr="004B07FB">
              <w:rPr>
                <w:rFonts w:hint="eastAsia"/>
              </w:rPr>
              <w:t>改善したりしようとしている。</w:t>
            </w:r>
          </w:p>
        </w:tc>
      </w:tr>
      <w:tr w:rsidR="00AD542F" w14:paraId="4B5631E8" w14:textId="77777777" w:rsidTr="0048574C">
        <w:trPr>
          <w:cantSplit/>
        </w:trPr>
        <w:tc>
          <w:tcPr>
            <w:tcW w:w="1984" w:type="dxa"/>
            <w:tcBorders>
              <w:top w:val="single" w:sz="4" w:space="0" w:color="auto"/>
              <w:left w:val="single" w:sz="4" w:space="0" w:color="auto"/>
              <w:bottom w:val="single" w:sz="4" w:space="0" w:color="auto"/>
              <w:right w:val="single" w:sz="4" w:space="0" w:color="auto"/>
            </w:tcBorders>
          </w:tcPr>
          <w:p w14:paraId="7EBC686D" w14:textId="70D6F995" w:rsidR="00AD542F" w:rsidRPr="006E4E8C" w:rsidRDefault="00AD542F" w:rsidP="00AD542F">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lastRenderedPageBreak/>
              <w:t>３章</w:t>
            </w:r>
            <w:r>
              <w:rPr>
                <w:rFonts w:asciiTheme="majorEastAsia" w:eastAsiaTheme="majorEastAsia" w:hAnsiTheme="majorEastAsia"/>
              </w:rPr>
              <w:t xml:space="preserve">　</w:t>
            </w:r>
            <w:r w:rsidRPr="006E4E8C">
              <w:rPr>
                <w:rFonts w:asciiTheme="majorEastAsia" w:eastAsiaTheme="majorEastAsia" w:hAnsiTheme="majorEastAsia" w:hint="eastAsia"/>
              </w:rPr>
              <w:t>数学と</w:t>
            </w:r>
            <w:r>
              <w:rPr>
                <w:rFonts w:asciiTheme="majorEastAsia" w:eastAsiaTheme="majorEastAsia" w:hAnsiTheme="majorEastAsia" w:hint="eastAsia"/>
              </w:rPr>
              <w:t>社会生活</w:t>
            </w:r>
          </w:p>
        </w:tc>
        <w:tc>
          <w:tcPr>
            <w:tcW w:w="2494" w:type="dxa"/>
            <w:tcBorders>
              <w:top w:val="single" w:sz="4" w:space="0" w:color="auto"/>
              <w:left w:val="single" w:sz="4" w:space="0" w:color="auto"/>
              <w:bottom w:val="single" w:sz="4" w:space="0" w:color="auto"/>
              <w:right w:val="single" w:sz="4" w:space="0" w:color="auto"/>
            </w:tcBorders>
          </w:tcPr>
          <w:p w14:paraId="6994A9E3" w14:textId="2C80C37F" w:rsidR="00AD542F" w:rsidRPr="00300F7A" w:rsidRDefault="00AD542F" w:rsidP="00300F7A">
            <w:pPr>
              <w:ind w:left="200" w:hangingChars="100" w:hanging="200"/>
            </w:pPr>
            <w:r w:rsidRPr="00300F7A">
              <w:rPr>
                <w:rFonts w:hint="eastAsia"/>
              </w:rPr>
              <w:t>・社会生活などにおける問題を，数学を活用して解決する意義について理解している。</w:t>
            </w:r>
          </w:p>
          <w:p w14:paraId="1CFF237F" w14:textId="1CED0C5A" w:rsidR="00AD542F" w:rsidRPr="004B07FB" w:rsidRDefault="00AD542F" w:rsidP="00AD542F">
            <w:pPr>
              <w:ind w:left="200" w:hangingChars="100" w:hanging="200"/>
            </w:pPr>
            <w:r>
              <w:rPr>
                <w:rFonts w:hint="eastAsia"/>
              </w:rPr>
              <w:t>・日常の事象や社会の事象などを数学化し，数理的に問題を解決する方法を知っている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7CE1FDAC" w14:textId="749EB362" w:rsidR="00AD542F" w:rsidRPr="00300F7A" w:rsidRDefault="00AD542F" w:rsidP="00300F7A">
            <w:pPr>
              <w:ind w:left="200" w:hangingChars="100" w:hanging="200"/>
            </w:pPr>
            <w:r w:rsidRPr="00300F7A">
              <w:rPr>
                <w:rFonts w:hint="eastAsia"/>
              </w:rPr>
              <w:t>・日常の事象や社会の事象において，数・量・形やそれらの関係に着目し，理想化したり単純化したりして，問題を数学的に表現することができる。</w:t>
            </w:r>
          </w:p>
          <w:p w14:paraId="0FB118BC" w14:textId="77777777" w:rsidR="001F6166" w:rsidRDefault="00AD542F" w:rsidP="00AD542F">
            <w:pPr>
              <w:ind w:left="200" w:hangingChars="100" w:hanging="200"/>
            </w:pPr>
            <w:r>
              <w:rPr>
                <w:rFonts w:hint="eastAsia"/>
              </w:rPr>
              <w:t>・</w:t>
            </w:r>
            <w:r w:rsidR="001F6166">
              <w:rPr>
                <w:rFonts w:hint="eastAsia"/>
              </w:rPr>
              <w:t>数学化した問題の特徴を見いだし，解決することができる。</w:t>
            </w:r>
          </w:p>
          <w:p w14:paraId="4EB4A4E1" w14:textId="09EA8E87" w:rsidR="001F6166" w:rsidRDefault="001F6166" w:rsidP="00AD542F">
            <w:pPr>
              <w:ind w:left="200" w:hangingChars="100" w:hanging="200"/>
            </w:pPr>
            <w:r>
              <w:rPr>
                <w:rFonts w:hint="eastAsia"/>
              </w:rPr>
              <w:t>・問題解決の過程や</w:t>
            </w:r>
            <w:r w:rsidR="00FC34D9">
              <w:rPr>
                <w:rFonts w:hint="eastAsia"/>
              </w:rPr>
              <w:t>結果の</w:t>
            </w:r>
            <w:r>
              <w:rPr>
                <w:rFonts w:hint="eastAsia"/>
              </w:rPr>
              <w:t>妥当性について批判的に考察することができる。</w:t>
            </w:r>
          </w:p>
          <w:p w14:paraId="03018965" w14:textId="21751115" w:rsidR="00AD542F" w:rsidRPr="004B07FB" w:rsidRDefault="001F6166" w:rsidP="00AD542F">
            <w:pPr>
              <w:ind w:left="200" w:hangingChars="100" w:hanging="200"/>
            </w:pPr>
            <w:r>
              <w:rPr>
                <w:rFonts w:hint="eastAsia"/>
              </w:rPr>
              <w:t>・解決過程を振り返り，そこで用いた方法を一般化して，他の事象に活用することができる</w:t>
            </w:r>
            <w:r w:rsidR="00AD542F"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307886B0" w14:textId="6BAB839F" w:rsidR="00AD542F" w:rsidRPr="00300F7A" w:rsidRDefault="00AD542F" w:rsidP="00300F7A">
            <w:pPr>
              <w:ind w:left="200" w:hangingChars="100" w:hanging="200"/>
            </w:pPr>
            <w:r w:rsidRPr="00300F7A">
              <w:rPr>
                <w:rFonts w:hint="eastAsia"/>
              </w:rPr>
              <w:t>・</w:t>
            </w:r>
            <w:r w:rsidR="00FA7DAD" w:rsidRPr="00300F7A">
              <w:rPr>
                <w:rFonts w:hint="eastAsia"/>
              </w:rPr>
              <w:t>日常の事象や社会の事象などを数学を用いて考察する</w:t>
            </w:r>
            <w:r w:rsidRPr="00300F7A">
              <w:rPr>
                <w:rFonts w:hint="eastAsia"/>
              </w:rPr>
              <w:t>よさを認識し，</w:t>
            </w:r>
            <w:r w:rsidR="00FA7DAD" w:rsidRPr="00300F7A">
              <w:rPr>
                <w:rFonts w:hint="eastAsia"/>
              </w:rPr>
              <w:t>問題解決にそれらを</w:t>
            </w:r>
            <w:r w:rsidRPr="00300F7A">
              <w:rPr>
                <w:rFonts w:hint="eastAsia"/>
              </w:rPr>
              <w:t>活用しようとしたり，粘り強く考え数学的論拠に基づき判断しようとしたりしている。</w:t>
            </w:r>
          </w:p>
          <w:p w14:paraId="6D009B64" w14:textId="343544DC" w:rsidR="00AD542F" w:rsidRPr="004B07FB" w:rsidRDefault="00AD542F" w:rsidP="00AD542F">
            <w:pPr>
              <w:ind w:left="200" w:hangingChars="100" w:hanging="200"/>
            </w:pPr>
            <w:r>
              <w:rPr>
                <w:rFonts w:hint="eastAsia"/>
              </w:rPr>
              <w:t>・</w:t>
            </w:r>
            <w:r w:rsidRPr="004B07FB">
              <w:rPr>
                <w:rFonts w:hint="eastAsia"/>
              </w:rPr>
              <w:t>問題解決の過程を振り返って考察を深めたり，評価</w:t>
            </w:r>
            <w:r w:rsidR="00956F92">
              <w:rPr>
                <w:rFonts w:hint="eastAsia"/>
              </w:rPr>
              <w:t>・</w:t>
            </w:r>
            <w:r w:rsidRPr="004B07FB">
              <w:rPr>
                <w:rFonts w:hint="eastAsia"/>
              </w:rPr>
              <w:t>改善したりしようとしている。</w:t>
            </w:r>
          </w:p>
        </w:tc>
      </w:tr>
    </w:tbl>
    <w:p w14:paraId="0408439C" w14:textId="38260A4F" w:rsidR="00342A53" w:rsidRPr="001F7C8B" w:rsidRDefault="00342A53" w:rsidP="00486BFC">
      <w:pPr>
        <w:spacing w:beforeLines="100" w:before="320"/>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1025CC">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05E6AAC" w14:textId="5240895D" w:rsidR="00F72710" w:rsidRPr="00342A53" w:rsidRDefault="00342A53" w:rsidP="00342A5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F72710" w:rsidRPr="00342A53" w:rsidSect="00DE5D15">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BFD4" w14:textId="77777777" w:rsidR="004E6E27" w:rsidRDefault="004E6E27" w:rsidP="00381077">
      <w:r>
        <w:separator/>
      </w:r>
    </w:p>
  </w:endnote>
  <w:endnote w:type="continuationSeparator" w:id="0">
    <w:p w14:paraId="77B982D0" w14:textId="77777777" w:rsidR="004E6E27" w:rsidRDefault="004E6E27"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89087"/>
      <w:docPartObj>
        <w:docPartGallery w:val="Page Numbers (Bottom of Page)"/>
        <w:docPartUnique/>
      </w:docPartObj>
    </w:sdtPr>
    <w:sdtContent>
      <w:p w14:paraId="61DA43F5" w14:textId="5E1A5DFE" w:rsidR="009A5C67" w:rsidRDefault="00B85FB3" w:rsidP="00B85FB3">
        <w:pPr>
          <w:pStyle w:val="a8"/>
          <w:jc w:val="center"/>
        </w:pPr>
        <w:r>
          <w:fldChar w:fldCharType="begin"/>
        </w:r>
        <w:r>
          <w:instrText>PAGE   \* MERGEFORMAT</w:instrText>
        </w:r>
        <w:r>
          <w:fldChar w:fldCharType="separate"/>
        </w:r>
        <w:r w:rsidR="006C2D10" w:rsidRPr="006C2D10">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A9FC" w14:textId="77777777" w:rsidR="004E6E27" w:rsidRDefault="004E6E27" w:rsidP="00381077">
      <w:r>
        <w:separator/>
      </w:r>
    </w:p>
  </w:footnote>
  <w:footnote w:type="continuationSeparator" w:id="0">
    <w:p w14:paraId="0E379EAF" w14:textId="77777777" w:rsidR="004E6E27" w:rsidRDefault="004E6E27"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4483437">
    <w:abstractNumId w:val="1"/>
  </w:num>
  <w:num w:numId="2" w16cid:durableId="743722191">
    <w:abstractNumId w:val="2"/>
  </w:num>
  <w:num w:numId="3" w16cid:durableId="141773022">
    <w:abstractNumId w:val="0"/>
  </w:num>
  <w:num w:numId="4" w16cid:durableId="1088693549">
    <w:abstractNumId w:val="2"/>
  </w:num>
  <w:num w:numId="5" w16cid:durableId="2003585539">
    <w:abstractNumId w:val="2"/>
  </w:num>
  <w:num w:numId="6" w16cid:durableId="1071469129">
    <w:abstractNumId w:val="2"/>
  </w:num>
  <w:num w:numId="7" w16cid:durableId="2105032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314F5"/>
    <w:rsid w:val="00031C64"/>
    <w:rsid w:val="00034B11"/>
    <w:rsid w:val="00035713"/>
    <w:rsid w:val="000521EB"/>
    <w:rsid w:val="00067F2E"/>
    <w:rsid w:val="000774D4"/>
    <w:rsid w:val="00077BB2"/>
    <w:rsid w:val="000826B4"/>
    <w:rsid w:val="00086C10"/>
    <w:rsid w:val="00093283"/>
    <w:rsid w:val="000C0AF8"/>
    <w:rsid w:val="000D2261"/>
    <w:rsid w:val="000E4438"/>
    <w:rsid w:val="001025CC"/>
    <w:rsid w:val="0011284B"/>
    <w:rsid w:val="00164ECF"/>
    <w:rsid w:val="00177D7A"/>
    <w:rsid w:val="00181F1B"/>
    <w:rsid w:val="00185DDA"/>
    <w:rsid w:val="001A10E4"/>
    <w:rsid w:val="001B2DE5"/>
    <w:rsid w:val="001B5850"/>
    <w:rsid w:val="001B7CF8"/>
    <w:rsid w:val="001C3761"/>
    <w:rsid w:val="001C6847"/>
    <w:rsid w:val="001D18DD"/>
    <w:rsid w:val="001D6FCF"/>
    <w:rsid w:val="001E06F6"/>
    <w:rsid w:val="001F02A8"/>
    <w:rsid w:val="001F6166"/>
    <w:rsid w:val="0021033B"/>
    <w:rsid w:val="00210668"/>
    <w:rsid w:val="0023040F"/>
    <w:rsid w:val="002358B3"/>
    <w:rsid w:val="002544B9"/>
    <w:rsid w:val="0025672C"/>
    <w:rsid w:val="00261C08"/>
    <w:rsid w:val="00263B69"/>
    <w:rsid w:val="00264AD4"/>
    <w:rsid w:val="002768B8"/>
    <w:rsid w:val="0027748F"/>
    <w:rsid w:val="00283123"/>
    <w:rsid w:val="0028553E"/>
    <w:rsid w:val="00292A4F"/>
    <w:rsid w:val="0029671E"/>
    <w:rsid w:val="002A2294"/>
    <w:rsid w:val="002B5D4A"/>
    <w:rsid w:val="002C3F4F"/>
    <w:rsid w:val="002C522F"/>
    <w:rsid w:val="002D0B6D"/>
    <w:rsid w:val="002D3618"/>
    <w:rsid w:val="002D71C4"/>
    <w:rsid w:val="002E168D"/>
    <w:rsid w:val="002F20B2"/>
    <w:rsid w:val="0030095C"/>
    <w:rsid w:val="00300F7A"/>
    <w:rsid w:val="00303FE8"/>
    <w:rsid w:val="00336519"/>
    <w:rsid w:val="00342A53"/>
    <w:rsid w:val="00347D74"/>
    <w:rsid w:val="00353737"/>
    <w:rsid w:val="00356EF0"/>
    <w:rsid w:val="00373CD8"/>
    <w:rsid w:val="003744F2"/>
    <w:rsid w:val="00381077"/>
    <w:rsid w:val="00394A4D"/>
    <w:rsid w:val="003A7B68"/>
    <w:rsid w:val="003B5989"/>
    <w:rsid w:val="003B6964"/>
    <w:rsid w:val="003C03CE"/>
    <w:rsid w:val="003C1F83"/>
    <w:rsid w:val="003D1AA3"/>
    <w:rsid w:val="003D3374"/>
    <w:rsid w:val="003E6406"/>
    <w:rsid w:val="003E7DEB"/>
    <w:rsid w:val="003F2075"/>
    <w:rsid w:val="0040045D"/>
    <w:rsid w:val="004039A6"/>
    <w:rsid w:val="0041218B"/>
    <w:rsid w:val="0041481A"/>
    <w:rsid w:val="004262B6"/>
    <w:rsid w:val="00436398"/>
    <w:rsid w:val="00440533"/>
    <w:rsid w:val="00455C52"/>
    <w:rsid w:val="00460EFF"/>
    <w:rsid w:val="00463722"/>
    <w:rsid w:val="00473927"/>
    <w:rsid w:val="0048574C"/>
    <w:rsid w:val="00486BFC"/>
    <w:rsid w:val="00490BC6"/>
    <w:rsid w:val="004910D2"/>
    <w:rsid w:val="004935D2"/>
    <w:rsid w:val="004A23EF"/>
    <w:rsid w:val="004A299D"/>
    <w:rsid w:val="004A4085"/>
    <w:rsid w:val="004A5793"/>
    <w:rsid w:val="004A6267"/>
    <w:rsid w:val="004B07FB"/>
    <w:rsid w:val="004B1B46"/>
    <w:rsid w:val="004B2283"/>
    <w:rsid w:val="004B3DFB"/>
    <w:rsid w:val="004C2404"/>
    <w:rsid w:val="004D5254"/>
    <w:rsid w:val="004E4C6F"/>
    <w:rsid w:val="004E6079"/>
    <w:rsid w:val="004E6E27"/>
    <w:rsid w:val="004F3150"/>
    <w:rsid w:val="00503675"/>
    <w:rsid w:val="00513DBC"/>
    <w:rsid w:val="005329E5"/>
    <w:rsid w:val="005457C6"/>
    <w:rsid w:val="00564180"/>
    <w:rsid w:val="00577E26"/>
    <w:rsid w:val="005800CD"/>
    <w:rsid w:val="00582639"/>
    <w:rsid w:val="00595901"/>
    <w:rsid w:val="005D2EFD"/>
    <w:rsid w:val="005E6D8F"/>
    <w:rsid w:val="00604E15"/>
    <w:rsid w:val="00612600"/>
    <w:rsid w:val="00615625"/>
    <w:rsid w:val="0061712F"/>
    <w:rsid w:val="0062214D"/>
    <w:rsid w:val="0062386C"/>
    <w:rsid w:val="00625363"/>
    <w:rsid w:val="00627DA7"/>
    <w:rsid w:val="006402B4"/>
    <w:rsid w:val="00645E9D"/>
    <w:rsid w:val="0064625C"/>
    <w:rsid w:val="00661356"/>
    <w:rsid w:val="00667EC3"/>
    <w:rsid w:val="00691F7F"/>
    <w:rsid w:val="006A13E6"/>
    <w:rsid w:val="006A2103"/>
    <w:rsid w:val="006A681E"/>
    <w:rsid w:val="006C2D10"/>
    <w:rsid w:val="006E1BA4"/>
    <w:rsid w:val="006E4E8C"/>
    <w:rsid w:val="006E5413"/>
    <w:rsid w:val="006F0A06"/>
    <w:rsid w:val="006F0B1B"/>
    <w:rsid w:val="006F2ECF"/>
    <w:rsid w:val="006F4B94"/>
    <w:rsid w:val="007048EE"/>
    <w:rsid w:val="0071516E"/>
    <w:rsid w:val="007242FC"/>
    <w:rsid w:val="00746175"/>
    <w:rsid w:val="00755678"/>
    <w:rsid w:val="00756E6F"/>
    <w:rsid w:val="00760829"/>
    <w:rsid w:val="00764402"/>
    <w:rsid w:val="00772FF8"/>
    <w:rsid w:val="0077517B"/>
    <w:rsid w:val="00781403"/>
    <w:rsid w:val="00781733"/>
    <w:rsid w:val="0079204F"/>
    <w:rsid w:val="00792070"/>
    <w:rsid w:val="00793ACF"/>
    <w:rsid w:val="007B1626"/>
    <w:rsid w:val="007B7FBC"/>
    <w:rsid w:val="007C4662"/>
    <w:rsid w:val="007C76C1"/>
    <w:rsid w:val="007D454E"/>
    <w:rsid w:val="007E0124"/>
    <w:rsid w:val="008040C5"/>
    <w:rsid w:val="00812D4B"/>
    <w:rsid w:val="00817E49"/>
    <w:rsid w:val="00823D4A"/>
    <w:rsid w:val="0082643D"/>
    <w:rsid w:val="00842CF6"/>
    <w:rsid w:val="00847B17"/>
    <w:rsid w:val="00850325"/>
    <w:rsid w:val="00851534"/>
    <w:rsid w:val="00851D13"/>
    <w:rsid w:val="00852DB4"/>
    <w:rsid w:val="00860B20"/>
    <w:rsid w:val="00864D9D"/>
    <w:rsid w:val="00872434"/>
    <w:rsid w:val="008737D4"/>
    <w:rsid w:val="0089267D"/>
    <w:rsid w:val="00895E10"/>
    <w:rsid w:val="008C4754"/>
    <w:rsid w:val="008C5450"/>
    <w:rsid w:val="008C6717"/>
    <w:rsid w:val="008D16A2"/>
    <w:rsid w:val="008D4B32"/>
    <w:rsid w:val="008F2432"/>
    <w:rsid w:val="00907DBC"/>
    <w:rsid w:val="0094418E"/>
    <w:rsid w:val="0095050D"/>
    <w:rsid w:val="00952270"/>
    <w:rsid w:val="00956F92"/>
    <w:rsid w:val="00961332"/>
    <w:rsid w:val="00963FA5"/>
    <w:rsid w:val="009668AB"/>
    <w:rsid w:val="0097424B"/>
    <w:rsid w:val="00976081"/>
    <w:rsid w:val="00985591"/>
    <w:rsid w:val="009862AA"/>
    <w:rsid w:val="009873D7"/>
    <w:rsid w:val="0099063C"/>
    <w:rsid w:val="009A4207"/>
    <w:rsid w:val="009A5C67"/>
    <w:rsid w:val="009A760B"/>
    <w:rsid w:val="009C3BB1"/>
    <w:rsid w:val="009C52B7"/>
    <w:rsid w:val="009D326F"/>
    <w:rsid w:val="009D5EE9"/>
    <w:rsid w:val="009E3BF7"/>
    <w:rsid w:val="00A02BF3"/>
    <w:rsid w:val="00A10D8A"/>
    <w:rsid w:val="00A131B5"/>
    <w:rsid w:val="00A135E5"/>
    <w:rsid w:val="00A143F7"/>
    <w:rsid w:val="00A14EF2"/>
    <w:rsid w:val="00A15FB4"/>
    <w:rsid w:val="00A2003C"/>
    <w:rsid w:val="00A21E8C"/>
    <w:rsid w:val="00A22505"/>
    <w:rsid w:val="00A22AC5"/>
    <w:rsid w:val="00A27D4E"/>
    <w:rsid w:val="00A35D40"/>
    <w:rsid w:val="00A35F84"/>
    <w:rsid w:val="00A503CF"/>
    <w:rsid w:val="00A83B37"/>
    <w:rsid w:val="00A943BE"/>
    <w:rsid w:val="00AA6989"/>
    <w:rsid w:val="00AD3A71"/>
    <w:rsid w:val="00AD542F"/>
    <w:rsid w:val="00AE0D02"/>
    <w:rsid w:val="00AE5181"/>
    <w:rsid w:val="00AF0056"/>
    <w:rsid w:val="00B37F56"/>
    <w:rsid w:val="00B40BFA"/>
    <w:rsid w:val="00B4365C"/>
    <w:rsid w:val="00B5131A"/>
    <w:rsid w:val="00B66AA3"/>
    <w:rsid w:val="00B728D0"/>
    <w:rsid w:val="00B76A3F"/>
    <w:rsid w:val="00B84A77"/>
    <w:rsid w:val="00B85FB3"/>
    <w:rsid w:val="00B94691"/>
    <w:rsid w:val="00B94FAE"/>
    <w:rsid w:val="00B951E1"/>
    <w:rsid w:val="00B96073"/>
    <w:rsid w:val="00BB10B4"/>
    <w:rsid w:val="00BB61D6"/>
    <w:rsid w:val="00BB6764"/>
    <w:rsid w:val="00BC2507"/>
    <w:rsid w:val="00BC28F4"/>
    <w:rsid w:val="00BC3DDD"/>
    <w:rsid w:val="00BD4541"/>
    <w:rsid w:val="00BE0F1B"/>
    <w:rsid w:val="00BE3FA6"/>
    <w:rsid w:val="00BE510D"/>
    <w:rsid w:val="00BF1A1B"/>
    <w:rsid w:val="00C01B8A"/>
    <w:rsid w:val="00C01E77"/>
    <w:rsid w:val="00C05F4A"/>
    <w:rsid w:val="00C17452"/>
    <w:rsid w:val="00C22518"/>
    <w:rsid w:val="00C27EFA"/>
    <w:rsid w:val="00C35C36"/>
    <w:rsid w:val="00C36FF6"/>
    <w:rsid w:val="00C456FC"/>
    <w:rsid w:val="00C47251"/>
    <w:rsid w:val="00C52693"/>
    <w:rsid w:val="00C81882"/>
    <w:rsid w:val="00C82F60"/>
    <w:rsid w:val="00C91259"/>
    <w:rsid w:val="00CB30CC"/>
    <w:rsid w:val="00CB3C12"/>
    <w:rsid w:val="00CB7064"/>
    <w:rsid w:val="00CC3064"/>
    <w:rsid w:val="00CD4EC6"/>
    <w:rsid w:val="00CD6097"/>
    <w:rsid w:val="00CD6394"/>
    <w:rsid w:val="00CE2B86"/>
    <w:rsid w:val="00CE36CD"/>
    <w:rsid w:val="00CE77F3"/>
    <w:rsid w:val="00D00D04"/>
    <w:rsid w:val="00D01738"/>
    <w:rsid w:val="00D1213B"/>
    <w:rsid w:val="00D1286F"/>
    <w:rsid w:val="00D1434A"/>
    <w:rsid w:val="00D268A1"/>
    <w:rsid w:val="00D30961"/>
    <w:rsid w:val="00D45B06"/>
    <w:rsid w:val="00D56AB7"/>
    <w:rsid w:val="00D62E36"/>
    <w:rsid w:val="00D73CB4"/>
    <w:rsid w:val="00D762ED"/>
    <w:rsid w:val="00D779EC"/>
    <w:rsid w:val="00D835B8"/>
    <w:rsid w:val="00D848FD"/>
    <w:rsid w:val="00D9770B"/>
    <w:rsid w:val="00DB6AF5"/>
    <w:rsid w:val="00DD119C"/>
    <w:rsid w:val="00DD315E"/>
    <w:rsid w:val="00DE5D15"/>
    <w:rsid w:val="00DF0B76"/>
    <w:rsid w:val="00DF277C"/>
    <w:rsid w:val="00E22EDA"/>
    <w:rsid w:val="00E303D1"/>
    <w:rsid w:val="00E36371"/>
    <w:rsid w:val="00E47D6A"/>
    <w:rsid w:val="00E51E78"/>
    <w:rsid w:val="00E562EF"/>
    <w:rsid w:val="00E60E24"/>
    <w:rsid w:val="00E64225"/>
    <w:rsid w:val="00E7644E"/>
    <w:rsid w:val="00E935FD"/>
    <w:rsid w:val="00EA078F"/>
    <w:rsid w:val="00EA2FB9"/>
    <w:rsid w:val="00EB7D8E"/>
    <w:rsid w:val="00EE56F3"/>
    <w:rsid w:val="00EF3126"/>
    <w:rsid w:val="00F001A6"/>
    <w:rsid w:val="00F124F1"/>
    <w:rsid w:val="00F1596C"/>
    <w:rsid w:val="00F216C9"/>
    <w:rsid w:val="00F55D76"/>
    <w:rsid w:val="00F60167"/>
    <w:rsid w:val="00F608FD"/>
    <w:rsid w:val="00F64A40"/>
    <w:rsid w:val="00F70DF4"/>
    <w:rsid w:val="00F72710"/>
    <w:rsid w:val="00F76BC7"/>
    <w:rsid w:val="00F84FED"/>
    <w:rsid w:val="00F876A5"/>
    <w:rsid w:val="00F95778"/>
    <w:rsid w:val="00F95B0A"/>
    <w:rsid w:val="00FA7DAD"/>
    <w:rsid w:val="00FB30CF"/>
    <w:rsid w:val="00FB77A4"/>
    <w:rsid w:val="00FC1820"/>
    <w:rsid w:val="00FC34D9"/>
    <w:rsid w:val="00FC47D3"/>
    <w:rsid w:val="00FD5EC8"/>
    <w:rsid w:val="00FF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15:docId w15:val="{14C7AD76-288B-4180-BBAB-33DD9D09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D15"/>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character" w:customStyle="1" w:styleId="ab">
    <w:name w:val="リスト段落 (文字)"/>
    <w:basedOn w:val="a0"/>
    <w:link w:val="aa"/>
    <w:uiPriority w:val="34"/>
    <w:rsid w:val="00E562E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54440-A352-4811-98D1-3E44062A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624</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奏史 松並</cp:lastModifiedBy>
  <cp:revision>41</cp:revision>
  <cp:lastPrinted>2026-04-17T05:08:00Z</cp:lastPrinted>
  <dcterms:created xsi:type="dcterms:W3CDTF">2022-09-08T04:58:00Z</dcterms:created>
  <dcterms:modified xsi:type="dcterms:W3CDTF">2026-05-25T08:51:00Z</dcterms:modified>
</cp:coreProperties>
</file>