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0F0FFE" w14:textId="156A7B0D" w:rsidR="008E2604" w:rsidRPr="00CF3C8C" w:rsidRDefault="008E2604">
      <w:pPr>
        <w:rPr>
          <w:rFonts w:ascii="BIZ UDPゴシック" w:eastAsia="BIZ UDPゴシック" w:hAnsi="BIZ UDPゴシック" w:cs="BIZ UDPゴシック"/>
          <w:b/>
          <w:sz w:val="24"/>
          <w:szCs w:val="24"/>
        </w:rPr>
      </w:pPr>
      <w:bookmarkStart w:id="0" w:name="_Hlk106726185"/>
      <w:r w:rsidRPr="00CF3C8C">
        <w:rPr>
          <w:rFonts w:ascii="Arial Black" w:eastAsia="BIZ UDPゴシック" w:hAnsi="Arial Black" w:cs="BIZ UDPゴシック"/>
          <w:b/>
          <w:sz w:val="24"/>
          <w:szCs w:val="24"/>
        </w:rPr>
        <w:t xml:space="preserve">ENRICH LEARNING </w:t>
      </w:r>
      <w:r w:rsidR="00CF3C8C" w:rsidRPr="00CF3C8C">
        <w:rPr>
          <w:rFonts w:ascii="Arial Black" w:hAnsi="Arial Black" w:cs="Arial"/>
          <w:sz w:val="24"/>
          <w:szCs w:val="24"/>
        </w:rPr>
        <w:t>E</w:t>
      </w:r>
      <w:r w:rsidR="00980BE2">
        <w:rPr>
          <w:rFonts w:ascii="Arial Black" w:hAnsi="Arial Black" w:cs="Arial" w:hint="eastAsia"/>
          <w:sz w:val="24"/>
          <w:szCs w:val="24"/>
        </w:rPr>
        <w:t>nglish</w:t>
      </w:r>
      <w:r w:rsidR="00CF3C8C" w:rsidRPr="00CF3C8C">
        <w:rPr>
          <w:rFonts w:ascii="Arial Black" w:hAnsi="Arial Black" w:cs="Arial"/>
          <w:sz w:val="24"/>
          <w:szCs w:val="24"/>
        </w:rPr>
        <w:t xml:space="preserve"> C</w:t>
      </w:r>
      <w:r w:rsidR="00980BE2">
        <w:rPr>
          <w:rFonts w:ascii="Arial Black" w:hAnsi="Arial Black" w:cs="Arial" w:hint="eastAsia"/>
          <w:sz w:val="24"/>
          <w:szCs w:val="24"/>
        </w:rPr>
        <w:t>ommunication</w:t>
      </w:r>
      <w:r w:rsidR="00CF3C8C" w:rsidRPr="00CF3C8C">
        <w:rPr>
          <w:rFonts w:ascii="Arial Black" w:hAnsi="Arial Black" w:cs="Arial"/>
          <w:sz w:val="24"/>
          <w:szCs w:val="24"/>
        </w:rPr>
        <w:t xml:space="preserve"> II</w:t>
      </w:r>
      <w:r w:rsidR="00980BE2">
        <w:rPr>
          <w:rFonts w:ascii="Arial Black" w:hAnsi="Arial Black" w:cs="Arial" w:hint="eastAsia"/>
          <w:sz w:val="24"/>
          <w:szCs w:val="24"/>
        </w:rPr>
        <w:t xml:space="preserve"> Revised</w:t>
      </w:r>
      <w:r w:rsidR="00CF3C8C" w:rsidRPr="00CF3C8C">
        <w:rPr>
          <w:rFonts w:ascii="Arial Black" w:hAnsi="Arial Black" w:cs="Arial" w:hint="eastAsia"/>
          <w:sz w:val="24"/>
          <w:szCs w:val="24"/>
        </w:rPr>
        <w:t xml:space="preserve">　</w:t>
      </w:r>
      <w:r w:rsidR="00CF3C8C" w:rsidRPr="00CF3C8C">
        <w:rPr>
          <w:rFonts w:ascii="BIZ UDPゴシック" w:eastAsia="BIZ UDPゴシック" w:hAnsi="BIZ UDPゴシック" w:cs="BIZ UDPゴシック"/>
          <w:b/>
          <w:sz w:val="24"/>
          <w:szCs w:val="24"/>
        </w:rPr>
        <w:t>評価規準例</w:t>
      </w:r>
    </w:p>
    <w:bookmarkEnd w:id="0"/>
    <w:p w14:paraId="03E56E93" w14:textId="77777777" w:rsidR="008E2604" w:rsidRPr="008A45F6" w:rsidRDefault="008E2604">
      <w:pPr>
        <w:rPr>
          <w:rFonts w:ascii="BIZ UDPゴシック" w:eastAsia="BIZ UDPゴシック" w:hAnsi="BIZ UDPゴシック" w:cs="BIZ UDPゴシック"/>
          <w:b/>
        </w:rPr>
      </w:pPr>
    </w:p>
    <w:p w14:paraId="2262722C" w14:textId="0D073D59" w:rsidR="005673CE" w:rsidRPr="00961A72" w:rsidRDefault="008E2604">
      <w:pPr>
        <w:rPr>
          <w:rFonts w:ascii="Arial" w:eastAsia="BIZ UDPゴシック" w:hAnsi="Arial" w:cs="Arial"/>
          <w:b/>
        </w:rPr>
      </w:pPr>
      <w:r w:rsidRPr="00961A72">
        <w:rPr>
          <w:rFonts w:ascii="Arial" w:eastAsia="BIZ UDPゴシック" w:hAnsi="Arial" w:cs="Arial"/>
          <w:b/>
        </w:rPr>
        <w:t>Unit 1</w:t>
      </w:r>
    </w:p>
    <w:tbl>
      <w:tblPr>
        <w:tblStyle w:val="10"/>
        <w:tblW w:w="1048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34"/>
        <w:gridCol w:w="2268"/>
        <w:gridCol w:w="2694"/>
        <w:gridCol w:w="2194"/>
        <w:gridCol w:w="2195"/>
      </w:tblGrid>
      <w:tr w:rsidR="008A45F6" w:rsidRPr="008A45F6" w14:paraId="7682B25F" w14:textId="77777777" w:rsidTr="008E2604">
        <w:trPr>
          <w:trHeight w:val="172"/>
        </w:trPr>
        <w:tc>
          <w:tcPr>
            <w:tcW w:w="1134" w:type="dxa"/>
            <w:tcMar>
              <w:left w:w="85" w:type="dxa"/>
              <w:right w:w="85" w:type="dxa"/>
            </w:tcMar>
            <w:vAlign w:val="center"/>
          </w:tcPr>
          <w:p w14:paraId="35C2B469" w14:textId="77777777" w:rsidR="005673CE" w:rsidRPr="008A45F6" w:rsidRDefault="005673CE">
            <w:pPr>
              <w:jc w:val="center"/>
              <w:rPr>
                <w:rFonts w:ascii="BIZ UDPゴシック" w:eastAsia="BIZ UDPゴシック" w:hAnsi="BIZ UDPゴシック" w:cs="BIZ UDPゴシック"/>
                <w:b/>
                <w:sz w:val="18"/>
                <w:szCs w:val="18"/>
              </w:rPr>
            </w:pPr>
          </w:p>
        </w:tc>
        <w:tc>
          <w:tcPr>
            <w:tcW w:w="4962" w:type="dxa"/>
            <w:gridSpan w:val="2"/>
            <w:tcBorders>
              <w:bottom w:val="single" w:sz="4" w:space="0" w:color="000000"/>
            </w:tcBorders>
            <w:tcMar>
              <w:left w:w="85" w:type="dxa"/>
              <w:right w:w="85" w:type="dxa"/>
            </w:tcMar>
            <w:vAlign w:val="center"/>
          </w:tcPr>
          <w:p w14:paraId="0990035A" w14:textId="77777777" w:rsidR="005673CE" w:rsidRPr="008A45F6" w:rsidRDefault="00392613">
            <w:pPr>
              <w:jc w:val="center"/>
              <w:rPr>
                <w:rFonts w:ascii="BIZ UDPゴシック" w:eastAsia="BIZ UDPゴシック" w:hAnsi="BIZ UDPゴシック" w:cs="BIZ UDPゴシック"/>
                <w:b/>
                <w:sz w:val="18"/>
                <w:szCs w:val="18"/>
              </w:rPr>
            </w:pPr>
            <w:r w:rsidRPr="008A45F6">
              <w:rPr>
                <w:rFonts w:ascii="BIZ UDPゴシック" w:eastAsia="BIZ UDPゴシック" w:hAnsi="BIZ UDPゴシック" w:cs="BIZ UDPゴシック"/>
                <w:b/>
                <w:sz w:val="18"/>
                <w:szCs w:val="18"/>
              </w:rPr>
              <w:t>知識・技能</w:t>
            </w:r>
          </w:p>
        </w:tc>
        <w:tc>
          <w:tcPr>
            <w:tcW w:w="2194" w:type="dxa"/>
            <w:tcMar>
              <w:left w:w="85" w:type="dxa"/>
              <w:right w:w="85" w:type="dxa"/>
            </w:tcMar>
            <w:vAlign w:val="center"/>
          </w:tcPr>
          <w:p w14:paraId="74DD5A0D" w14:textId="77777777" w:rsidR="005673CE" w:rsidRPr="008A45F6" w:rsidRDefault="00392613">
            <w:pPr>
              <w:jc w:val="center"/>
              <w:rPr>
                <w:rFonts w:ascii="BIZ UDPゴシック" w:eastAsia="BIZ UDPゴシック" w:hAnsi="BIZ UDPゴシック" w:cs="BIZ UDPゴシック"/>
                <w:b/>
                <w:sz w:val="18"/>
                <w:szCs w:val="18"/>
              </w:rPr>
            </w:pPr>
            <w:r w:rsidRPr="008A45F6">
              <w:rPr>
                <w:rFonts w:ascii="BIZ UDPゴシック" w:eastAsia="BIZ UDPゴシック" w:hAnsi="BIZ UDPゴシック" w:cs="BIZ UDPゴシック"/>
                <w:b/>
                <w:sz w:val="18"/>
                <w:szCs w:val="18"/>
              </w:rPr>
              <w:t>思考・判断・表現</w:t>
            </w:r>
          </w:p>
        </w:tc>
        <w:tc>
          <w:tcPr>
            <w:tcW w:w="2195" w:type="dxa"/>
            <w:tcMar>
              <w:left w:w="85" w:type="dxa"/>
              <w:right w:w="85" w:type="dxa"/>
            </w:tcMar>
            <w:vAlign w:val="center"/>
          </w:tcPr>
          <w:p w14:paraId="6AD49410" w14:textId="77777777" w:rsidR="0003256E" w:rsidRPr="008A45F6" w:rsidRDefault="0003256E" w:rsidP="00047CA8">
            <w:pPr>
              <w:jc w:val="center"/>
              <w:rPr>
                <w:rFonts w:ascii="BIZ UDPゴシック" w:eastAsia="BIZ UDPゴシック" w:hAnsi="BIZ UDPゴシック" w:cs="BIZ UDPゴシック"/>
                <w:b/>
                <w:sz w:val="18"/>
                <w:szCs w:val="18"/>
              </w:rPr>
            </w:pPr>
            <w:r w:rsidRPr="008A45F6">
              <w:rPr>
                <w:rFonts w:ascii="BIZ UDPゴシック" w:eastAsia="BIZ UDPゴシック" w:hAnsi="BIZ UDPゴシック" w:cs="BIZ UDPゴシック" w:hint="eastAsia"/>
                <w:b/>
                <w:sz w:val="18"/>
                <w:szCs w:val="18"/>
              </w:rPr>
              <w:t>主体的に学習に</w:t>
            </w:r>
          </w:p>
          <w:p w14:paraId="78412704" w14:textId="77777777" w:rsidR="005673CE" w:rsidRPr="008A45F6" w:rsidRDefault="0003256E" w:rsidP="00047CA8">
            <w:pPr>
              <w:jc w:val="center"/>
              <w:rPr>
                <w:rFonts w:ascii="BIZ UDPゴシック" w:eastAsia="BIZ UDPゴシック" w:hAnsi="BIZ UDPゴシック" w:cs="BIZ UDPゴシック"/>
                <w:b/>
                <w:sz w:val="18"/>
                <w:szCs w:val="18"/>
              </w:rPr>
            </w:pPr>
            <w:r w:rsidRPr="008A45F6">
              <w:rPr>
                <w:rFonts w:ascii="BIZ UDPゴシック" w:eastAsia="BIZ UDPゴシック" w:hAnsi="BIZ UDPゴシック" w:cs="BIZ UDPゴシック" w:hint="eastAsia"/>
                <w:b/>
                <w:sz w:val="18"/>
                <w:szCs w:val="18"/>
              </w:rPr>
              <w:t>取り組む態度</w:t>
            </w:r>
          </w:p>
        </w:tc>
      </w:tr>
      <w:tr w:rsidR="008A45F6" w:rsidRPr="008A45F6" w14:paraId="124B7849" w14:textId="77777777" w:rsidTr="009D39D7">
        <w:tc>
          <w:tcPr>
            <w:tcW w:w="1134" w:type="dxa"/>
            <w:tcMar>
              <w:left w:w="85" w:type="dxa"/>
              <w:right w:w="85" w:type="dxa"/>
            </w:tcMar>
          </w:tcPr>
          <w:p w14:paraId="0F01D256" w14:textId="77777777" w:rsidR="005673CE" w:rsidRPr="008A45F6" w:rsidRDefault="00392613" w:rsidP="008E2604">
            <w:pPr>
              <w:jc w:val="center"/>
              <w:rPr>
                <w:rFonts w:ascii="BIZ UDPゴシック" w:eastAsia="BIZ UDPゴシック" w:hAnsi="BIZ UDPゴシック" w:cs="BIZ UDPゴシック"/>
                <w:b/>
                <w:sz w:val="18"/>
                <w:szCs w:val="18"/>
              </w:rPr>
            </w:pPr>
            <w:r w:rsidRPr="008A45F6">
              <w:rPr>
                <w:rFonts w:ascii="BIZ UDPゴシック" w:eastAsia="BIZ UDPゴシック" w:hAnsi="BIZ UDPゴシック" w:cs="BIZ UDPゴシック"/>
                <w:b/>
                <w:sz w:val="18"/>
                <w:szCs w:val="18"/>
              </w:rPr>
              <w:t>聞くこと</w:t>
            </w:r>
          </w:p>
        </w:tc>
        <w:tc>
          <w:tcPr>
            <w:tcW w:w="2268" w:type="dxa"/>
            <w:tcBorders>
              <w:bottom w:val="single" w:sz="4" w:space="0" w:color="000000"/>
              <w:right w:val="dotted" w:sz="4" w:space="0" w:color="000000"/>
            </w:tcBorders>
            <w:tcMar>
              <w:left w:w="85" w:type="dxa"/>
              <w:right w:w="85" w:type="dxa"/>
            </w:tcMar>
          </w:tcPr>
          <w:p w14:paraId="53EEEF67" w14:textId="77777777" w:rsidR="005673CE" w:rsidRPr="008A45F6" w:rsidRDefault="00392613" w:rsidP="00047CA8">
            <w:pPr>
              <w:ind w:left="180" w:hangingChars="100" w:hanging="180"/>
              <w:jc w:val="left"/>
              <w:rPr>
                <w:rFonts w:ascii="Century" w:eastAsia="ＭＳ 明朝" w:hAnsi="Century" w:cs="BIZ UDPゴシック"/>
                <w:sz w:val="18"/>
                <w:szCs w:val="18"/>
              </w:rPr>
            </w:pPr>
            <w:r w:rsidRPr="008A45F6">
              <w:rPr>
                <w:rFonts w:ascii="Century" w:eastAsia="ＭＳ 明朝" w:hAnsi="Century" w:cs="BIZ UDPゴシック"/>
                <w:sz w:val="18"/>
                <w:szCs w:val="18"/>
              </w:rPr>
              <w:t>［知識］</w:t>
            </w:r>
          </w:p>
          <w:p w14:paraId="10632B2C" w14:textId="7DBB52B8" w:rsidR="001D4CCA" w:rsidRPr="008A45F6" w:rsidRDefault="001D4CCA" w:rsidP="001D4CCA">
            <w:pPr>
              <w:jc w:val="left"/>
              <w:rPr>
                <w:rFonts w:ascii="Century" w:eastAsia="ＭＳ 明朝" w:hAnsi="Century" w:cs="BIZ UDPゴシック"/>
                <w:sz w:val="18"/>
                <w:szCs w:val="18"/>
              </w:rPr>
            </w:pPr>
            <w:r w:rsidRPr="001D4CCA">
              <w:rPr>
                <w:rFonts w:ascii="Century" w:eastAsia="ＭＳ 明朝" w:hAnsi="Century" w:cs="BIZ UDPゴシック"/>
                <w:sz w:val="18"/>
                <w:szCs w:val="18"/>
              </w:rPr>
              <w:t>動機付け</w:t>
            </w:r>
            <w:r w:rsidR="00453748">
              <w:rPr>
                <w:rFonts w:ascii="Century" w:eastAsia="ＭＳ 明朝" w:hAnsi="Century" w:cs="BIZ UDPゴシック" w:hint="eastAsia"/>
                <w:sz w:val="18"/>
                <w:szCs w:val="18"/>
              </w:rPr>
              <w:t>や習慣形成に</w:t>
            </w:r>
            <w:r w:rsidRPr="001D4CCA">
              <w:rPr>
                <w:rFonts w:ascii="Century" w:eastAsia="ＭＳ 明朝" w:hAnsi="Century" w:cs="BIZ UDPゴシック"/>
                <w:sz w:val="18"/>
                <w:szCs w:val="18"/>
              </w:rPr>
              <w:t>ついて</w:t>
            </w:r>
            <w:r w:rsidR="00453748">
              <w:rPr>
                <w:rFonts w:ascii="Century" w:eastAsia="ＭＳ 明朝" w:hAnsi="Century" w:cs="BIZ UDPゴシック" w:hint="eastAsia"/>
                <w:sz w:val="18"/>
                <w:szCs w:val="18"/>
              </w:rPr>
              <w:t>の</w:t>
            </w:r>
            <w:r w:rsidRPr="001D4CCA">
              <w:rPr>
                <w:rFonts w:ascii="Century" w:eastAsia="ＭＳ 明朝" w:hAnsi="Century" w:cs="BIZ UDPゴシック"/>
                <w:sz w:val="18"/>
                <w:szCs w:val="18"/>
              </w:rPr>
              <w:t>日常会話やポッドキャストの構成や表現を理解している。</w:t>
            </w:r>
          </w:p>
          <w:p w14:paraId="477BE7EA" w14:textId="7FDCE8BB" w:rsidR="005673CE" w:rsidRPr="00453748" w:rsidRDefault="005673CE" w:rsidP="00047CA8">
            <w:pPr>
              <w:ind w:left="180" w:hangingChars="100" w:hanging="180"/>
              <w:jc w:val="left"/>
              <w:rPr>
                <w:rFonts w:ascii="Century" w:eastAsia="ＭＳ 明朝" w:hAnsi="Century" w:cs="BIZ UDPゴシック"/>
                <w:sz w:val="18"/>
                <w:szCs w:val="18"/>
              </w:rPr>
            </w:pPr>
          </w:p>
        </w:tc>
        <w:tc>
          <w:tcPr>
            <w:tcW w:w="2694" w:type="dxa"/>
            <w:tcBorders>
              <w:left w:val="dotted" w:sz="4" w:space="0" w:color="000000"/>
              <w:bottom w:val="single" w:sz="4" w:space="0" w:color="000000"/>
            </w:tcBorders>
            <w:tcMar>
              <w:left w:w="85" w:type="dxa"/>
              <w:right w:w="85" w:type="dxa"/>
            </w:tcMar>
          </w:tcPr>
          <w:p w14:paraId="777CC6EF" w14:textId="77777777" w:rsidR="005673CE" w:rsidRDefault="0031695B" w:rsidP="00047CA8">
            <w:pPr>
              <w:ind w:left="180" w:hangingChars="100" w:hanging="180"/>
              <w:jc w:val="left"/>
              <w:rPr>
                <w:rFonts w:ascii="Century" w:eastAsia="ＭＳ 明朝" w:hAnsi="Century" w:cs="BIZ UDPゴシック"/>
                <w:sz w:val="18"/>
                <w:szCs w:val="18"/>
              </w:rPr>
            </w:pPr>
            <w:r w:rsidRPr="008A45F6">
              <w:rPr>
                <w:rFonts w:ascii="Century" w:eastAsia="ＭＳ 明朝" w:hAnsi="Century" w:cs="BIZ UDPゴシック"/>
                <w:sz w:val="18"/>
                <w:szCs w:val="18"/>
              </w:rPr>
              <w:t>［技能］</w:t>
            </w:r>
          </w:p>
          <w:p w14:paraId="443217DD" w14:textId="71984654" w:rsidR="006E137E" w:rsidRPr="008A45F6" w:rsidRDefault="006E137E" w:rsidP="006E137E">
            <w:pPr>
              <w:jc w:val="left"/>
              <w:rPr>
                <w:rFonts w:ascii="Century" w:eastAsia="ＭＳ 明朝" w:hAnsi="Century" w:cs="BIZ UDPゴシック"/>
                <w:sz w:val="18"/>
                <w:szCs w:val="18"/>
              </w:rPr>
            </w:pPr>
            <w:r w:rsidRPr="006E137E">
              <w:rPr>
                <w:rFonts w:ascii="Century" w:eastAsia="ＭＳ 明朝" w:hAnsi="Century" w:cs="BIZ UDPゴシック"/>
                <w:sz w:val="18"/>
                <w:szCs w:val="18"/>
              </w:rPr>
              <w:t>動機付けや習慣形成について</w:t>
            </w:r>
            <w:r w:rsidR="00453748">
              <w:rPr>
                <w:rFonts w:ascii="Century" w:eastAsia="ＭＳ 明朝" w:hAnsi="Century" w:cs="BIZ UDPゴシック" w:hint="eastAsia"/>
                <w:sz w:val="18"/>
                <w:szCs w:val="18"/>
              </w:rPr>
              <w:t>の</w:t>
            </w:r>
            <w:r w:rsidRPr="006E137E">
              <w:rPr>
                <w:rFonts w:ascii="Century" w:eastAsia="ＭＳ 明朝" w:hAnsi="Century" w:cs="BIZ UDPゴシック"/>
                <w:sz w:val="18"/>
                <w:szCs w:val="18"/>
              </w:rPr>
              <w:t>日常会話やポッドキャストを聞いて</w:t>
            </w:r>
            <w:r w:rsidR="00EE7DF6">
              <w:rPr>
                <w:rFonts w:ascii="Century" w:eastAsia="ＭＳ 明朝" w:hAnsi="Century" w:cs="BIZ UDPゴシック"/>
                <w:sz w:val="18"/>
                <w:szCs w:val="18"/>
              </w:rPr>
              <w:t>、</w:t>
            </w:r>
            <w:r w:rsidRPr="006E137E">
              <w:rPr>
                <w:rFonts w:ascii="Century" w:eastAsia="ＭＳ 明朝" w:hAnsi="Century" w:cs="BIZ UDPゴシック"/>
                <w:sz w:val="18"/>
                <w:szCs w:val="18"/>
              </w:rPr>
              <w:t>必要な情報を聞き取る技能を身に付けている。</w:t>
            </w:r>
          </w:p>
          <w:p w14:paraId="61E45915" w14:textId="61300AC8" w:rsidR="005673CE" w:rsidRPr="008A45F6" w:rsidRDefault="005673CE" w:rsidP="00C23786">
            <w:pPr>
              <w:ind w:left="180" w:hangingChars="100" w:hanging="180"/>
              <w:jc w:val="left"/>
              <w:rPr>
                <w:rFonts w:ascii="Century" w:eastAsia="ＭＳ 明朝" w:hAnsi="Century" w:cs="BIZ UDPゴシック"/>
                <w:sz w:val="18"/>
                <w:szCs w:val="18"/>
              </w:rPr>
            </w:pPr>
          </w:p>
        </w:tc>
        <w:tc>
          <w:tcPr>
            <w:tcW w:w="2194" w:type="dxa"/>
            <w:tcMar>
              <w:left w:w="85" w:type="dxa"/>
              <w:right w:w="85" w:type="dxa"/>
            </w:tcMar>
          </w:tcPr>
          <w:p w14:paraId="574598B8" w14:textId="5A24910E" w:rsidR="005673CE" w:rsidRPr="008A45F6" w:rsidRDefault="006E137E" w:rsidP="00E0495A">
            <w:pPr>
              <w:snapToGrid w:val="0"/>
              <w:rPr>
                <w:rFonts w:ascii="Century" w:eastAsia="ＭＳ 明朝" w:hAnsi="Century" w:cs="BIZ UDPゴシック"/>
                <w:sz w:val="18"/>
                <w:szCs w:val="18"/>
              </w:rPr>
            </w:pPr>
            <w:r w:rsidRPr="006E137E">
              <w:rPr>
                <w:rFonts w:ascii="Century" w:eastAsia="ＭＳ 明朝" w:hAnsi="Century" w:cs="BIZ UDPゴシック"/>
                <w:sz w:val="18"/>
                <w:szCs w:val="18"/>
              </w:rPr>
              <w:t>やる気</w:t>
            </w:r>
            <w:r w:rsidR="00453748">
              <w:rPr>
                <w:rFonts w:ascii="Century" w:eastAsia="ＭＳ 明朝" w:hAnsi="Century" w:cs="BIZ UDPゴシック" w:hint="eastAsia"/>
                <w:sz w:val="18"/>
                <w:szCs w:val="18"/>
              </w:rPr>
              <w:t>に関する</w:t>
            </w:r>
            <w:r w:rsidRPr="006E137E">
              <w:rPr>
                <w:rFonts w:ascii="Century" w:eastAsia="ＭＳ 明朝" w:hAnsi="Century" w:cs="BIZ UDPゴシック"/>
                <w:sz w:val="18"/>
                <w:szCs w:val="18"/>
              </w:rPr>
              <w:t>悩みへの助言に生かすために</w:t>
            </w:r>
            <w:r w:rsidR="00453748">
              <w:rPr>
                <w:rFonts w:ascii="Century" w:eastAsia="ＭＳ 明朝" w:hAnsi="Century" w:cs="BIZ UDPゴシック"/>
                <w:sz w:val="18"/>
                <w:szCs w:val="18"/>
              </w:rPr>
              <w:t>、</w:t>
            </w:r>
            <w:r w:rsidR="00D0484D" w:rsidRPr="001D4CCA">
              <w:rPr>
                <w:rFonts w:ascii="Century" w:eastAsia="ＭＳ 明朝" w:hAnsi="Century" w:cs="BIZ UDPゴシック"/>
                <w:sz w:val="18"/>
                <w:szCs w:val="18"/>
              </w:rPr>
              <w:t>動機付け</w:t>
            </w:r>
            <w:r w:rsidR="00D0484D">
              <w:rPr>
                <w:rFonts w:ascii="Century" w:eastAsia="ＭＳ 明朝" w:hAnsi="Century" w:cs="BIZ UDPゴシック" w:hint="eastAsia"/>
                <w:sz w:val="18"/>
                <w:szCs w:val="18"/>
              </w:rPr>
              <w:t>や習慣形成に</w:t>
            </w:r>
            <w:r w:rsidR="00D0484D" w:rsidRPr="001D4CCA">
              <w:rPr>
                <w:rFonts w:ascii="Century" w:eastAsia="ＭＳ 明朝" w:hAnsi="Century" w:cs="BIZ UDPゴシック"/>
                <w:sz w:val="18"/>
                <w:szCs w:val="18"/>
              </w:rPr>
              <w:t>ついて</w:t>
            </w:r>
            <w:r w:rsidR="00D0484D">
              <w:rPr>
                <w:rFonts w:ascii="Century" w:eastAsia="ＭＳ 明朝" w:hAnsi="Century" w:cs="BIZ UDPゴシック" w:hint="eastAsia"/>
                <w:sz w:val="18"/>
                <w:szCs w:val="18"/>
              </w:rPr>
              <w:t>の日常会話や</w:t>
            </w:r>
            <w:r w:rsidRPr="006E137E">
              <w:rPr>
                <w:rFonts w:ascii="Century" w:eastAsia="ＭＳ 明朝" w:hAnsi="Century" w:cs="BIZ UDPゴシック"/>
                <w:sz w:val="18"/>
                <w:szCs w:val="18"/>
              </w:rPr>
              <w:t>ポッドキャストを聞いて</w:t>
            </w:r>
            <w:r w:rsidR="00EE7DF6">
              <w:rPr>
                <w:rFonts w:ascii="Century" w:eastAsia="ＭＳ 明朝" w:hAnsi="Century" w:cs="BIZ UDPゴシック"/>
                <w:sz w:val="18"/>
                <w:szCs w:val="18"/>
              </w:rPr>
              <w:t>、</w:t>
            </w:r>
            <w:r w:rsidRPr="006E137E">
              <w:rPr>
                <w:rFonts w:ascii="Century" w:eastAsia="ＭＳ 明朝" w:hAnsi="Century" w:cs="BIZ UDPゴシック"/>
                <w:sz w:val="18"/>
                <w:szCs w:val="18"/>
              </w:rPr>
              <w:t>必要な情報を聞き取ったり</w:t>
            </w:r>
            <w:r w:rsidR="00EE7DF6">
              <w:rPr>
                <w:rFonts w:ascii="Century" w:eastAsia="ＭＳ 明朝" w:hAnsi="Century" w:cs="BIZ UDPゴシック"/>
                <w:sz w:val="18"/>
                <w:szCs w:val="18"/>
              </w:rPr>
              <w:t>、</w:t>
            </w:r>
            <w:r w:rsidRPr="006E137E">
              <w:rPr>
                <w:rFonts w:ascii="Century" w:eastAsia="ＭＳ 明朝" w:hAnsi="Century" w:cs="BIZ UDPゴシック"/>
                <w:sz w:val="18"/>
                <w:szCs w:val="18"/>
              </w:rPr>
              <w:t>概要や要点を捉えたりしている。</w:t>
            </w:r>
          </w:p>
        </w:tc>
        <w:tc>
          <w:tcPr>
            <w:tcW w:w="2195" w:type="dxa"/>
            <w:tcMar>
              <w:left w:w="85" w:type="dxa"/>
              <w:right w:w="85" w:type="dxa"/>
            </w:tcMar>
          </w:tcPr>
          <w:p w14:paraId="49E2866A" w14:textId="1200371A" w:rsidR="005673CE" w:rsidRPr="008A45F6" w:rsidRDefault="00D0484D" w:rsidP="00E9550E">
            <w:pPr>
              <w:snapToGrid w:val="0"/>
              <w:rPr>
                <w:rFonts w:ascii="Century" w:eastAsia="ＭＳ 明朝" w:hAnsi="Century" w:cs="BIZ UDPゴシック"/>
                <w:sz w:val="18"/>
                <w:szCs w:val="18"/>
              </w:rPr>
            </w:pPr>
            <w:r w:rsidRPr="006E137E">
              <w:rPr>
                <w:rFonts w:ascii="Century" w:eastAsia="ＭＳ 明朝" w:hAnsi="Century" w:cs="BIZ UDPゴシック"/>
                <w:sz w:val="18"/>
                <w:szCs w:val="18"/>
              </w:rPr>
              <w:t>やる気</w:t>
            </w:r>
            <w:r>
              <w:rPr>
                <w:rFonts w:ascii="Century" w:eastAsia="ＭＳ 明朝" w:hAnsi="Century" w:cs="BIZ UDPゴシック" w:hint="eastAsia"/>
                <w:sz w:val="18"/>
                <w:szCs w:val="18"/>
              </w:rPr>
              <w:t>に関する</w:t>
            </w:r>
            <w:r w:rsidRPr="006E137E">
              <w:rPr>
                <w:rFonts w:ascii="Century" w:eastAsia="ＭＳ 明朝" w:hAnsi="Century" w:cs="BIZ UDPゴシック"/>
                <w:sz w:val="18"/>
                <w:szCs w:val="18"/>
              </w:rPr>
              <w:t>悩みへの助言に生かすために</w:t>
            </w:r>
            <w:r>
              <w:rPr>
                <w:rFonts w:ascii="Century" w:eastAsia="ＭＳ 明朝" w:hAnsi="Century" w:cs="BIZ UDPゴシック"/>
                <w:sz w:val="18"/>
                <w:szCs w:val="18"/>
              </w:rPr>
              <w:t>、</w:t>
            </w:r>
            <w:r w:rsidRPr="001D4CCA">
              <w:rPr>
                <w:rFonts w:ascii="Century" w:eastAsia="ＭＳ 明朝" w:hAnsi="Century" w:cs="BIZ UDPゴシック"/>
                <w:sz w:val="18"/>
                <w:szCs w:val="18"/>
              </w:rPr>
              <w:t>動機付け</w:t>
            </w:r>
            <w:r>
              <w:rPr>
                <w:rFonts w:ascii="Century" w:eastAsia="ＭＳ 明朝" w:hAnsi="Century" w:cs="BIZ UDPゴシック" w:hint="eastAsia"/>
                <w:sz w:val="18"/>
                <w:szCs w:val="18"/>
              </w:rPr>
              <w:t>や習慣形成に</w:t>
            </w:r>
            <w:r w:rsidRPr="001D4CCA">
              <w:rPr>
                <w:rFonts w:ascii="Century" w:eastAsia="ＭＳ 明朝" w:hAnsi="Century" w:cs="BIZ UDPゴシック"/>
                <w:sz w:val="18"/>
                <w:szCs w:val="18"/>
              </w:rPr>
              <w:t>ついて</w:t>
            </w:r>
            <w:r>
              <w:rPr>
                <w:rFonts w:ascii="Century" w:eastAsia="ＭＳ 明朝" w:hAnsi="Century" w:cs="BIZ UDPゴシック" w:hint="eastAsia"/>
                <w:sz w:val="18"/>
                <w:szCs w:val="18"/>
              </w:rPr>
              <w:t>の日常会話や</w:t>
            </w:r>
            <w:r w:rsidRPr="006E137E">
              <w:rPr>
                <w:rFonts w:ascii="Century" w:eastAsia="ＭＳ 明朝" w:hAnsi="Century" w:cs="BIZ UDPゴシック"/>
                <w:sz w:val="18"/>
                <w:szCs w:val="18"/>
              </w:rPr>
              <w:t>ポッドキャストを聞いて</w:t>
            </w:r>
            <w:r w:rsidR="00EE7DF6">
              <w:rPr>
                <w:rFonts w:ascii="Century" w:eastAsia="ＭＳ 明朝" w:hAnsi="Century" w:cs="BIZ UDPゴシック"/>
                <w:sz w:val="18"/>
                <w:szCs w:val="18"/>
              </w:rPr>
              <w:t>、</w:t>
            </w:r>
            <w:r w:rsidRPr="006E137E">
              <w:rPr>
                <w:rFonts w:ascii="Century" w:eastAsia="ＭＳ 明朝" w:hAnsi="Century" w:cs="BIZ UDPゴシック"/>
                <w:sz w:val="18"/>
                <w:szCs w:val="18"/>
              </w:rPr>
              <w:t>必要な情報を聞き取ったり</w:t>
            </w:r>
            <w:r w:rsidR="00EE7DF6">
              <w:rPr>
                <w:rFonts w:ascii="Century" w:eastAsia="ＭＳ 明朝" w:hAnsi="Century" w:cs="BIZ UDPゴシック"/>
                <w:sz w:val="18"/>
                <w:szCs w:val="18"/>
              </w:rPr>
              <w:t>、</w:t>
            </w:r>
            <w:r w:rsidRPr="006E137E">
              <w:rPr>
                <w:rFonts w:ascii="Century" w:eastAsia="ＭＳ 明朝" w:hAnsi="Century" w:cs="BIZ UDPゴシック"/>
                <w:sz w:val="18"/>
                <w:szCs w:val="18"/>
              </w:rPr>
              <w:t>概要や要点を捉えたり</w:t>
            </w:r>
            <w:r w:rsidR="006E137E" w:rsidRPr="006E137E">
              <w:rPr>
                <w:rFonts w:ascii="Century" w:eastAsia="ＭＳ 明朝" w:hAnsi="Century" w:cs="BIZ UDPゴシック"/>
                <w:sz w:val="18"/>
                <w:szCs w:val="18"/>
              </w:rPr>
              <w:t>しようとしている。</w:t>
            </w:r>
          </w:p>
        </w:tc>
      </w:tr>
      <w:tr w:rsidR="008A45F6" w:rsidRPr="008A45F6" w14:paraId="1E8644E9" w14:textId="77777777" w:rsidTr="009D39D7">
        <w:trPr>
          <w:trHeight w:val="79"/>
        </w:trPr>
        <w:tc>
          <w:tcPr>
            <w:tcW w:w="1134" w:type="dxa"/>
            <w:tcMar>
              <w:left w:w="85" w:type="dxa"/>
              <w:right w:w="85" w:type="dxa"/>
            </w:tcMar>
          </w:tcPr>
          <w:p w14:paraId="745251F2" w14:textId="77777777" w:rsidR="005673CE" w:rsidRPr="008A45F6" w:rsidRDefault="00392613" w:rsidP="008E2604">
            <w:pPr>
              <w:jc w:val="center"/>
              <w:rPr>
                <w:rFonts w:ascii="BIZ UDPゴシック" w:eastAsia="BIZ UDPゴシック" w:hAnsi="BIZ UDPゴシック" w:cs="BIZ UDPゴシック"/>
                <w:b/>
                <w:sz w:val="18"/>
                <w:szCs w:val="18"/>
              </w:rPr>
            </w:pPr>
            <w:r w:rsidRPr="008A45F6">
              <w:rPr>
                <w:rFonts w:ascii="BIZ UDPゴシック" w:eastAsia="BIZ UDPゴシック" w:hAnsi="BIZ UDPゴシック" w:cs="BIZ UDPゴシック"/>
                <w:b/>
                <w:sz w:val="18"/>
                <w:szCs w:val="18"/>
              </w:rPr>
              <w:t>読むこと</w:t>
            </w:r>
          </w:p>
        </w:tc>
        <w:tc>
          <w:tcPr>
            <w:tcW w:w="2268" w:type="dxa"/>
            <w:tcBorders>
              <w:bottom w:val="single" w:sz="4" w:space="0" w:color="000000"/>
              <w:right w:val="dotted" w:sz="4" w:space="0" w:color="000000"/>
            </w:tcBorders>
            <w:tcMar>
              <w:left w:w="85" w:type="dxa"/>
              <w:right w:w="85" w:type="dxa"/>
            </w:tcMar>
          </w:tcPr>
          <w:p w14:paraId="151EB16B" w14:textId="77777777" w:rsidR="005673CE" w:rsidRPr="008A45F6" w:rsidRDefault="00392613" w:rsidP="00047CA8">
            <w:pPr>
              <w:ind w:left="180" w:hangingChars="100" w:hanging="180"/>
              <w:jc w:val="left"/>
              <w:rPr>
                <w:rFonts w:ascii="Century" w:eastAsia="ＭＳ 明朝" w:hAnsi="Century" w:cs="BIZ UDPゴシック"/>
                <w:sz w:val="18"/>
                <w:szCs w:val="18"/>
              </w:rPr>
            </w:pPr>
            <w:r w:rsidRPr="008A45F6">
              <w:rPr>
                <w:rFonts w:ascii="Century" w:eastAsia="ＭＳ 明朝" w:hAnsi="Century" w:cs="BIZ UDPゴシック"/>
                <w:sz w:val="18"/>
                <w:szCs w:val="18"/>
              </w:rPr>
              <w:t>［知識］</w:t>
            </w:r>
          </w:p>
          <w:p w14:paraId="224D4704" w14:textId="3E36AC3F" w:rsidR="001D4CCA" w:rsidRPr="001D4CCA" w:rsidRDefault="00392613" w:rsidP="001D4CCA">
            <w:pPr>
              <w:ind w:left="180" w:hangingChars="100" w:hanging="180"/>
              <w:jc w:val="left"/>
              <w:rPr>
                <w:rFonts w:ascii="Century" w:eastAsia="ＭＳ 明朝" w:hAnsi="Century" w:cs="BIZ UDPゴシック"/>
                <w:sz w:val="18"/>
                <w:szCs w:val="18"/>
              </w:rPr>
            </w:pPr>
            <w:r w:rsidRPr="008A45F6">
              <w:rPr>
                <w:rFonts w:ascii="Century" w:eastAsia="ＭＳ 明朝" w:hAnsi="Century" w:cs="BIZ UDPゴシック"/>
                <w:sz w:val="18"/>
                <w:szCs w:val="18"/>
              </w:rPr>
              <w:t>・</w:t>
            </w:r>
            <w:r w:rsidR="00453748">
              <w:rPr>
                <w:rFonts w:ascii="Century" w:eastAsia="ＭＳ 明朝" w:hAnsi="Century" w:cs="BIZ UDPゴシック" w:hint="eastAsia"/>
                <w:sz w:val="18"/>
                <w:szCs w:val="18"/>
              </w:rPr>
              <w:t>動機付けに関する</w:t>
            </w:r>
            <w:r w:rsidR="001D4CCA" w:rsidRPr="001D4CCA">
              <w:rPr>
                <w:rFonts w:ascii="Century" w:eastAsia="ＭＳ 明朝" w:hAnsi="Century" w:cs="BIZ UDPゴシック" w:hint="eastAsia"/>
                <w:sz w:val="18"/>
                <w:szCs w:val="18"/>
              </w:rPr>
              <w:t>オンライン講演のスクリプトや悩み相談</w:t>
            </w:r>
            <w:r w:rsidR="00D0484D">
              <w:rPr>
                <w:rFonts w:ascii="Century" w:eastAsia="ＭＳ 明朝" w:hAnsi="Century" w:cs="BIZ UDPゴシック" w:hint="eastAsia"/>
                <w:sz w:val="18"/>
                <w:szCs w:val="18"/>
              </w:rPr>
              <w:t>の</w:t>
            </w:r>
            <w:r w:rsidR="001D4CCA" w:rsidRPr="001D4CCA">
              <w:rPr>
                <w:rFonts w:ascii="Century" w:eastAsia="ＭＳ 明朝" w:hAnsi="Century" w:cs="BIZ UDPゴシック" w:hint="eastAsia"/>
                <w:sz w:val="18"/>
                <w:szCs w:val="18"/>
              </w:rPr>
              <w:t>コラムの構成や表現</w:t>
            </w:r>
            <w:r w:rsidR="00EE7DF6">
              <w:rPr>
                <w:rFonts w:ascii="Century" w:eastAsia="ＭＳ 明朝" w:hAnsi="Century" w:cs="BIZ UDPゴシック" w:hint="eastAsia"/>
                <w:sz w:val="18"/>
                <w:szCs w:val="18"/>
              </w:rPr>
              <w:t>、</w:t>
            </w:r>
            <w:r w:rsidR="001D4CCA" w:rsidRPr="001D4CCA">
              <w:rPr>
                <w:rFonts w:ascii="Century" w:eastAsia="ＭＳ 明朝" w:hAnsi="Century" w:cs="BIZ UDPゴシック" w:hint="eastAsia"/>
                <w:sz w:val="18"/>
                <w:szCs w:val="18"/>
              </w:rPr>
              <w:t>心理学分野で用いられる語彙を理解している。</w:t>
            </w:r>
          </w:p>
          <w:p w14:paraId="09AA2E30" w14:textId="57FD8871" w:rsidR="001D4CCA" w:rsidRPr="001D4CCA" w:rsidRDefault="001D4CCA" w:rsidP="001D4CCA">
            <w:pPr>
              <w:ind w:left="180" w:hangingChars="100" w:hanging="180"/>
              <w:jc w:val="left"/>
              <w:rPr>
                <w:rFonts w:ascii="Century" w:eastAsia="ＭＳ 明朝" w:hAnsi="Century" w:cs="BIZ UDPゴシック"/>
                <w:sz w:val="18"/>
                <w:szCs w:val="18"/>
              </w:rPr>
            </w:pPr>
            <w:r w:rsidRPr="001D4CCA">
              <w:rPr>
                <w:rFonts w:ascii="Century" w:eastAsia="ＭＳ 明朝" w:hAnsi="Century" w:cs="BIZ UDPゴシック" w:hint="eastAsia"/>
                <w:sz w:val="18"/>
                <w:szCs w:val="18"/>
              </w:rPr>
              <w:t>・内発的・外発的動機付けという対照的な概念について理解している。</w:t>
            </w:r>
          </w:p>
          <w:p w14:paraId="55891D20" w14:textId="60BA90B9" w:rsidR="001D4CCA" w:rsidRPr="008A45F6" w:rsidRDefault="001D4CCA" w:rsidP="001D4CCA">
            <w:pPr>
              <w:ind w:left="180" w:hangingChars="100" w:hanging="180"/>
              <w:jc w:val="left"/>
              <w:rPr>
                <w:rFonts w:ascii="Century" w:eastAsia="ＭＳ 明朝" w:hAnsi="Century" w:cs="BIZ UDPゴシック"/>
                <w:sz w:val="18"/>
                <w:szCs w:val="18"/>
              </w:rPr>
            </w:pPr>
            <w:r w:rsidRPr="001D4CCA">
              <w:rPr>
                <w:rFonts w:ascii="Century" w:eastAsia="ＭＳ 明朝" w:hAnsi="Century" w:cs="BIZ UDPゴシック" w:hint="eastAsia"/>
                <w:sz w:val="18"/>
                <w:szCs w:val="18"/>
              </w:rPr>
              <w:t>・未来進行形や〈前置詞＋関係代名詞〉を用いた文の形・意味を理解している。</w:t>
            </w:r>
          </w:p>
          <w:p w14:paraId="082F4ADE" w14:textId="7E1A5DA5" w:rsidR="000435EE" w:rsidRPr="008A45F6" w:rsidRDefault="000435EE" w:rsidP="00047CA8">
            <w:pPr>
              <w:ind w:left="180" w:hangingChars="100" w:hanging="180"/>
              <w:jc w:val="left"/>
              <w:rPr>
                <w:rFonts w:ascii="Century" w:eastAsia="ＭＳ 明朝" w:hAnsi="Century" w:cs="BIZ UDPゴシック"/>
                <w:sz w:val="18"/>
                <w:szCs w:val="18"/>
              </w:rPr>
            </w:pPr>
          </w:p>
        </w:tc>
        <w:tc>
          <w:tcPr>
            <w:tcW w:w="2694" w:type="dxa"/>
            <w:tcBorders>
              <w:left w:val="dotted" w:sz="4" w:space="0" w:color="000000"/>
              <w:bottom w:val="single" w:sz="4" w:space="0" w:color="000000"/>
            </w:tcBorders>
            <w:tcMar>
              <w:left w:w="85" w:type="dxa"/>
              <w:right w:w="85" w:type="dxa"/>
            </w:tcMar>
          </w:tcPr>
          <w:p w14:paraId="1957CBE4" w14:textId="77777777" w:rsidR="005673CE" w:rsidRPr="008A45F6" w:rsidRDefault="0031695B" w:rsidP="00047CA8">
            <w:pPr>
              <w:ind w:left="180" w:hangingChars="100" w:hanging="180"/>
              <w:jc w:val="left"/>
              <w:rPr>
                <w:rFonts w:ascii="Century" w:eastAsia="ＭＳ 明朝" w:hAnsi="Century" w:cs="BIZ UDPゴシック"/>
                <w:sz w:val="18"/>
                <w:szCs w:val="18"/>
              </w:rPr>
            </w:pPr>
            <w:r w:rsidRPr="008A45F6">
              <w:rPr>
                <w:rFonts w:ascii="Century" w:eastAsia="ＭＳ 明朝" w:hAnsi="Century" w:cs="BIZ UDPゴシック"/>
                <w:sz w:val="18"/>
                <w:szCs w:val="18"/>
              </w:rPr>
              <w:t>［技能］</w:t>
            </w:r>
          </w:p>
          <w:p w14:paraId="2968A0F2" w14:textId="5BE17C8A" w:rsidR="006E137E" w:rsidRPr="006E137E" w:rsidRDefault="00392613" w:rsidP="006E137E">
            <w:pPr>
              <w:ind w:left="180" w:hangingChars="100" w:hanging="180"/>
              <w:jc w:val="left"/>
              <w:rPr>
                <w:rFonts w:ascii="Century" w:eastAsia="ＭＳ 明朝" w:hAnsi="Century" w:cs="BIZ UDPゴシック"/>
                <w:sz w:val="18"/>
                <w:szCs w:val="18"/>
              </w:rPr>
            </w:pPr>
            <w:r w:rsidRPr="008A45F6">
              <w:rPr>
                <w:rFonts w:ascii="Century" w:eastAsia="ＭＳ 明朝" w:hAnsi="Century" w:cs="BIZ UDPゴシック"/>
                <w:sz w:val="18"/>
                <w:szCs w:val="18"/>
              </w:rPr>
              <w:t>・</w:t>
            </w:r>
            <w:r w:rsidR="006E137E" w:rsidRPr="006E137E">
              <w:rPr>
                <w:rFonts w:ascii="Century" w:eastAsia="ＭＳ 明朝" w:hAnsi="Century" w:cs="BIZ UDPゴシック" w:hint="eastAsia"/>
                <w:sz w:val="18"/>
                <w:szCs w:val="18"/>
              </w:rPr>
              <w:t>動機付けに</w:t>
            </w:r>
            <w:r w:rsidR="00453748">
              <w:rPr>
                <w:rFonts w:ascii="Century" w:eastAsia="ＭＳ 明朝" w:hAnsi="Century" w:cs="BIZ UDPゴシック" w:hint="eastAsia"/>
                <w:sz w:val="18"/>
                <w:szCs w:val="18"/>
              </w:rPr>
              <w:t>関する</w:t>
            </w:r>
            <w:r w:rsidR="006E137E" w:rsidRPr="006E137E">
              <w:rPr>
                <w:rFonts w:ascii="Century" w:eastAsia="ＭＳ 明朝" w:hAnsi="Century" w:cs="BIZ UDPゴシック" w:hint="eastAsia"/>
                <w:sz w:val="18"/>
                <w:szCs w:val="18"/>
              </w:rPr>
              <w:t>オンライン講演のスクリプトを読み取る技能を身に付けている。</w:t>
            </w:r>
          </w:p>
          <w:p w14:paraId="1D75D8C6" w14:textId="014CAB14" w:rsidR="005673CE" w:rsidRPr="008A45F6" w:rsidRDefault="006E137E" w:rsidP="006E137E">
            <w:pPr>
              <w:ind w:left="180" w:hangingChars="100" w:hanging="180"/>
              <w:jc w:val="left"/>
              <w:rPr>
                <w:rFonts w:ascii="Century" w:eastAsia="ＭＳ 明朝" w:hAnsi="Century" w:cs="BIZ UDPゴシック"/>
                <w:sz w:val="18"/>
                <w:szCs w:val="18"/>
              </w:rPr>
            </w:pPr>
            <w:r w:rsidRPr="006E137E">
              <w:rPr>
                <w:rFonts w:ascii="Century" w:eastAsia="ＭＳ 明朝" w:hAnsi="Century" w:cs="BIZ UDPゴシック" w:hint="eastAsia"/>
                <w:sz w:val="18"/>
                <w:szCs w:val="18"/>
              </w:rPr>
              <w:t>・悩み相談</w:t>
            </w:r>
            <w:r w:rsidR="00D0484D">
              <w:rPr>
                <w:rFonts w:ascii="Century" w:eastAsia="ＭＳ 明朝" w:hAnsi="Century" w:cs="BIZ UDPゴシック" w:hint="eastAsia"/>
                <w:sz w:val="18"/>
                <w:szCs w:val="18"/>
              </w:rPr>
              <w:t>の</w:t>
            </w:r>
            <w:r w:rsidRPr="006E137E">
              <w:rPr>
                <w:rFonts w:ascii="Century" w:eastAsia="ＭＳ 明朝" w:hAnsi="Century" w:cs="BIZ UDPゴシック" w:hint="eastAsia"/>
                <w:sz w:val="18"/>
                <w:szCs w:val="18"/>
              </w:rPr>
              <w:t>コラムを読み取る技能を身に付けている。</w:t>
            </w:r>
          </w:p>
        </w:tc>
        <w:tc>
          <w:tcPr>
            <w:tcW w:w="2194" w:type="dxa"/>
            <w:tcMar>
              <w:left w:w="85" w:type="dxa"/>
              <w:right w:w="85" w:type="dxa"/>
            </w:tcMar>
          </w:tcPr>
          <w:p w14:paraId="7BD299A0" w14:textId="2C5D69FD" w:rsidR="00D0484D" w:rsidRDefault="00D0484D" w:rsidP="00D0484D">
            <w:pPr>
              <w:snapToGrid w:val="0"/>
              <w:ind w:left="180" w:hangingChars="100" w:hanging="180"/>
              <w:rPr>
                <w:rFonts w:ascii="Century" w:eastAsia="ＭＳ 明朝" w:hAnsi="Century" w:cs="BIZ UDPゴシック"/>
                <w:sz w:val="18"/>
                <w:szCs w:val="18"/>
              </w:rPr>
            </w:pPr>
            <w:r>
              <w:rPr>
                <w:rFonts w:ascii="Century" w:eastAsia="ＭＳ 明朝" w:hAnsi="Century" w:cs="BIZ UDPゴシック" w:hint="eastAsia"/>
                <w:sz w:val="18"/>
                <w:szCs w:val="18"/>
              </w:rPr>
              <w:t>・</w:t>
            </w:r>
            <w:r w:rsidR="006E137E" w:rsidRPr="006E137E">
              <w:rPr>
                <w:rFonts w:ascii="Century" w:eastAsia="ＭＳ 明朝" w:hAnsi="Century" w:cs="BIZ UDPゴシック"/>
                <w:sz w:val="18"/>
                <w:szCs w:val="18"/>
              </w:rPr>
              <w:t>動機付けの仕組みを</w:t>
            </w:r>
            <w:r>
              <w:rPr>
                <w:rFonts w:ascii="Century" w:eastAsia="ＭＳ 明朝" w:hAnsi="Century" w:cs="BIZ UDPゴシック" w:hint="eastAsia"/>
                <w:sz w:val="18"/>
                <w:szCs w:val="18"/>
              </w:rPr>
              <w:t>知る</w:t>
            </w:r>
            <w:r w:rsidR="006E137E" w:rsidRPr="006E137E">
              <w:rPr>
                <w:rFonts w:ascii="Century" w:eastAsia="ＭＳ 明朝" w:hAnsi="Century" w:cs="BIZ UDPゴシック"/>
                <w:sz w:val="18"/>
                <w:szCs w:val="18"/>
              </w:rPr>
              <w:t>ために</w:t>
            </w:r>
            <w:r w:rsidR="00EE7DF6">
              <w:rPr>
                <w:rFonts w:ascii="Century" w:eastAsia="ＭＳ 明朝" w:hAnsi="Century" w:cs="BIZ UDPゴシック"/>
                <w:sz w:val="18"/>
                <w:szCs w:val="18"/>
              </w:rPr>
              <w:t>、</w:t>
            </w:r>
            <w:r w:rsidR="006E137E" w:rsidRPr="006E137E">
              <w:rPr>
                <w:rFonts w:ascii="Century" w:eastAsia="ＭＳ 明朝" w:hAnsi="Century" w:cs="BIZ UDPゴシック"/>
                <w:sz w:val="18"/>
                <w:szCs w:val="18"/>
              </w:rPr>
              <w:t>内発的・外発的動機付けに</w:t>
            </w:r>
            <w:r>
              <w:rPr>
                <w:rFonts w:ascii="Century" w:eastAsia="ＭＳ 明朝" w:hAnsi="Century" w:cs="BIZ UDPゴシック" w:hint="eastAsia"/>
                <w:sz w:val="18"/>
                <w:szCs w:val="18"/>
              </w:rPr>
              <w:t>関する</w:t>
            </w:r>
            <w:r w:rsidR="006E137E" w:rsidRPr="006E137E">
              <w:rPr>
                <w:rFonts w:ascii="Century" w:eastAsia="ＭＳ 明朝" w:hAnsi="Century" w:cs="BIZ UDPゴシック"/>
                <w:sz w:val="18"/>
                <w:szCs w:val="18"/>
              </w:rPr>
              <w:t>オンライン講演のスクリプトを</w:t>
            </w:r>
            <w:r w:rsidR="00EE7DF6">
              <w:rPr>
                <w:rFonts w:ascii="Century" w:eastAsia="ＭＳ 明朝" w:hAnsi="Century" w:cs="BIZ UDPゴシック"/>
                <w:sz w:val="18"/>
                <w:szCs w:val="18"/>
              </w:rPr>
              <w:t>、</w:t>
            </w:r>
            <w:r w:rsidR="006E137E" w:rsidRPr="006E137E">
              <w:rPr>
                <w:rFonts w:ascii="Century" w:eastAsia="ＭＳ 明朝" w:hAnsi="Century" w:cs="BIZ UDPゴシック"/>
                <w:sz w:val="18"/>
                <w:szCs w:val="18"/>
              </w:rPr>
              <w:t>聞き手を引きつける話し手の工夫</w:t>
            </w:r>
            <w:r>
              <w:rPr>
                <w:rFonts w:ascii="Century" w:eastAsia="ＭＳ 明朝" w:hAnsi="Century" w:cs="BIZ UDPゴシック" w:hint="eastAsia"/>
                <w:sz w:val="18"/>
                <w:szCs w:val="18"/>
              </w:rPr>
              <w:t>に着目し</w:t>
            </w:r>
            <w:r w:rsidR="006E137E" w:rsidRPr="006E137E">
              <w:rPr>
                <w:rFonts w:ascii="Century" w:eastAsia="ＭＳ 明朝" w:hAnsi="Century" w:cs="BIZ UDPゴシック"/>
                <w:sz w:val="18"/>
                <w:szCs w:val="18"/>
              </w:rPr>
              <w:t>ながら読んで</w:t>
            </w:r>
            <w:r>
              <w:rPr>
                <w:rFonts w:ascii="Century" w:eastAsia="ＭＳ 明朝" w:hAnsi="Century" w:cs="BIZ UDPゴシック" w:hint="eastAsia"/>
                <w:sz w:val="18"/>
                <w:szCs w:val="18"/>
              </w:rPr>
              <w:t>、</w:t>
            </w:r>
            <w:r w:rsidR="006E137E" w:rsidRPr="006E137E">
              <w:rPr>
                <w:rFonts w:ascii="Century" w:eastAsia="ＭＳ 明朝" w:hAnsi="Century" w:cs="BIZ UDPゴシック"/>
                <w:sz w:val="18"/>
                <w:szCs w:val="18"/>
              </w:rPr>
              <w:t>概要や要点を捉え</w:t>
            </w:r>
            <w:r>
              <w:rPr>
                <w:rFonts w:ascii="Century" w:eastAsia="ＭＳ 明朝" w:hAnsi="Century" w:cs="BIZ UDPゴシック" w:hint="eastAsia"/>
                <w:sz w:val="18"/>
                <w:szCs w:val="18"/>
              </w:rPr>
              <w:t>ている。</w:t>
            </w:r>
          </w:p>
          <w:p w14:paraId="12706AB7" w14:textId="485E2E35" w:rsidR="005673CE" w:rsidRPr="008A45F6" w:rsidRDefault="00D0484D" w:rsidP="00D0484D">
            <w:pPr>
              <w:snapToGrid w:val="0"/>
              <w:ind w:left="180" w:hangingChars="100" w:hanging="180"/>
              <w:rPr>
                <w:rFonts w:ascii="Century" w:eastAsia="ＭＳ 明朝" w:hAnsi="Century" w:cs="BIZ UDPゴシック"/>
                <w:sz w:val="18"/>
                <w:szCs w:val="18"/>
              </w:rPr>
            </w:pPr>
            <w:r>
              <w:rPr>
                <w:rFonts w:ascii="Century" w:eastAsia="ＭＳ 明朝" w:hAnsi="Century" w:cs="BIZ UDPゴシック" w:hint="eastAsia"/>
                <w:sz w:val="18"/>
                <w:szCs w:val="18"/>
              </w:rPr>
              <w:t>・悩み事と助言の伝え方を知るために、</w:t>
            </w:r>
            <w:r w:rsidR="006E137E" w:rsidRPr="006E137E">
              <w:rPr>
                <w:rFonts w:ascii="Century" w:eastAsia="ＭＳ 明朝" w:hAnsi="Century" w:cs="BIZ UDPゴシック"/>
                <w:sz w:val="18"/>
                <w:szCs w:val="18"/>
              </w:rPr>
              <w:t>悩み相談のコラムを読んで必要な情報を読み取っ</w:t>
            </w:r>
            <w:r>
              <w:rPr>
                <w:rFonts w:ascii="Century" w:eastAsia="ＭＳ 明朝" w:hAnsi="Century" w:cs="BIZ UDPゴシック" w:hint="eastAsia"/>
                <w:sz w:val="18"/>
                <w:szCs w:val="18"/>
              </w:rPr>
              <w:t>ている</w:t>
            </w:r>
            <w:r w:rsidR="006E137E" w:rsidRPr="006E137E">
              <w:rPr>
                <w:rFonts w:ascii="Century" w:eastAsia="ＭＳ 明朝" w:hAnsi="Century" w:cs="BIZ UDPゴシック"/>
                <w:sz w:val="18"/>
                <w:szCs w:val="18"/>
              </w:rPr>
              <w:t>。</w:t>
            </w:r>
          </w:p>
        </w:tc>
        <w:tc>
          <w:tcPr>
            <w:tcW w:w="2195" w:type="dxa"/>
            <w:tcMar>
              <w:left w:w="85" w:type="dxa"/>
              <w:right w:w="85" w:type="dxa"/>
            </w:tcMar>
          </w:tcPr>
          <w:p w14:paraId="767585DA" w14:textId="775B11E4" w:rsidR="00D0484D" w:rsidRDefault="00D0484D" w:rsidP="00D0484D">
            <w:pPr>
              <w:snapToGrid w:val="0"/>
              <w:ind w:left="180" w:hangingChars="100" w:hanging="180"/>
              <w:rPr>
                <w:rFonts w:ascii="Century" w:eastAsia="ＭＳ 明朝" w:hAnsi="Century" w:cs="BIZ UDPゴシック"/>
                <w:sz w:val="18"/>
                <w:szCs w:val="18"/>
              </w:rPr>
            </w:pPr>
            <w:r>
              <w:rPr>
                <w:rFonts w:ascii="Century" w:eastAsia="ＭＳ 明朝" w:hAnsi="Century" w:cs="BIZ UDPゴシック" w:hint="eastAsia"/>
                <w:sz w:val="18"/>
                <w:szCs w:val="18"/>
              </w:rPr>
              <w:t>・</w:t>
            </w:r>
            <w:r w:rsidRPr="006E137E">
              <w:rPr>
                <w:rFonts w:ascii="Century" w:eastAsia="ＭＳ 明朝" w:hAnsi="Century" w:cs="BIZ UDPゴシック"/>
                <w:sz w:val="18"/>
                <w:szCs w:val="18"/>
              </w:rPr>
              <w:t>動機付けの仕組みを</w:t>
            </w:r>
            <w:r>
              <w:rPr>
                <w:rFonts w:ascii="Century" w:eastAsia="ＭＳ 明朝" w:hAnsi="Century" w:cs="BIZ UDPゴシック" w:hint="eastAsia"/>
                <w:sz w:val="18"/>
                <w:szCs w:val="18"/>
              </w:rPr>
              <w:t>知る</w:t>
            </w:r>
            <w:r w:rsidRPr="006E137E">
              <w:rPr>
                <w:rFonts w:ascii="Century" w:eastAsia="ＭＳ 明朝" w:hAnsi="Century" w:cs="BIZ UDPゴシック"/>
                <w:sz w:val="18"/>
                <w:szCs w:val="18"/>
              </w:rPr>
              <w:t>ために</w:t>
            </w:r>
            <w:r w:rsidR="00EE7DF6">
              <w:rPr>
                <w:rFonts w:ascii="Century" w:eastAsia="ＭＳ 明朝" w:hAnsi="Century" w:cs="BIZ UDPゴシック"/>
                <w:sz w:val="18"/>
                <w:szCs w:val="18"/>
              </w:rPr>
              <w:t>、</w:t>
            </w:r>
            <w:r w:rsidRPr="006E137E">
              <w:rPr>
                <w:rFonts w:ascii="Century" w:eastAsia="ＭＳ 明朝" w:hAnsi="Century" w:cs="BIZ UDPゴシック"/>
                <w:sz w:val="18"/>
                <w:szCs w:val="18"/>
              </w:rPr>
              <w:t>内発的・外発的動機付けに</w:t>
            </w:r>
            <w:r>
              <w:rPr>
                <w:rFonts w:ascii="Century" w:eastAsia="ＭＳ 明朝" w:hAnsi="Century" w:cs="BIZ UDPゴシック" w:hint="eastAsia"/>
                <w:sz w:val="18"/>
                <w:szCs w:val="18"/>
              </w:rPr>
              <w:t>関する</w:t>
            </w:r>
            <w:r w:rsidRPr="006E137E">
              <w:rPr>
                <w:rFonts w:ascii="Century" w:eastAsia="ＭＳ 明朝" w:hAnsi="Century" w:cs="BIZ UDPゴシック"/>
                <w:sz w:val="18"/>
                <w:szCs w:val="18"/>
              </w:rPr>
              <w:t>オンライン講演のスクリプトを</w:t>
            </w:r>
            <w:r w:rsidR="00EE7DF6">
              <w:rPr>
                <w:rFonts w:ascii="Century" w:eastAsia="ＭＳ 明朝" w:hAnsi="Century" w:cs="BIZ UDPゴシック"/>
                <w:sz w:val="18"/>
                <w:szCs w:val="18"/>
              </w:rPr>
              <w:t>、</w:t>
            </w:r>
            <w:r w:rsidRPr="006E137E">
              <w:rPr>
                <w:rFonts w:ascii="Century" w:eastAsia="ＭＳ 明朝" w:hAnsi="Century" w:cs="BIZ UDPゴシック"/>
                <w:sz w:val="18"/>
                <w:szCs w:val="18"/>
              </w:rPr>
              <w:t>聞き手を引きつける話し手の工夫</w:t>
            </w:r>
            <w:r>
              <w:rPr>
                <w:rFonts w:ascii="Century" w:eastAsia="ＭＳ 明朝" w:hAnsi="Century" w:cs="BIZ UDPゴシック" w:hint="eastAsia"/>
                <w:sz w:val="18"/>
                <w:szCs w:val="18"/>
              </w:rPr>
              <w:t>に着目し</w:t>
            </w:r>
            <w:r w:rsidRPr="006E137E">
              <w:rPr>
                <w:rFonts w:ascii="Century" w:eastAsia="ＭＳ 明朝" w:hAnsi="Century" w:cs="BIZ UDPゴシック"/>
                <w:sz w:val="18"/>
                <w:szCs w:val="18"/>
              </w:rPr>
              <w:t>ながら読んで</w:t>
            </w:r>
            <w:r>
              <w:rPr>
                <w:rFonts w:ascii="Century" w:eastAsia="ＭＳ 明朝" w:hAnsi="Century" w:cs="BIZ UDPゴシック" w:hint="eastAsia"/>
                <w:sz w:val="18"/>
                <w:szCs w:val="18"/>
              </w:rPr>
              <w:t>、</w:t>
            </w:r>
            <w:r w:rsidRPr="006E137E">
              <w:rPr>
                <w:rFonts w:ascii="Century" w:eastAsia="ＭＳ 明朝" w:hAnsi="Century" w:cs="BIZ UDPゴシック"/>
                <w:sz w:val="18"/>
                <w:szCs w:val="18"/>
              </w:rPr>
              <w:t>概要や要点を捉え</w:t>
            </w:r>
            <w:r>
              <w:rPr>
                <w:rFonts w:ascii="Century" w:eastAsia="ＭＳ 明朝" w:hAnsi="Century" w:cs="BIZ UDPゴシック" w:hint="eastAsia"/>
                <w:sz w:val="18"/>
                <w:szCs w:val="18"/>
              </w:rPr>
              <w:t>ようとしている。</w:t>
            </w:r>
          </w:p>
          <w:p w14:paraId="04D29AB8" w14:textId="1AEE6AF1" w:rsidR="005673CE" w:rsidRPr="008A45F6" w:rsidRDefault="00D0484D" w:rsidP="00D0484D">
            <w:pPr>
              <w:ind w:left="180" w:hangingChars="100" w:hanging="180"/>
              <w:jc w:val="left"/>
              <w:rPr>
                <w:rFonts w:ascii="Century" w:eastAsia="ＭＳ 明朝" w:hAnsi="Century" w:cs="BIZ UDPゴシック"/>
                <w:sz w:val="18"/>
                <w:szCs w:val="18"/>
              </w:rPr>
            </w:pPr>
            <w:r>
              <w:rPr>
                <w:rFonts w:ascii="Century" w:eastAsia="ＭＳ 明朝" w:hAnsi="Century" w:cs="BIZ UDPゴシック" w:hint="eastAsia"/>
                <w:sz w:val="18"/>
                <w:szCs w:val="18"/>
              </w:rPr>
              <w:t>・悩み事と助言の伝え方を知るために、</w:t>
            </w:r>
            <w:r w:rsidRPr="006E137E">
              <w:rPr>
                <w:rFonts w:ascii="Century" w:eastAsia="ＭＳ 明朝" w:hAnsi="Century" w:cs="BIZ UDPゴシック"/>
                <w:sz w:val="18"/>
                <w:szCs w:val="18"/>
              </w:rPr>
              <w:t>悩み相談のコラムを読んで必要な情報を読み取</w:t>
            </w:r>
            <w:r w:rsidR="00210554">
              <w:rPr>
                <w:rFonts w:ascii="Century" w:eastAsia="ＭＳ 明朝" w:hAnsi="Century" w:cs="BIZ UDPゴシック" w:hint="eastAsia"/>
                <w:sz w:val="18"/>
                <w:szCs w:val="18"/>
              </w:rPr>
              <w:t>ろうとし</w:t>
            </w:r>
            <w:r>
              <w:rPr>
                <w:rFonts w:ascii="Century" w:eastAsia="ＭＳ 明朝" w:hAnsi="Century" w:cs="BIZ UDPゴシック" w:hint="eastAsia"/>
                <w:sz w:val="18"/>
                <w:szCs w:val="18"/>
              </w:rPr>
              <w:t>ている</w:t>
            </w:r>
            <w:r w:rsidRPr="006E137E">
              <w:rPr>
                <w:rFonts w:ascii="Century" w:eastAsia="ＭＳ 明朝" w:hAnsi="Century" w:cs="BIZ UDPゴシック"/>
                <w:sz w:val="18"/>
                <w:szCs w:val="18"/>
              </w:rPr>
              <w:t>。</w:t>
            </w:r>
          </w:p>
        </w:tc>
      </w:tr>
      <w:tr w:rsidR="008A45F6" w:rsidRPr="008A45F6" w14:paraId="3A5CB496" w14:textId="77777777" w:rsidTr="009D39D7">
        <w:tc>
          <w:tcPr>
            <w:tcW w:w="1134" w:type="dxa"/>
            <w:tcMar>
              <w:left w:w="85" w:type="dxa"/>
              <w:right w:w="85" w:type="dxa"/>
            </w:tcMar>
          </w:tcPr>
          <w:p w14:paraId="200E5DBD" w14:textId="77777777" w:rsidR="005673CE" w:rsidRPr="008A45F6" w:rsidRDefault="00392613" w:rsidP="008E2604">
            <w:pPr>
              <w:jc w:val="center"/>
              <w:rPr>
                <w:rFonts w:ascii="BIZ UDPゴシック" w:eastAsia="BIZ UDPゴシック" w:hAnsi="BIZ UDPゴシック" w:cs="BIZ UDPゴシック"/>
                <w:b/>
                <w:sz w:val="18"/>
                <w:szCs w:val="18"/>
              </w:rPr>
            </w:pPr>
            <w:r w:rsidRPr="008A45F6">
              <w:rPr>
                <w:rFonts w:ascii="BIZ UDPゴシック" w:eastAsia="BIZ UDPゴシック" w:hAnsi="BIZ UDPゴシック" w:cs="BIZ UDPゴシック"/>
                <w:b/>
                <w:sz w:val="18"/>
                <w:szCs w:val="18"/>
              </w:rPr>
              <w:t>話すこと</w:t>
            </w:r>
          </w:p>
          <w:p w14:paraId="622ECCE3" w14:textId="77777777" w:rsidR="005673CE" w:rsidRPr="008A45F6" w:rsidRDefault="00392613" w:rsidP="008E2604">
            <w:pPr>
              <w:ind w:right="-107"/>
              <w:jc w:val="center"/>
              <w:rPr>
                <w:rFonts w:ascii="BIZ UDPゴシック" w:eastAsia="BIZ UDPゴシック" w:hAnsi="BIZ UDPゴシック" w:cs="BIZ UDPゴシック"/>
                <w:b/>
                <w:sz w:val="18"/>
                <w:szCs w:val="18"/>
              </w:rPr>
            </w:pPr>
            <w:r w:rsidRPr="008A45F6">
              <w:rPr>
                <w:rFonts w:ascii="BIZ UDPゴシック" w:eastAsia="BIZ UDPゴシック" w:hAnsi="BIZ UDPゴシック" w:cs="BIZ UDPゴシック"/>
                <w:b/>
                <w:sz w:val="18"/>
                <w:szCs w:val="18"/>
              </w:rPr>
              <w:t>［やり取り］</w:t>
            </w:r>
          </w:p>
        </w:tc>
        <w:tc>
          <w:tcPr>
            <w:tcW w:w="2268" w:type="dxa"/>
            <w:tcBorders>
              <w:bottom w:val="single" w:sz="4" w:space="0" w:color="000000"/>
              <w:right w:val="dotted" w:sz="4" w:space="0" w:color="000000"/>
            </w:tcBorders>
            <w:tcMar>
              <w:left w:w="85" w:type="dxa"/>
              <w:right w:w="85" w:type="dxa"/>
            </w:tcMar>
          </w:tcPr>
          <w:p w14:paraId="38770744" w14:textId="77777777" w:rsidR="005673CE" w:rsidRDefault="00392613" w:rsidP="00047CA8">
            <w:pPr>
              <w:jc w:val="left"/>
              <w:rPr>
                <w:rFonts w:ascii="Century" w:eastAsia="ＭＳ 明朝" w:hAnsi="Century" w:cs="BIZ UDPゴシック"/>
                <w:sz w:val="18"/>
                <w:szCs w:val="18"/>
              </w:rPr>
            </w:pPr>
            <w:r w:rsidRPr="008A45F6">
              <w:rPr>
                <w:rFonts w:ascii="Century" w:eastAsia="ＭＳ 明朝" w:hAnsi="Century" w:cs="BIZ UDPゴシック"/>
                <w:sz w:val="18"/>
                <w:szCs w:val="18"/>
              </w:rPr>
              <w:t>［知識］</w:t>
            </w:r>
          </w:p>
          <w:p w14:paraId="69D1636C" w14:textId="57028F67" w:rsidR="001D4CCA" w:rsidRPr="008A45F6" w:rsidRDefault="001D4CCA" w:rsidP="00047CA8">
            <w:pPr>
              <w:jc w:val="left"/>
              <w:rPr>
                <w:rFonts w:ascii="Century" w:eastAsia="ＭＳ 明朝" w:hAnsi="Century" w:cs="BIZ UDPゴシック"/>
                <w:sz w:val="18"/>
                <w:szCs w:val="18"/>
              </w:rPr>
            </w:pPr>
            <w:r w:rsidRPr="001D4CCA">
              <w:rPr>
                <w:rFonts w:ascii="Century" w:eastAsia="ＭＳ 明朝" w:hAnsi="Century" w:cs="BIZ UDPゴシック"/>
                <w:sz w:val="18"/>
                <w:szCs w:val="18"/>
              </w:rPr>
              <w:t>悩みを伝えたり助言したりする表現や</w:t>
            </w:r>
            <w:r w:rsidR="00EE7DF6">
              <w:rPr>
                <w:rFonts w:ascii="Century" w:eastAsia="ＭＳ 明朝" w:hAnsi="Century" w:cs="BIZ UDPゴシック"/>
                <w:sz w:val="18"/>
                <w:szCs w:val="18"/>
              </w:rPr>
              <w:t>、</w:t>
            </w:r>
            <w:r w:rsidRPr="001D4CCA">
              <w:rPr>
                <w:rFonts w:ascii="Century" w:eastAsia="ＭＳ 明朝" w:hAnsi="Century" w:cs="BIZ UDPゴシック"/>
                <w:sz w:val="18"/>
                <w:szCs w:val="18"/>
              </w:rPr>
              <w:t>相手に共感を示す表現を理解している。</w:t>
            </w:r>
          </w:p>
          <w:p w14:paraId="495E9DA2" w14:textId="091BB383" w:rsidR="005673CE" w:rsidRPr="008A45F6" w:rsidRDefault="005673CE" w:rsidP="00047CA8">
            <w:pPr>
              <w:jc w:val="left"/>
              <w:rPr>
                <w:rFonts w:ascii="Century" w:eastAsia="ＭＳ 明朝" w:hAnsi="Century" w:cs="BIZ UDPゴシック"/>
                <w:sz w:val="18"/>
                <w:szCs w:val="18"/>
              </w:rPr>
            </w:pPr>
          </w:p>
        </w:tc>
        <w:tc>
          <w:tcPr>
            <w:tcW w:w="2694" w:type="dxa"/>
            <w:tcBorders>
              <w:left w:val="dotted" w:sz="4" w:space="0" w:color="000000"/>
              <w:bottom w:val="single" w:sz="4" w:space="0" w:color="000000"/>
            </w:tcBorders>
            <w:tcMar>
              <w:left w:w="85" w:type="dxa"/>
              <w:right w:w="85" w:type="dxa"/>
            </w:tcMar>
          </w:tcPr>
          <w:p w14:paraId="4DD23933" w14:textId="77777777" w:rsidR="005673CE" w:rsidRDefault="0031695B" w:rsidP="00047CA8">
            <w:pPr>
              <w:jc w:val="left"/>
              <w:rPr>
                <w:rFonts w:ascii="Century" w:eastAsia="ＭＳ 明朝" w:hAnsi="Century" w:cs="BIZ UDPゴシック"/>
                <w:sz w:val="18"/>
                <w:szCs w:val="18"/>
              </w:rPr>
            </w:pPr>
            <w:r w:rsidRPr="008A45F6">
              <w:rPr>
                <w:rFonts w:ascii="Century" w:eastAsia="ＭＳ 明朝" w:hAnsi="Century" w:cs="BIZ UDPゴシック"/>
                <w:sz w:val="18"/>
                <w:szCs w:val="18"/>
              </w:rPr>
              <w:t>［技能］</w:t>
            </w:r>
          </w:p>
          <w:p w14:paraId="1AE50F33" w14:textId="24077419" w:rsidR="006E137E" w:rsidRPr="008A45F6" w:rsidRDefault="00453748" w:rsidP="00047CA8">
            <w:pPr>
              <w:jc w:val="left"/>
              <w:rPr>
                <w:rFonts w:ascii="Century" w:eastAsia="ＭＳ 明朝" w:hAnsi="Century" w:cs="BIZ UDPゴシック"/>
                <w:sz w:val="18"/>
                <w:szCs w:val="18"/>
              </w:rPr>
            </w:pPr>
            <w:r>
              <w:rPr>
                <w:rFonts w:ascii="Century" w:eastAsia="ＭＳ 明朝" w:hAnsi="Century" w:cs="BIZ UDPゴシック" w:hint="eastAsia"/>
                <w:sz w:val="18"/>
                <w:szCs w:val="18"/>
              </w:rPr>
              <w:t>やる気に関する日常的な</w:t>
            </w:r>
            <w:r w:rsidR="006E137E" w:rsidRPr="006E137E">
              <w:rPr>
                <w:rFonts w:ascii="Century" w:eastAsia="ＭＳ 明朝" w:hAnsi="Century" w:cs="BIZ UDPゴシック"/>
                <w:sz w:val="18"/>
                <w:szCs w:val="18"/>
              </w:rPr>
              <w:t>悩みについて</w:t>
            </w:r>
            <w:r w:rsidR="00EE7DF6">
              <w:rPr>
                <w:rFonts w:ascii="Century" w:eastAsia="ＭＳ 明朝" w:hAnsi="Century" w:cs="BIZ UDPゴシック"/>
                <w:sz w:val="18"/>
                <w:szCs w:val="18"/>
              </w:rPr>
              <w:t>、</w:t>
            </w:r>
            <w:r>
              <w:rPr>
                <w:rFonts w:ascii="Century" w:eastAsia="ＭＳ 明朝" w:hAnsi="Century" w:cs="BIZ UDPゴシック" w:hint="eastAsia"/>
                <w:sz w:val="18"/>
                <w:szCs w:val="18"/>
              </w:rPr>
              <w:t>事実</w:t>
            </w:r>
            <w:r w:rsidR="006E137E" w:rsidRPr="006E137E">
              <w:rPr>
                <w:rFonts w:ascii="Century" w:eastAsia="ＭＳ 明朝" w:hAnsi="Century" w:cs="BIZ UDPゴシック"/>
                <w:sz w:val="18"/>
                <w:szCs w:val="18"/>
              </w:rPr>
              <w:t>や</w:t>
            </w:r>
            <w:r>
              <w:rPr>
                <w:rFonts w:ascii="Century" w:eastAsia="ＭＳ 明朝" w:hAnsi="Century" w:cs="BIZ UDPゴシック" w:hint="eastAsia"/>
                <w:sz w:val="18"/>
                <w:szCs w:val="18"/>
              </w:rPr>
              <w:t>自分の</w:t>
            </w:r>
            <w:r w:rsidR="006E137E" w:rsidRPr="006E137E">
              <w:rPr>
                <w:rFonts w:ascii="Century" w:eastAsia="ＭＳ 明朝" w:hAnsi="Century" w:cs="BIZ UDPゴシック"/>
                <w:sz w:val="18"/>
                <w:szCs w:val="18"/>
              </w:rPr>
              <w:t>考え</w:t>
            </w:r>
            <w:r w:rsidR="00EE7DF6">
              <w:rPr>
                <w:rFonts w:ascii="Century" w:eastAsia="ＭＳ 明朝" w:hAnsi="Century" w:cs="BIZ UDPゴシック"/>
                <w:sz w:val="18"/>
                <w:szCs w:val="18"/>
              </w:rPr>
              <w:t>、</w:t>
            </w:r>
            <w:r w:rsidR="006E137E" w:rsidRPr="006E137E">
              <w:rPr>
                <w:rFonts w:ascii="Century" w:eastAsia="ＭＳ 明朝" w:hAnsi="Century" w:cs="BIZ UDPゴシック"/>
                <w:sz w:val="18"/>
                <w:szCs w:val="18"/>
              </w:rPr>
              <w:t>気持ちなどを話して伝え合う技能を身に付けている。</w:t>
            </w:r>
          </w:p>
          <w:p w14:paraId="14E94235" w14:textId="152FAD0E" w:rsidR="005673CE" w:rsidRPr="00453748" w:rsidRDefault="005673CE" w:rsidP="00D21A22">
            <w:pPr>
              <w:jc w:val="left"/>
              <w:rPr>
                <w:rFonts w:ascii="Century" w:eastAsia="ＭＳ 明朝" w:hAnsi="Century" w:cs="BIZ UDPゴシック"/>
                <w:sz w:val="18"/>
                <w:szCs w:val="18"/>
              </w:rPr>
            </w:pPr>
          </w:p>
        </w:tc>
        <w:tc>
          <w:tcPr>
            <w:tcW w:w="2194" w:type="dxa"/>
            <w:tcMar>
              <w:left w:w="85" w:type="dxa"/>
              <w:right w:w="85" w:type="dxa"/>
            </w:tcMar>
          </w:tcPr>
          <w:p w14:paraId="539D9536" w14:textId="6C422BB8" w:rsidR="006E137E" w:rsidRPr="006E137E" w:rsidRDefault="006E137E" w:rsidP="006E137E">
            <w:pPr>
              <w:rPr>
                <w:rFonts w:ascii="Century" w:eastAsia="ＭＳ 明朝" w:hAnsi="Century" w:cs="BIZ UDPゴシック"/>
                <w:sz w:val="18"/>
                <w:szCs w:val="18"/>
              </w:rPr>
            </w:pPr>
            <w:r w:rsidRPr="006E137E">
              <w:rPr>
                <w:rFonts w:ascii="Century" w:eastAsia="ＭＳ 明朝" w:hAnsi="Century" w:cs="BIZ UDPゴシック"/>
                <w:sz w:val="18"/>
                <w:szCs w:val="18"/>
              </w:rPr>
              <w:t>互いの悩みを解決できるように</w:t>
            </w:r>
            <w:r w:rsidR="00453748">
              <w:rPr>
                <w:rFonts w:ascii="Century" w:eastAsia="ＭＳ 明朝" w:hAnsi="Century" w:cs="BIZ UDPゴシック"/>
                <w:sz w:val="18"/>
                <w:szCs w:val="18"/>
              </w:rPr>
              <w:t>、</w:t>
            </w:r>
            <w:r w:rsidR="00453748">
              <w:rPr>
                <w:rFonts w:ascii="Century" w:eastAsia="ＭＳ 明朝" w:hAnsi="Century" w:cs="BIZ UDPゴシック" w:hint="eastAsia"/>
                <w:sz w:val="18"/>
                <w:szCs w:val="18"/>
              </w:rPr>
              <w:t>やる気に関する日常的な悩みに</w:t>
            </w:r>
            <w:r w:rsidRPr="006E137E">
              <w:rPr>
                <w:rFonts w:ascii="Century" w:eastAsia="ＭＳ 明朝" w:hAnsi="Century" w:cs="BIZ UDPゴシック"/>
                <w:sz w:val="18"/>
                <w:szCs w:val="18"/>
              </w:rPr>
              <w:t>ついて</w:t>
            </w:r>
            <w:r w:rsidR="00EE7DF6">
              <w:rPr>
                <w:rFonts w:ascii="Century" w:eastAsia="ＭＳ 明朝" w:hAnsi="Century" w:cs="BIZ UDPゴシック"/>
                <w:sz w:val="18"/>
                <w:szCs w:val="18"/>
              </w:rPr>
              <w:t>、</w:t>
            </w:r>
            <w:r w:rsidRPr="006E137E">
              <w:rPr>
                <w:rFonts w:ascii="Century" w:eastAsia="ＭＳ 明朝" w:hAnsi="Century" w:cs="BIZ UDPゴシック"/>
                <w:sz w:val="18"/>
                <w:szCs w:val="18"/>
              </w:rPr>
              <w:t>事実や自分の考え</w:t>
            </w:r>
            <w:r w:rsidR="00EE7DF6">
              <w:rPr>
                <w:rFonts w:ascii="Century" w:eastAsia="ＭＳ 明朝" w:hAnsi="Century" w:cs="BIZ UDPゴシック"/>
                <w:sz w:val="18"/>
                <w:szCs w:val="18"/>
              </w:rPr>
              <w:t>、</w:t>
            </w:r>
            <w:r w:rsidRPr="006E137E">
              <w:rPr>
                <w:rFonts w:ascii="Century" w:eastAsia="ＭＳ 明朝" w:hAnsi="Century" w:cs="BIZ UDPゴシック"/>
                <w:sz w:val="18"/>
                <w:szCs w:val="18"/>
              </w:rPr>
              <w:t>気持ちなどを整理し</w:t>
            </w:r>
            <w:r w:rsidR="00453748">
              <w:rPr>
                <w:rFonts w:ascii="Century" w:eastAsia="ＭＳ 明朝" w:hAnsi="Century" w:cs="BIZ UDPゴシック" w:hint="eastAsia"/>
                <w:sz w:val="18"/>
                <w:szCs w:val="18"/>
              </w:rPr>
              <w:t>て話して</w:t>
            </w:r>
            <w:r w:rsidRPr="006E137E">
              <w:rPr>
                <w:rFonts w:ascii="Century" w:eastAsia="ＭＳ 明朝" w:hAnsi="Century" w:cs="BIZ UDPゴシック"/>
                <w:sz w:val="18"/>
                <w:szCs w:val="18"/>
              </w:rPr>
              <w:t>伝え合ったり</w:t>
            </w:r>
            <w:r w:rsidR="00EE7DF6">
              <w:rPr>
                <w:rFonts w:ascii="Century" w:eastAsia="ＭＳ 明朝" w:hAnsi="Century" w:cs="BIZ UDPゴシック"/>
                <w:sz w:val="18"/>
                <w:szCs w:val="18"/>
              </w:rPr>
              <w:t>、</w:t>
            </w:r>
            <w:r w:rsidRPr="006E137E">
              <w:rPr>
                <w:rFonts w:ascii="Century" w:eastAsia="ＭＳ 明朝" w:hAnsi="Century" w:cs="BIZ UDPゴシック"/>
                <w:sz w:val="18"/>
                <w:szCs w:val="18"/>
              </w:rPr>
              <w:t>助言し</w:t>
            </w:r>
            <w:r w:rsidR="00453748">
              <w:rPr>
                <w:rFonts w:ascii="Century" w:eastAsia="ＭＳ 明朝" w:hAnsi="Century" w:cs="BIZ UDPゴシック" w:hint="eastAsia"/>
                <w:sz w:val="18"/>
                <w:szCs w:val="18"/>
              </w:rPr>
              <w:t>合ったり</w:t>
            </w:r>
            <w:r w:rsidRPr="006E137E">
              <w:rPr>
                <w:rFonts w:ascii="Century" w:eastAsia="ＭＳ 明朝" w:hAnsi="Century" w:cs="BIZ UDPゴシック"/>
                <w:sz w:val="18"/>
                <w:szCs w:val="18"/>
              </w:rPr>
              <w:t>している。</w:t>
            </w:r>
          </w:p>
        </w:tc>
        <w:tc>
          <w:tcPr>
            <w:tcW w:w="2195" w:type="dxa"/>
            <w:tcMar>
              <w:left w:w="85" w:type="dxa"/>
              <w:right w:w="85" w:type="dxa"/>
            </w:tcMar>
          </w:tcPr>
          <w:p w14:paraId="5F722E07" w14:textId="4B7BCC8E" w:rsidR="005673CE" w:rsidRPr="008A45F6" w:rsidRDefault="00453748" w:rsidP="004C5454">
            <w:pPr>
              <w:jc w:val="left"/>
              <w:rPr>
                <w:rFonts w:ascii="Century" w:eastAsia="ＭＳ 明朝" w:hAnsi="Century" w:cs="BIZ UDPゴシック"/>
                <w:sz w:val="18"/>
                <w:szCs w:val="18"/>
              </w:rPr>
            </w:pPr>
            <w:r w:rsidRPr="006E137E">
              <w:rPr>
                <w:rFonts w:ascii="Century" w:eastAsia="ＭＳ 明朝" w:hAnsi="Century" w:cs="BIZ UDPゴシック"/>
                <w:sz w:val="18"/>
                <w:szCs w:val="18"/>
              </w:rPr>
              <w:t>互いの悩みを解決できるように</w:t>
            </w:r>
            <w:r w:rsidR="00EE7DF6">
              <w:rPr>
                <w:rFonts w:ascii="Century" w:eastAsia="ＭＳ 明朝" w:hAnsi="Century" w:cs="BIZ UDPゴシック"/>
                <w:sz w:val="18"/>
                <w:szCs w:val="18"/>
              </w:rPr>
              <w:t>、</w:t>
            </w:r>
            <w:r w:rsidR="00376E54">
              <w:rPr>
                <w:rFonts w:ascii="Century" w:eastAsia="ＭＳ 明朝" w:hAnsi="Century" w:cs="BIZ UDPゴシック" w:hint="eastAsia"/>
                <w:sz w:val="18"/>
                <w:szCs w:val="18"/>
              </w:rPr>
              <w:t>やる気に関する日常的な悩みに</w:t>
            </w:r>
            <w:r w:rsidR="00376E54" w:rsidRPr="006E137E">
              <w:rPr>
                <w:rFonts w:ascii="Century" w:eastAsia="ＭＳ 明朝" w:hAnsi="Century" w:cs="BIZ UDPゴシック"/>
                <w:sz w:val="18"/>
                <w:szCs w:val="18"/>
              </w:rPr>
              <w:t>ついて</w:t>
            </w:r>
            <w:r w:rsidR="00376E54">
              <w:rPr>
                <w:rFonts w:ascii="Century" w:eastAsia="ＭＳ 明朝" w:hAnsi="Century" w:cs="BIZ UDPゴシック"/>
                <w:sz w:val="18"/>
                <w:szCs w:val="18"/>
              </w:rPr>
              <w:t>、</w:t>
            </w:r>
            <w:r w:rsidRPr="006E137E">
              <w:rPr>
                <w:rFonts w:ascii="Century" w:eastAsia="ＭＳ 明朝" w:hAnsi="Century" w:cs="BIZ UDPゴシック"/>
                <w:sz w:val="18"/>
                <w:szCs w:val="18"/>
              </w:rPr>
              <w:t>事実や自分の考え</w:t>
            </w:r>
            <w:r w:rsidR="00EE7DF6">
              <w:rPr>
                <w:rFonts w:ascii="Century" w:eastAsia="ＭＳ 明朝" w:hAnsi="Century" w:cs="BIZ UDPゴシック"/>
                <w:sz w:val="18"/>
                <w:szCs w:val="18"/>
              </w:rPr>
              <w:t>、</w:t>
            </w:r>
            <w:r w:rsidRPr="006E137E">
              <w:rPr>
                <w:rFonts w:ascii="Century" w:eastAsia="ＭＳ 明朝" w:hAnsi="Century" w:cs="BIZ UDPゴシック"/>
                <w:sz w:val="18"/>
                <w:szCs w:val="18"/>
              </w:rPr>
              <w:t>気持ちなどを整理し</w:t>
            </w:r>
            <w:r>
              <w:rPr>
                <w:rFonts w:ascii="Century" w:eastAsia="ＭＳ 明朝" w:hAnsi="Century" w:cs="BIZ UDPゴシック" w:hint="eastAsia"/>
                <w:sz w:val="18"/>
                <w:szCs w:val="18"/>
              </w:rPr>
              <w:t>て話して</w:t>
            </w:r>
            <w:r w:rsidRPr="006E137E">
              <w:rPr>
                <w:rFonts w:ascii="Century" w:eastAsia="ＭＳ 明朝" w:hAnsi="Century" w:cs="BIZ UDPゴシック"/>
                <w:sz w:val="18"/>
                <w:szCs w:val="18"/>
              </w:rPr>
              <w:t>伝え合ったり</w:t>
            </w:r>
            <w:r w:rsidR="00EE7DF6">
              <w:rPr>
                <w:rFonts w:ascii="Century" w:eastAsia="ＭＳ 明朝" w:hAnsi="Century" w:cs="BIZ UDPゴシック"/>
                <w:sz w:val="18"/>
                <w:szCs w:val="18"/>
              </w:rPr>
              <w:t>、</w:t>
            </w:r>
            <w:r w:rsidRPr="006E137E">
              <w:rPr>
                <w:rFonts w:ascii="Century" w:eastAsia="ＭＳ 明朝" w:hAnsi="Century" w:cs="BIZ UDPゴシック"/>
                <w:sz w:val="18"/>
                <w:szCs w:val="18"/>
              </w:rPr>
              <w:t>助言し</w:t>
            </w:r>
            <w:r>
              <w:rPr>
                <w:rFonts w:ascii="Century" w:eastAsia="ＭＳ 明朝" w:hAnsi="Century" w:cs="BIZ UDPゴシック" w:hint="eastAsia"/>
                <w:sz w:val="18"/>
                <w:szCs w:val="18"/>
              </w:rPr>
              <w:t>合ったり</w:t>
            </w:r>
            <w:r w:rsidR="006E137E" w:rsidRPr="006E137E">
              <w:rPr>
                <w:rFonts w:ascii="Century" w:eastAsia="ＭＳ 明朝" w:hAnsi="Century" w:cs="BIZ UDPゴシック"/>
                <w:sz w:val="18"/>
                <w:szCs w:val="18"/>
              </w:rPr>
              <w:t>しようとしている。</w:t>
            </w:r>
          </w:p>
        </w:tc>
      </w:tr>
      <w:tr w:rsidR="008A45F6" w:rsidRPr="008A45F6" w14:paraId="7BD01C09" w14:textId="77777777" w:rsidTr="009D39D7">
        <w:tc>
          <w:tcPr>
            <w:tcW w:w="1134" w:type="dxa"/>
            <w:tcMar>
              <w:left w:w="85" w:type="dxa"/>
              <w:right w:w="85" w:type="dxa"/>
            </w:tcMar>
          </w:tcPr>
          <w:p w14:paraId="1188A381" w14:textId="77777777" w:rsidR="005673CE" w:rsidRPr="008A45F6" w:rsidRDefault="00392613" w:rsidP="008E2604">
            <w:pPr>
              <w:jc w:val="center"/>
              <w:rPr>
                <w:rFonts w:ascii="BIZ UDPゴシック" w:eastAsia="BIZ UDPゴシック" w:hAnsi="BIZ UDPゴシック" w:cs="BIZ UDPゴシック"/>
                <w:b/>
                <w:sz w:val="18"/>
                <w:szCs w:val="18"/>
              </w:rPr>
            </w:pPr>
            <w:r w:rsidRPr="008A45F6">
              <w:rPr>
                <w:rFonts w:ascii="BIZ UDPゴシック" w:eastAsia="BIZ UDPゴシック" w:hAnsi="BIZ UDPゴシック" w:cs="BIZ UDPゴシック"/>
                <w:b/>
                <w:sz w:val="18"/>
                <w:szCs w:val="18"/>
              </w:rPr>
              <w:t>話すこと</w:t>
            </w:r>
          </w:p>
          <w:p w14:paraId="41F54A81" w14:textId="77777777" w:rsidR="005673CE" w:rsidRPr="008A45F6" w:rsidRDefault="00392613" w:rsidP="008E2604">
            <w:pPr>
              <w:jc w:val="center"/>
              <w:rPr>
                <w:rFonts w:ascii="BIZ UDPゴシック" w:eastAsia="BIZ UDPゴシック" w:hAnsi="BIZ UDPゴシック" w:cs="BIZ UDPゴシック"/>
                <w:b/>
                <w:sz w:val="18"/>
                <w:szCs w:val="18"/>
              </w:rPr>
            </w:pPr>
            <w:r w:rsidRPr="008A45F6">
              <w:rPr>
                <w:rFonts w:ascii="BIZ UDPゴシック" w:eastAsia="BIZ UDPゴシック" w:hAnsi="BIZ UDPゴシック" w:cs="BIZ UDPゴシック"/>
                <w:b/>
                <w:sz w:val="18"/>
                <w:szCs w:val="18"/>
              </w:rPr>
              <w:t>［発表］</w:t>
            </w:r>
          </w:p>
        </w:tc>
        <w:tc>
          <w:tcPr>
            <w:tcW w:w="2268" w:type="dxa"/>
            <w:tcBorders>
              <w:bottom w:val="single" w:sz="4" w:space="0" w:color="000000"/>
              <w:right w:val="dotted" w:sz="4" w:space="0" w:color="000000"/>
            </w:tcBorders>
            <w:tcMar>
              <w:left w:w="85" w:type="dxa"/>
              <w:right w:w="85" w:type="dxa"/>
            </w:tcMar>
          </w:tcPr>
          <w:p w14:paraId="7A380B01" w14:textId="77777777" w:rsidR="005673CE" w:rsidRDefault="00392613" w:rsidP="00047CA8">
            <w:pPr>
              <w:jc w:val="left"/>
              <w:rPr>
                <w:rFonts w:ascii="Century" w:eastAsia="ＭＳ 明朝" w:hAnsi="Century" w:cs="BIZ UDPゴシック"/>
                <w:sz w:val="18"/>
                <w:szCs w:val="18"/>
              </w:rPr>
            </w:pPr>
            <w:r w:rsidRPr="008A45F6">
              <w:rPr>
                <w:rFonts w:ascii="Century" w:eastAsia="ＭＳ 明朝" w:hAnsi="Century" w:cs="BIZ UDPゴシック"/>
                <w:sz w:val="18"/>
                <w:szCs w:val="18"/>
              </w:rPr>
              <w:t>［知識］</w:t>
            </w:r>
          </w:p>
          <w:p w14:paraId="79A9E04D" w14:textId="0565B23F" w:rsidR="006E137E" w:rsidRPr="008A45F6" w:rsidRDefault="006E137E" w:rsidP="006E137E">
            <w:pPr>
              <w:jc w:val="center"/>
              <w:rPr>
                <w:rFonts w:ascii="Century" w:eastAsia="ＭＳ 明朝" w:hAnsi="Century" w:cs="BIZ UDPゴシック"/>
                <w:sz w:val="18"/>
                <w:szCs w:val="18"/>
              </w:rPr>
            </w:pPr>
            <w:r>
              <w:rPr>
                <w:rFonts w:ascii="Century" w:eastAsia="ＭＳ 明朝" w:hAnsi="Century" w:cs="BIZ UDPゴシック" w:hint="eastAsia"/>
                <w:sz w:val="18"/>
                <w:szCs w:val="18"/>
              </w:rPr>
              <w:t>―</w:t>
            </w:r>
          </w:p>
          <w:p w14:paraId="530B24E4" w14:textId="06C25C5E" w:rsidR="005673CE" w:rsidRPr="008A45F6" w:rsidRDefault="005673CE" w:rsidP="00D21A22">
            <w:pPr>
              <w:jc w:val="left"/>
              <w:rPr>
                <w:rFonts w:ascii="Century" w:eastAsia="ＭＳ 明朝" w:hAnsi="Century" w:cs="BIZ UDPゴシック"/>
                <w:sz w:val="18"/>
                <w:szCs w:val="18"/>
              </w:rPr>
            </w:pPr>
          </w:p>
        </w:tc>
        <w:tc>
          <w:tcPr>
            <w:tcW w:w="2694" w:type="dxa"/>
            <w:tcBorders>
              <w:left w:val="dotted" w:sz="4" w:space="0" w:color="000000"/>
              <w:bottom w:val="single" w:sz="4" w:space="0" w:color="000000"/>
            </w:tcBorders>
            <w:tcMar>
              <w:left w:w="85" w:type="dxa"/>
              <w:right w:w="85" w:type="dxa"/>
            </w:tcMar>
          </w:tcPr>
          <w:p w14:paraId="6D931EA9" w14:textId="77777777" w:rsidR="005673CE" w:rsidRPr="008A45F6" w:rsidRDefault="0031695B" w:rsidP="00047CA8">
            <w:pPr>
              <w:ind w:left="180" w:hangingChars="100" w:hanging="180"/>
              <w:jc w:val="left"/>
              <w:rPr>
                <w:rFonts w:ascii="Century" w:eastAsia="ＭＳ 明朝" w:hAnsi="Century" w:cs="BIZ UDPゴシック"/>
                <w:sz w:val="18"/>
                <w:szCs w:val="18"/>
              </w:rPr>
            </w:pPr>
            <w:r w:rsidRPr="008A45F6">
              <w:rPr>
                <w:rFonts w:ascii="Century" w:eastAsia="ＭＳ 明朝" w:hAnsi="Century" w:cs="BIZ UDPゴシック"/>
                <w:sz w:val="18"/>
                <w:szCs w:val="18"/>
              </w:rPr>
              <w:t>［技能］</w:t>
            </w:r>
          </w:p>
          <w:p w14:paraId="4D30A353" w14:textId="77777777" w:rsidR="006E137E" w:rsidRPr="008A45F6" w:rsidRDefault="006E137E" w:rsidP="006E137E">
            <w:pPr>
              <w:jc w:val="center"/>
              <w:rPr>
                <w:rFonts w:ascii="Century" w:eastAsia="ＭＳ 明朝" w:hAnsi="Century" w:cs="BIZ UDPゴシック"/>
                <w:sz w:val="18"/>
                <w:szCs w:val="18"/>
              </w:rPr>
            </w:pPr>
            <w:r>
              <w:rPr>
                <w:rFonts w:ascii="Century" w:eastAsia="ＭＳ 明朝" w:hAnsi="Century" w:cs="BIZ UDPゴシック" w:hint="eastAsia"/>
                <w:sz w:val="18"/>
                <w:szCs w:val="18"/>
              </w:rPr>
              <w:t>―</w:t>
            </w:r>
          </w:p>
          <w:p w14:paraId="400C1F72" w14:textId="6ADC4410" w:rsidR="001D4CCA" w:rsidRPr="008A45F6" w:rsidRDefault="001D4CCA" w:rsidP="001D4CCA">
            <w:pPr>
              <w:ind w:left="180" w:hangingChars="100" w:hanging="180"/>
              <w:jc w:val="left"/>
              <w:rPr>
                <w:rFonts w:ascii="Century" w:eastAsia="ＭＳ 明朝" w:hAnsi="Century" w:cs="BIZ UDPゴシック"/>
                <w:sz w:val="18"/>
                <w:szCs w:val="18"/>
              </w:rPr>
            </w:pPr>
          </w:p>
          <w:p w14:paraId="46221EE7" w14:textId="610EB85E" w:rsidR="005673CE" w:rsidRPr="008A45F6" w:rsidRDefault="005673CE" w:rsidP="00A65676">
            <w:pPr>
              <w:ind w:left="180" w:hangingChars="100" w:hanging="180"/>
              <w:jc w:val="left"/>
              <w:rPr>
                <w:rFonts w:ascii="Century" w:eastAsia="ＭＳ 明朝" w:hAnsi="Century" w:cs="BIZ UDPゴシック"/>
                <w:sz w:val="18"/>
                <w:szCs w:val="18"/>
              </w:rPr>
            </w:pPr>
          </w:p>
        </w:tc>
        <w:tc>
          <w:tcPr>
            <w:tcW w:w="2194" w:type="dxa"/>
            <w:tcMar>
              <w:left w:w="85" w:type="dxa"/>
              <w:right w:w="85" w:type="dxa"/>
            </w:tcMar>
          </w:tcPr>
          <w:p w14:paraId="6EBE176B" w14:textId="77777777" w:rsidR="006E137E" w:rsidRDefault="006E137E" w:rsidP="006E137E">
            <w:pPr>
              <w:jc w:val="center"/>
              <w:rPr>
                <w:rFonts w:ascii="Century" w:eastAsia="ＭＳ 明朝" w:hAnsi="Century" w:cs="BIZ UDPゴシック"/>
                <w:sz w:val="18"/>
                <w:szCs w:val="18"/>
              </w:rPr>
            </w:pPr>
          </w:p>
          <w:p w14:paraId="5DF690A6" w14:textId="1398FA11" w:rsidR="006E137E" w:rsidRPr="008A45F6" w:rsidRDefault="006E137E" w:rsidP="006E137E">
            <w:pPr>
              <w:jc w:val="center"/>
              <w:rPr>
                <w:rFonts w:ascii="Century" w:eastAsia="ＭＳ 明朝" w:hAnsi="Century" w:cs="BIZ UDPゴシック"/>
                <w:sz w:val="18"/>
                <w:szCs w:val="18"/>
              </w:rPr>
            </w:pPr>
            <w:r>
              <w:rPr>
                <w:rFonts w:ascii="Century" w:eastAsia="ＭＳ 明朝" w:hAnsi="Century" w:cs="BIZ UDPゴシック" w:hint="eastAsia"/>
                <w:sz w:val="18"/>
                <w:szCs w:val="18"/>
              </w:rPr>
              <w:t>―</w:t>
            </w:r>
          </w:p>
          <w:p w14:paraId="2608609B" w14:textId="0DA494D6" w:rsidR="005673CE" w:rsidRPr="008A45F6" w:rsidRDefault="005673CE" w:rsidP="0036604D">
            <w:pPr>
              <w:jc w:val="left"/>
              <w:rPr>
                <w:rFonts w:ascii="Century" w:eastAsia="ＭＳ 明朝" w:hAnsi="Century" w:cs="BIZ UDPゴシック"/>
                <w:sz w:val="18"/>
                <w:szCs w:val="18"/>
              </w:rPr>
            </w:pPr>
          </w:p>
        </w:tc>
        <w:tc>
          <w:tcPr>
            <w:tcW w:w="2195" w:type="dxa"/>
            <w:tcMar>
              <w:left w:w="85" w:type="dxa"/>
              <w:right w:w="85" w:type="dxa"/>
            </w:tcMar>
          </w:tcPr>
          <w:p w14:paraId="35DF8DA7" w14:textId="77777777" w:rsidR="006E137E" w:rsidRDefault="006E137E" w:rsidP="006E137E">
            <w:pPr>
              <w:jc w:val="center"/>
              <w:rPr>
                <w:rFonts w:ascii="Century" w:eastAsia="ＭＳ 明朝" w:hAnsi="Century" w:cs="BIZ UDPゴシック"/>
                <w:sz w:val="18"/>
                <w:szCs w:val="18"/>
              </w:rPr>
            </w:pPr>
          </w:p>
          <w:p w14:paraId="571826EA" w14:textId="0D955B63" w:rsidR="006E137E" w:rsidRPr="008A45F6" w:rsidRDefault="006E137E" w:rsidP="006E137E">
            <w:pPr>
              <w:jc w:val="center"/>
              <w:rPr>
                <w:rFonts w:ascii="Century" w:eastAsia="ＭＳ 明朝" w:hAnsi="Century" w:cs="BIZ UDPゴシック"/>
                <w:sz w:val="18"/>
                <w:szCs w:val="18"/>
              </w:rPr>
            </w:pPr>
            <w:r>
              <w:rPr>
                <w:rFonts w:ascii="Century" w:eastAsia="ＭＳ 明朝" w:hAnsi="Century" w:cs="BIZ UDPゴシック" w:hint="eastAsia"/>
                <w:sz w:val="18"/>
                <w:szCs w:val="18"/>
              </w:rPr>
              <w:t>―</w:t>
            </w:r>
          </w:p>
          <w:p w14:paraId="2A6EE83C" w14:textId="52EABDDD" w:rsidR="005673CE" w:rsidRPr="008A45F6" w:rsidRDefault="005673CE" w:rsidP="00047CA8">
            <w:pPr>
              <w:jc w:val="left"/>
              <w:rPr>
                <w:rFonts w:ascii="Century" w:eastAsia="ＭＳ 明朝" w:hAnsi="Century" w:cs="BIZ UDPゴシック"/>
                <w:sz w:val="18"/>
                <w:szCs w:val="18"/>
              </w:rPr>
            </w:pPr>
          </w:p>
        </w:tc>
      </w:tr>
      <w:tr w:rsidR="008A45F6" w:rsidRPr="008A45F6" w14:paraId="57087F43" w14:textId="77777777" w:rsidTr="009D39D7">
        <w:tc>
          <w:tcPr>
            <w:tcW w:w="1134" w:type="dxa"/>
            <w:tcMar>
              <w:left w:w="85" w:type="dxa"/>
              <w:right w:w="85" w:type="dxa"/>
            </w:tcMar>
          </w:tcPr>
          <w:p w14:paraId="79D08817" w14:textId="77777777" w:rsidR="005673CE" w:rsidRPr="008A45F6" w:rsidRDefault="00392613" w:rsidP="008E2604">
            <w:pPr>
              <w:jc w:val="center"/>
              <w:rPr>
                <w:rFonts w:ascii="BIZ UDPゴシック" w:eastAsia="BIZ UDPゴシック" w:hAnsi="BIZ UDPゴシック" w:cs="BIZ UDPゴシック"/>
                <w:b/>
                <w:sz w:val="18"/>
                <w:szCs w:val="18"/>
              </w:rPr>
            </w:pPr>
            <w:r w:rsidRPr="008A45F6">
              <w:rPr>
                <w:rFonts w:ascii="BIZ UDPゴシック" w:eastAsia="BIZ UDPゴシック" w:hAnsi="BIZ UDPゴシック" w:cs="BIZ UDPゴシック"/>
                <w:b/>
                <w:sz w:val="18"/>
                <w:szCs w:val="18"/>
              </w:rPr>
              <w:t>書くこと</w:t>
            </w:r>
          </w:p>
        </w:tc>
        <w:tc>
          <w:tcPr>
            <w:tcW w:w="2268" w:type="dxa"/>
            <w:tcBorders>
              <w:bottom w:val="single" w:sz="4" w:space="0" w:color="000000"/>
              <w:right w:val="dotted" w:sz="4" w:space="0" w:color="000000"/>
            </w:tcBorders>
            <w:tcMar>
              <w:left w:w="85" w:type="dxa"/>
              <w:right w:w="85" w:type="dxa"/>
            </w:tcMar>
          </w:tcPr>
          <w:p w14:paraId="5001E040" w14:textId="77777777" w:rsidR="005673CE" w:rsidRDefault="00392613" w:rsidP="00047CA8">
            <w:pPr>
              <w:jc w:val="left"/>
              <w:rPr>
                <w:rFonts w:ascii="Century" w:eastAsia="ＭＳ 明朝" w:hAnsi="Century" w:cs="BIZ UDPゴシック"/>
                <w:sz w:val="18"/>
                <w:szCs w:val="18"/>
              </w:rPr>
            </w:pPr>
            <w:r w:rsidRPr="008A45F6">
              <w:rPr>
                <w:rFonts w:ascii="Century" w:eastAsia="ＭＳ 明朝" w:hAnsi="Century" w:cs="BIZ UDPゴシック"/>
                <w:sz w:val="18"/>
                <w:szCs w:val="18"/>
              </w:rPr>
              <w:t>［知識］</w:t>
            </w:r>
          </w:p>
          <w:p w14:paraId="5C89A42F" w14:textId="77777777" w:rsidR="006E137E" w:rsidRPr="008A45F6" w:rsidRDefault="006E137E" w:rsidP="006E137E">
            <w:pPr>
              <w:jc w:val="center"/>
              <w:rPr>
                <w:rFonts w:ascii="Century" w:eastAsia="ＭＳ 明朝" w:hAnsi="Century" w:cs="BIZ UDPゴシック"/>
                <w:sz w:val="18"/>
                <w:szCs w:val="18"/>
              </w:rPr>
            </w:pPr>
            <w:r>
              <w:rPr>
                <w:rFonts w:ascii="Century" w:eastAsia="ＭＳ 明朝" w:hAnsi="Century" w:cs="BIZ UDPゴシック" w:hint="eastAsia"/>
                <w:sz w:val="18"/>
                <w:szCs w:val="18"/>
              </w:rPr>
              <w:t>―</w:t>
            </w:r>
          </w:p>
          <w:p w14:paraId="2B6BAAF1" w14:textId="77777777" w:rsidR="006E137E" w:rsidRPr="008A45F6" w:rsidRDefault="006E137E" w:rsidP="00047CA8">
            <w:pPr>
              <w:jc w:val="left"/>
              <w:rPr>
                <w:rFonts w:ascii="Century" w:eastAsia="ＭＳ 明朝" w:hAnsi="Century" w:cs="BIZ UDPゴシック"/>
                <w:sz w:val="18"/>
                <w:szCs w:val="18"/>
              </w:rPr>
            </w:pPr>
          </w:p>
          <w:p w14:paraId="7304E7DD" w14:textId="695E4954" w:rsidR="005673CE" w:rsidRPr="008A45F6" w:rsidRDefault="005673CE" w:rsidP="004C5454">
            <w:pPr>
              <w:jc w:val="left"/>
              <w:rPr>
                <w:rFonts w:ascii="Century" w:eastAsia="ＭＳ 明朝" w:hAnsi="Century" w:cs="BIZ UDPゴシック"/>
                <w:sz w:val="18"/>
                <w:szCs w:val="18"/>
              </w:rPr>
            </w:pPr>
          </w:p>
        </w:tc>
        <w:tc>
          <w:tcPr>
            <w:tcW w:w="2694" w:type="dxa"/>
            <w:tcBorders>
              <w:left w:val="dotted" w:sz="4" w:space="0" w:color="000000"/>
              <w:bottom w:val="single" w:sz="4" w:space="0" w:color="000000"/>
            </w:tcBorders>
            <w:tcMar>
              <w:left w:w="85" w:type="dxa"/>
              <w:right w:w="85" w:type="dxa"/>
            </w:tcMar>
          </w:tcPr>
          <w:p w14:paraId="1E4009B7" w14:textId="77777777" w:rsidR="005673CE" w:rsidRDefault="0031695B" w:rsidP="00047CA8">
            <w:pPr>
              <w:jc w:val="left"/>
              <w:rPr>
                <w:rFonts w:ascii="Century" w:eastAsia="ＭＳ 明朝" w:hAnsi="Century" w:cs="BIZ UDPゴシック"/>
                <w:sz w:val="18"/>
                <w:szCs w:val="18"/>
              </w:rPr>
            </w:pPr>
            <w:r w:rsidRPr="008A45F6">
              <w:rPr>
                <w:rFonts w:ascii="Century" w:eastAsia="ＭＳ 明朝" w:hAnsi="Century" w:cs="BIZ UDPゴシック"/>
                <w:sz w:val="18"/>
                <w:szCs w:val="18"/>
              </w:rPr>
              <w:t>［技能］</w:t>
            </w:r>
          </w:p>
          <w:p w14:paraId="4C8FE6DA" w14:textId="77777777" w:rsidR="006E137E" w:rsidRPr="008A45F6" w:rsidRDefault="006E137E" w:rsidP="006E137E">
            <w:pPr>
              <w:jc w:val="center"/>
              <w:rPr>
                <w:rFonts w:ascii="Century" w:eastAsia="ＭＳ 明朝" w:hAnsi="Century" w:cs="BIZ UDPゴシック"/>
                <w:sz w:val="18"/>
                <w:szCs w:val="18"/>
              </w:rPr>
            </w:pPr>
            <w:r>
              <w:rPr>
                <w:rFonts w:ascii="Century" w:eastAsia="ＭＳ 明朝" w:hAnsi="Century" w:cs="BIZ UDPゴシック" w:hint="eastAsia"/>
                <w:sz w:val="18"/>
                <w:szCs w:val="18"/>
              </w:rPr>
              <w:t>―</w:t>
            </w:r>
          </w:p>
          <w:p w14:paraId="6EA50A7A" w14:textId="77777777" w:rsidR="006E137E" w:rsidRPr="008A45F6" w:rsidRDefault="006E137E" w:rsidP="00047CA8">
            <w:pPr>
              <w:jc w:val="left"/>
              <w:rPr>
                <w:rFonts w:ascii="Century" w:eastAsia="ＭＳ 明朝" w:hAnsi="Century" w:cs="BIZ UDPゴシック"/>
                <w:sz w:val="18"/>
                <w:szCs w:val="18"/>
              </w:rPr>
            </w:pPr>
          </w:p>
          <w:p w14:paraId="19C171D9" w14:textId="1E519A4F" w:rsidR="00C63D8F" w:rsidRPr="008A45F6" w:rsidRDefault="00C63D8F" w:rsidP="00C63D8F">
            <w:pPr>
              <w:jc w:val="left"/>
              <w:rPr>
                <w:rFonts w:ascii="Century" w:eastAsia="ＭＳ 明朝" w:hAnsi="Century" w:cs="BIZ UDPゴシック"/>
                <w:sz w:val="18"/>
                <w:szCs w:val="18"/>
              </w:rPr>
            </w:pPr>
          </w:p>
        </w:tc>
        <w:tc>
          <w:tcPr>
            <w:tcW w:w="2194" w:type="dxa"/>
            <w:tcMar>
              <w:left w:w="85" w:type="dxa"/>
              <w:right w:w="85" w:type="dxa"/>
            </w:tcMar>
          </w:tcPr>
          <w:p w14:paraId="1FA21A58" w14:textId="77777777" w:rsidR="006E137E" w:rsidRDefault="006E137E" w:rsidP="006E137E">
            <w:pPr>
              <w:jc w:val="center"/>
              <w:rPr>
                <w:rFonts w:ascii="Century" w:eastAsia="ＭＳ 明朝" w:hAnsi="Century" w:cs="BIZ UDPゴシック"/>
                <w:sz w:val="18"/>
                <w:szCs w:val="18"/>
              </w:rPr>
            </w:pPr>
          </w:p>
          <w:p w14:paraId="47980ED7" w14:textId="5C4A0B58" w:rsidR="006E137E" w:rsidRPr="008A45F6" w:rsidRDefault="006E137E" w:rsidP="006E137E">
            <w:pPr>
              <w:jc w:val="center"/>
              <w:rPr>
                <w:rFonts w:ascii="Century" w:eastAsia="ＭＳ 明朝" w:hAnsi="Century" w:cs="BIZ UDPゴシック"/>
                <w:sz w:val="18"/>
                <w:szCs w:val="18"/>
              </w:rPr>
            </w:pPr>
            <w:r>
              <w:rPr>
                <w:rFonts w:ascii="Century" w:eastAsia="ＭＳ 明朝" w:hAnsi="Century" w:cs="BIZ UDPゴシック" w:hint="eastAsia"/>
                <w:sz w:val="18"/>
                <w:szCs w:val="18"/>
              </w:rPr>
              <w:t>―</w:t>
            </w:r>
          </w:p>
          <w:p w14:paraId="2D39466F" w14:textId="3B9992E1" w:rsidR="005673CE" w:rsidRPr="008A45F6" w:rsidRDefault="005673CE" w:rsidP="00E0495A">
            <w:pPr>
              <w:jc w:val="left"/>
              <w:rPr>
                <w:rFonts w:ascii="Century" w:eastAsia="ＭＳ 明朝" w:hAnsi="Century" w:cs="BIZ UDPゴシック"/>
                <w:sz w:val="18"/>
                <w:szCs w:val="18"/>
              </w:rPr>
            </w:pPr>
          </w:p>
        </w:tc>
        <w:tc>
          <w:tcPr>
            <w:tcW w:w="2195" w:type="dxa"/>
            <w:tcMar>
              <w:left w:w="85" w:type="dxa"/>
              <w:right w:w="85" w:type="dxa"/>
            </w:tcMar>
          </w:tcPr>
          <w:p w14:paraId="365C14D1" w14:textId="77777777" w:rsidR="006E137E" w:rsidRDefault="006E137E" w:rsidP="006E137E">
            <w:pPr>
              <w:jc w:val="center"/>
              <w:rPr>
                <w:rFonts w:ascii="Century" w:eastAsia="ＭＳ 明朝" w:hAnsi="Century" w:cs="BIZ UDPゴシック"/>
                <w:sz w:val="18"/>
                <w:szCs w:val="18"/>
              </w:rPr>
            </w:pPr>
            <w:bookmarkStart w:id="1" w:name="_heading=h.30j0zll" w:colFirst="0" w:colLast="0"/>
            <w:bookmarkEnd w:id="1"/>
          </w:p>
          <w:p w14:paraId="2F7E192F" w14:textId="28D9609C" w:rsidR="006E137E" w:rsidRPr="008A45F6" w:rsidRDefault="006E137E" w:rsidP="006E137E">
            <w:pPr>
              <w:jc w:val="center"/>
              <w:rPr>
                <w:rFonts w:ascii="Century" w:eastAsia="ＭＳ 明朝" w:hAnsi="Century" w:cs="BIZ UDPゴシック"/>
                <w:sz w:val="18"/>
                <w:szCs w:val="18"/>
              </w:rPr>
            </w:pPr>
            <w:r>
              <w:rPr>
                <w:rFonts w:ascii="Century" w:eastAsia="ＭＳ 明朝" w:hAnsi="Century" w:cs="BIZ UDPゴシック" w:hint="eastAsia"/>
                <w:sz w:val="18"/>
                <w:szCs w:val="18"/>
              </w:rPr>
              <w:t>―</w:t>
            </w:r>
          </w:p>
          <w:p w14:paraId="094FD76F" w14:textId="1282B1E9" w:rsidR="005673CE" w:rsidRPr="008A45F6" w:rsidRDefault="005673CE" w:rsidP="00047CA8">
            <w:pPr>
              <w:jc w:val="left"/>
              <w:rPr>
                <w:rFonts w:ascii="Century" w:eastAsia="ＭＳ 明朝" w:hAnsi="Century" w:cs="BIZ UDPゴシック"/>
                <w:sz w:val="18"/>
                <w:szCs w:val="18"/>
              </w:rPr>
            </w:pPr>
          </w:p>
        </w:tc>
      </w:tr>
    </w:tbl>
    <w:p w14:paraId="2D5C3551" w14:textId="127F6722" w:rsidR="002E6510" w:rsidRDefault="002E6510" w:rsidP="002E6510">
      <w:pPr>
        <w:spacing w:line="276" w:lineRule="auto"/>
        <w:rPr>
          <w:rFonts w:ascii="BIZ UDPゴシック" w:eastAsia="BIZ UDPゴシック" w:hAnsi="BIZ UDPゴシック" w:cs="BIZ UDPゴシック"/>
          <w:sz w:val="18"/>
          <w:szCs w:val="18"/>
        </w:rPr>
      </w:pPr>
    </w:p>
    <w:p w14:paraId="3CA431E2" w14:textId="4C414ABC" w:rsidR="002E6510" w:rsidRDefault="002E6510">
      <w:pPr>
        <w:rPr>
          <w:rFonts w:ascii="BIZ UDPゴシック" w:eastAsia="BIZ UDPゴシック" w:hAnsi="BIZ UDPゴシック" w:cs="BIZ UDPゴシック"/>
          <w:sz w:val="18"/>
          <w:szCs w:val="18"/>
        </w:rPr>
      </w:pPr>
    </w:p>
    <w:sectPr w:rsidR="002E6510">
      <w:pgSz w:w="11906" w:h="16838"/>
      <w:pgMar w:top="720" w:right="720" w:bottom="720" w:left="720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2BFE3B" w14:textId="77777777" w:rsidR="001F6678" w:rsidRDefault="001F6678" w:rsidP="00FC3CCD">
      <w:r>
        <w:separator/>
      </w:r>
    </w:p>
  </w:endnote>
  <w:endnote w:type="continuationSeparator" w:id="0">
    <w:p w14:paraId="2AB3D116" w14:textId="77777777" w:rsidR="001F6678" w:rsidRDefault="001F6678" w:rsidP="00FC3C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2CFA4D" w14:textId="77777777" w:rsidR="001F6678" w:rsidRDefault="001F6678" w:rsidP="00FC3CCD">
      <w:r>
        <w:separator/>
      </w:r>
    </w:p>
  </w:footnote>
  <w:footnote w:type="continuationSeparator" w:id="0">
    <w:p w14:paraId="415947A9" w14:textId="77777777" w:rsidR="001F6678" w:rsidRDefault="001F6678" w:rsidP="00FC3C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73CE"/>
    <w:rsid w:val="00014443"/>
    <w:rsid w:val="000166B0"/>
    <w:rsid w:val="00017BE5"/>
    <w:rsid w:val="0003256E"/>
    <w:rsid w:val="00032A23"/>
    <w:rsid w:val="000435EE"/>
    <w:rsid w:val="00047CA8"/>
    <w:rsid w:val="00063338"/>
    <w:rsid w:val="00074CC3"/>
    <w:rsid w:val="00076BDD"/>
    <w:rsid w:val="00085339"/>
    <w:rsid w:val="000937E2"/>
    <w:rsid w:val="000D6748"/>
    <w:rsid w:val="000D685D"/>
    <w:rsid w:val="000F1CF0"/>
    <w:rsid w:val="00122171"/>
    <w:rsid w:val="00175846"/>
    <w:rsid w:val="001868EF"/>
    <w:rsid w:val="00196C00"/>
    <w:rsid w:val="001A0B68"/>
    <w:rsid w:val="001A7FEB"/>
    <w:rsid w:val="001B2E39"/>
    <w:rsid w:val="001C2F71"/>
    <w:rsid w:val="001D4313"/>
    <w:rsid w:val="001D4CCA"/>
    <w:rsid w:val="001E4235"/>
    <w:rsid w:val="001F6678"/>
    <w:rsid w:val="001F6A18"/>
    <w:rsid w:val="00210554"/>
    <w:rsid w:val="002714C3"/>
    <w:rsid w:val="002737AB"/>
    <w:rsid w:val="002E3F16"/>
    <w:rsid w:val="002E6510"/>
    <w:rsid w:val="002E6664"/>
    <w:rsid w:val="002F3264"/>
    <w:rsid w:val="002F6167"/>
    <w:rsid w:val="002F79F6"/>
    <w:rsid w:val="00306CF9"/>
    <w:rsid w:val="00315B42"/>
    <w:rsid w:val="0031695B"/>
    <w:rsid w:val="0036604D"/>
    <w:rsid w:val="003763A3"/>
    <w:rsid w:val="00376E54"/>
    <w:rsid w:val="0038213F"/>
    <w:rsid w:val="00391C36"/>
    <w:rsid w:val="00392613"/>
    <w:rsid w:val="003A5703"/>
    <w:rsid w:val="003B79CA"/>
    <w:rsid w:val="003D372B"/>
    <w:rsid w:val="00402416"/>
    <w:rsid w:val="00433786"/>
    <w:rsid w:val="00453748"/>
    <w:rsid w:val="004774A9"/>
    <w:rsid w:val="004943DF"/>
    <w:rsid w:val="004C5454"/>
    <w:rsid w:val="004D18E3"/>
    <w:rsid w:val="004D3EBC"/>
    <w:rsid w:val="004D5104"/>
    <w:rsid w:val="00512C69"/>
    <w:rsid w:val="005471A7"/>
    <w:rsid w:val="005555C6"/>
    <w:rsid w:val="005673CE"/>
    <w:rsid w:val="0056785B"/>
    <w:rsid w:val="005809B7"/>
    <w:rsid w:val="005D5C14"/>
    <w:rsid w:val="005E27F8"/>
    <w:rsid w:val="005E2828"/>
    <w:rsid w:val="005E2D1F"/>
    <w:rsid w:val="00601AFB"/>
    <w:rsid w:val="00606149"/>
    <w:rsid w:val="0061000C"/>
    <w:rsid w:val="00613306"/>
    <w:rsid w:val="0061397B"/>
    <w:rsid w:val="006514CD"/>
    <w:rsid w:val="00673A65"/>
    <w:rsid w:val="006766C7"/>
    <w:rsid w:val="006D08C8"/>
    <w:rsid w:val="006D5267"/>
    <w:rsid w:val="006E137E"/>
    <w:rsid w:val="006E659A"/>
    <w:rsid w:val="006E7FA2"/>
    <w:rsid w:val="006F628B"/>
    <w:rsid w:val="00702DD4"/>
    <w:rsid w:val="00704752"/>
    <w:rsid w:val="00710F66"/>
    <w:rsid w:val="00734994"/>
    <w:rsid w:val="007630BF"/>
    <w:rsid w:val="007730AC"/>
    <w:rsid w:val="0079429D"/>
    <w:rsid w:val="007952B1"/>
    <w:rsid w:val="007B1627"/>
    <w:rsid w:val="007F1EAB"/>
    <w:rsid w:val="007F4193"/>
    <w:rsid w:val="007F5FC5"/>
    <w:rsid w:val="007F766C"/>
    <w:rsid w:val="008123C9"/>
    <w:rsid w:val="008640E2"/>
    <w:rsid w:val="008675EC"/>
    <w:rsid w:val="00872138"/>
    <w:rsid w:val="00877C2F"/>
    <w:rsid w:val="00887EF9"/>
    <w:rsid w:val="008A3150"/>
    <w:rsid w:val="008A45F6"/>
    <w:rsid w:val="008A6DC9"/>
    <w:rsid w:val="008B1D57"/>
    <w:rsid w:val="008B2605"/>
    <w:rsid w:val="008E2604"/>
    <w:rsid w:val="008E7489"/>
    <w:rsid w:val="00906330"/>
    <w:rsid w:val="00907913"/>
    <w:rsid w:val="00920F27"/>
    <w:rsid w:val="00921905"/>
    <w:rsid w:val="0092290F"/>
    <w:rsid w:val="00924D4A"/>
    <w:rsid w:val="009453DF"/>
    <w:rsid w:val="00961A72"/>
    <w:rsid w:val="00970C1B"/>
    <w:rsid w:val="00980BE2"/>
    <w:rsid w:val="00995D86"/>
    <w:rsid w:val="009A3675"/>
    <w:rsid w:val="009A3751"/>
    <w:rsid w:val="009C3029"/>
    <w:rsid w:val="009D0C7C"/>
    <w:rsid w:val="009D39D7"/>
    <w:rsid w:val="009D49B7"/>
    <w:rsid w:val="00A16BFB"/>
    <w:rsid w:val="00A249CC"/>
    <w:rsid w:val="00A32468"/>
    <w:rsid w:val="00A3312E"/>
    <w:rsid w:val="00A4743B"/>
    <w:rsid w:val="00A55B11"/>
    <w:rsid w:val="00A64621"/>
    <w:rsid w:val="00A65676"/>
    <w:rsid w:val="00A7541B"/>
    <w:rsid w:val="00A82F74"/>
    <w:rsid w:val="00A91725"/>
    <w:rsid w:val="00AA6FA1"/>
    <w:rsid w:val="00AC1CA1"/>
    <w:rsid w:val="00AF3A40"/>
    <w:rsid w:val="00AF7A57"/>
    <w:rsid w:val="00B04C24"/>
    <w:rsid w:val="00B073AD"/>
    <w:rsid w:val="00B1251C"/>
    <w:rsid w:val="00B21921"/>
    <w:rsid w:val="00B41E4E"/>
    <w:rsid w:val="00B50630"/>
    <w:rsid w:val="00B80E64"/>
    <w:rsid w:val="00B82D50"/>
    <w:rsid w:val="00B866AB"/>
    <w:rsid w:val="00BA5059"/>
    <w:rsid w:val="00BB1E90"/>
    <w:rsid w:val="00C007E3"/>
    <w:rsid w:val="00C10540"/>
    <w:rsid w:val="00C23786"/>
    <w:rsid w:val="00C25B15"/>
    <w:rsid w:val="00C415D4"/>
    <w:rsid w:val="00C415D8"/>
    <w:rsid w:val="00C51540"/>
    <w:rsid w:val="00C561AE"/>
    <w:rsid w:val="00C63D8F"/>
    <w:rsid w:val="00C87F66"/>
    <w:rsid w:val="00C91582"/>
    <w:rsid w:val="00C923BC"/>
    <w:rsid w:val="00C9644E"/>
    <w:rsid w:val="00CA2555"/>
    <w:rsid w:val="00CB2AD8"/>
    <w:rsid w:val="00CC7B7D"/>
    <w:rsid w:val="00CD6120"/>
    <w:rsid w:val="00CE0CF7"/>
    <w:rsid w:val="00CF3C8C"/>
    <w:rsid w:val="00D0484D"/>
    <w:rsid w:val="00D11C48"/>
    <w:rsid w:val="00D17F59"/>
    <w:rsid w:val="00D21A22"/>
    <w:rsid w:val="00D23385"/>
    <w:rsid w:val="00D5343D"/>
    <w:rsid w:val="00D63F15"/>
    <w:rsid w:val="00D64C44"/>
    <w:rsid w:val="00D70C78"/>
    <w:rsid w:val="00D71C56"/>
    <w:rsid w:val="00DA18C1"/>
    <w:rsid w:val="00DB6FB3"/>
    <w:rsid w:val="00DD1D33"/>
    <w:rsid w:val="00DF04BB"/>
    <w:rsid w:val="00DF2B5D"/>
    <w:rsid w:val="00DF7843"/>
    <w:rsid w:val="00E0178A"/>
    <w:rsid w:val="00E0495A"/>
    <w:rsid w:val="00E1005C"/>
    <w:rsid w:val="00E47C0C"/>
    <w:rsid w:val="00E66F68"/>
    <w:rsid w:val="00E74672"/>
    <w:rsid w:val="00E817ED"/>
    <w:rsid w:val="00E92078"/>
    <w:rsid w:val="00E9550E"/>
    <w:rsid w:val="00EA011F"/>
    <w:rsid w:val="00EA1515"/>
    <w:rsid w:val="00EA3D01"/>
    <w:rsid w:val="00EA634E"/>
    <w:rsid w:val="00EE7DF6"/>
    <w:rsid w:val="00EF3A9E"/>
    <w:rsid w:val="00F03CCD"/>
    <w:rsid w:val="00F257F3"/>
    <w:rsid w:val="00F30B21"/>
    <w:rsid w:val="00F43DB4"/>
    <w:rsid w:val="00F43F14"/>
    <w:rsid w:val="00F461EB"/>
    <w:rsid w:val="00F50CCC"/>
    <w:rsid w:val="00F54884"/>
    <w:rsid w:val="00F56373"/>
    <w:rsid w:val="00F93C0F"/>
    <w:rsid w:val="00FB276A"/>
    <w:rsid w:val="00FB38DD"/>
    <w:rsid w:val="00FC3CCD"/>
    <w:rsid w:val="00FE13B3"/>
    <w:rsid w:val="00FF7926"/>
    <w:rsid w:val="00FF7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6F6FE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游明朝" w:eastAsia="游明朝" w:hAnsi="游明朝" w:cs="游明朝"/>
        <w:sz w:val="21"/>
        <w:szCs w:val="21"/>
        <w:lang w:val="en-US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484D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39"/>
    <w:rsid w:val="008427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Date"/>
    <w:basedOn w:val="a"/>
    <w:next w:val="a"/>
    <w:link w:val="a6"/>
    <w:uiPriority w:val="99"/>
    <w:semiHidden/>
    <w:unhideWhenUsed/>
    <w:rsid w:val="00B46E71"/>
  </w:style>
  <w:style w:type="character" w:customStyle="1" w:styleId="a6">
    <w:name w:val="日付 (文字)"/>
    <w:basedOn w:val="a0"/>
    <w:link w:val="a5"/>
    <w:uiPriority w:val="99"/>
    <w:semiHidden/>
    <w:rsid w:val="00B46E71"/>
  </w:style>
  <w:style w:type="paragraph" w:styleId="a7">
    <w:name w:val="header"/>
    <w:basedOn w:val="a"/>
    <w:link w:val="a8"/>
    <w:uiPriority w:val="99"/>
    <w:unhideWhenUsed/>
    <w:rsid w:val="00AD7C1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AD7C1B"/>
  </w:style>
  <w:style w:type="paragraph" w:styleId="a9">
    <w:name w:val="footer"/>
    <w:basedOn w:val="a"/>
    <w:link w:val="aa"/>
    <w:uiPriority w:val="99"/>
    <w:unhideWhenUsed/>
    <w:rsid w:val="00AD7C1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AD7C1B"/>
  </w:style>
  <w:style w:type="character" w:styleId="ab">
    <w:name w:val="annotation reference"/>
    <w:basedOn w:val="a0"/>
    <w:uiPriority w:val="99"/>
    <w:semiHidden/>
    <w:unhideWhenUsed/>
    <w:rsid w:val="00895011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BF273F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BF273F"/>
  </w:style>
  <w:style w:type="paragraph" w:styleId="ae">
    <w:name w:val="annotation subject"/>
    <w:basedOn w:val="ac"/>
    <w:next w:val="ac"/>
    <w:link w:val="af"/>
    <w:uiPriority w:val="99"/>
    <w:semiHidden/>
    <w:unhideWhenUsed/>
    <w:rsid w:val="00BF273F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BF273F"/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BF273F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rsid w:val="00BF273F"/>
    <w:rPr>
      <w:rFonts w:asciiTheme="majorHAnsi" w:eastAsiaTheme="majorEastAsia" w:hAnsiTheme="majorHAnsi" w:cstheme="majorBidi"/>
      <w:sz w:val="18"/>
      <w:szCs w:val="18"/>
    </w:rPr>
  </w:style>
  <w:style w:type="paragraph" w:styleId="af2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40">
    <w:name w:val="4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0">
    <w:name w:val="3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0">
    <w:name w:val="2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">
    <w:name w:val="1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1013</Characters>
  <Application>Microsoft Office Word</Application>
  <DocSecurity>0</DocSecurity>
  <Lines>8</Lines>
  <Paragraphs>2</Paragraphs>
  <ScaleCrop>false</ScaleCrop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2026-06-19T06:01:00Z</dcterms:created>
  <dcterms:modified xsi:type="dcterms:W3CDTF">2026-06-19T06:02:00Z</dcterms:modified>
</cp:coreProperties>
</file>