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BFDA8" w14:textId="77777777" w:rsidR="007C3B9A" w:rsidRDefault="00AA4F32">
      <w:pPr>
        <w:pStyle w:val="normal"/>
        <w:rPr>
          <w:rFonts w:ascii="MS Gothic" w:eastAsia="MS Gothic" w:hAnsi="MS Gothic" w:cs="MS Gothic"/>
        </w:rPr>
      </w:pPr>
      <w:bookmarkStart w:id="0" w:name="_GoBack"/>
      <w:bookmarkEnd w:id="0"/>
      <w:r>
        <w:rPr>
          <w:rFonts w:ascii="MS Mincho" w:eastAsia="MS Mincho" w:hAnsi="MS Mincho" w:cs="MS Mincho"/>
        </w:rPr>
        <w:t xml:space="preserve">　　　</w:t>
      </w:r>
      <w:r>
        <w:rPr>
          <w:rFonts w:ascii="MS Gothic" w:eastAsia="MS Gothic" w:hAnsi="MS Gothic" w:cs="MS Gothic"/>
          <w:sz w:val="16"/>
          <w:szCs w:val="16"/>
        </w:rPr>
        <w:t>３教　内容解説資料</w:t>
      </w:r>
      <w:r>
        <w:rPr>
          <w:rFonts w:ascii="MS Gothic" w:eastAsia="MS Gothic" w:hAnsi="MS Gothic" w:cs="MS Gothic"/>
          <w:sz w:val="16"/>
          <w:szCs w:val="16"/>
        </w:rPr>
        <w:t>④</w:t>
      </w:r>
      <w:r>
        <w:rPr>
          <w:rFonts w:ascii="MS Gothic" w:eastAsia="MS Gothic" w:hAnsi="MS Gothic" w:cs="MS Gothic"/>
          <w:sz w:val="16"/>
          <w:szCs w:val="16"/>
        </w:rPr>
        <w:t xml:space="preserve">　［</w:t>
      </w:r>
      <w:r>
        <w:rPr>
          <w:rFonts w:ascii="MS Gothic" w:eastAsia="MS Gothic" w:hAnsi="MS Gothic" w:cs="MS Gothic"/>
          <w:sz w:val="16"/>
          <w:szCs w:val="16"/>
        </w:rPr>
        <w:t xml:space="preserve"> </w:t>
      </w:r>
      <w:r>
        <w:rPr>
          <w:rFonts w:ascii="MS Gothic" w:eastAsia="MS Gothic" w:hAnsi="MS Gothic" w:cs="MS Gothic"/>
          <w:sz w:val="16"/>
          <w:szCs w:val="16"/>
        </w:rPr>
        <w:t>令和</w:t>
      </w:r>
      <w:r>
        <w:rPr>
          <w:rFonts w:ascii="MS Gothic" w:eastAsia="MS Gothic" w:hAnsi="MS Gothic" w:cs="MS Gothic"/>
          <w:sz w:val="16"/>
          <w:szCs w:val="16"/>
        </w:rPr>
        <w:t>3</w:t>
      </w:r>
      <w:r>
        <w:rPr>
          <w:rFonts w:ascii="MS Gothic" w:eastAsia="MS Gothic" w:hAnsi="MS Gothic" w:cs="MS Gothic"/>
          <w:sz w:val="16"/>
          <w:szCs w:val="16"/>
        </w:rPr>
        <w:t>年度用</w:t>
      </w:r>
      <w:r>
        <w:rPr>
          <w:rFonts w:ascii="MS Gothic" w:eastAsia="MS Gothic" w:hAnsi="MS Gothic" w:cs="MS Gothic"/>
          <w:sz w:val="16"/>
          <w:szCs w:val="16"/>
        </w:rPr>
        <w:t xml:space="preserve"> </w:t>
      </w:r>
      <w:r>
        <w:rPr>
          <w:rFonts w:ascii="MS Gothic" w:eastAsia="MS Gothic" w:hAnsi="MS Gothic" w:cs="MS Gothic"/>
          <w:sz w:val="16"/>
          <w:szCs w:val="16"/>
        </w:rPr>
        <w:t>］</w:t>
      </w:r>
      <w:r>
        <w:rPr>
          <w:rFonts w:ascii="MS Gothic" w:eastAsia="MS Gothic" w:hAnsi="MS Gothic" w:cs="MS Gothic"/>
        </w:rPr>
        <w:t xml:space="preserve">新しい国語　</w:t>
      </w:r>
      <w:r>
        <w:rPr>
          <w:rFonts w:ascii="MS Gothic" w:eastAsia="MS Gothic" w:hAnsi="MS Gothic" w:cs="MS Gothic"/>
          <w:sz w:val="16"/>
          <w:szCs w:val="16"/>
        </w:rPr>
        <w:t xml:space="preserve">　　　　　　　　　　　　　　　　　　　　　　　　　　　　　　</w:t>
      </w:r>
      <w:r>
        <w:rPr>
          <w:rFonts w:ascii="MS Gothic" w:eastAsia="MS Gothic" w:hAnsi="MS Gothic" w:cs="MS Gothic"/>
          <w:sz w:val="16"/>
          <w:szCs w:val="16"/>
        </w:rPr>
        <w:t>A6065</w:t>
      </w:r>
      <w:r>
        <w:rPr>
          <w:noProof/>
        </w:rPr>
        <w:drawing>
          <wp:anchor distT="0" distB="0" distL="114300" distR="114300" simplePos="0" relativeHeight="251658240" behindDoc="0" locked="0" layoutInCell="1" hidden="0" allowOverlap="1" wp14:anchorId="2C7AF765" wp14:editId="0471B7AF">
            <wp:simplePos x="0" y="0"/>
            <wp:positionH relativeFrom="column">
              <wp:posOffset>-106044</wp:posOffset>
            </wp:positionH>
            <wp:positionV relativeFrom="paragraph">
              <wp:posOffset>-6984</wp:posOffset>
            </wp:positionV>
            <wp:extent cx="510540" cy="51816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10540" cy="518160"/>
                    </a:xfrm>
                    <a:prstGeom prst="rect">
                      <a:avLst/>
                    </a:prstGeom>
                    <a:ln/>
                  </pic:spPr>
                </pic:pic>
              </a:graphicData>
            </a:graphic>
          </wp:anchor>
        </w:drawing>
      </w:r>
    </w:p>
    <w:p w14:paraId="4D5EFD48" w14:textId="77777777" w:rsidR="007C3B9A" w:rsidRDefault="00AA4F32">
      <w:pPr>
        <w:pStyle w:val="normal"/>
        <w:rPr>
          <w:rFonts w:ascii="MS Gothic" w:eastAsia="MS Gothic" w:hAnsi="MS Gothic" w:cs="MS Gothic"/>
          <w:sz w:val="16"/>
          <w:szCs w:val="16"/>
        </w:rPr>
      </w:pPr>
      <w:r>
        <w:rPr>
          <w:rFonts w:ascii="MS Gothic" w:eastAsia="MS Gothic" w:hAnsi="MS Gothic" w:cs="MS Gothic"/>
        </w:rPr>
        <w:t xml:space="preserve">　　　</w:t>
      </w:r>
      <w:r>
        <w:rPr>
          <w:rFonts w:ascii="MS Gothic" w:eastAsia="MS Gothic" w:hAnsi="MS Gothic" w:cs="MS Gothic"/>
          <w:sz w:val="16"/>
          <w:szCs w:val="16"/>
        </w:rPr>
        <w:t xml:space="preserve">　</w:t>
      </w:r>
      <w:r>
        <w:rPr>
          <w:rFonts w:ascii="MS Gothic" w:eastAsia="MS Gothic" w:hAnsi="MS Gothic" w:cs="MS Gothic"/>
          <w:sz w:val="52"/>
          <w:szCs w:val="52"/>
        </w:rPr>
        <w:t>検討の観点と内容の特色</w:t>
      </w:r>
    </w:p>
    <w:p w14:paraId="502798AF" w14:textId="77777777" w:rsidR="007C3B9A" w:rsidRDefault="007C3B9A">
      <w:pPr>
        <w:pStyle w:val="normal"/>
        <w:rPr>
          <w:rFonts w:ascii="MS Gothic" w:eastAsia="MS Gothic" w:hAnsi="MS Gothic" w:cs="MS Gothic"/>
        </w:rPr>
      </w:pPr>
    </w:p>
    <w:p w14:paraId="1A195023" w14:textId="77777777" w:rsidR="007C3B9A" w:rsidRDefault="00AA4F32">
      <w:pPr>
        <w:pStyle w:val="normal"/>
        <w:rPr>
          <w:rFonts w:ascii="MS Mincho" w:eastAsia="MS Mincho" w:hAnsi="MS Mincho" w:cs="MS Mincho"/>
        </w:rPr>
      </w:pPr>
      <w:r>
        <w:rPr>
          <w:rFonts w:ascii="MS Gothic" w:eastAsia="MS Gothic" w:hAnsi="MS Gothic" w:cs="MS Gothic"/>
        </w:rPr>
        <w:t>「検討の観点」一覧</w:t>
      </w:r>
      <w:r>
        <w:rPr>
          <w:rFonts w:ascii="MS Gothic" w:eastAsia="MS Gothic" w:hAnsi="MS Gothic" w:cs="MS Gothic"/>
        </w:rPr>
        <w:t xml:space="preserve"> </w:t>
      </w:r>
    </w:p>
    <w:p w14:paraId="58240B08" w14:textId="77777777" w:rsidR="007C3B9A" w:rsidRDefault="00AA4F32">
      <w:pPr>
        <w:pStyle w:val="normal"/>
        <w:rPr>
          <w:rFonts w:ascii="MS Gothic" w:eastAsia="MS Gothic" w:hAnsi="MS Gothic" w:cs="MS Gothic"/>
          <w:b/>
          <w:sz w:val="22"/>
          <w:szCs w:val="22"/>
          <w:shd w:val="clear" w:color="auto" w:fill="D9D9D9"/>
        </w:rPr>
      </w:pP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教科目標・学習指導要領への対応</w:t>
      </w: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2</w:t>
      </w:r>
      <w:r>
        <w:rPr>
          <w:rFonts w:ascii="MS Gothic" w:eastAsia="MS Gothic" w:hAnsi="MS Gothic" w:cs="MS Gothic"/>
          <w:b/>
          <w:sz w:val="22"/>
          <w:szCs w:val="22"/>
          <w:shd w:val="clear" w:color="auto" w:fill="D9D9D9"/>
        </w:rPr>
        <w:t>ページ</w:t>
      </w:r>
    </w:p>
    <w:p w14:paraId="79C81435" w14:textId="77777777" w:rsidR="007C3B9A" w:rsidRDefault="00AA4F32">
      <w:pPr>
        <w:pStyle w:val="normal"/>
        <w:ind w:left="200" w:hanging="200"/>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教育基本法・学校教育法に則った内容になっているか。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1</w:t>
      </w:r>
    </w:p>
    <w:p w14:paraId="0BBC4173" w14:textId="77777777" w:rsidR="007C3B9A" w:rsidRDefault="00AA4F32">
      <w:pPr>
        <w:pStyle w:val="normal"/>
        <w:ind w:left="200" w:hanging="200"/>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学習指導要領に示された内容に対応しているか。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2</w:t>
      </w:r>
    </w:p>
    <w:p w14:paraId="5027868F" w14:textId="77777777" w:rsidR="007C3B9A" w:rsidRDefault="00AA4F32">
      <w:pPr>
        <w:pStyle w:val="normal"/>
        <w:rPr>
          <w:rFonts w:ascii="MS Gothic" w:eastAsia="MS Gothic" w:hAnsi="MS Gothic" w:cs="MS Gothic"/>
          <w:b/>
          <w:sz w:val="22"/>
          <w:szCs w:val="22"/>
          <w:shd w:val="clear" w:color="auto" w:fill="D9D9D9"/>
        </w:rPr>
      </w:pPr>
      <w:r>
        <w:rPr>
          <w:rFonts w:ascii="MS Gothic" w:eastAsia="MS Gothic" w:hAnsi="MS Gothic" w:cs="MS Gothic"/>
          <w:b/>
          <w:sz w:val="22"/>
          <w:szCs w:val="22"/>
          <w:shd w:val="clear" w:color="auto" w:fill="D9D9D9"/>
        </w:rPr>
        <w:t>●</w:t>
      </w:r>
      <w:r>
        <w:rPr>
          <w:rFonts w:ascii="MS Gothic" w:eastAsia="MS Gothic" w:hAnsi="MS Gothic" w:cs="MS Gothic"/>
          <w:b/>
          <w:sz w:val="22"/>
          <w:szCs w:val="22"/>
          <w:shd w:val="clear" w:color="auto" w:fill="D9D9D9"/>
        </w:rPr>
        <w:t xml:space="preserve">〔知識及び技能〕に関わる学習内容の改善・充実　　　　　　　　　　　　　　　　　　</w:t>
      </w:r>
      <w:r>
        <w:rPr>
          <w:rFonts w:ascii="MS Gothic" w:eastAsia="MS Gothic" w:hAnsi="MS Gothic" w:cs="MS Gothic"/>
          <w:b/>
          <w:sz w:val="22"/>
          <w:szCs w:val="22"/>
          <w:shd w:val="clear" w:color="auto" w:fill="D9D9D9"/>
        </w:rPr>
        <w:t>… 2</w:t>
      </w:r>
      <w:r>
        <w:rPr>
          <w:rFonts w:ascii="MS Gothic" w:eastAsia="MS Gothic" w:hAnsi="MS Gothic" w:cs="MS Gothic"/>
          <w:b/>
          <w:sz w:val="22"/>
          <w:szCs w:val="22"/>
          <w:shd w:val="clear" w:color="auto" w:fill="D9D9D9"/>
        </w:rPr>
        <w:t>ページ</w:t>
      </w:r>
    </w:p>
    <w:p w14:paraId="1761F51E" w14:textId="77777777" w:rsidR="007C3B9A" w:rsidRDefault="00AA4F32">
      <w:pPr>
        <w:pStyle w:val="normal"/>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語彙指導に関する内容の改善・充実が図られているか。</w:t>
      </w:r>
      <w:r>
        <w:rPr>
          <w:rFonts w:ascii="MS Gothic" w:eastAsia="MS Gothic" w:hAnsi="MS Gothic" w:cs="MS Gothic"/>
          <w:sz w:val="20"/>
          <w:szCs w:val="20"/>
        </w:rPr>
        <w:t xml:space="preserve">………………………………………………………… </w:t>
      </w:r>
      <w:r>
        <w:rPr>
          <w:rFonts w:ascii="MS Gothic" w:eastAsia="MS Gothic" w:hAnsi="MS Gothic" w:cs="MS Gothic"/>
          <w:sz w:val="20"/>
          <w:szCs w:val="20"/>
        </w:rPr>
        <w:t>観点</w:t>
      </w:r>
      <w:r>
        <w:rPr>
          <w:rFonts w:ascii="MS Gothic" w:eastAsia="MS Gothic" w:hAnsi="MS Gothic" w:cs="MS Gothic"/>
          <w:sz w:val="20"/>
          <w:szCs w:val="20"/>
        </w:rPr>
        <w:t xml:space="preserve"> 3</w:t>
      </w:r>
    </w:p>
    <w:p w14:paraId="24053938" w14:textId="77777777" w:rsidR="007C3B9A" w:rsidRDefault="00AA4F32">
      <w:pPr>
        <w:pStyle w:val="normal"/>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情報の扱い方に関する内容の充実が図られているか。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4</w:t>
      </w:r>
    </w:p>
    <w:p w14:paraId="7770F175" w14:textId="77777777" w:rsidR="007C3B9A" w:rsidRDefault="00AA4F32">
      <w:pPr>
        <w:pStyle w:val="normal"/>
        <w:ind w:left="200" w:hanging="200"/>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我が国の言語文化に関する内容の改善・充実が図られているか。また，我が国の言語文化に親しみ，継承・発展させる態度の育成にふさわしい教材が選定されているか。</w:t>
      </w:r>
      <w:r>
        <w:rPr>
          <w:rFonts w:ascii="MS Gothic" w:eastAsia="MS Gothic" w:hAnsi="MS Gothic" w:cs="MS Gothic"/>
          <w:sz w:val="20"/>
          <w:szCs w:val="20"/>
        </w:rPr>
        <w:t xml:space="preserve"> …………………………………………………</w:t>
      </w:r>
      <w:r>
        <w:rPr>
          <w:rFonts w:ascii="MS Gothic" w:eastAsia="MS Gothic" w:hAnsi="MS Gothic" w:cs="MS Gothic"/>
          <w:sz w:val="20"/>
          <w:szCs w:val="20"/>
        </w:rPr>
        <w:t xml:space="preserve">… </w:t>
      </w:r>
      <w:r>
        <w:rPr>
          <w:rFonts w:ascii="MS Gothic" w:eastAsia="MS Gothic" w:hAnsi="MS Gothic" w:cs="MS Gothic"/>
          <w:sz w:val="20"/>
          <w:szCs w:val="20"/>
        </w:rPr>
        <w:t>観点</w:t>
      </w:r>
      <w:r>
        <w:rPr>
          <w:rFonts w:ascii="MS Gothic" w:eastAsia="MS Gothic" w:hAnsi="MS Gothic" w:cs="MS Gothic"/>
          <w:sz w:val="20"/>
          <w:szCs w:val="20"/>
        </w:rPr>
        <w:t xml:space="preserve"> 5</w:t>
      </w:r>
    </w:p>
    <w:p w14:paraId="42EC06B9" w14:textId="77777777" w:rsidR="007C3B9A" w:rsidRDefault="00AA4F32">
      <w:pPr>
        <w:pStyle w:val="normal"/>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読書指導に関する内容の改善・充実が図られているか。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6</w:t>
      </w:r>
    </w:p>
    <w:p w14:paraId="73CAAC5D" w14:textId="77777777" w:rsidR="007C3B9A" w:rsidRDefault="00AA4F32">
      <w:pPr>
        <w:pStyle w:val="normal"/>
        <w:rPr>
          <w:rFonts w:ascii="MS Gothic" w:eastAsia="MS Gothic" w:hAnsi="MS Gothic" w:cs="MS Gothic"/>
          <w:b/>
          <w:sz w:val="22"/>
          <w:szCs w:val="22"/>
          <w:shd w:val="clear" w:color="auto" w:fill="D9D9D9"/>
        </w:rPr>
      </w:pPr>
      <w:r>
        <w:rPr>
          <w:rFonts w:ascii="MS Gothic" w:eastAsia="MS Gothic" w:hAnsi="MS Gothic" w:cs="MS Gothic"/>
          <w:b/>
          <w:sz w:val="22"/>
          <w:szCs w:val="22"/>
          <w:shd w:val="clear" w:color="auto" w:fill="D9D9D9"/>
        </w:rPr>
        <w:t>●</w:t>
      </w:r>
      <w:r>
        <w:rPr>
          <w:rFonts w:ascii="MS Gothic" w:eastAsia="MS Gothic" w:hAnsi="MS Gothic" w:cs="MS Gothic"/>
          <w:b/>
          <w:sz w:val="22"/>
          <w:szCs w:val="22"/>
          <w:shd w:val="clear" w:color="auto" w:fill="D9D9D9"/>
        </w:rPr>
        <w:t>〔</w:t>
      </w: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xml:space="preserve">思考力，判断力，表現力等〕に関わる学習内容の改善・充実　　　　　　　　　　　　</w:t>
      </w:r>
      <w:r>
        <w:rPr>
          <w:rFonts w:ascii="MS Gothic" w:eastAsia="MS Gothic" w:hAnsi="MS Gothic" w:cs="MS Gothic"/>
          <w:b/>
          <w:sz w:val="22"/>
          <w:szCs w:val="22"/>
          <w:shd w:val="clear" w:color="auto" w:fill="D9D9D9"/>
        </w:rPr>
        <w:t>… 3</w:t>
      </w:r>
      <w:r>
        <w:rPr>
          <w:rFonts w:ascii="MS Gothic" w:eastAsia="MS Gothic" w:hAnsi="MS Gothic" w:cs="MS Gothic"/>
          <w:b/>
          <w:sz w:val="22"/>
          <w:szCs w:val="22"/>
          <w:shd w:val="clear" w:color="auto" w:fill="D9D9D9"/>
        </w:rPr>
        <w:t>ページ</w:t>
      </w:r>
    </w:p>
    <w:p w14:paraId="41435EBA" w14:textId="77777777" w:rsidR="007C3B9A" w:rsidRDefault="00AA4F32">
      <w:pPr>
        <w:pStyle w:val="normal"/>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思考力，判断力，表現力等が，確実に習得できるように工夫されているか。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7</w:t>
      </w:r>
    </w:p>
    <w:p w14:paraId="5095D19F" w14:textId="77777777" w:rsidR="007C3B9A" w:rsidRDefault="00AA4F32">
      <w:pPr>
        <w:pStyle w:val="normal"/>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実生活で生きて働き，各教科の学習の基盤ともなる資質・能力が身につくように工夫されているか。</w:t>
      </w:r>
      <w:r>
        <w:rPr>
          <w:rFonts w:ascii="MS Gothic" w:eastAsia="MS Gothic" w:hAnsi="MS Gothic" w:cs="MS Gothic"/>
          <w:sz w:val="20"/>
          <w:szCs w:val="20"/>
        </w:rPr>
        <w:t xml:space="preserve">…  </w:t>
      </w:r>
      <w:r>
        <w:rPr>
          <w:rFonts w:ascii="MS Gothic" w:eastAsia="MS Gothic" w:hAnsi="MS Gothic" w:cs="MS Gothic"/>
          <w:sz w:val="20"/>
          <w:szCs w:val="20"/>
        </w:rPr>
        <w:t>観点</w:t>
      </w:r>
      <w:r>
        <w:rPr>
          <w:rFonts w:ascii="MS Gothic" w:eastAsia="MS Gothic" w:hAnsi="MS Gothic" w:cs="MS Gothic"/>
          <w:sz w:val="20"/>
          <w:szCs w:val="20"/>
        </w:rPr>
        <w:t xml:space="preserve"> 8</w:t>
      </w:r>
    </w:p>
    <w:p w14:paraId="1E97A89D" w14:textId="77777777" w:rsidR="007C3B9A" w:rsidRDefault="00AA4F32">
      <w:pPr>
        <w:pStyle w:val="normal"/>
        <w:rPr>
          <w:rFonts w:ascii="MS Gothic" w:eastAsia="MS Gothic" w:hAnsi="MS Gothic" w:cs="MS Gothic"/>
          <w:sz w:val="20"/>
          <w:szCs w:val="20"/>
        </w:rPr>
      </w:pPr>
      <w:r>
        <w:rPr>
          <w:rFonts w:ascii="MS Gothic" w:eastAsia="MS Gothic" w:hAnsi="MS Gothic" w:cs="MS Gothic"/>
          <w:sz w:val="20"/>
          <w:szCs w:val="20"/>
        </w:rPr>
        <w:t>• PISA</w:t>
      </w:r>
      <w:r>
        <w:rPr>
          <w:rFonts w:ascii="MS Gothic" w:eastAsia="MS Gothic" w:hAnsi="MS Gothic" w:cs="MS Gothic"/>
          <w:sz w:val="20"/>
          <w:szCs w:val="20"/>
        </w:rPr>
        <w:t>型読解力の育成や，全国学力・学習状況調査で求められる学力の向上のための取り組みは十分か。</w:t>
      </w:r>
      <w:r>
        <w:rPr>
          <w:rFonts w:ascii="MS Gothic" w:eastAsia="MS Gothic" w:hAnsi="MS Gothic" w:cs="MS Gothic"/>
          <w:sz w:val="20"/>
          <w:szCs w:val="20"/>
        </w:rPr>
        <w:t xml:space="preserve">  </w:t>
      </w:r>
      <w:r>
        <w:rPr>
          <w:rFonts w:ascii="MS Gothic" w:eastAsia="MS Gothic" w:hAnsi="MS Gothic" w:cs="MS Gothic"/>
          <w:sz w:val="20"/>
          <w:szCs w:val="20"/>
        </w:rPr>
        <w:t>観点</w:t>
      </w:r>
      <w:r>
        <w:rPr>
          <w:rFonts w:ascii="MS Gothic" w:eastAsia="MS Gothic" w:hAnsi="MS Gothic" w:cs="MS Gothic"/>
          <w:sz w:val="20"/>
          <w:szCs w:val="20"/>
        </w:rPr>
        <w:t xml:space="preserve"> 9</w:t>
      </w:r>
    </w:p>
    <w:p w14:paraId="3B2C5F6F" w14:textId="77777777" w:rsidR="007C3B9A" w:rsidRDefault="00AA4F32">
      <w:pPr>
        <w:pStyle w:val="normal"/>
        <w:rPr>
          <w:rFonts w:ascii="MS Gothic" w:eastAsia="MS Gothic" w:hAnsi="MS Gothic" w:cs="MS Gothic"/>
          <w:b/>
          <w:sz w:val="22"/>
          <w:szCs w:val="22"/>
          <w:shd w:val="clear" w:color="auto" w:fill="D9D9D9"/>
        </w:rPr>
      </w:pP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主体的・対話的で深い学びを実現するための学習内容の改善・充実</w:t>
      </w: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xml:space="preserve">… 4 </w:t>
      </w:r>
      <w:r>
        <w:rPr>
          <w:rFonts w:ascii="MS Gothic" w:eastAsia="MS Gothic" w:hAnsi="MS Gothic" w:cs="MS Gothic"/>
          <w:b/>
          <w:sz w:val="22"/>
          <w:szCs w:val="22"/>
          <w:shd w:val="clear" w:color="auto" w:fill="D9D9D9"/>
        </w:rPr>
        <w:t>ページ</w:t>
      </w:r>
    </w:p>
    <w:p w14:paraId="3055FB58" w14:textId="77777777" w:rsidR="007C3B9A" w:rsidRDefault="00AA4F32">
      <w:pPr>
        <w:pStyle w:val="normal"/>
        <w:ind w:left="200" w:hanging="200"/>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生徒が，見通しを持って主体的に学習に取り組み，対話を通して課題を解決するといった，主体的・対話的で深い学びが実現できるように工夫されているか。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10</w:t>
      </w:r>
    </w:p>
    <w:p w14:paraId="6D982686" w14:textId="77777777" w:rsidR="007C3B9A" w:rsidRDefault="00AA4F32">
      <w:pPr>
        <w:pStyle w:val="normal"/>
        <w:rPr>
          <w:rFonts w:ascii="MS Gothic" w:eastAsia="MS Gothic" w:hAnsi="MS Gothic" w:cs="MS Gothic"/>
          <w:sz w:val="20"/>
          <w:szCs w:val="20"/>
        </w:rPr>
      </w:pPr>
      <w:r>
        <w:rPr>
          <w:rFonts w:ascii="MS Gothic" w:eastAsia="MS Gothic" w:hAnsi="MS Gothic" w:cs="MS Gothic"/>
          <w:sz w:val="20"/>
          <w:szCs w:val="20"/>
        </w:rPr>
        <w:t>• SDGs</w:t>
      </w:r>
      <w:r>
        <w:rPr>
          <w:rFonts w:ascii="MS Gothic" w:eastAsia="MS Gothic" w:hAnsi="MS Gothic" w:cs="MS Gothic"/>
          <w:sz w:val="20"/>
          <w:szCs w:val="20"/>
        </w:rPr>
        <w:t>をはじめ，現代的な諸課題に対して主体的に取り組むことのできる内容になってい</w:t>
      </w:r>
      <w:r>
        <w:rPr>
          <w:rFonts w:ascii="MS Gothic" w:eastAsia="MS Gothic" w:hAnsi="MS Gothic" w:cs="MS Gothic"/>
          <w:sz w:val="20"/>
          <w:szCs w:val="20"/>
        </w:rPr>
        <w:t>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11</w:t>
      </w:r>
    </w:p>
    <w:p w14:paraId="010ACE6E" w14:textId="77777777" w:rsidR="007C3B9A" w:rsidRDefault="00AA4F32">
      <w:pPr>
        <w:pStyle w:val="normal"/>
        <w:rPr>
          <w:rFonts w:ascii="MS Gothic" w:eastAsia="MS Gothic" w:hAnsi="MS Gothic" w:cs="MS Gothic"/>
          <w:b/>
          <w:sz w:val="22"/>
          <w:szCs w:val="22"/>
          <w:shd w:val="clear" w:color="auto" w:fill="D9D9D9"/>
        </w:rPr>
      </w:pP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xml:space="preserve">内容の取り扱い（構成・配列，話すこと・聞くこと，書くこと，読むこと）　　　　　</w:t>
      </w:r>
      <w:r>
        <w:rPr>
          <w:rFonts w:ascii="MS Gothic" w:eastAsia="MS Gothic" w:hAnsi="MS Gothic" w:cs="MS Gothic"/>
          <w:b/>
          <w:sz w:val="22"/>
          <w:szCs w:val="22"/>
          <w:shd w:val="clear" w:color="auto" w:fill="D9D9D9"/>
        </w:rPr>
        <w:t xml:space="preserve">… 4 </w:t>
      </w:r>
      <w:r>
        <w:rPr>
          <w:rFonts w:ascii="MS Gothic" w:eastAsia="MS Gothic" w:hAnsi="MS Gothic" w:cs="MS Gothic"/>
          <w:b/>
          <w:sz w:val="22"/>
          <w:szCs w:val="22"/>
          <w:shd w:val="clear" w:color="auto" w:fill="D9D9D9"/>
        </w:rPr>
        <w:t>ページ</w:t>
      </w:r>
    </w:p>
    <w:p w14:paraId="169E0D3B" w14:textId="77777777" w:rsidR="007C3B9A" w:rsidRDefault="00AA4F32">
      <w:pPr>
        <w:pStyle w:val="normal"/>
        <w:ind w:left="200" w:hanging="200"/>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各領域の学習内容の系統性・段階性，領域間の関連が図られているか。また，各領域等の資質・能力が偏りなく育成できる構成になっているか。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12</w:t>
      </w:r>
    </w:p>
    <w:p w14:paraId="486E5DE9" w14:textId="77777777" w:rsidR="007C3B9A" w:rsidRDefault="00AA4F32">
      <w:pPr>
        <w:pStyle w:val="normal"/>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適宜学習を振り返ったり，深めたりするなど，個に応じた学習ができるように工夫されているか。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13</w:t>
      </w:r>
    </w:p>
    <w:p w14:paraId="4D1591F1" w14:textId="77777777" w:rsidR="007C3B9A" w:rsidRDefault="00AA4F32">
      <w:pPr>
        <w:pStyle w:val="normal"/>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２学期制への配慮がされているか。</w:t>
      </w:r>
      <w:r>
        <w:rPr>
          <w:rFonts w:ascii="MS Gothic" w:eastAsia="MS Gothic" w:hAnsi="MS Gothic" w:cs="MS Gothic"/>
          <w:sz w:val="20"/>
          <w:szCs w:val="20"/>
        </w:rPr>
        <w:t xml:space="preserve">  …………………………</w:t>
      </w:r>
      <w:r>
        <w:rPr>
          <w:rFonts w:ascii="MS Gothic" w:eastAsia="MS Gothic" w:hAnsi="MS Gothic" w:cs="MS Gothic"/>
          <w:sz w:val="20"/>
          <w:szCs w:val="20"/>
        </w:rPr>
        <w:t xml:space="preserve">………………………………………………… </w:t>
      </w:r>
      <w:r>
        <w:rPr>
          <w:rFonts w:ascii="MS Gothic" w:eastAsia="MS Gothic" w:hAnsi="MS Gothic" w:cs="MS Gothic"/>
          <w:sz w:val="20"/>
          <w:szCs w:val="20"/>
        </w:rPr>
        <w:t>観点</w:t>
      </w:r>
      <w:r>
        <w:rPr>
          <w:rFonts w:ascii="MS Gothic" w:eastAsia="MS Gothic" w:hAnsi="MS Gothic" w:cs="MS Gothic"/>
          <w:sz w:val="20"/>
          <w:szCs w:val="20"/>
        </w:rPr>
        <w:t xml:space="preserve"> 14</w:t>
      </w:r>
    </w:p>
    <w:p w14:paraId="4F8CA810" w14:textId="77777777" w:rsidR="007C3B9A" w:rsidRDefault="00AA4F32">
      <w:pPr>
        <w:pStyle w:val="normal"/>
        <w:ind w:left="200" w:hanging="200"/>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 xml:space="preserve">学習指導要領に示された指導事項が系統的に押さえられ，言語活動が十分に扱えるようになっているか。また，授業時数が十分に確保されているか。　</w:t>
      </w:r>
      <w:r>
        <w:rPr>
          <w:rFonts w:ascii="MS Gothic" w:eastAsia="MS Gothic" w:hAnsi="MS Gothic" w:cs="MS Gothic"/>
          <w:sz w:val="20"/>
          <w:szCs w:val="20"/>
        </w:rPr>
        <w:t xml:space="preserve">……………………………………………………………… </w:t>
      </w:r>
      <w:r>
        <w:rPr>
          <w:rFonts w:ascii="MS Gothic" w:eastAsia="MS Gothic" w:hAnsi="MS Gothic" w:cs="MS Gothic"/>
          <w:sz w:val="20"/>
          <w:szCs w:val="20"/>
        </w:rPr>
        <w:t>観点</w:t>
      </w:r>
      <w:r>
        <w:rPr>
          <w:rFonts w:ascii="MS Gothic" w:eastAsia="MS Gothic" w:hAnsi="MS Gothic" w:cs="MS Gothic"/>
          <w:sz w:val="20"/>
          <w:szCs w:val="20"/>
        </w:rPr>
        <w:t xml:space="preserve"> 15</w:t>
      </w:r>
      <w:r>
        <w:rPr>
          <w:rFonts w:ascii="MS Gothic" w:eastAsia="MS Gothic" w:hAnsi="MS Gothic" w:cs="MS Gothic"/>
          <w:sz w:val="20"/>
          <w:szCs w:val="20"/>
        </w:rPr>
        <w:t>・</w:t>
      </w:r>
      <w:r>
        <w:rPr>
          <w:rFonts w:ascii="MS Gothic" w:eastAsia="MS Gothic" w:hAnsi="MS Gothic" w:cs="MS Gothic"/>
          <w:sz w:val="20"/>
          <w:szCs w:val="20"/>
        </w:rPr>
        <w:t>18</w:t>
      </w:r>
      <w:r>
        <w:rPr>
          <w:rFonts w:ascii="MS Gothic" w:eastAsia="MS Gothic" w:hAnsi="MS Gothic" w:cs="MS Gothic"/>
          <w:sz w:val="20"/>
          <w:szCs w:val="20"/>
        </w:rPr>
        <w:t>・</w:t>
      </w:r>
      <w:r>
        <w:rPr>
          <w:rFonts w:ascii="MS Gothic" w:eastAsia="MS Gothic" w:hAnsi="MS Gothic" w:cs="MS Gothic"/>
          <w:sz w:val="20"/>
          <w:szCs w:val="20"/>
        </w:rPr>
        <w:t>21</w:t>
      </w:r>
    </w:p>
    <w:p w14:paraId="62183BA9" w14:textId="77777777" w:rsidR="007C3B9A" w:rsidRDefault="00AA4F32">
      <w:pPr>
        <w:pStyle w:val="normal"/>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資質・能力の着実な習得と活用のために，教材の構成などが工夫されているか。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16</w:t>
      </w:r>
      <w:r>
        <w:rPr>
          <w:rFonts w:ascii="MS Gothic" w:eastAsia="MS Gothic" w:hAnsi="MS Gothic" w:cs="MS Gothic"/>
          <w:sz w:val="20"/>
          <w:szCs w:val="20"/>
        </w:rPr>
        <w:t>・</w:t>
      </w:r>
      <w:r>
        <w:rPr>
          <w:rFonts w:ascii="MS Gothic" w:eastAsia="MS Gothic" w:hAnsi="MS Gothic" w:cs="MS Gothic"/>
          <w:sz w:val="20"/>
          <w:szCs w:val="20"/>
        </w:rPr>
        <w:t>19</w:t>
      </w:r>
      <w:r>
        <w:rPr>
          <w:rFonts w:ascii="MS Gothic" w:eastAsia="MS Gothic" w:hAnsi="MS Gothic" w:cs="MS Gothic"/>
          <w:sz w:val="20"/>
          <w:szCs w:val="20"/>
        </w:rPr>
        <w:t>・</w:t>
      </w:r>
      <w:r>
        <w:rPr>
          <w:rFonts w:ascii="MS Gothic" w:eastAsia="MS Gothic" w:hAnsi="MS Gothic" w:cs="MS Gothic"/>
          <w:sz w:val="20"/>
          <w:szCs w:val="20"/>
        </w:rPr>
        <w:t>22</w:t>
      </w:r>
    </w:p>
    <w:p w14:paraId="56B5B808" w14:textId="77777777" w:rsidR="007C3B9A" w:rsidRDefault="00AA4F32">
      <w:pPr>
        <w:pStyle w:val="normal"/>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生徒の発達段階に即した題材・文種を取り上げているか。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17</w:t>
      </w:r>
      <w:r>
        <w:rPr>
          <w:rFonts w:ascii="MS Gothic" w:eastAsia="MS Gothic" w:hAnsi="MS Gothic" w:cs="MS Gothic"/>
          <w:sz w:val="20"/>
          <w:szCs w:val="20"/>
        </w:rPr>
        <w:t>・</w:t>
      </w:r>
      <w:r>
        <w:rPr>
          <w:rFonts w:ascii="MS Gothic" w:eastAsia="MS Gothic" w:hAnsi="MS Gothic" w:cs="MS Gothic"/>
          <w:sz w:val="20"/>
          <w:szCs w:val="20"/>
        </w:rPr>
        <w:t>20</w:t>
      </w:r>
      <w:r>
        <w:rPr>
          <w:rFonts w:ascii="MS Gothic" w:eastAsia="MS Gothic" w:hAnsi="MS Gothic" w:cs="MS Gothic"/>
          <w:sz w:val="20"/>
          <w:szCs w:val="20"/>
        </w:rPr>
        <w:t>・</w:t>
      </w:r>
      <w:r>
        <w:rPr>
          <w:rFonts w:ascii="MS Gothic" w:eastAsia="MS Gothic" w:hAnsi="MS Gothic" w:cs="MS Gothic"/>
          <w:sz w:val="20"/>
          <w:szCs w:val="20"/>
        </w:rPr>
        <w:t>23</w:t>
      </w:r>
    </w:p>
    <w:p w14:paraId="1461EB7E" w14:textId="77777777" w:rsidR="007C3B9A" w:rsidRDefault="00AA4F32">
      <w:pPr>
        <w:pStyle w:val="normal"/>
        <w:rPr>
          <w:rFonts w:ascii="MS Gothic" w:eastAsia="MS Gothic" w:hAnsi="MS Gothic" w:cs="MS Gothic"/>
          <w:b/>
          <w:sz w:val="22"/>
          <w:szCs w:val="22"/>
          <w:shd w:val="clear" w:color="auto" w:fill="D9D9D9"/>
        </w:rPr>
      </w:pP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学習への配</w:t>
      </w:r>
      <w:r>
        <w:rPr>
          <w:rFonts w:ascii="MS Gothic" w:eastAsia="MS Gothic" w:hAnsi="MS Gothic" w:cs="MS Gothic"/>
          <w:b/>
          <w:sz w:val="22"/>
          <w:szCs w:val="22"/>
          <w:shd w:val="clear" w:color="auto" w:fill="D9D9D9"/>
        </w:rPr>
        <w:t xml:space="preserve">慮　　</w:t>
      </w: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xml:space="preserve"> … 7 </w:t>
      </w:r>
      <w:r>
        <w:rPr>
          <w:rFonts w:ascii="MS Gothic" w:eastAsia="MS Gothic" w:hAnsi="MS Gothic" w:cs="MS Gothic"/>
          <w:b/>
          <w:sz w:val="22"/>
          <w:szCs w:val="22"/>
          <w:shd w:val="clear" w:color="auto" w:fill="D9D9D9"/>
        </w:rPr>
        <w:t>ページ</w:t>
      </w:r>
    </w:p>
    <w:p w14:paraId="0B93F96C" w14:textId="77777777" w:rsidR="007C3B9A" w:rsidRDefault="00AA4F32">
      <w:pPr>
        <w:pStyle w:val="normal"/>
        <w:ind w:left="200" w:hanging="200"/>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小学校の学習内容との関連が図られているか。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24</w:t>
      </w:r>
    </w:p>
    <w:p w14:paraId="46D46400" w14:textId="77777777" w:rsidR="007C3B9A" w:rsidRDefault="00AA4F32">
      <w:pPr>
        <w:pStyle w:val="normal"/>
        <w:ind w:left="200" w:hanging="200"/>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高校の学習内容との関連が図られているか。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25</w:t>
      </w:r>
    </w:p>
    <w:p w14:paraId="5D0D1D94" w14:textId="77777777" w:rsidR="007C3B9A" w:rsidRDefault="00AA4F32">
      <w:pPr>
        <w:pStyle w:val="normal"/>
        <w:ind w:left="200" w:hanging="200"/>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他教科の学習や実生活との関連が図られているか。</w:t>
      </w:r>
      <w:r>
        <w:rPr>
          <w:rFonts w:ascii="MS Gothic" w:eastAsia="MS Gothic" w:hAnsi="MS Gothic" w:cs="MS Gothic"/>
          <w:sz w:val="20"/>
          <w:szCs w:val="20"/>
        </w:rPr>
        <w:t xml:space="preserve">…………………………………………………………… </w:t>
      </w:r>
      <w:r>
        <w:rPr>
          <w:rFonts w:ascii="MS Gothic" w:eastAsia="MS Gothic" w:hAnsi="MS Gothic" w:cs="MS Gothic"/>
          <w:sz w:val="20"/>
          <w:szCs w:val="20"/>
        </w:rPr>
        <w:t>観点</w:t>
      </w:r>
      <w:r>
        <w:rPr>
          <w:rFonts w:ascii="MS Gothic" w:eastAsia="MS Gothic" w:hAnsi="MS Gothic" w:cs="MS Gothic"/>
          <w:sz w:val="20"/>
          <w:szCs w:val="20"/>
        </w:rPr>
        <w:t xml:space="preserve"> 26</w:t>
      </w:r>
    </w:p>
    <w:p w14:paraId="5B349ED7" w14:textId="77777777" w:rsidR="007C3B9A" w:rsidRDefault="00AA4F32">
      <w:pPr>
        <w:pStyle w:val="normal"/>
        <w:ind w:left="200" w:hanging="200"/>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地域性への配慮がされているか。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27</w:t>
      </w:r>
    </w:p>
    <w:p w14:paraId="0CBE8369" w14:textId="77777777" w:rsidR="007C3B9A" w:rsidRDefault="00AA4F32">
      <w:pPr>
        <w:pStyle w:val="normal"/>
        <w:ind w:left="200" w:hanging="200"/>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全ての生徒にとって使いやすい教科書となるように，表現や体裁などにおいて，特別支援教育やユニバーサルデザインの配慮がされているか。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28</w:t>
      </w:r>
    </w:p>
    <w:p w14:paraId="03C41CCE" w14:textId="77777777" w:rsidR="007C3B9A" w:rsidRDefault="00AA4F32">
      <w:pPr>
        <w:pStyle w:val="normal"/>
        <w:ind w:left="200" w:hanging="200"/>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情報活用・</w:t>
      </w:r>
      <w:r>
        <w:rPr>
          <w:rFonts w:ascii="MS Gothic" w:eastAsia="MS Gothic" w:hAnsi="MS Gothic" w:cs="MS Gothic"/>
          <w:sz w:val="20"/>
          <w:szCs w:val="20"/>
        </w:rPr>
        <w:t>ICT</w:t>
      </w:r>
      <w:r>
        <w:rPr>
          <w:rFonts w:ascii="MS Gothic" w:eastAsia="MS Gothic" w:hAnsi="MS Gothic" w:cs="MS Gothic"/>
          <w:sz w:val="20"/>
          <w:szCs w:val="20"/>
        </w:rPr>
        <w:t>活用に対する工夫がされているか。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29</w:t>
      </w:r>
    </w:p>
    <w:p w14:paraId="1591AD28" w14:textId="77777777" w:rsidR="007C3B9A" w:rsidRDefault="00AA4F32">
      <w:pPr>
        <w:pStyle w:val="normal"/>
        <w:ind w:left="200" w:hanging="200"/>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家庭学習・自学自習への配慮がされているか。</w:t>
      </w:r>
      <w:r>
        <w:rPr>
          <w:rFonts w:ascii="MS Gothic" w:eastAsia="MS Gothic" w:hAnsi="MS Gothic" w:cs="MS Gothic"/>
          <w:sz w:val="20"/>
          <w:szCs w:val="20"/>
        </w:rPr>
        <w:t xml:space="preserve"> …………………………………</w:t>
      </w:r>
      <w:r>
        <w:rPr>
          <w:rFonts w:ascii="MS Gothic" w:eastAsia="MS Gothic" w:hAnsi="MS Gothic" w:cs="MS Gothic"/>
          <w:sz w:val="20"/>
          <w:szCs w:val="20"/>
        </w:rPr>
        <w:t xml:space="preserve">……………………………… </w:t>
      </w:r>
      <w:r>
        <w:rPr>
          <w:rFonts w:ascii="MS Gothic" w:eastAsia="MS Gothic" w:hAnsi="MS Gothic" w:cs="MS Gothic"/>
          <w:sz w:val="20"/>
          <w:szCs w:val="20"/>
        </w:rPr>
        <w:t>観点</w:t>
      </w:r>
      <w:r>
        <w:rPr>
          <w:rFonts w:ascii="MS Gothic" w:eastAsia="MS Gothic" w:hAnsi="MS Gothic" w:cs="MS Gothic"/>
          <w:sz w:val="20"/>
          <w:szCs w:val="20"/>
        </w:rPr>
        <w:t xml:space="preserve"> 30</w:t>
      </w:r>
    </w:p>
    <w:p w14:paraId="10AC925A" w14:textId="77777777" w:rsidR="007C3B9A" w:rsidRDefault="00AA4F32">
      <w:pPr>
        <w:pStyle w:val="normal"/>
        <w:ind w:left="200" w:hanging="200"/>
        <w:rPr>
          <w:rFonts w:ascii="MS Gothic" w:eastAsia="MS Gothic" w:hAnsi="MS Gothic" w:cs="MS Gothic"/>
          <w:sz w:val="20"/>
          <w:szCs w:val="20"/>
        </w:rPr>
      </w:pPr>
      <w:r>
        <w:rPr>
          <w:rFonts w:ascii="MS Gothic" w:eastAsia="MS Gothic" w:hAnsi="MS Gothic" w:cs="MS Gothic"/>
          <w:sz w:val="20"/>
          <w:szCs w:val="20"/>
        </w:rPr>
        <w:t xml:space="preserve">• </w:t>
      </w:r>
      <w:r>
        <w:rPr>
          <w:rFonts w:ascii="MS Gothic" w:eastAsia="MS Gothic" w:hAnsi="MS Gothic" w:cs="MS Gothic"/>
          <w:sz w:val="20"/>
          <w:szCs w:val="20"/>
        </w:rPr>
        <w:t>印刷・製本は適切か。また，用紙の軽量化などの配慮がされているか。</w:t>
      </w:r>
      <w:r>
        <w:rPr>
          <w:rFonts w:ascii="MS Gothic" w:eastAsia="MS Gothic" w:hAnsi="MS Gothic" w:cs="MS Gothic"/>
          <w:sz w:val="20"/>
          <w:szCs w:val="20"/>
        </w:rPr>
        <w:t xml:space="preserve">  ………………………………… </w:t>
      </w:r>
      <w:r>
        <w:rPr>
          <w:rFonts w:ascii="MS Gothic" w:eastAsia="MS Gothic" w:hAnsi="MS Gothic" w:cs="MS Gothic"/>
          <w:sz w:val="20"/>
          <w:szCs w:val="20"/>
        </w:rPr>
        <w:t>観点</w:t>
      </w:r>
      <w:r>
        <w:rPr>
          <w:rFonts w:ascii="MS Gothic" w:eastAsia="MS Gothic" w:hAnsi="MS Gothic" w:cs="MS Gothic"/>
          <w:sz w:val="20"/>
          <w:szCs w:val="20"/>
        </w:rPr>
        <w:t xml:space="preserve"> 31</w:t>
      </w:r>
    </w:p>
    <w:p w14:paraId="477750B9" w14:textId="77777777" w:rsidR="007C3B9A" w:rsidRDefault="00AA4F32">
      <w:pPr>
        <w:pStyle w:val="normal"/>
        <w:jc w:val="right"/>
        <w:rPr>
          <w:rFonts w:ascii="MS Gothic" w:eastAsia="MS Gothic" w:hAnsi="MS Gothic" w:cs="MS Gothic"/>
          <w:b/>
          <w:sz w:val="22"/>
          <w:szCs w:val="22"/>
          <w:shd w:val="clear" w:color="auto" w:fill="D9D9D9"/>
        </w:rPr>
      </w:pPr>
      <w:r>
        <w:rPr>
          <w:rFonts w:ascii="MS Mincho" w:eastAsia="MS Mincho" w:hAnsi="MS Mincho" w:cs="MS Mincho"/>
          <w:sz w:val="12"/>
          <w:szCs w:val="12"/>
        </w:rPr>
        <w:t>この資料は，令和</w:t>
      </w:r>
      <w:r>
        <w:rPr>
          <w:rFonts w:ascii="MS Mincho" w:eastAsia="MS Mincho" w:hAnsi="MS Mincho" w:cs="MS Mincho"/>
          <w:sz w:val="12"/>
          <w:szCs w:val="12"/>
        </w:rPr>
        <w:t>3</w:t>
      </w:r>
      <w:r>
        <w:rPr>
          <w:rFonts w:ascii="MS Mincho" w:eastAsia="MS Mincho" w:hAnsi="MS Mincho" w:cs="MS Mincho"/>
          <w:sz w:val="12"/>
          <w:szCs w:val="12"/>
        </w:rPr>
        <w:t>年度中学校教科書の内容解説資料として，一般社団法人教科書協会「教科書発行者行動規範」に則っております。</w:t>
      </w:r>
    </w:p>
    <w:p w14:paraId="4760B4BB" w14:textId="77777777" w:rsidR="007C3B9A" w:rsidRDefault="007C3B9A">
      <w:pPr>
        <w:pStyle w:val="normal"/>
        <w:rPr>
          <w:rFonts w:ascii="MS Gothic" w:eastAsia="MS Gothic" w:hAnsi="MS Gothic" w:cs="MS Gothic"/>
          <w:b/>
          <w:sz w:val="22"/>
          <w:szCs w:val="22"/>
          <w:shd w:val="clear" w:color="auto" w:fill="D9D9D9"/>
        </w:rPr>
      </w:pPr>
    </w:p>
    <w:p w14:paraId="64023682" w14:textId="77777777" w:rsidR="007C3B9A" w:rsidRDefault="00AA4F32">
      <w:pPr>
        <w:pStyle w:val="normal"/>
        <w:rPr>
          <w:rFonts w:ascii="MS Gothic" w:eastAsia="MS Gothic" w:hAnsi="MS Gothic" w:cs="MS Gothic"/>
          <w:b/>
          <w:sz w:val="22"/>
          <w:szCs w:val="22"/>
          <w:shd w:val="clear" w:color="auto" w:fill="D9D9D9"/>
        </w:rPr>
      </w:pP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教科目標・学習指導要領への対応</w:t>
      </w: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xml:space="preserve">　　　　　　　　　　　　　　　　　　　　　　　　　　　　　</w:t>
      </w:r>
    </w:p>
    <w:p w14:paraId="43F20B7E" w14:textId="77777777" w:rsidR="007C3B9A" w:rsidRDefault="00AA4F32">
      <w:pPr>
        <w:pStyle w:val="normal"/>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1</w:t>
      </w:r>
      <w:r>
        <w:rPr>
          <w:rFonts w:ascii="MS Gothic" w:eastAsia="MS Gothic" w:hAnsi="MS Gothic" w:cs="MS Gothic"/>
          <w:b/>
          <w:sz w:val="20"/>
          <w:szCs w:val="20"/>
        </w:rPr>
        <w:t xml:space="preserve">　教育基本法・学校教育法に則った内容になっているか。</w:t>
      </w:r>
    </w:p>
    <w:p w14:paraId="37AFBAB0"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教育基本法の理念および学校教育法の規定に則って，国語で正確に理解し適切に表現する資質・能力を養い，我が国の言語文化を享受・継承し，進んで読書をする態度と，豊かな人間性・社会性を育めるように，編集されている。</w:t>
      </w:r>
    </w:p>
    <w:p w14:paraId="6B99CA93" w14:textId="77777777" w:rsidR="007C3B9A" w:rsidRDefault="00AA4F32">
      <w:pPr>
        <w:pStyle w:val="normal"/>
        <w:rPr>
          <w:rFonts w:ascii="MS Gothic" w:eastAsia="MS Gothic" w:hAnsi="MS Gothic" w:cs="MS Gothic"/>
          <w:b/>
          <w:sz w:val="20"/>
          <w:szCs w:val="20"/>
        </w:rPr>
      </w:pPr>
      <w:r>
        <w:rPr>
          <w:rFonts w:ascii="MS Gothic" w:eastAsia="MS Gothic" w:hAnsi="MS Gothic" w:cs="MS Gothic"/>
          <w:b/>
          <w:sz w:val="20"/>
          <w:szCs w:val="20"/>
        </w:rPr>
        <w:lastRenderedPageBreak/>
        <w:t>観点</w:t>
      </w:r>
      <w:r>
        <w:rPr>
          <w:rFonts w:ascii="MS Gothic" w:eastAsia="MS Gothic" w:hAnsi="MS Gothic" w:cs="MS Gothic"/>
          <w:b/>
          <w:sz w:val="20"/>
          <w:szCs w:val="20"/>
        </w:rPr>
        <w:t>2</w:t>
      </w:r>
      <w:r>
        <w:rPr>
          <w:rFonts w:ascii="MS Gothic" w:eastAsia="MS Gothic" w:hAnsi="MS Gothic" w:cs="MS Gothic"/>
          <w:b/>
          <w:sz w:val="20"/>
          <w:szCs w:val="20"/>
        </w:rPr>
        <w:t xml:space="preserve">　学習指導要領に示された内容に対応しているか。</w:t>
      </w:r>
    </w:p>
    <w:p w14:paraId="05FD650A"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学習指導要領に示された〔知識及び技能〕の事項，および〔思考力，判断力，表現力等〕の指導事項と言語活動例は，本編・基礎編・資料編から成る３部構成のうち，本編と基礎編で網羅されている。教科書全体を通して，生徒が言葉に着目し，言葉による見方・考え方を働</w:t>
      </w:r>
      <w:r>
        <w:rPr>
          <w:rFonts w:ascii="MS Mincho" w:eastAsia="MS Mincho" w:hAnsi="MS Mincho" w:cs="MS Mincho"/>
          <w:sz w:val="19"/>
          <w:szCs w:val="19"/>
        </w:rPr>
        <w:t>かせながら言語活動に取り組めるように工夫されている。</w:t>
      </w:r>
    </w:p>
    <w:p w14:paraId="6519D904"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・教科書全体を通して，国語学習を生活や人生に生かすという視点が貫かれ，「学びに向かう力，人間性等」が涵養されるように工夫されている。</w:t>
      </w:r>
    </w:p>
    <w:p w14:paraId="2BA76AFC"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・巻頭には，領域ごとの既習事項（これまでに学んだこと）と，学習事項（これから</w:t>
      </w:r>
      <w:r>
        <w:rPr>
          <w:rFonts w:ascii="MS Mincho" w:eastAsia="MS Mincho" w:hAnsi="MS Mincho" w:cs="MS Mincho"/>
          <w:sz w:val="19"/>
          <w:szCs w:val="19"/>
        </w:rPr>
        <w:t>1</w:t>
      </w:r>
      <w:r>
        <w:rPr>
          <w:rFonts w:ascii="MS Mincho" w:eastAsia="MS Mincho" w:hAnsi="MS Mincho" w:cs="MS Mincho"/>
          <w:sz w:val="19"/>
          <w:szCs w:val="19"/>
        </w:rPr>
        <w:t>年間で学ぶこと）が掲載されている。後者では，学習指導要領との対応が明示されている。</w:t>
      </w:r>
      <w:r>
        <w:rPr>
          <w:rFonts w:ascii="MS Mincho" w:eastAsia="MS Mincho" w:hAnsi="MS Mincho" w:cs="MS Mincho"/>
          <w:sz w:val="19"/>
          <w:szCs w:val="19"/>
        </w:rPr>
        <w:t>→</w:t>
      </w:r>
      <w:r>
        <w:rPr>
          <w:rFonts w:ascii="MS Mincho" w:eastAsia="MS Mincho" w:hAnsi="MS Mincho" w:cs="MS Mincho"/>
          <w:sz w:val="19"/>
          <w:szCs w:val="19"/>
        </w:rPr>
        <w:t>各学年</w:t>
      </w:r>
      <w:r>
        <w:rPr>
          <w:rFonts w:ascii="MS Mincho" w:eastAsia="MS Mincho" w:hAnsi="MS Mincho" w:cs="MS Mincho"/>
          <w:sz w:val="19"/>
          <w:szCs w:val="19"/>
        </w:rPr>
        <w:t>p.6</w:t>
      </w:r>
    </w:p>
    <w:p w14:paraId="50C01B0A"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・主体的・対話的で深い学びを実現するための学習の流れや教材内容が工夫されている。</w:t>
      </w:r>
    </w:p>
    <w:p w14:paraId="74DA3222" w14:textId="77777777" w:rsidR="007C3B9A" w:rsidRDefault="007C3B9A">
      <w:pPr>
        <w:pStyle w:val="normal"/>
      </w:pPr>
    </w:p>
    <w:p w14:paraId="71C24AF1" w14:textId="77777777" w:rsidR="007C3B9A" w:rsidRDefault="00AA4F32">
      <w:pPr>
        <w:pStyle w:val="normal"/>
        <w:rPr>
          <w:rFonts w:ascii="MS Gothic" w:eastAsia="MS Gothic" w:hAnsi="MS Gothic" w:cs="MS Gothic"/>
          <w:b/>
        </w:rPr>
      </w:pPr>
      <w:r>
        <w:rPr>
          <w:rFonts w:ascii="MS Gothic" w:eastAsia="MS Gothic" w:hAnsi="MS Gothic" w:cs="MS Gothic"/>
          <w:b/>
          <w:sz w:val="22"/>
          <w:szCs w:val="22"/>
          <w:shd w:val="clear" w:color="auto" w:fill="D9D9D9"/>
        </w:rPr>
        <w:t>●</w:t>
      </w:r>
      <w:r>
        <w:rPr>
          <w:rFonts w:ascii="MS Gothic" w:eastAsia="MS Gothic" w:hAnsi="MS Gothic" w:cs="MS Gothic"/>
          <w:b/>
          <w:sz w:val="22"/>
          <w:szCs w:val="22"/>
          <w:shd w:val="clear" w:color="auto" w:fill="D9D9D9"/>
        </w:rPr>
        <w:t xml:space="preserve">〔知識及び技能〕に関わる学習内容の改善・充実　　　　　</w:t>
      </w: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xml:space="preserve">                                </w:t>
      </w:r>
    </w:p>
    <w:p w14:paraId="45C204D9" w14:textId="77777777" w:rsidR="007C3B9A" w:rsidRDefault="00AA4F32">
      <w:pPr>
        <w:pStyle w:val="normal"/>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3</w:t>
      </w:r>
      <w:r>
        <w:rPr>
          <w:rFonts w:ascii="MS Gothic" w:eastAsia="MS Gothic" w:hAnsi="MS Gothic" w:cs="MS Gothic"/>
          <w:b/>
          <w:sz w:val="20"/>
          <w:szCs w:val="20"/>
        </w:rPr>
        <w:t xml:space="preserve">　語彙指導に関する内容の改善・充実が図られているか。</w:t>
      </w:r>
    </w:p>
    <w:p w14:paraId="3F40D811"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・「読むこと」の教材末尾の「広がる言葉」で，文章中の表現と関連させるなどして，語感を磨き語彙を豊かにすることができる。資料編「言葉を広げよう」と合わせて</w:t>
      </w:r>
      <w:r>
        <w:rPr>
          <w:rFonts w:ascii="MS Mincho" w:eastAsia="MS Mincho" w:hAnsi="MS Mincho" w:cs="MS Mincho"/>
          <w:sz w:val="19"/>
          <w:szCs w:val="19"/>
        </w:rPr>
        <w:t>3</w:t>
      </w:r>
      <w:r>
        <w:rPr>
          <w:rFonts w:ascii="MS Mincho" w:eastAsia="MS Mincho" w:hAnsi="MS Mincho" w:cs="MS Mincho"/>
          <w:sz w:val="19"/>
          <w:szCs w:val="19"/>
        </w:rPr>
        <w:t>学年で</w:t>
      </w:r>
      <w:r>
        <w:rPr>
          <w:rFonts w:ascii="MS Mincho" w:eastAsia="MS Mincho" w:hAnsi="MS Mincho" w:cs="MS Mincho"/>
          <w:sz w:val="19"/>
          <w:szCs w:val="19"/>
        </w:rPr>
        <w:t xml:space="preserve">1555 </w:t>
      </w:r>
      <w:r>
        <w:rPr>
          <w:rFonts w:ascii="MS Mincho" w:eastAsia="MS Mincho" w:hAnsi="MS Mincho" w:cs="MS Mincho"/>
          <w:sz w:val="19"/>
          <w:szCs w:val="19"/>
        </w:rPr>
        <w:t>の言葉が例文とともに示されており，「書くこと」や「話すこと・聞くこと」の学習にも生かすことができる。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p.53,69,328</w:t>
      </w:r>
    </w:p>
    <w:p w14:paraId="35ADD8D9"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・「日本語探検」では，キャラクターが日本語の不思議な世界を探検する物語仕立ての文章を読</w:t>
      </w:r>
      <w:r>
        <w:rPr>
          <w:rFonts w:ascii="MS Mincho" w:eastAsia="MS Mincho" w:hAnsi="MS Mincho" w:cs="MS Mincho"/>
          <w:sz w:val="19"/>
          <w:szCs w:val="19"/>
        </w:rPr>
        <w:t>みながら，日本語の決まりや特徴を楽しく学ぶことができる。</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p.82,150</w:t>
      </w:r>
    </w:p>
    <w:p w14:paraId="6964BA0C"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・文法の教材は，本編「文法の窓」と基礎編「文法解説」の</w:t>
      </w:r>
      <w:r>
        <w:rPr>
          <w:rFonts w:ascii="MS Mincho" w:eastAsia="MS Mincho" w:hAnsi="MS Mincho" w:cs="MS Mincho"/>
          <w:sz w:val="19"/>
          <w:szCs w:val="19"/>
        </w:rPr>
        <w:t>2</w:t>
      </w:r>
      <w:r>
        <w:rPr>
          <w:rFonts w:ascii="MS Mincho" w:eastAsia="MS Mincho" w:hAnsi="MS Mincho" w:cs="MS Mincho"/>
          <w:sz w:val="19"/>
          <w:szCs w:val="19"/>
        </w:rPr>
        <w:t>部構成。前者では，学習の導入としてゲームで楽しく学べる工夫がされており，後者では，文法事項が体系的に整理され，詳しく解説されている。</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p.121,260</w:t>
      </w:r>
    </w:p>
    <w:p w14:paraId="5842478F"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読むこと」の教材で新出漢字が多く提出されており，文脈の中で学べるようになっている。また，「漢字道場」では，漢字の基礎知識を整理して学習しながら，新出漢字を体系的に効率よく学ぶことができる。</w:t>
      </w:r>
      <w:r>
        <w:rPr>
          <w:rFonts w:ascii="MS Mincho" w:eastAsia="MS Mincho" w:hAnsi="MS Mincho" w:cs="MS Mincho"/>
          <w:sz w:val="19"/>
          <w:szCs w:val="19"/>
        </w:rPr>
        <w:t>1</w:t>
      </w:r>
      <w:r>
        <w:rPr>
          <w:rFonts w:ascii="MS Mincho" w:eastAsia="MS Mincho" w:hAnsi="MS Mincho" w:cs="MS Mincho"/>
          <w:sz w:val="19"/>
          <w:szCs w:val="19"/>
        </w:rPr>
        <w:t>・</w:t>
      </w:r>
      <w:r>
        <w:rPr>
          <w:rFonts w:ascii="MS Mincho" w:eastAsia="MS Mincho" w:hAnsi="MS Mincho" w:cs="MS Mincho"/>
          <w:sz w:val="19"/>
          <w:szCs w:val="19"/>
        </w:rPr>
        <w:t>2</w:t>
      </w:r>
      <w:r>
        <w:rPr>
          <w:rFonts w:ascii="MS Mincho" w:eastAsia="MS Mincho" w:hAnsi="MS Mincho" w:cs="MS Mincho"/>
          <w:sz w:val="19"/>
          <w:szCs w:val="19"/>
        </w:rPr>
        <w:t>年には，小学校</w:t>
      </w:r>
      <w:r>
        <w:rPr>
          <w:rFonts w:ascii="MS Mincho" w:eastAsia="MS Mincho" w:hAnsi="MS Mincho" w:cs="MS Mincho"/>
          <w:sz w:val="19"/>
          <w:szCs w:val="19"/>
        </w:rPr>
        <w:t>6</w:t>
      </w:r>
      <w:r>
        <w:rPr>
          <w:rFonts w:ascii="MS Mincho" w:eastAsia="MS Mincho" w:hAnsi="MS Mincho" w:cs="MS Mincho"/>
          <w:sz w:val="19"/>
          <w:szCs w:val="19"/>
        </w:rPr>
        <w:t>年で</w:t>
      </w:r>
      <w:r>
        <w:rPr>
          <w:rFonts w:ascii="MS Mincho" w:eastAsia="MS Mincho" w:hAnsi="MS Mincho" w:cs="MS Mincho"/>
          <w:sz w:val="19"/>
          <w:szCs w:val="19"/>
        </w:rPr>
        <w:t>学んだ全ての漢字を書いて練習できる教材が用意されている。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p.62,78,222</w:t>
      </w:r>
    </w:p>
    <w:p w14:paraId="01C013B1" w14:textId="77777777" w:rsidR="007C3B9A" w:rsidRDefault="00AA4F32">
      <w:pPr>
        <w:pStyle w:val="normal"/>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4</w:t>
      </w:r>
      <w:r>
        <w:rPr>
          <w:rFonts w:ascii="MS Gothic" w:eastAsia="MS Gothic" w:hAnsi="MS Gothic" w:cs="MS Gothic"/>
          <w:b/>
          <w:sz w:val="20"/>
          <w:szCs w:val="20"/>
        </w:rPr>
        <w:t xml:space="preserve">　情報の扱い方に関する内容の充実が図られているか。</w:t>
      </w:r>
    </w:p>
    <w:p w14:paraId="40C01F81"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・「情報の扱い方に関する事項」に示された内容が，「話すこと・聞くこと」「書くこと」「読むこと」の学習を通して扱われており，どの教材で扱われているのかが巻頭に示されている。</w:t>
      </w:r>
      <w:r>
        <w:rPr>
          <w:rFonts w:ascii="MS Mincho" w:eastAsia="MS Mincho" w:hAnsi="MS Mincho" w:cs="MS Mincho"/>
          <w:sz w:val="19"/>
          <w:szCs w:val="19"/>
        </w:rPr>
        <w:t>→</w:t>
      </w:r>
      <w:r>
        <w:rPr>
          <w:rFonts w:ascii="MS Mincho" w:eastAsia="MS Mincho" w:hAnsi="MS Mincho" w:cs="MS Mincho"/>
          <w:sz w:val="19"/>
          <w:szCs w:val="19"/>
        </w:rPr>
        <w:t>各学年</w:t>
      </w:r>
      <w:r>
        <w:rPr>
          <w:rFonts w:ascii="MS Mincho" w:eastAsia="MS Mincho" w:hAnsi="MS Mincho" w:cs="MS Mincho"/>
          <w:sz w:val="19"/>
          <w:szCs w:val="19"/>
        </w:rPr>
        <w:t>p.6</w:t>
      </w:r>
    </w:p>
    <w:p w14:paraId="2585662B"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学びを支える言葉の力」の「論理的な言葉の力」系統では，比較や分類，情報を図や表に整理することなどの情報の整理の仕方や，意見と根拠，具体と抽象などの情報と情報との関係の捉え方を，生徒にとって身近な例を題材に，集中的に学ぶことができ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p.226,234</w:t>
      </w:r>
      <w:r>
        <w:rPr>
          <w:rFonts w:ascii="MS Mincho" w:eastAsia="MS Mincho" w:hAnsi="MS Mincho" w:cs="MS Mincho"/>
          <w:sz w:val="19"/>
          <w:szCs w:val="19"/>
        </w:rPr>
        <w:t xml:space="preserve">　</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p.230,234</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p.238</w:t>
      </w:r>
    </w:p>
    <w:p w14:paraId="09AD42FC"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・「書くこと」の教材や，「読書」の教材に付されている読書活動のてびきでは，引用の仕方や出典の示し方，情報の信頼性の確かめ方が扱われており，情報活用能力の育成が図られている。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p.75</w:t>
      </w:r>
      <w:r>
        <w:rPr>
          <w:rFonts w:ascii="MS Mincho" w:eastAsia="MS Mincho" w:hAnsi="MS Mincho" w:cs="MS Mincho"/>
          <w:sz w:val="19"/>
          <w:szCs w:val="19"/>
        </w:rPr>
        <w:t xml:space="preserve">　</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p.182</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w:t>
      </w:r>
      <w:r>
        <w:rPr>
          <w:rFonts w:ascii="MS Mincho" w:eastAsia="MS Mincho" w:hAnsi="MS Mincho" w:cs="MS Mincho"/>
          <w:sz w:val="19"/>
          <w:szCs w:val="19"/>
        </w:rPr>
        <w:t>.77</w:t>
      </w:r>
    </w:p>
    <w:p w14:paraId="56EF7C56"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・資料編には，「著作権と引用」「著作権について考える」「情報の信頼性を確かめる」など，情報の整理の仕方についての知識が精選されて掲載されている。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p.302</w:t>
      </w:r>
      <w:r>
        <w:rPr>
          <w:rFonts w:ascii="MS Mincho" w:eastAsia="MS Mincho" w:hAnsi="MS Mincho" w:cs="MS Mincho"/>
          <w:sz w:val="19"/>
          <w:szCs w:val="19"/>
        </w:rPr>
        <w:t xml:space="preserve">　</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p.305</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p.309</w:t>
      </w:r>
    </w:p>
    <w:p w14:paraId="3C81D153" w14:textId="77777777" w:rsidR="007C3B9A" w:rsidRDefault="00AA4F32">
      <w:pPr>
        <w:pStyle w:val="normal"/>
        <w:ind w:left="201" w:hanging="201"/>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5</w:t>
      </w:r>
      <w:r>
        <w:rPr>
          <w:rFonts w:ascii="MS Gothic" w:eastAsia="MS Gothic" w:hAnsi="MS Gothic" w:cs="MS Gothic"/>
          <w:b/>
          <w:sz w:val="20"/>
          <w:szCs w:val="20"/>
        </w:rPr>
        <w:t xml:space="preserve">　我が国の言語文化に関する内容の改善・充実が図られているか。また，我が国の言語文化に親しみ，継承・発展させる態度の育成にふさわしい教材が選定されているか。</w:t>
      </w:r>
    </w:p>
    <w:p w14:paraId="5B482E13"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・我が国で長く読み継がれてきた優れた古典作品が，文種（ジャンル）や内容，成立年代のバランスを考慮して取り上げられている。各教材とも作品や作者に関する</w:t>
      </w:r>
      <w:r>
        <w:rPr>
          <w:rFonts w:ascii="MS Mincho" w:eastAsia="MS Mincho" w:hAnsi="MS Mincho" w:cs="MS Mincho"/>
          <w:sz w:val="19"/>
          <w:szCs w:val="19"/>
        </w:rPr>
        <w:t>解説が掲載されており，我が国の言語文化を尊重し継承する態度を養える。</w:t>
      </w:r>
    </w:p>
    <w:p w14:paraId="7B1C6F55"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・折り込みを用いるなどして，古典作品のあらすじや歴史的背景などが，色彩豊かな絵巻や資料性の高い図版とともに紹介されており，古典を深く理解し，鑑賞することができるようになっている。</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p.131</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p.139</w:t>
      </w:r>
    </w:p>
    <w:p w14:paraId="0CE80751"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w:t>
      </w:r>
      <w:r>
        <w:rPr>
          <w:rFonts w:ascii="MS Mincho" w:eastAsia="MS Mincho" w:hAnsi="MS Mincho" w:cs="MS Mincho"/>
          <w:sz w:val="19"/>
          <w:szCs w:val="19"/>
        </w:rPr>
        <w:t>1</w:t>
      </w:r>
      <w:r>
        <w:rPr>
          <w:rFonts w:ascii="MS Mincho" w:eastAsia="MS Mincho" w:hAnsi="MS Mincho" w:cs="MS Mincho"/>
          <w:sz w:val="19"/>
          <w:szCs w:val="19"/>
        </w:rPr>
        <w:t>年の古典教材の冒頭には，特設教材「移り行く浦島太郎の物語」が配置され，「浦島太郎」を題材に古典を学ぶ意義が示されており，中学校の古典学習へといざなう工夫がされている。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p.126</w:t>
      </w:r>
    </w:p>
    <w:p w14:paraId="3C6D7695"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・資料編には，本編の古典学習を広げたり深め</w:t>
      </w:r>
      <w:r>
        <w:rPr>
          <w:rFonts w:ascii="MS Mincho" w:eastAsia="MS Mincho" w:hAnsi="MS Mincho" w:cs="MS Mincho"/>
          <w:sz w:val="19"/>
          <w:szCs w:val="19"/>
        </w:rPr>
        <w:t>たりすることのできる発展的・補充的な教材が掲載されている。</w:t>
      </w:r>
      <w:r>
        <w:rPr>
          <w:rFonts w:ascii="MS Mincho" w:eastAsia="MS Mincho" w:hAnsi="MS Mincho" w:cs="MS Mincho"/>
          <w:sz w:val="19"/>
          <w:szCs w:val="19"/>
        </w:rPr>
        <w:t>1</w:t>
      </w:r>
      <w:r>
        <w:rPr>
          <w:rFonts w:ascii="MS Mincho" w:eastAsia="MS Mincho" w:hAnsi="MS Mincho" w:cs="MS Mincho"/>
          <w:sz w:val="19"/>
          <w:szCs w:val="19"/>
        </w:rPr>
        <w:t>年には，代表的な古典作品の冒頭などが用意されている。</w:t>
      </w:r>
      <w:r>
        <w:rPr>
          <w:rFonts w:ascii="MS Mincho" w:eastAsia="MS Mincho" w:hAnsi="MS Mincho" w:cs="MS Mincho"/>
          <w:sz w:val="19"/>
          <w:szCs w:val="19"/>
        </w:rPr>
        <w:t>2</w:t>
      </w:r>
      <w:r>
        <w:rPr>
          <w:rFonts w:ascii="MS Mincho" w:eastAsia="MS Mincho" w:hAnsi="MS Mincho" w:cs="MS Mincho"/>
          <w:sz w:val="19"/>
          <w:szCs w:val="19"/>
        </w:rPr>
        <w:t>・</w:t>
      </w:r>
      <w:r>
        <w:rPr>
          <w:rFonts w:ascii="MS Mincho" w:eastAsia="MS Mincho" w:hAnsi="MS Mincho" w:cs="MS Mincho"/>
          <w:sz w:val="19"/>
          <w:szCs w:val="19"/>
        </w:rPr>
        <w:t>3</w:t>
      </w:r>
      <w:r>
        <w:rPr>
          <w:rFonts w:ascii="MS Mincho" w:eastAsia="MS Mincho" w:hAnsi="MS Mincho" w:cs="MS Mincho"/>
          <w:sz w:val="19"/>
          <w:szCs w:val="19"/>
        </w:rPr>
        <w:t>年には，本編の古典作品に関連した解説文・鑑賞文が掲載され，併せて読むことで，本編の作品をより深く味わうことができる。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p.292</w:t>
      </w:r>
      <w:r>
        <w:rPr>
          <w:rFonts w:ascii="MS Mincho" w:eastAsia="MS Mincho" w:hAnsi="MS Mincho" w:cs="MS Mincho"/>
          <w:sz w:val="19"/>
          <w:szCs w:val="19"/>
        </w:rPr>
        <w:t xml:space="preserve">　</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p.290</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p.292</w:t>
      </w:r>
    </w:p>
    <w:p w14:paraId="4E6B08E5"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・Ｄマークの付された教材（本編の全古典作品）には，朗読や資料映像がウェブページに用意されている。</w:t>
      </w:r>
    </w:p>
    <w:p w14:paraId="7B412011"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・各学年巻頭の見返しや，各まとまりの扉に四季折々の詩歌が掲載されているなど，豊かな日本語に触れる機会が多く設けられている。</w:t>
      </w:r>
      <w:r>
        <w:rPr>
          <w:rFonts w:ascii="MS Mincho" w:eastAsia="MS Mincho" w:hAnsi="MS Mincho" w:cs="MS Mincho"/>
          <w:sz w:val="19"/>
          <w:szCs w:val="19"/>
        </w:rPr>
        <w:t>→</w:t>
      </w:r>
      <w:r>
        <w:rPr>
          <w:rFonts w:ascii="MS Mincho" w:eastAsia="MS Mincho" w:hAnsi="MS Mincho" w:cs="MS Mincho"/>
          <w:sz w:val="19"/>
          <w:szCs w:val="19"/>
        </w:rPr>
        <w:t>各学年</w:t>
      </w:r>
      <w:r>
        <w:rPr>
          <w:rFonts w:ascii="MS Mincho" w:eastAsia="MS Mincho" w:hAnsi="MS Mincho" w:cs="MS Mincho"/>
          <w:sz w:val="19"/>
          <w:szCs w:val="19"/>
        </w:rPr>
        <w:t>前見返し</w:t>
      </w:r>
      <w:r>
        <w:rPr>
          <w:rFonts w:ascii="MS Mincho" w:eastAsia="MS Mincho" w:hAnsi="MS Mincho" w:cs="MS Mincho"/>
          <w:sz w:val="19"/>
          <w:szCs w:val="19"/>
        </w:rPr>
        <w:t xml:space="preserve"> 3</w:t>
      </w:r>
      <w:r>
        <w:rPr>
          <w:rFonts w:ascii="MS Mincho" w:eastAsia="MS Mincho" w:hAnsi="MS Mincho" w:cs="MS Mincho"/>
          <w:sz w:val="19"/>
          <w:szCs w:val="19"/>
        </w:rPr>
        <w:t>年</w:t>
      </w:r>
      <w:r>
        <w:rPr>
          <w:rFonts w:ascii="MS Mincho" w:eastAsia="MS Mincho" w:hAnsi="MS Mincho" w:cs="MS Mincho"/>
          <w:sz w:val="19"/>
          <w:szCs w:val="19"/>
        </w:rPr>
        <w:t>p.17,183</w:t>
      </w:r>
    </w:p>
    <w:p w14:paraId="0C781514" w14:textId="77777777" w:rsidR="007C3B9A" w:rsidRDefault="00AA4F32">
      <w:pPr>
        <w:pStyle w:val="normal"/>
        <w:ind w:left="201" w:hanging="201"/>
        <w:rPr>
          <w:b/>
          <w:sz w:val="19"/>
          <w:szCs w:val="19"/>
        </w:rPr>
      </w:pPr>
      <w:r>
        <w:rPr>
          <w:rFonts w:ascii="MS Gothic" w:eastAsia="MS Gothic" w:hAnsi="MS Gothic" w:cs="MS Gothic"/>
          <w:b/>
          <w:sz w:val="20"/>
          <w:szCs w:val="20"/>
        </w:rPr>
        <w:t>観点</w:t>
      </w:r>
      <w:r>
        <w:rPr>
          <w:rFonts w:ascii="MS Gothic" w:eastAsia="MS Gothic" w:hAnsi="MS Gothic" w:cs="MS Gothic"/>
          <w:b/>
          <w:sz w:val="20"/>
          <w:szCs w:val="20"/>
        </w:rPr>
        <w:t>6</w:t>
      </w:r>
      <w:r>
        <w:rPr>
          <w:rFonts w:ascii="MS Gothic" w:eastAsia="MS Gothic" w:hAnsi="MS Gothic" w:cs="MS Gothic"/>
          <w:b/>
          <w:sz w:val="20"/>
          <w:szCs w:val="20"/>
        </w:rPr>
        <w:t xml:space="preserve">　読書指導に関する内容の改善・充実が図られているか。　　　　　　　　　　　　　　　　　　　　　　</w:t>
      </w:r>
      <w:r>
        <w:rPr>
          <w:b/>
          <w:sz w:val="19"/>
          <w:szCs w:val="19"/>
        </w:rPr>
        <w:t xml:space="preserve"> </w:t>
      </w:r>
    </w:p>
    <w:p w14:paraId="75CD5F21"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・全ての学習の基盤ともなる読書が重視され，「読書案内」や「読書活動」の充実が図られるなど，生徒の豊かな読書生活を支援する工夫がされており，生徒が進んで読書に取り組む態度を養える。</w:t>
      </w:r>
    </w:p>
    <w:p w14:paraId="62C75E09"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・「読書」の教材は，各学年，夏休み前・冬休み前・春休み前の</w:t>
      </w:r>
      <w:r>
        <w:rPr>
          <w:rFonts w:ascii="MS Mincho" w:eastAsia="MS Mincho" w:hAnsi="MS Mincho" w:cs="MS Mincho"/>
          <w:sz w:val="19"/>
          <w:szCs w:val="19"/>
        </w:rPr>
        <w:t>3</w:t>
      </w:r>
      <w:r>
        <w:rPr>
          <w:rFonts w:ascii="MS Mincho" w:eastAsia="MS Mincho" w:hAnsi="MS Mincho" w:cs="MS Mincho"/>
          <w:sz w:val="19"/>
          <w:szCs w:val="19"/>
        </w:rPr>
        <w:t>か所に掲載されている。初めの</w:t>
      </w:r>
      <w:r>
        <w:rPr>
          <w:rFonts w:ascii="MS Mincho" w:eastAsia="MS Mincho" w:hAnsi="MS Mincho" w:cs="MS Mincho"/>
          <w:sz w:val="19"/>
          <w:szCs w:val="19"/>
        </w:rPr>
        <w:t>2</w:t>
      </w:r>
      <w:r>
        <w:rPr>
          <w:rFonts w:ascii="MS Mincho" w:eastAsia="MS Mincho" w:hAnsi="MS Mincho" w:cs="MS Mincho"/>
          <w:sz w:val="19"/>
          <w:szCs w:val="19"/>
        </w:rPr>
        <w:t>か所では，〈戦争・平和〉〈福祉・共生〉〈日本文化〉〈国際理解・人権〉などテーマ別に作品が選ばれている。最後の</w:t>
      </w:r>
      <w:r>
        <w:rPr>
          <w:rFonts w:ascii="MS Mincho" w:eastAsia="MS Mincho" w:hAnsi="MS Mincho" w:cs="MS Mincho"/>
          <w:sz w:val="19"/>
          <w:szCs w:val="19"/>
        </w:rPr>
        <w:t>1</w:t>
      </w:r>
      <w:r>
        <w:rPr>
          <w:rFonts w:ascii="MS Mincho" w:eastAsia="MS Mincho" w:hAnsi="MS Mincho" w:cs="MS Mincho"/>
          <w:sz w:val="19"/>
          <w:szCs w:val="19"/>
        </w:rPr>
        <w:t>か所には，近代文学の名作（芥川龍之介・夏目漱石・森鷗外の作品）が掲載されている。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p.80</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p.86,214</w:t>
      </w:r>
    </w:p>
    <w:p w14:paraId="156F7296"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・各学年の「読書」の初めの</w:t>
      </w:r>
      <w:r>
        <w:rPr>
          <w:rFonts w:ascii="MS Mincho" w:eastAsia="MS Mincho" w:hAnsi="MS Mincho" w:cs="MS Mincho"/>
          <w:sz w:val="19"/>
          <w:szCs w:val="19"/>
        </w:rPr>
        <w:t>2</w:t>
      </w:r>
      <w:r>
        <w:rPr>
          <w:rFonts w:ascii="MS Mincho" w:eastAsia="MS Mincho" w:hAnsi="MS Mincho" w:cs="MS Mincho"/>
          <w:sz w:val="19"/>
          <w:szCs w:val="19"/>
        </w:rPr>
        <w:t>か所には読書活動のてびきが付されており，図書館で調べたり，ポップを作ったりするなど，情報活用能力を育成するとともに，読書を楽しむことができるように工夫されている。Ｄマ</w:t>
      </w:r>
      <w:r>
        <w:rPr>
          <w:rFonts w:ascii="MS Mincho" w:eastAsia="MS Mincho" w:hAnsi="MS Mincho" w:cs="MS Mincho"/>
          <w:sz w:val="19"/>
          <w:szCs w:val="19"/>
        </w:rPr>
        <w:t>ークの付された教材には，関連する資料がウェブページに用意されている。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p.94,182</w:t>
      </w:r>
    </w:p>
    <w:p w14:paraId="6F8BACDF"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読書」の教材や資料編に読書案内が付されている。テーマ別で読み比べや読み広げを促したり，近代文学の名作や作家を紹介したり，著名人が本を推薦したりするなど，さまざまな読書案内が用意されており，生徒の多様な興味に応じられるように配慮されている。</w:t>
      </w:r>
      <w:r>
        <w:rPr>
          <w:rFonts w:ascii="MS Mincho" w:eastAsia="MS Mincho" w:hAnsi="MS Mincho" w:cs="MS Mincho"/>
          <w:sz w:val="19"/>
          <w:szCs w:val="19"/>
        </w:rPr>
        <w:t>3</w:t>
      </w:r>
      <w:r>
        <w:rPr>
          <w:rFonts w:ascii="MS Mincho" w:eastAsia="MS Mincho" w:hAnsi="MS Mincho" w:cs="MS Mincho"/>
          <w:sz w:val="19"/>
          <w:szCs w:val="19"/>
        </w:rPr>
        <w:t>学年で合計</w:t>
      </w:r>
      <w:r>
        <w:rPr>
          <w:rFonts w:ascii="MS Mincho" w:eastAsia="MS Mincho" w:hAnsi="MS Mincho" w:cs="MS Mincho"/>
          <w:sz w:val="19"/>
          <w:szCs w:val="19"/>
        </w:rPr>
        <w:t xml:space="preserve">361 </w:t>
      </w:r>
      <w:r>
        <w:rPr>
          <w:rFonts w:ascii="MS Mincho" w:eastAsia="MS Mincho" w:hAnsi="MS Mincho" w:cs="MS Mincho"/>
          <w:sz w:val="19"/>
          <w:szCs w:val="19"/>
        </w:rPr>
        <w:t>冊の本が紹介されている。</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p.180,222,285,286</w:t>
      </w:r>
    </w:p>
    <w:p w14:paraId="5C73D2AF" w14:textId="77777777" w:rsidR="007C3B9A" w:rsidRDefault="007C3B9A">
      <w:pPr>
        <w:pStyle w:val="normal"/>
        <w:ind w:left="210" w:hanging="210"/>
      </w:pPr>
    </w:p>
    <w:p w14:paraId="62665E29" w14:textId="77777777" w:rsidR="007C3B9A" w:rsidRDefault="00AA4F32">
      <w:pPr>
        <w:pStyle w:val="normal"/>
        <w:ind w:left="221" w:hanging="221"/>
      </w:pPr>
      <w:r>
        <w:rPr>
          <w:rFonts w:ascii="MS Gothic" w:eastAsia="MS Gothic" w:hAnsi="MS Gothic" w:cs="MS Gothic"/>
          <w:b/>
          <w:sz w:val="22"/>
          <w:szCs w:val="22"/>
          <w:shd w:val="clear" w:color="auto" w:fill="D9D9D9"/>
        </w:rPr>
        <w:lastRenderedPageBreak/>
        <w:t>●</w:t>
      </w:r>
      <w:r>
        <w:rPr>
          <w:rFonts w:ascii="MS Gothic" w:eastAsia="MS Gothic" w:hAnsi="MS Gothic" w:cs="MS Gothic"/>
          <w:b/>
          <w:sz w:val="22"/>
          <w:szCs w:val="22"/>
          <w:shd w:val="clear" w:color="auto" w:fill="D9D9D9"/>
        </w:rPr>
        <w:t xml:space="preserve">〔思考力，判断力，表現力等〕に関わる学習内容の改善・充実　　　　　　　　　　　　　　　　</w:t>
      </w:r>
      <w:r>
        <w:rPr>
          <w:rFonts w:ascii="MS Gothic" w:eastAsia="MS Gothic" w:hAnsi="MS Gothic" w:cs="MS Gothic"/>
          <w:b/>
          <w:sz w:val="22"/>
          <w:szCs w:val="22"/>
          <w:shd w:val="clear" w:color="auto" w:fill="D9D9D9"/>
        </w:rPr>
        <w:t xml:space="preserve">　</w:t>
      </w:r>
    </w:p>
    <w:p w14:paraId="0C373BE4" w14:textId="77777777" w:rsidR="007C3B9A" w:rsidRDefault="00AA4F32">
      <w:pPr>
        <w:pStyle w:val="normal"/>
        <w:ind w:left="201" w:hanging="201"/>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7</w:t>
      </w:r>
      <w:r>
        <w:rPr>
          <w:rFonts w:ascii="MS Gothic" w:eastAsia="MS Gothic" w:hAnsi="MS Gothic" w:cs="MS Gothic"/>
          <w:b/>
          <w:sz w:val="20"/>
          <w:szCs w:val="20"/>
        </w:rPr>
        <w:t xml:space="preserve">　思考力，判断力，表現力等が，確実に習得できるように工夫されているか。</w:t>
      </w:r>
    </w:p>
    <w:p w14:paraId="3E014A02"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・「話すこと・聞くこと」「書くこと」「読むこと」の各教材で身につけたい資質・能力が，「言葉の力」という囲みで，生徒にも分かりやすい表現で明示されている。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p.104,109,110,115,116</w:t>
      </w:r>
    </w:p>
    <w:p w14:paraId="528100B3"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話すこと・聞くこと」「書くこと」「読むこと」の教材冒頭には，「言葉の力」に対応する「目標」・「問いかけ」が示され，生徒が「言葉の力」を意識しながら学習に臨めるように工夫されている。また，教材末尾には記述式の「振り返り」が設け</w:t>
      </w:r>
      <w:r>
        <w:rPr>
          <w:rFonts w:ascii="MS Mincho" w:eastAsia="MS Mincho" w:hAnsi="MS Mincho" w:cs="MS Mincho"/>
          <w:sz w:val="19"/>
          <w:szCs w:val="19"/>
        </w:rPr>
        <w:t>られ，「言葉の力」の確実な習得を促し，自己評価ができるようになっている。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p.62,68</w:t>
      </w:r>
    </w:p>
    <w:p w14:paraId="3A04A1ED"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・「言葉の力」は，</w:t>
      </w:r>
      <w:r>
        <w:rPr>
          <w:rFonts w:ascii="MS Mincho" w:eastAsia="MS Mincho" w:hAnsi="MS Mincho" w:cs="MS Mincho"/>
          <w:sz w:val="19"/>
          <w:szCs w:val="19"/>
        </w:rPr>
        <w:t>3</w:t>
      </w:r>
      <w:r>
        <w:rPr>
          <w:rFonts w:ascii="MS Mincho" w:eastAsia="MS Mincho" w:hAnsi="MS Mincho" w:cs="MS Mincho"/>
          <w:sz w:val="19"/>
          <w:szCs w:val="19"/>
        </w:rPr>
        <w:t>年間で系統的・段階的に積み上がるように配置されている。</w:t>
      </w:r>
      <w:r>
        <w:rPr>
          <w:rFonts w:ascii="MS Mincho" w:eastAsia="MS Mincho" w:hAnsi="MS Mincho" w:cs="MS Mincho"/>
          <w:sz w:val="19"/>
          <w:szCs w:val="19"/>
        </w:rPr>
        <w:t>→</w:t>
      </w:r>
      <w:r>
        <w:rPr>
          <w:rFonts w:ascii="MS Mincho" w:eastAsia="MS Mincho" w:hAnsi="MS Mincho" w:cs="MS Mincho"/>
          <w:sz w:val="19"/>
          <w:szCs w:val="19"/>
        </w:rPr>
        <w:t>各学年後見返し</w:t>
      </w:r>
    </w:p>
    <w:p w14:paraId="5EC4E533"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・基礎編「学びを支える言葉の力」では，「話すこと・聞くこと」「書くこと」「読むこと」の各領域に共通して必要となる基礎的な資質・能力を，取り立てて鍛えることができる。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p.226,230,234,238,242,246</w:t>
      </w:r>
    </w:p>
    <w:p w14:paraId="4299C924"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・ウェブページには，基礎編「学びを支える言葉の力」の全</w:t>
      </w:r>
      <w:r>
        <w:rPr>
          <w:rFonts w:ascii="MS Mincho" w:eastAsia="MS Mincho" w:hAnsi="MS Mincho" w:cs="MS Mincho"/>
          <w:sz w:val="19"/>
          <w:szCs w:val="19"/>
        </w:rPr>
        <w:t>18</w:t>
      </w:r>
      <w:r>
        <w:rPr>
          <w:rFonts w:ascii="MS Mincho" w:eastAsia="MS Mincho" w:hAnsi="MS Mincho" w:cs="MS Mincho"/>
          <w:sz w:val="19"/>
          <w:szCs w:val="19"/>
        </w:rPr>
        <w:t>教材の練習問題が用意されている。</w:t>
      </w:r>
    </w:p>
    <w:p w14:paraId="20C64E56" w14:textId="77777777" w:rsidR="007C3B9A" w:rsidRDefault="00AA4F32">
      <w:pPr>
        <w:pStyle w:val="normal"/>
        <w:ind w:left="201" w:hanging="201"/>
        <w:rPr>
          <w:rFonts w:ascii="MS Gothic" w:eastAsia="MS Gothic" w:hAnsi="MS Gothic" w:cs="MS Gothic"/>
          <w:b/>
          <w:sz w:val="22"/>
          <w:szCs w:val="22"/>
          <w:shd w:val="clear" w:color="auto" w:fill="D9D9D9"/>
        </w:rPr>
      </w:pPr>
      <w:r>
        <w:rPr>
          <w:rFonts w:ascii="MS Gothic" w:eastAsia="MS Gothic" w:hAnsi="MS Gothic" w:cs="MS Gothic"/>
          <w:b/>
          <w:sz w:val="20"/>
          <w:szCs w:val="20"/>
        </w:rPr>
        <w:t>観点</w:t>
      </w:r>
      <w:r>
        <w:rPr>
          <w:rFonts w:ascii="MS Gothic" w:eastAsia="MS Gothic" w:hAnsi="MS Gothic" w:cs="MS Gothic"/>
          <w:b/>
          <w:sz w:val="20"/>
          <w:szCs w:val="20"/>
        </w:rPr>
        <w:t>8</w:t>
      </w:r>
      <w:r>
        <w:rPr>
          <w:rFonts w:ascii="MS Gothic" w:eastAsia="MS Gothic" w:hAnsi="MS Gothic" w:cs="MS Gothic"/>
          <w:b/>
          <w:sz w:val="20"/>
          <w:szCs w:val="20"/>
        </w:rPr>
        <w:t xml:space="preserve">　実生</w:t>
      </w:r>
      <w:r>
        <w:rPr>
          <w:rFonts w:ascii="MS Gothic" w:eastAsia="MS Gothic" w:hAnsi="MS Gothic" w:cs="MS Gothic"/>
          <w:b/>
          <w:sz w:val="20"/>
          <w:szCs w:val="20"/>
        </w:rPr>
        <w:t>活で生きて働き，各教科の学習の基盤ともなる資質・能力が身につくように工夫されているか。</w:t>
      </w:r>
    </w:p>
    <w:p w14:paraId="72B7EE10"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・各教材の「言葉の力」や言語活動では，国語に限らず，他教科の学習や実生活のさまざまな場面で生かせる資質・能力を育むことができるように，具体的な内容や手順が汎用性をもって示されている。</w:t>
      </w:r>
    </w:p>
    <w:p w14:paraId="1534DE31" w14:textId="77777777" w:rsidR="007C3B9A" w:rsidRDefault="00AA4F32">
      <w:pPr>
        <w:pStyle w:val="normal"/>
        <w:ind w:left="190" w:hanging="190"/>
        <w:rPr>
          <w:rFonts w:ascii="MS Mincho" w:eastAsia="MS Mincho" w:hAnsi="MS Mincho" w:cs="MS Mincho"/>
          <w:sz w:val="19"/>
          <w:szCs w:val="19"/>
        </w:rPr>
      </w:pPr>
      <w:r>
        <w:rPr>
          <w:rFonts w:ascii="MS Mincho" w:eastAsia="MS Mincho" w:hAnsi="MS Mincho" w:cs="MS Mincho"/>
          <w:sz w:val="19"/>
          <w:szCs w:val="19"/>
        </w:rPr>
        <w:t>・基礎編「学びを支える言葉の力」では，他教科の学習や実生活での言語活動を支える汎用的な資質・能力を養うことができる。教材末尾の「つながる・広がる」では，身につけた資質・能力を他教科の学習や実生活に生かす手立てが，一コマ漫画で示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p.226,229,230,233</w:t>
      </w:r>
    </w:p>
    <w:p w14:paraId="283CB360" w14:textId="77777777" w:rsidR="007C3B9A" w:rsidRDefault="00AA4F32">
      <w:pPr>
        <w:pStyle w:val="normal"/>
        <w:ind w:left="201" w:hanging="201"/>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9</w:t>
      </w:r>
      <w:r>
        <w:rPr>
          <w:rFonts w:ascii="MS Gothic" w:eastAsia="MS Gothic" w:hAnsi="MS Gothic" w:cs="MS Gothic"/>
          <w:b/>
          <w:sz w:val="20"/>
          <w:szCs w:val="20"/>
        </w:rPr>
        <w:t xml:space="preserve">　</w:t>
      </w:r>
      <w:r>
        <w:rPr>
          <w:rFonts w:ascii="MS Gothic" w:eastAsia="MS Gothic" w:hAnsi="MS Gothic" w:cs="MS Gothic"/>
          <w:b/>
          <w:sz w:val="20"/>
          <w:szCs w:val="20"/>
        </w:rPr>
        <w:t xml:space="preserve">PISA </w:t>
      </w:r>
      <w:r>
        <w:rPr>
          <w:rFonts w:ascii="MS Gothic" w:eastAsia="MS Gothic" w:hAnsi="MS Gothic" w:cs="MS Gothic"/>
          <w:b/>
          <w:sz w:val="20"/>
          <w:szCs w:val="20"/>
        </w:rPr>
        <w:t>型読解力の育成や，全国学力・学習状況調査で求められる学力の向上のための取り組みは十分か。</w:t>
      </w:r>
    </w:p>
    <w:p w14:paraId="3BBA3ED8"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・複数の情報を結び付けて考えること，根拠を示して考えを述べること，文章を吟味し評価することなど，</w:t>
      </w:r>
      <w:r>
        <w:rPr>
          <w:rFonts w:ascii="MS Mincho" w:eastAsia="MS Mincho" w:hAnsi="MS Mincho" w:cs="MS Mincho"/>
          <w:sz w:val="19"/>
          <w:szCs w:val="19"/>
        </w:rPr>
        <w:t>PISA</w:t>
      </w:r>
      <w:r>
        <w:rPr>
          <w:rFonts w:ascii="MS Mincho" w:eastAsia="MS Mincho" w:hAnsi="MS Mincho" w:cs="MS Mincho"/>
          <w:sz w:val="19"/>
          <w:szCs w:val="19"/>
        </w:rPr>
        <w:t>調査や全国学力・学習</w:t>
      </w:r>
      <w:r>
        <w:rPr>
          <w:rFonts w:ascii="MS Mincho" w:eastAsia="MS Mincho" w:hAnsi="MS Mincho" w:cs="MS Mincho"/>
          <w:sz w:val="19"/>
          <w:szCs w:val="19"/>
        </w:rPr>
        <w:t>状況調査で課題とされている学力を育むための仕掛けが豊富である。</w:t>
      </w:r>
    </w:p>
    <w:p w14:paraId="7309BD8E" w14:textId="77777777" w:rsidR="007C3B9A" w:rsidRDefault="00AA4F32">
      <w:pPr>
        <w:pStyle w:val="normal"/>
        <w:spacing w:line="320" w:lineRule="auto"/>
        <w:ind w:left="390" w:hanging="180"/>
        <w:jc w:val="left"/>
        <w:rPr>
          <w:rFonts w:ascii="MS Mincho" w:eastAsia="MS Mincho" w:hAnsi="MS Mincho" w:cs="MS Mincho"/>
          <w:sz w:val="18"/>
          <w:szCs w:val="18"/>
        </w:rPr>
      </w:pPr>
      <w:r>
        <w:rPr>
          <w:rFonts w:ascii="MS Mincho" w:eastAsia="MS Mincho" w:hAnsi="MS Mincho" w:cs="MS Mincho"/>
          <w:sz w:val="18"/>
          <w:szCs w:val="18"/>
        </w:rPr>
        <w:t>＊比較や分類，情報を図や表に整理することなどの情報の整理の仕方や，意見と根拠，具体と抽象などの情報と情報との関係の捉え方を取り立てて扱っている教材がある。</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p.226</w:t>
      </w:r>
      <w:r>
        <w:rPr>
          <w:rFonts w:ascii="MS Mincho" w:eastAsia="MS Mincho" w:hAnsi="MS Mincho" w:cs="MS Mincho"/>
          <w:sz w:val="18"/>
          <w:szCs w:val="18"/>
        </w:rPr>
        <w:t xml:space="preserve">　</w:t>
      </w:r>
      <w:r>
        <w:rPr>
          <w:rFonts w:ascii="MS Mincho" w:eastAsia="MS Mincho" w:hAnsi="MS Mincho" w:cs="MS Mincho"/>
          <w:sz w:val="18"/>
          <w:szCs w:val="18"/>
        </w:rPr>
        <w:t>2</w:t>
      </w:r>
      <w:r>
        <w:rPr>
          <w:rFonts w:ascii="MS Mincho" w:eastAsia="MS Mincho" w:hAnsi="MS Mincho" w:cs="MS Mincho"/>
          <w:sz w:val="18"/>
          <w:szCs w:val="18"/>
        </w:rPr>
        <w:t>年</w:t>
      </w:r>
      <w:r>
        <w:rPr>
          <w:rFonts w:ascii="MS Mincho" w:eastAsia="MS Mincho" w:hAnsi="MS Mincho" w:cs="MS Mincho"/>
          <w:sz w:val="18"/>
          <w:szCs w:val="18"/>
        </w:rPr>
        <w:t>p.230</w:t>
      </w:r>
      <w:r>
        <w:rPr>
          <w:rFonts w:ascii="MS Mincho" w:eastAsia="MS Mincho" w:hAnsi="MS Mincho" w:cs="MS Mincho"/>
          <w:sz w:val="18"/>
          <w:szCs w:val="18"/>
        </w:rPr>
        <w:t xml:space="preserve">　</w:t>
      </w:r>
      <w:r>
        <w:rPr>
          <w:rFonts w:ascii="MS Mincho" w:eastAsia="MS Mincho" w:hAnsi="MS Mincho" w:cs="MS Mincho"/>
          <w:sz w:val="18"/>
          <w:szCs w:val="18"/>
        </w:rPr>
        <w:t>3</w:t>
      </w:r>
      <w:r>
        <w:rPr>
          <w:rFonts w:ascii="MS Mincho" w:eastAsia="MS Mincho" w:hAnsi="MS Mincho" w:cs="MS Mincho"/>
          <w:sz w:val="18"/>
          <w:szCs w:val="18"/>
        </w:rPr>
        <w:t>年</w:t>
      </w:r>
      <w:r>
        <w:rPr>
          <w:rFonts w:ascii="MS Mincho" w:eastAsia="MS Mincho" w:hAnsi="MS Mincho" w:cs="MS Mincho"/>
          <w:sz w:val="18"/>
          <w:szCs w:val="18"/>
        </w:rPr>
        <w:t>p.238</w:t>
      </w:r>
    </w:p>
    <w:p w14:paraId="57B9EFAA"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＊内容や書き方について読み比べのできる教材が数多く掲載されている。</w:t>
      </w:r>
      <w:r>
        <w:rPr>
          <w:rFonts w:ascii="MS Mincho" w:eastAsia="MS Mincho" w:hAnsi="MS Mincho" w:cs="MS Mincho"/>
          <w:sz w:val="18"/>
          <w:szCs w:val="18"/>
        </w:rPr>
        <w:t>→2</w:t>
      </w:r>
      <w:r>
        <w:rPr>
          <w:rFonts w:ascii="MS Mincho" w:eastAsia="MS Mincho" w:hAnsi="MS Mincho" w:cs="MS Mincho"/>
          <w:sz w:val="18"/>
          <w:szCs w:val="18"/>
        </w:rPr>
        <w:t>年</w:t>
      </w:r>
      <w:r>
        <w:rPr>
          <w:rFonts w:ascii="MS Mincho" w:eastAsia="MS Mincho" w:hAnsi="MS Mincho" w:cs="MS Mincho"/>
          <w:sz w:val="18"/>
          <w:szCs w:val="18"/>
        </w:rPr>
        <w:t>p.90,94</w:t>
      </w:r>
      <w:r>
        <w:rPr>
          <w:rFonts w:ascii="MS Mincho" w:eastAsia="MS Mincho" w:hAnsi="MS Mincho" w:cs="MS Mincho"/>
          <w:sz w:val="18"/>
          <w:szCs w:val="18"/>
        </w:rPr>
        <w:t xml:space="preserve">　</w:t>
      </w:r>
      <w:r>
        <w:rPr>
          <w:rFonts w:ascii="MS Mincho" w:eastAsia="MS Mincho" w:hAnsi="MS Mincho" w:cs="MS Mincho"/>
          <w:sz w:val="18"/>
          <w:szCs w:val="18"/>
        </w:rPr>
        <w:t>3</w:t>
      </w:r>
      <w:r>
        <w:rPr>
          <w:rFonts w:ascii="MS Mincho" w:eastAsia="MS Mincho" w:hAnsi="MS Mincho" w:cs="MS Mincho"/>
          <w:sz w:val="18"/>
          <w:szCs w:val="18"/>
        </w:rPr>
        <w:t>年</w:t>
      </w:r>
      <w:r>
        <w:rPr>
          <w:rFonts w:ascii="MS Mincho" w:eastAsia="MS Mincho" w:hAnsi="MS Mincho" w:cs="MS Mincho"/>
          <w:sz w:val="18"/>
          <w:szCs w:val="18"/>
        </w:rPr>
        <w:t>p.30,35,107,281</w:t>
      </w:r>
    </w:p>
    <w:p w14:paraId="132C28FF" w14:textId="77777777" w:rsidR="007C3B9A" w:rsidRDefault="00AA4F32">
      <w:pPr>
        <w:pStyle w:val="normal"/>
        <w:spacing w:line="320" w:lineRule="auto"/>
        <w:ind w:left="480" w:hanging="270"/>
        <w:jc w:val="left"/>
        <w:rPr>
          <w:rFonts w:ascii="MS Mincho" w:eastAsia="MS Mincho" w:hAnsi="MS Mincho" w:cs="MS Mincho"/>
          <w:sz w:val="18"/>
          <w:szCs w:val="18"/>
        </w:rPr>
      </w:pPr>
      <w:bookmarkStart w:id="1" w:name="_gjdgxs" w:colFirst="0" w:colLast="0"/>
      <w:bookmarkEnd w:id="1"/>
      <w:r>
        <w:rPr>
          <w:rFonts w:ascii="MS Mincho" w:eastAsia="MS Mincho" w:hAnsi="MS Mincho" w:cs="MS Mincho"/>
          <w:sz w:val="18"/>
          <w:szCs w:val="18"/>
        </w:rPr>
        <w:t>＊図表を用いた文章を読んだり，図表を効果的に活用したりする教材が豊富に用意されている。</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p.97</w:t>
      </w:r>
      <w:r>
        <w:rPr>
          <w:rFonts w:ascii="MS Mincho" w:eastAsia="MS Mincho" w:hAnsi="MS Mincho" w:cs="MS Mincho"/>
          <w:sz w:val="18"/>
          <w:szCs w:val="18"/>
        </w:rPr>
        <w:t xml:space="preserve">　</w:t>
      </w:r>
      <w:r>
        <w:rPr>
          <w:rFonts w:ascii="MS Mincho" w:eastAsia="MS Mincho" w:hAnsi="MS Mincho" w:cs="MS Mincho"/>
          <w:sz w:val="18"/>
          <w:szCs w:val="18"/>
        </w:rPr>
        <w:t>2</w:t>
      </w:r>
      <w:r>
        <w:rPr>
          <w:rFonts w:ascii="MS Mincho" w:eastAsia="MS Mincho" w:hAnsi="MS Mincho" w:cs="MS Mincho"/>
          <w:sz w:val="18"/>
          <w:szCs w:val="18"/>
        </w:rPr>
        <w:t>年</w:t>
      </w:r>
      <w:r>
        <w:rPr>
          <w:rFonts w:ascii="MS Mincho" w:eastAsia="MS Mincho" w:hAnsi="MS Mincho" w:cs="MS Mincho"/>
          <w:sz w:val="18"/>
          <w:szCs w:val="18"/>
        </w:rPr>
        <w:t>p.55,10</w:t>
      </w:r>
      <w:r>
        <w:rPr>
          <w:rFonts w:ascii="MS Mincho" w:eastAsia="MS Mincho" w:hAnsi="MS Mincho" w:cs="MS Mincho"/>
          <w:sz w:val="18"/>
          <w:szCs w:val="18"/>
        </w:rPr>
        <w:t>7</w:t>
      </w:r>
    </w:p>
    <w:p w14:paraId="202D891E"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＊根拠を吟味して考えを述べる活動が多数扱われている。</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p.107</w:t>
      </w:r>
      <w:r>
        <w:rPr>
          <w:rFonts w:ascii="MS Mincho" w:eastAsia="MS Mincho" w:hAnsi="MS Mincho" w:cs="MS Mincho"/>
          <w:sz w:val="18"/>
          <w:szCs w:val="18"/>
        </w:rPr>
        <w:t xml:space="preserve">　</w:t>
      </w:r>
      <w:r>
        <w:rPr>
          <w:rFonts w:ascii="MS Mincho" w:eastAsia="MS Mincho" w:hAnsi="MS Mincho" w:cs="MS Mincho"/>
          <w:sz w:val="18"/>
          <w:szCs w:val="18"/>
        </w:rPr>
        <w:t>2</w:t>
      </w:r>
      <w:r>
        <w:rPr>
          <w:rFonts w:ascii="MS Mincho" w:eastAsia="MS Mincho" w:hAnsi="MS Mincho" w:cs="MS Mincho"/>
          <w:sz w:val="18"/>
          <w:szCs w:val="18"/>
        </w:rPr>
        <w:t>年</w:t>
      </w:r>
      <w:r>
        <w:rPr>
          <w:rFonts w:ascii="MS Mincho" w:eastAsia="MS Mincho" w:hAnsi="MS Mincho" w:cs="MS Mincho"/>
          <w:sz w:val="18"/>
          <w:szCs w:val="18"/>
        </w:rPr>
        <w:t>p.101</w:t>
      </w:r>
      <w:r>
        <w:rPr>
          <w:rFonts w:ascii="MS Mincho" w:eastAsia="MS Mincho" w:hAnsi="MS Mincho" w:cs="MS Mincho"/>
          <w:sz w:val="18"/>
          <w:szCs w:val="18"/>
        </w:rPr>
        <w:t xml:space="preserve">　</w:t>
      </w:r>
      <w:r>
        <w:rPr>
          <w:rFonts w:ascii="MS Mincho" w:eastAsia="MS Mincho" w:hAnsi="MS Mincho" w:cs="MS Mincho"/>
          <w:sz w:val="18"/>
          <w:szCs w:val="18"/>
        </w:rPr>
        <w:t>3</w:t>
      </w:r>
      <w:r>
        <w:rPr>
          <w:rFonts w:ascii="MS Mincho" w:eastAsia="MS Mincho" w:hAnsi="MS Mincho" w:cs="MS Mincho"/>
          <w:sz w:val="18"/>
          <w:szCs w:val="18"/>
        </w:rPr>
        <w:t>年</w:t>
      </w:r>
      <w:r>
        <w:rPr>
          <w:rFonts w:ascii="MS Mincho" w:eastAsia="MS Mincho" w:hAnsi="MS Mincho" w:cs="MS Mincho"/>
          <w:sz w:val="18"/>
          <w:szCs w:val="18"/>
        </w:rPr>
        <w:t>p.107</w:t>
      </w:r>
    </w:p>
    <w:p w14:paraId="0DF20C82"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＊構成や字数などの条件に従って，考えを記述する問いが設けられている。</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p.104</w:t>
      </w:r>
      <w:r>
        <w:rPr>
          <w:rFonts w:ascii="MS Mincho" w:eastAsia="MS Mincho" w:hAnsi="MS Mincho" w:cs="MS Mincho"/>
          <w:sz w:val="18"/>
          <w:szCs w:val="18"/>
        </w:rPr>
        <w:t xml:space="preserve">　</w:t>
      </w:r>
      <w:r>
        <w:rPr>
          <w:rFonts w:ascii="MS Mincho" w:eastAsia="MS Mincho" w:hAnsi="MS Mincho" w:cs="MS Mincho"/>
          <w:sz w:val="18"/>
          <w:szCs w:val="18"/>
        </w:rPr>
        <w:t>2</w:t>
      </w:r>
      <w:r>
        <w:rPr>
          <w:rFonts w:ascii="MS Mincho" w:eastAsia="MS Mincho" w:hAnsi="MS Mincho" w:cs="MS Mincho"/>
          <w:sz w:val="18"/>
          <w:szCs w:val="18"/>
        </w:rPr>
        <w:t>年</w:t>
      </w:r>
      <w:r>
        <w:rPr>
          <w:rFonts w:ascii="MS Mincho" w:eastAsia="MS Mincho" w:hAnsi="MS Mincho" w:cs="MS Mincho"/>
          <w:sz w:val="18"/>
          <w:szCs w:val="18"/>
        </w:rPr>
        <w:t>p.98</w:t>
      </w:r>
      <w:r>
        <w:rPr>
          <w:rFonts w:ascii="MS Mincho" w:eastAsia="MS Mincho" w:hAnsi="MS Mincho" w:cs="MS Mincho"/>
          <w:sz w:val="18"/>
          <w:szCs w:val="18"/>
        </w:rPr>
        <w:t xml:space="preserve">　</w:t>
      </w:r>
      <w:r>
        <w:rPr>
          <w:rFonts w:ascii="MS Mincho" w:eastAsia="MS Mincho" w:hAnsi="MS Mincho" w:cs="MS Mincho"/>
          <w:sz w:val="18"/>
          <w:szCs w:val="18"/>
        </w:rPr>
        <w:t>3</w:t>
      </w:r>
      <w:r>
        <w:rPr>
          <w:rFonts w:ascii="MS Mincho" w:eastAsia="MS Mincho" w:hAnsi="MS Mincho" w:cs="MS Mincho"/>
          <w:sz w:val="18"/>
          <w:szCs w:val="18"/>
        </w:rPr>
        <w:t>年</w:t>
      </w:r>
      <w:r>
        <w:rPr>
          <w:rFonts w:ascii="MS Mincho" w:eastAsia="MS Mincho" w:hAnsi="MS Mincho" w:cs="MS Mincho"/>
          <w:sz w:val="18"/>
          <w:szCs w:val="18"/>
        </w:rPr>
        <w:t>p.72</w:t>
      </w:r>
    </w:p>
    <w:p w14:paraId="19D68B14"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＊「広がる言葉」「言葉を広げよう」など，生徒の語彙を豊かにする手立てがある。</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p.53,168,169,328</w:t>
      </w:r>
    </w:p>
    <w:p w14:paraId="56A24C6A" w14:textId="77777777" w:rsidR="007C3B9A" w:rsidRDefault="007C3B9A">
      <w:pPr>
        <w:pStyle w:val="normal"/>
        <w:ind w:left="221" w:hanging="221"/>
        <w:jc w:val="left"/>
        <w:rPr>
          <w:rFonts w:ascii="MS Gothic" w:eastAsia="MS Gothic" w:hAnsi="MS Gothic" w:cs="MS Gothic"/>
          <w:b/>
          <w:sz w:val="22"/>
          <w:szCs w:val="22"/>
          <w:shd w:val="clear" w:color="auto" w:fill="D9D9D9"/>
        </w:rPr>
      </w:pPr>
    </w:p>
    <w:p w14:paraId="2B5A69A8" w14:textId="77777777" w:rsidR="007C3B9A" w:rsidRDefault="00AA4F32">
      <w:pPr>
        <w:pStyle w:val="normal"/>
        <w:ind w:left="221" w:hanging="221"/>
        <w:jc w:val="left"/>
        <w:rPr>
          <w:rFonts w:ascii="MS Mincho" w:eastAsia="MS Mincho" w:hAnsi="MS Mincho" w:cs="MS Mincho"/>
          <w:b/>
          <w:sz w:val="19"/>
          <w:szCs w:val="19"/>
        </w:rPr>
      </w:pP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xml:space="preserve">主体的・対話的で深い学びを実現するための学習内容の改善・充実　　　　　　　　　　　　　　　</w:t>
      </w:r>
      <w:r>
        <w:rPr>
          <w:rFonts w:ascii="MS Mincho" w:eastAsia="MS Mincho" w:hAnsi="MS Mincho" w:cs="MS Mincho"/>
          <w:b/>
          <w:sz w:val="19"/>
          <w:szCs w:val="19"/>
        </w:rPr>
        <w:t xml:space="preserve">　　　　　　　　　</w:t>
      </w:r>
    </w:p>
    <w:p w14:paraId="46942221"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10</w:t>
      </w:r>
      <w:r>
        <w:rPr>
          <w:rFonts w:ascii="MS Gothic" w:eastAsia="MS Gothic" w:hAnsi="MS Gothic" w:cs="MS Gothic"/>
          <w:b/>
          <w:sz w:val="20"/>
          <w:szCs w:val="20"/>
        </w:rPr>
        <w:t xml:space="preserve">　生徒が，見通しを持って主体的に学習に取り組み，対話を通して課題を解決するといった，主体的・対話的で深い学びが実現できるように工夫されているか。</w:t>
      </w:r>
    </w:p>
    <w:p w14:paraId="3BEE2C7F"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教科書全体を通して，個性豊かなキャラクターに倣って学習を進めていくスタイルが貫かれている。課題解決的な言語活動が数多く設けられ，生徒どうしが助言し合ったり，議論を通して考えを深めたり，お互いの考えを生かして結論をまとめたりするなど，対話を通して学びを深められるように工夫されている。</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p.64,107,250</w:t>
      </w:r>
    </w:p>
    <w:p w14:paraId="3B2DDC2E"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・基礎編「学びを支える言葉の力」の導入であ</w:t>
      </w:r>
      <w:r>
        <w:rPr>
          <w:rFonts w:ascii="MS Mincho" w:eastAsia="MS Mincho" w:hAnsi="MS Mincho" w:cs="MS Mincho"/>
          <w:sz w:val="19"/>
          <w:szCs w:val="19"/>
        </w:rPr>
        <w:t>る本編「学びの扉」では，日常生活の中で陥りがちなつまずきの場面が漫画で描かれ，言葉の使い方に関する課題を主体的に発見できるようになっている。また，言葉の学びの意義が伝わるとともに，生徒の学習意欲を引き出す内容が工夫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p.29,54,96,106</w:t>
      </w:r>
    </w:p>
    <w:p w14:paraId="69649498"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・「話すこと・聞くこと」「書くこと」「読むこと」の教材冒頭には，キャラクターによる「問いかけ」が設けられ，生徒が主体的に見通しを持って「言葉の力」を習得できるように工夫されている。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p.97,107,193</w:t>
      </w:r>
    </w:p>
    <w:p w14:paraId="52A57AC9"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・「話すこと・聞くこと」「書くこと」の</w:t>
      </w:r>
      <w:r>
        <w:rPr>
          <w:rFonts w:ascii="MS Mincho" w:eastAsia="MS Mincho" w:hAnsi="MS Mincho" w:cs="MS Mincho"/>
          <w:sz w:val="19"/>
          <w:szCs w:val="19"/>
        </w:rPr>
        <w:t>教材では，活動過程の具体例や完成作品例，対話の例が豊富に示されており，生徒の多様な思考・表現を支援する配慮がされている。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p.70</w:t>
      </w:r>
      <w:r>
        <w:rPr>
          <w:rFonts w:ascii="MS Mincho" w:eastAsia="MS Mincho" w:hAnsi="MS Mincho" w:cs="MS Mincho"/>
          <w:sz w:val="19"/>
          <w:szCs w:val="19"/>
        </w:rPr>
        <w:t xml:space="preserve">　</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p.64,107</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p.197</w:t>
      </w:r>
    </w:p>
    <w:p w14:paraId="31645C9E"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・物語仕立ての「日本語探検」，ゲームで学べる「文法の窓」，言葉の学びを深めるきっかけとなる漫画「学びの扉」は，いずれも生徒の学習意欲をかき立てる工夫がされている。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p.58,170,192</w:t>
      </w:r>
    </w:p>
    <w:p w14:paraId="7241ECF1"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11</w:t>
      </w:r>
      <w:r>
        <w:rPr>
          <w:rFonts w:ascii="MS Gothic" w:eastAsia="MS Gothic" w:hAnsi="MS Gothic" w:cs="MS Gothic"/>
          <w:b/>
          <w:sz w:val="20"/>
          <w:szCs w:val="20"/>
        </w:rPr>
        <w:t xml:space="preserve">　</w:t>
      </w:r>
      <w:r>
        <w:rPr>
          <w:rFonts w:ascii="MS Gothic" w:eastAsia="MS Gothic" w:hAnsi="MS Gothic" w:cs="MS Gothic"/>
          <w:b/>
          <w:sz w:val="20"/>
          <w:szCs w:val="20"/>
        </w:rPr>
        <w:t xml:space="preserve">SDGs </w:t>
      </w:r>
      <w:r>
        <w:rPr>
          <w:rFonts w:ascii="MS Gothic" w:eastAsia="MS Gothic" w:hAnsi="MS Gothic" w:cs="MS Gothic"/>
          <w:b/>
          <w:sz w:val="20"/>
          <w:szCs w:val="20"/>
        </w:rPr>
        <w:t>をはじめ，現代的な諸課題に対して主体的に取り組むことのできる内容になっているか。</w:t>
      </w:r>
    </w:p>
    <w:p w14:paraId="662BC7B2"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w:t>
      </w:r>
      <w:r>
        <w:rPr>
          <w:rFonts w:ascii="MS Mincho" w:eastAsia="MS Mincho" w:hAnsi="MS Mincho" w:cs="MS Mincho"/>
          <w:sz w:val="19"/>
          <w:szCs w:val="19"/>
        </w:rPr>
        <w:t>SDGs</w:t>
      </w:r>
      <w:r>
        <w:rPr>
          <w:rFonts w:ascii="MS Mincho" w:eastAsia="MS Mincho" w:hAnsi="MS Mincho" w:cs="MS Mincho"/>
          <w:sz w:val="19"/>
          <w:szCs w:val="19"/>
        </w:rPr>
        <w:t>をはじめとしたさまざまな現代的な諸課題が数多くの教材で扱われており，生徒の視野を広げ，社会の問題と主体的に向き合う姿勢を育むことができる。</w:t>
      </w:r>
    </w:p>
    <w:p w14:paraId="3898D21A"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＊戦争・平和</w:t>
      </w:r>
      <w:r>
        <w:rPr>
          <w:rFonts w:ascii="MS Mincho" w:eastAsia="MS Mincho" w:hAnsi="MS Mincho" w:cs="MS Mincho"/>
          <w:sz w:val="18"/>
          <w:szCs w:val="18"/>
        </w:rPr>
        <w:t>…</w:t>
      </w:r>
      <w:r>
        <w:rPr>
          <w:rFonts w:ascii="MS Mincho" w:eastAsia="MS Mincho" w:hAnsi="MS Mincho" w:cs="MS Mincho"/>
          <w:sz w:val="18"/>
          <w:szCs w:val="18"/>
        </w:rPr>
        <w:t xml:space="preserve">「碑」，「字のない葉書」，「生ましめんかな」など　</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p.80</w:t>
      </w:r>
      <w:r>
        <w:rPr>
          <w:rFonts w:ascii="MS Mincho" w:eastAsia="MS Mincho" w:hAnsi="MS Mincho" w:cs="MS Mincho"/>
          <w:sz w:val="18"/>
          <w:szCs w:val="18"/>
        </w:rPr>
        <w:t xml:space="preserve">　</w:t>
      </w:r>
      <w:r>
        <w:rPr>
          <w:rFonts w:ascii="MS Mincho" w:eastAsia="MS Mincho" w:hAnsi="MS Mincho" w:cs="MS Mincho"/>
          <w:sz w:val="18"/>
          <w:szCs w:val="18"/>
        </w:rPr>
        <w:t>2</w:t>
      </w:r>
      <w:r>
        <w:rPr>
          <w:rFonts w:ascii="MS Mincho" w:eastAsia="MS Mincho" w:hAnsi="MS Mincho" w:cs="MS Mincho"/>
          <w:sz w:val="18"/>
          <w:szCs w:val="18"/>
        </w:rPr>
        <w:t>年</w:t>
      </w:r>
      <w:r>
        <w:rPr>
          <w:rFonts w:ascii="MS Mincho" w:eastAsia="MS Mincho" w:hAnsi="MS Mincho" w:cs="MS Mincho"/>
          <w:sz w:val="18"/>
          <w:szCs w:val="18"/>
        </w:rPr>
        <w:t>p.30</w:t>
      </w:r>
      <w:r>
        <w:rPr>
          <w:rFonts w:ascii="MS Mincho" w:eastAsia="MS Mincho" w:hAnsi="MS Mincho" w:cs="MS Mincho"/>
          <w:sz w:val="18"/>
          <w:szCs w:val="18"/>
        </w:rPr>
        <w:t xml:space="preserve">　</w:t>
      </w:r>
      <w:r>
        <w:rPr>
          <w:rFonts w:ascii="MS Mincho" w:eastAsia="MS Mincho" w:hAnsi="MS Mincho" w:cs="MS Mincho"/>
          <w:sz w:val="18"/>
          <w:szCs w:val="18"/>
        </w:rPr>
        <w:t>3</w:t>
      </w:r>
      <w:r>
        <w:rPr>
          <w:rFonts w:ascii="MS Mincho" w:eastAsia="MS Mincho" w:hAnsi="MS Mincho" w:cs="MS Mincho"/>
          <w:sz w:val="18"/>
          <w:szCs w:val="18"/>
        </w:rPr>
        <w:t>年</w:t>
      </w:r>
      <w:r>
        <w:rPr>
          <w:rFonts w:ascii="MS Mincho" w:eastAsia="MS Mincho" w:hAnsi="MS Mincho" w:cs="MS Mincho"/>
          <w:sz w:val="18"/>
          <w:szCs w:val="18"/>
        </w:rPr>
        <w:t>p.212</w:t>
      </w:r>
    </w:p>
    <w:p w14:paraId="59C11280"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＊防災・安全</w:t>
      </w:r>
      <w:r>
        <w:rPr>
          <w:rFonts w:ascii="MS Mincho" w:eastAsia="MS Mincho" w:hAnsi="MS Mincho" w:cs="MS Mincho"/>
          <w:sz w:val="18"/>
          <w:szCs w:val="18"/>
        </w:rPr>
        <w:t>…</w:t>
      </w:r>
      <w:r>
        <w:rPr>
          <w:rFonts w:ascii="MS Mincho" w:eastAsia="MS Mincho" w:hAnsi="MS Mincho" w:cs="MS Mincho"/>
          <w:sz w:val="18"/>
          <w:szCs w:val="18"/>
        </w:rPr>
        <w:t>「いつものように新聞が届いた</w:t>
      </w:r>
      <w:r>
        <w:rPr>
          <w:rFonts w:ascii="MS Mincho" w:eastAsia="MS Mincho" w:hAnsi="MS Mincho" w:cs="MS Mincho"/>
          <w:sz w:val="18"/>
          <w:szCs w:val="18"/>
        </w:rPr>
        <w:t>―</w:t>
      </w:r>
      <w:r>
        <w:rPr>
          <w:rFonts w:ascii="MS Mincho" w:eastAsia="MS Mincho" w:hAnsi="MS Mincho" w:cs="MS Mincho"/>
          <w:sz w:val="18"/>
          <w:szCs w:val="18"/>
        </w:rPr>
        <w:t xml:space="preserve">メディアと東日本大震災」など　</w:t>
      </w:r>
      <w:r>
        <w:rPr>
          <w:rFonts w:ascii="MS Mincho" w:eastAsia="MS Mincho" w:hAnsi="MS Mincho" w:cs="MS Mincho"/>
          <w:sz w:val="18"/>
          <w:szCs w:val="18"/>
        </w:rPr>
        <w:t>→3</w:t>
      </w:r>
      <w:r>
        <w:rPr>
          <w:rFonts w:ascii="MS Mincho" w:eastAsia="MS Mincho" w:hAnsi="MS Mincho" w:cs="MS Mincho"/>
          <w:sz w:val="18"/>
          <w:szCs w:val="18"/>
        </w:rPr>
        <w:t>年</w:t>
      </w:r>
      <w:r>
        <w:rPr>
          <w:rFonts w:ascii="MS Mincho" w:eastAsia="MS Mincho" w:hAnsi="MS Mincho" w:cs="MS Mincho"/>
          <w:sz w:val="18"/>
          <w:szCs w:val="18"/>
        </w:rPr>
        <w:t>p.184,197</w:t>
      </w:r>
    </w:p>
    <w:p w14:paraId="5EEF9748"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＊環境</w:t>
      </w:r>
      <w:r>
        <w:rPr>
          <w:rFonts w:ascii="MS Mincho" w:eastAsia="MS Mincho" w:hAnsi="MS Mincho" w:cs="MS Mincho"/>
          <w:sz w:val="18"/>
          <w:szCs w:val="18"/>
        </w:rPr>
        <w:t>…</w:t>
      </w:r>
      <w:r>
        <w:rPr>
          <w:rFonts w:ascii="MS Mincho" w:eastAsia="MS Mincho" w:hAnsi="MS Mincho" w:cs="MS Mincho"/>
          <w:sz w:val="18"/>
          <w:szCs w:val="18"/>
        </w:rPr>
        <w:t>「絶滅の意味」「編集して伝えよう」「自然との共存</w:t>
      </w:r>
      <w:r>
        <w:rPr>
          <w:rFonts w:ascii="MS Mincho" w:eastAsia="MS Mincho" w:hAnsi="MS Mincho" w:cs="MS Mincho"/>
          <w:sz w:val="18"/>
          <w:szCs w:val="18"/>
        </w:rPr>
        <w:t>―</w:t>
      </w:r>
      <w:r>
        <w:rPr>
          <w:rFonts w:ascii="MS Mincho" w:eastAsia="MS Mincho" w:hAnsi="MS Mincho" w:cs="MS Mincho"/>
          <w:sz w:val="18"/>
          <w:szCs w:val="18"/>
        </w:rPr>
        <w:t xml:space="preserve">小笠原諸島」など　</w:t>
      </w:r>
      <w:r>
        <w:rPr>
          <w:rFonts w:ascii="MS Mincho" w:eastAsia="MS Mincho" w:hAnsi="MS Mincho" w:cs="MS Mincho"/>
          <w:sz w:val="18"/>
          <w:szCs w:val="18"/>
        </w:rPr>
        <w:t>→3</w:t>
      </w:r>
      <w:r>
        <w:rPr>
          <w:rFonts w:ascii="MS Mincho" w:eastAsia="MS Mincho" w:hAnsi="MS Mincho" w:cs="MS Mincho"/>
          <w:sz w:val="18"/>
          <w:szCs w:val="18"/>
        </w:rPr>
        <w:t>年</w:t>
      </w:r>
      <w:r>
        <w:rPr>
          <w:rFonts w:ascii="MS Mincho" w:eastAsia="MS Mincho" w:hAnsi="MS Mincho" w:cs="MS Mincho"/>
          <w:sz w:val="18"/>
          <w:szCs w:val="18"/>
        </w:rPr>
        <w:t>p.63,75,281</w:t>
      </w:r>
    </w:p>
    <w:p w14:paraId="288B9CBE"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＊人権・福祉・国際理解</w:t>
      </w:r>
      <w:r>
        <w:rPr>
          <w:rFonts w:ascii="MS Mincho" w:eastAsia="MS Mincho" w:hAnsi="MS Mincho" w:cs="MS Mincho"/>
          <w:sz w:val="18"/>
          <w:szCs w:val="18"/>
        </w:rPr>
        <w:t>…</w:t>
      </w:r>
      <w:r>
        <w:rPr>
          <w:rFonts w:ascii="MS Mincho" w:eastAsia="MS Mincho" w:hAnsi="MS Mincho" w:cs="MS Mincho"/>
          <w:sz w:val="18"/>
          <w:szCs w:val="18"/>
        </w:rPr>
        <w:t>「風を受けて走れ」「そ</w:t>
      </w:r>
      <w:r>
        <w:rPr>
          <w:rFonts w:ascii="MS Mincho" w:eastAsia="MS Mincho" w:hAnsi="MS Mincho" w:cs="MS Mincho"/>
          <w:sz w:val="18"/>
          <w:szCs w:val="18"/>
        </w:rPr>
        <w:t xml:space="preserve">こに僕はいた」「恩返しの井戸を掘る」など　</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p.172,273</w:t>
      </w:r>
      <w:r>
        <w:rPr>
          <w:rFonts w:ascii="MS Mincho" w:eastAsia="MS Mincho" w:hAnsi="MS Mincho" w:cs="MS Mincho"/>
          <w:sz w:val="18"/>
          <w:szCs w:val="18"/>
        </w:rPr>
        <w:t xml:space="preserve">　</w:t>
      </w:r>
      <w:r>
        <w:rPr>
          <w:rFonts w:ascii="MS Mincho" w:eastAsia="MS Mincho" w:hAnsi="MS Mincho" w:cs="MS Mincho"/>
          <w:sz w:val="18"/>
          <w:szCs w:val="18"/>
        </w:rPr>
        <w:t>3</w:t>
      </w:r>
      <w:r>
        <w:rPr>
          <w:rFonts w:ascii="MS Mincho" w:eastAsia="MS Mincho" w:hAnsi="MS Mincho" w:cs="MS Mincho"/>
          <w:sz w:val="18"/>
          <w:szCs w:val="18"/>
        </w:rPr>
        <w:t>年</w:t>
      </w:r>
      <w:r>
        <w:rPr>
          <w:rFonts w:ascii="MS Mincho" w:eastAsia="MS Mincho" w:hAnsi="MS Mincho" w:cs="MS Mincho"/>
          <w:sz w:val="18"/>
          <w:szCs w:val="18"/>
        </w:rPr>
        <w:t>p.86</w:t>
      </w:r>
    </w:p>
    <w:p w14:paraId="0F08FAF8"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＊キャリア教育</w:t>
      </w:r>
      <w:r>
        <w:rPr>
          <w:rFonts w:ascii="MS Mincho" w:eastAsia="MS Mincho" w:hAnsi="MS Mincho" w:cs="MS Mincho"/>
          <w:sz w:val="18"/>
          <w:szCs w:val="18"/>
        </w:rPr>
        <w:t>…</w:t>
      </w:r>
      <w:r>
        <w:rPr>
          <w:rFonts w:ascii="MS Mincho" w:eastAsia="MS Mincho" w:hAnsi="MS Mincho" w:cs="MS Mincho"/>
          <w:sz w:val="18"/>
          <w:szCs w:val="18"/>
        </w:rPr>
        <w:t xml:space="preserve">「何のために『働く』のか」など　</w:t>
      </w:r>
      <w:r>
        <w:rPr>
          <w:rFonts w:ascii="MS Mincho" w:eastAsia="MS Mincho" w:hAnsi="MS Mincho" w:cs="MS Mincho"/>
          <w:sz w:val="18"/>
          <w:szCs w:val="18"/>
        </w:rPr>
        <w:t>→3</w:t>
      </w:r>
      <w:r>
        <w:rPr>
          <w:rFonts w:ascii="MS Mincho" w:eastAsia="MS Mincho" w:hAnsi="MS Mincho" w:cs="MS Mincho"/>
          <w:sz w:val="18"/>
          <w:szCs w:val="18"/>
        </w:rPr>
        <w:t>年</w:t>
      </w:r>
      <w:r>
        <w:rPr>
          <w:rFonts w:ascii="MS Mincho" w:eastAsia="MS Mincho" w:hAnsi="MS Mincho" w:cs="MS Mincho"/>
          <w:sz w:val="18"/>
          <w:szCs w:val="18"/>
        </w:rPr>
        <w:t>p.172</w:t>
      </w:r>
    </w:p>
    <w:p w14:paraId="6690BCAE"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＊食品ロス</w:t>
      </w:r>
      <w:r>
        <w:rPr>
          <w:rFonts w:ascii="MS Mincho" w:eastAsia="MS Mincho" w:hAnsi="MS Mincho" w:cs="MS Mincho"/>
          <w:sz w:val="18"/>
          <w:szCs w:val="18"/>
        </w:rPr>
        <w:t>…</w:t>
      </w:r>
      <w:r>
        <w:rPr>
          <w:rFonts w:ascii="MS Mincho" w:eastAsia="MS Mincho" w:hAnsi="MS Mincho" w:cs="MS Mincho"/>
          <w:sz w:val="18"/>
          <w:szCs w:val="18"/>
        </w:rPr>
        <w:t xml:space="preserve">「観察・分析して論じよう」など　</w:t>
      </w:r>
      <w:r>
        <w:rPr>
          <w:rFonts w:ascii="MS Mincho" w:eastAsia="MS Mincho" w:hAnsi="MS Mincho" w:cs="MS Mincho"/>
          <w:sz w:val="18"/>
          <w:szCs w:val="18"/>
        </w:rPr>
        <w:t>→3</w:t>
      </w:r>
      <w:r>
        <w:rPr>
          <w:rFonts w:ascii="MS Mincho" w:eastAsia="MS Mincho" w:hAnsi="MS Mincho" w:cs="MS Mincho"/>
          <w:sz w:val="18"/>
          <w:szCs w:val="18"/>
        </w:rPr>
        <w:t>年</w:t>
      </w:r>
      <w:r>
        <w:rPr>
          <w:rFonts w:ascii="MS Mincho" w:eastAsia="MS Mincho" w:hAnsi="MS Mincho" w:cs="MS Mincho"/>
          <w:sz w:val="18"/>
          <w:szCs w:val="18"/>
        </w:rPr>
        <w:t>p.107</w:t>
      </w:r>
    </w:p>
    <w:p w14:paraId="59A34F14"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＊伝統・文化</w:t>
      </w:r>
      <w:r>
        <w:rPr>
          <w:rFonts w:ascii="MS Mincho" w:eastAsia="MS Mincho" w:hAnsi="MS Mincho" w:cs="MS Mincho"/>
          <w:sz w:val="18"/>
          <w:szCs w:val="18"/>
        </w:rPr>
        <w:t>…</w:t>
      </w:r>
      <w:r>
        <w:rPr>
          <w:rFonts w:ascii="MS Mincho" w:eastAsia="MS Mincho" w:hAnsi="MS Mincho" w:cs="MS Mincho"/>
          <w:sz w:val="18"/>
          <w:szCs w:val="18"/>
        </w:rPr>
        <w:t>「調べて分かったことを伝えよう」「鰹節</w:t>
      </w:r>
      <w:r>
        <w:rPr>
          <w:rFonts w:ascii="MS Mincho" w:eastAsia="MS Mincho" w:hAnsi="MS Mincho" w:cs="MS Mincho"/>
          <w:sz w:val="18"/>
          <w:szCs w:val="18"/>
        </w:rPr>
        <w:t>―</w:t>
      </w:r>
      <w:r>
        <w:rPr>
          <w:rFonts w:ascii="MS Mincho" w:eastAsia="MS Mincho" w:hAnsi="MS Mincho" w:cs="MS Mincho"/>
          <w:sz w:val="18"/>
          <w:szCs w:val="18"/>
        </w:rPr>
        <w:t xml:space="preserve">世界に誇る伝統食」など　</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p.70</w:t>
      </w:r>
      <w:r>
        <w:rPr>
          <w:rFonts w:ascii="MS Mincho" w:eastAsia="MS Mincho" w:hAnsi="MS Mincho" w:cs="MS Mincho"/>
          <w:sz w:val="18"/>
          <w:szCs w:val="18"/>
        </w:rPr>
        <w:t xml:space="preserve">　</w:t>
      </w:r>
      <w:r>
        <w:rPr>
          <w:rFonts w:ascii="MS Mincho" w:eastAsia="MS Mincho" w:hAnsi="MS Mincho" w:cs="MS Mincho"/>
          <w:sz w:val="18"/>
          <w:szCs w:val="18"/>
        </w:rPr>
        <w:t>2</w:t>
      </w:r>
      <w:r>
        <w:rPr>
          <w:rFonts w:ascii="MS Mincho" w:eastAsia="MS Mincho" w:hAnsi="MS Mincho" w:cs="MS Mincho"/>
          <w:sz w:val="18"/>
          <w:szCs w:val="18"/>
        </w:rPr>
        <w:t>年</w:t>
      </w:r>
      <w:r>
        <w:rPr>
          <w:rFonts w:ascii="MS Mincho" w:eastAsia="MS Mincho" w:hAnsi="MS Mincho" w:cs="MS Mincho"/>
          <w:sz w:val="18"/>
          <w:szCs w:val="18"/>
        </w:rPr>
        <w:t>p.174</w:t>
      </w:r>
    </w:p>
    <w:p w14:paraId="691D935F" w14:textId="77777777" w:rsidR="007C3B9A" w:rsidRDefault="007C3B9A">
      <w:pPr>
        <w:pStyle w:val="normal"/>
        <w:ind w:left="210"/>
        <w:jc w:val="left"/>
        <w:rPr>
          <w:rFonts w:ascii="MS Mincho" w:eastAsia="MS Mincho" w:hAnsi="MS Mincho" w:cs="MS Mincho"/>
          <w:sz w:val="18"/>
          <w:szCs w:val="18"/>
        </w:rPr>
      </w:pPr>
    </w:p>
    <w:p w14:paraId="2EAB8CF0" w14:textId="77777777" w:rsidR="007C3B9A" w:rsidRDefault="00AA4F32">
      <w:pPr>
        <w:pStyle w:val="normal"/>
        <w:ind w:left="221" w:hanging="221"/>
        <w:jc w:val="left"/>
        <w:rPr>
          <w:rFonts w:ascii="MS Gothic" w:eastAsia="MS Gothic" w:hAnsi="MS Gothic" w:cs="MS Gothic"/>
          <w:b/>
          <w:sz w:val="20"/>
          <w:szCs w:val="20"/>
        </w:rPr>
      </w:pP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xml:space="preserve">内容の取り扱い（構成・配列）　　　　　　　　　　　　　　　　　　　　　　　　　　　　　　</w:t>
      </w:r>
    </w:p>
    <w:p w14:paraId="064A9C79"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12</w:t>
      </w:r>
      <w:r>
        <w:rPr>
          <w:rFonts w:ascii="MS Gothic" w:eastAsia="MS Gothic" w:hAnsi="MS Gothic" w:cs="MS Gothic"/>
          <w:b/>
          <w:sz w:val="20"/>
          <w:szCs w:val="20"/>
        </w:rPr>
        <w:t xml:space="preserve">　各領域の学習内容の系統性・段階性，領域間の関連が図られているか。また，各領域等の資質・</w:t>
      </w:r>
      <w:r>
        <w:rPr>
          <w:rFonts w:ascii="MS Gothic" w:eastAsia="MS Gothic" w:hAnsi="MS Gothic" w:cs="MS Gothic"/>
          <w:b/>
          <w:sz w:val="20"/>
          <w:szCs w:val="20"/>
        </w:rPr>
        <w:t>能力が偏りなく育成できる構成になっているか。</w:t>
      </w:r>
    </w:p>
    <w:p w14:paraId="776173CB"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話すこと・聞くこと」「書くこと」「読むこと」の各教材で身につけたい資質・能力が，「言葉の力」という囲みで，生徒にも分かりやすい表現で明示されている。「言葉の力」は，指導事項に基づきつつ，実際の言語活動の場面に即した具体的な内容になっている。また，特定の教材だけでなく，他の教材や他教科の学習，実生活のさまざまな場面でも生かせる汎用性を備えたものとなっ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p.104,109,115</w:t>
      </w:r>
    </w:p>
    <w:p w14:paraId="70A42888"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・「話すこと・聞くこと」「書くこと」「読むこと」の各領域とも，</w:t>
      </w:r>
      <w:r>
        <w:rPr>
          <w:rFonts w:ascii="MS Mincho" w:eastAsia="MS Mincho" w:hAnsi="MS Mincho" w:cs="MS Mincho"/>
          <w:sz w:val="19"/>
          <w:szCs w:val="19"/>
        </w:rPr>
        <w:t>3</w:t>
      </w:r>
      <w:r>
        <w:rPr>
          <w:rFonts w:ascii="MS Mincho" w:eastAsia="MS Mincho" w:hAnsi="MS Mincho" w:cs="MS Mincho"/>
          <w:sz w:val="19"/>
          <w:szCs w:val="19"/>
        </w:rPr>
        <w:t>年間を</w:t>
      </w:r>
      <w:r>
        <w:rPr>
          <w:rFonts w:ascii="MS Mincho" w:eastAsia="MS Mincho" w:hAnsi="MS Mincho" w:cs="MS Mincho"/>
          <w:sz w:val="19"/>
          <w:szCs w:val="19"/>
        </w:rPr>
        <w:t>通した系統性・段階性をもって「目標」が立てられ，「言葉の力」が配列されている。豊かに感じたり想像したりする力から，論理的に考える力，的確に伝え合う力まで，さまざまな系統の力を偏りなく身につけることができるようになっている。</w:t>
      </w:r>
      <w:r>
        <w:rPr>
          <w:rFonts w:ascii="MS Mincho" w:eastAsia="MS Mincho" w:hAnsi="MS Mincho" w:cs="MS Mincho"/>
          <w:sz w:val="19"/>
          <w:szCs w:val="19"/>
        </w:rPr>
        <w:t>→</w:t>
      </w:r>
      <w:r>
        <w:rPr>
          <w:rFonts w:ascii="MS Mincho" w:eastAsia="MS Mincho" w:hAnsi="MS Mincho" w:cs="MS Mincho"/>
          <w:sz w:val="19"/>
          <w:szCs w:val="19"/>
        </w:rPr>
        <w:t>各学年後見返し</w:t>
      </w:r>
    </w:p>
    <w:p w14:paraId="64B3D7EC"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・「読むこと」で習得した「言葉の力」は，続く「書くこと」や「話すこと・聞くこと」の教材の中で活用できるなど，領域間で有機的につながるように配列されている。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p.97→107→112</w:t>
      </w:r>
    </w:p>
    <w:p w14:paraId="626F75F0"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・「学びの扉・学びを支える言葉の力」で習得した基礎的な資質・能力が，「話すこと・聞くこと」「書くこと」「読むこと」の各教材の中で活用できるように構成が工夫されている。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p.96→97,106→107,192→193</w:t>
      </w:r>
    </w:p>
    <w:p w14:paraId="690C6608"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13</w:t>
      </w:r>
      <w:r>
        <w:rPr>
          <w:rFonts w:ascii="MS Gothic" w:eastAsia="MS Gothic" w:hAnsi="MS Gothic" w:cs="MS Gothic"/>
          <w:b/>
          <w:sz w:val="20"/>
          <w:szCs w:val="20"/>
        </w:rPr>
        <w:t xml:space="preserve">　適宜学習を振り返ったり，深めたりするなど，個に応じた学習ができるように工夫されているか。</w:t>
      </w:r>
    </w:p>
    <w:p w14:paraId="1BB325B0"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・本編・基礎編・資料編の</w:t>
      </w:r>
      <w:r>
        <w:rPr>
          <w:rFonts w:ascii="MS Mincho" w:eastAsia="MS Mincho" w:hAnsi="MS Mincho" w:cs="MS Mincho"/>
          <w:sz w:val="19"/>
          <w:szCs w:val="19"/>
        </w:rPr>
        <w:t>3</w:t>
      </w:r>
      <w:r>
        <w:rPr>
          <w:rFonts w:ascii="MS Mincho" w:eastAsia="MS Mincho" w:hAnsi="MS Mincho" w:cs="MS Mincho"/>
          <w:sz w:val="19"/>
          <w:szCs w:val="19"/>
        </w:rPr>
        <w:t>部構成のうち，資料編では，本編や基礎編で学んだことについて振り返ったり，理解を深めたり，発展的・補充的な学習に取り組んだりすることができるため，学校や生徒の実情に応じ</w:t>
      </w:r>
      <w:r>
        <w:rPr>
          <w:rFonts w:ascii="MS Mincho" w:eastAsia="MS Mincho" w:hAnsi="MS Mincho" w:cs="MS Mincho"/>
          <w:sz w:val="19"/>
          <w:szCs w:val="19"/>
        </w:rPr>
        <w:t>て柔軟に扱うことが可能である。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p.267</w:t>
      </w:r>
      <w:r>
        <w:rPr>
          <w:rFonts w:ascii="MS Mincho" w:eastAsia="MS Mincho" w:hAnsi="MS Mincho" w:cs="MS Mincho"/>
          <w:sz w:val="19"/>
          <w:szCs w:val="19"/>
        </w:rPr>
        <w:t xml:space="preserve">　</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p.269</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p.267</w:t>
      </w:r>
    </w:p>
    <w:p w14:paraId="42B9902D"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・目次に続くページには，領域別の既習事項（これまでに学んだこと）と，学習事項（これから</w:t>
      </w:r>
      <w:r>
        <w:rPr>
          <w:rFonts w:ascii="MS Mincho" w:eastAsia="MS Mincho" w:hAnsi="MS Mincho" w:cs="MS Mincho"/>
          <w:sz w:val="19"/>
          <w:szCs w:val="19"/>
        </w:rPr>
        <w:t>1</w:t>
      </w:r>
      <w:r>
        <w:rPr>
          <w:rFonts w:ascii="MS Mincho" w:eastAsia="MS Mincho" w:hAnsi="MS Mincho" w:cs="MS Mincho"/>
          <w:sz w:val="19"/>
          <w:szCs w:val="19"/>
        </w:rPr>
        <w:t>年間で学ぶこと）が掲載されている。</w:t>
      </w:r>
      <w:r>
        <w:rPr>
          <w:rFonts w:ascii="MS Mincho" w:eastAsia="MS Mincho" w:hAnsi="MS Mincho" w:cs="MS Mincho"/>
          <w:sz w:val="19"/>
          <w:szCs w:val="19"/>
        </w:rPr>
        <w:t>→</w:t>
      </w:r>
      <w:r>
        <w:rPr>
          <w:rFonts w:ascii="MS Mincho" w:eastAsia="MS Mincho" w:hAnsi="MS Mincho" w:cs="MS Mincho"/>
          <w:sz w:val="19"/>
          <w:szCs w:val="19"/>
        </w:rPr>
        <w:t>各学年</w:t>
      </w:r>
      <w:r>
        <w:rPr>
          <w:rFonts w:ascii="MS Mincho" w:eastAsia="MS Mincho" w:hAnsi="MS Mincho" w:cs="MS Mincho"/>
          <w:sz w:val="19"/>
          <w:szCs w:val="19"/>
        </w:rPr>
        <w:t>p.6</w:t>
      </w:r>
    </w:p>
    <w:p w14:paraId="63DCF3E0"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話すこと・聞くこと」「書くこと」「読むこと」の教材末尾の「振り返り」は，学んだことを自分の言葉でまとめる記述式になっており，「言葉の力」の確実な習得を促し，自己評価ができるようになっ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p.40,57,74</w:t>
      </w:r>
    </w:p>
    <w:p w14:paraId="2E84B6F0"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・資料編「学習用語一覧」で，重要な学習事項が確認できるようになっている。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p.332</w:t>
      </w:r>
      <w:r>
        <w:rPr>
          <w:rFonts w:ascii="MS Mincho" w:eastAsia="MS Mincho" w:hAnsi="MS Mincho" w:cs="MS Mincho"/>
          <w:sz w:val="19"/>
          <w:szCs w:val="19"/>
        </w:rPr>
        <w:t xml:space="preserve">　</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p.336</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p.344</w:t>
      </w:r>
    </w:p>
    <w:p w14:paraId="346AD181"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・巻末折り込みの「『学びを支える言葉の力』のまとめ」では，基礎編「学びを支える言葉の力」の学習内容を復習することができる。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p.333</w:t>
      </w:r>
      <w:r>
        <w:rPr>
          <w:rFonts w:ascii="MS Mincho" w:eastAsia="MS Mincho" w:hAnsi="MS Mincho" w:cs="MS Mincho"/>
          <w:sz w:val="19"/>
          <w:szCs w:val="19"/>
        </w:rPr>
        <w:t xml:space="preserve">　</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p.337</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p.345</w:t>
      </w:r>
    </w:p>
    <w:p w14:paraId="00F4242C"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・巻末の「『言葉の力』一覧」では，</w:t>
      </w:r>
      <w:r>
        <w:rPr>
          <w:rFonts w:ascii="MS Mincho" w:eastAsia="MS Mincho" w:hAnsi="MS Mincho" w:cs="MS Mincho"/>
          <w:sz w:val="19"/>
          <w:szCs w:val="19"/>
        </w:rPr>
        <w:t>3</w:t>
      </w:r>
      <w:r>
        <w:rPr>
          <w:rFonts w:ascii="MS Mincho" w:eastAsia="MS Mincho" w:hAnsi="MS Mincho" w:cs="MS Mincho"/>
          <w:sz w:val="19"/>
          <w:szCs w:val="19"/>
        </w:rPr>
        <w:t>年間の「言葉の力」を確認することができる。</w:t>
      </w:r>
      <w:r>
        <w:rPr>
          <w:rFonts w:ascii="MS Mincho" w:eastAsia="MS Mincho" w:hAnsi="MS Mincho" w:cs="MS Mincho"/>
          <w:sz w:val="19"/>
          <w:szCs w:val="19"/>
        </w:rPr>
        <w:t xml:space="preserve"> →</w:t>
      </w:r>
      <w:r>
        <w:rPr>
          <w:rFonts w:ascii="MS Mincho" w:eastAsia="MS Mincho" w:hAnsi="MS Mincho" w:cs="MS Mincho"/>
          <w:sz w:val="19"/>
          <w:szCs w:val="19"/>
        </w:rPr>
        <w:t>各学年後見返し</w:t>
      </w:r>
    </w:p>
    <w:p w14:paraId="311C6B73" w14:textId="77777777" w:rsidR="007C3B9A" w:rsidRDefault="00AA4F32">
      <w:pPr>
        <w:pStyle w:val="normal"/>
        <w:ind w:left="201" w:hanging="201"/>
        <w:jc w:val="left"/>
        <w:rPr>
          <w:rFonts w:ascii="MS Gothic" w:eastAsia="MS Gothic" w:hAnsi="MS Gothic" w:cs="MS Gothic"/>
          <w:b/>
          <w:sz w:val="19"/>
          <w:szCs w:val="19"/>
        </w:rPr>
      </w:pPr>
      <w:r>
        <w:rPr>
          <w:rFonts w:ascii="MS Gothic" w:eastAsia="MS Gothic" w:hAnsi="MS Gothic" w:cs="MS Gothic"/>
          <w:b/>
          <w:sz w:val="20"/>
          <w:szCs w:val="20"/>
        </w:rPr>
        <w:t>観点</w:t>
      </w:r>
      <w:r>
        <w:rPr>
          <w:rFonts w:ascii="MS Gothic" w:eastAsia="MS Gothic" w:hAnsi="MS Gothic" w:cs="MS Gothic"/>
          <w:b/>
          <w:sz w:val="20"/>
          <w:szCs w:val="20"/>
        </w:rPr>
        <w:t>14</w:t>
      </w:r>
      <w:r>
        <w:rPr>
          <w:rFonts w:ascii="MS Gothic" w:eastAsia="MS Gothic" w:hAnsi="MS Gothic" w:cs="MS Gothic"/>
          <w:b/>
          <w:sz w:val="20"/>
          <w:szCs w:val="20"/>
        </w:rPr>
        <w:t xml:space="preserve">　</w:t>
      </w:r>
      <w:r>
        <w:rPr>
          <w:rFonts w:ascii="MS Gothic" w:eastAsia="MS Gothic" w:hAnsi="MS Gothic" w:cs="MS Gothic"/>
          <w:b/>
          <w:sz w:val="20"/>
          <w:szCs w:val="20"/>
        </w:rPr>
        <w:t>2</w:t>
      </w:r>
      <w:r>
        <w:rPr>
          <w:rFonts w:ascii="MS Gothic" w:eastAsia="MS Gothic" w:hAnsi="MS Gothic" w:cs="MS Gothic"/>
          <w:b/>
          <w:sz w:val="20"/>
          <w:szCs w:val="20"/>
        </w:rPr>
        <w:t>学期制への配慮がされているか。</w:t>
      </w:r>
    </w:p>
    <w:p w14:paraId="2A52EEDA"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w:t>
      </w:r>
      <w:r>
        <w:rPr>
          <w:rFonts w:ascii="MS Mincho" w:eastAsia="MS Mincho" w:hAnsi="MS Mincho" w:cs="MS Mincho"/>
          <w:sz w:val="19"/>
          <w:szCs w:val="19"/>
        </w:rPr>
        <w:t>2</w:t>
      </w:r>
      <w:r>
        <w:rPr>
          <w:rFonts w:ascii="MS Mincho" w:eastAsia="MS Mincho" w:hAnsi="MS Mincho" w:cs="MS Mincho"/>
          <w:sz w:val="19"/>
          <w:szCs w:val="19"/>
        </w:rPr>
        <w:t>学期制でも，各学期において各領域等の学習・指導と評価がバランスよく行われるように，教材が配列されている。</w:t>
      </w:r>
      <w:r>
        <w:rPr>
          <w:rFonts w:ascii="MS Mincho" w:eastAsia="MS Mincho" w:hAnsi="MS Mincho" w:cs="MS Mincho"/>
          <w:sz w:val="19"/>
          <w:szCs w:val="19"/>
        </w:rPr>
        <w:t xml:space="preserve">2 </w:t>
      </w:r>
      <w:r>
        <w:rPr>
          <w:rFonts w:ascii="MS Mincho" w:eastAsia="MS Mincho" w:hAnsi="MS Mincho" w:cs="MS Mincho"/>
          <w:sz w:val="19"/>
          <w:szCs w:val="19"/>
        </w:rPr>
        <w:t>学期制の場合，後期は，近代詩・古典の学習から始められるようになっている。</w:t>
      </w:r>
    </w:p>
    <w:p w14:paraId="4AA1D888" w14:textId="77777777" w:rsidR="007C3B9A" w:rsidRDefault="007C3B9A">
      <w:pPr>
        <w:pStyle w:val="normal"/>
        <w:ind w:left="190" w:hanging="190"/>
        <w:jc w:val="left"/>
        <w:rPr>
          <w:rFonts w:ascii="MS Mincho" w:eastAsia="MS Mincho" w:hAnsi="MS Mincho" w:cs="MS Mincho"/>
          <w:sz w:val="19"/>
          <w:szCs w:val="19"/>
        </w:rPr>
      </w:pPr>
    </w:p>
    <w:p w14:paraId="3DFCA57F" w14:textId="77777777" w:rsidR="007C3B9A" w:rsidRDefault="00AA4F32">
      <w:pPr>
        <w:pStyle w:val="normal"/>
        <w:ind w:left="221" w:hanging="221"/>
        <w:jc w:val="left"/>
        <w:rPr>
          <w:rFonts w:ascii="MS Gothic" w:eastAsia="MS Gothic" w:hAnsi="MS Gothic" w:cs="MS Gothic"/>
          <w:b/>
          <w:sz w:val="22"/>
          <w:szCs w:val="22"/>
          <w:shd w:val="clear" w:color="auto" w:fill="D9D9D9"/>
        </w:rPr>
      </w:pP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xml:space="preserve">内容の取り扱い「話すこと・聞くこと」　　　　　　　　　　　　　　　　　　　　　　　　　　　　</w:t>
      </w:r>
    </w:p>
    <w:p w14:paraId="2065D141"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15</w:t>
      </w:r>
      <w:r>
        <w:rPr>
          <w:rFonts w:ascii="MS Gothic" w:eastAsia="MS Gothic" w:hAnsi="MS Gothic" w:cs="MS Gothic"/>
          <w:b/>
          <w:sz w:val="20"/>
          <w:szCs w:val="20"/>
        </w:rPr>
        <w:t xml:space="preserve">　学習指導要領に示された指導事項が系統的に押さえられ，言語活動が十分に扱えるようになっているか。また，授業時数が十分に確保されているか。</w:t>
      </w:r>
    </w:p>
    <w:p w14:paraId="7D197577"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・「話すこと・聞くこと」の教材は，〈聞く〉〈話す〉〈話し合う〉の</w:t>
      </w:r>
      <w:r>
        <w:rPr>
          <w:rFonts w:ascii="MS Mincho" w:eastAsia="MS Mincho" w:hAnsi="MS Mincho" w:cs="MS Mincho"/>
          <w:sz w:val="19"/>
          <w:szCs w:val="19"/>
        </w:rPr>
        <w:t>3</w:t>
      </w:r>
      <w:r>
        <w:rPr>
          <w:rFonts w:ascii="MS Mincho" w:eastAsia="MS Mincho" w:hAnsi="MS Mincho" w:cs="MS Mincho"/>
          <w:sz w:val="19"/>
          <w:szCs w:val="19"/>
        </w:rPr>
        <w:t>系統から成って</w:t>
      </w:r>
      <w:r>
        <w:rPr>
          <w:rFonts w:ascii="MS Mincho" w:eastAsia="MS Mincho" w:hAnsi="MS Mincho" w:cs="MS Mincho"/>
          <w:sz w:val="19"/>
          <w:szCs w:val="19"/>
        </w:rPr>
        <w:t>おり，教材ごとに，重点的に扱う指導事項に基づく「目標」および「言葉の力」が明示されている。全ての指導事項が扱われ，言語活動例が網羅されている。</w:t>
      </w:r>
      <w:r>
        <w:rPr>
          <w:rFonts w:ascii="MS Mincho" w:eastAsia="MS Mincho" w:hAnsi="MS Mincho" w:cs="MS Mincho"/>
          <w:sz w:val="19"/>
          <w:szCs w:val="19"/>
        </w:rPr>
        <w:t>→</w:t>
      </w:r>
      <w:r>
        <w:rPr>
          <w:rFonts w:ascii="MS Mincho" w:eastAsia="MS Mincho" w:hAnsi="MS Mincho" w:cs="MS Mincho"/>
          <w:sz w:val="19"/>
          <w:szCs w:val="19"/>
        </w:rPr>
        <w:t>各系統の具体的なねらいは，別資料の「系統・『言葉の力』一覧」を参照。</w:t>
      </w:r>
    </w:p>
    <w:p w14:paraId="54BC41AD"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・「話すこと・聞くこと」の授業時数として，</w:t>
      </w:r>
      <w:r>
        <w:rPr>
          <w:rFonts w:ascii="MS Mincho" w:eastAsia="MS Mincho" w:hAnsi="MS Mincho" w:cs="MS Mincho"/>
          <w:sz w:val="19"/>
          <w:szCs w:val="19"/>
        </w:rPr>
        <w:t>1</w:t>
      </w:r>
      <w:r>
        <w:rPr>
          <w:rFonts w:ascii="MS Mincho" w:eastAsia="MS Mincho" w:hAnsi="MS Mincho" w:cs="MS Mincho"/>
          <w:sz w:val="19"/>
          <w:szCs w:val="19"/>
        </w:rPr>
        <w:t>・</w:t>
      </w:r>
      <w:r>
        <w:rPr>
          <w:rFonts w:ascii="MS Mincho" w:eastAsia="MS Mincho" w:hAnsi="MS Mincho" w:cs="MS Mincho"/>
          <w:sz w:val="19"/>
          <w:szCs w:val="19"/>
        </w:rPr>
        <w:t>2</w:t>
      </w:r>
      <w:r>
        <w:rPr>
          <w:rFonts w:ascii="MS Mincho" w:eastAsia="MS Mincho" w:hAnsi="MS Mincho" w:cs="MS Mincho"/>
          <w:sz w:val="19"/>
          <w:szCs w:val="19"/>
        </w:rPr>
        <w:t>年で</w:t>
      </w:r>
      <w:r>
        <w:rPr>
          <w:rFonts w:ascii="MS Mincho" w:eastAsia="MS Mincho" w:hAnsi="MS Mincho" w:cs="MS Mincho"/>
          <w:sz w:val="19"/>
          <w:szCs w:val="19"/>
        </w:rPr>
        <w:t>15</w:t>
      </w:r>
      <w:r>
        <w:rPr>
          <w:rFonts w:ascii="MS Mincho" w:eastAsia="MS Mincho" w:hAnsi="MS Mincho" w:cs="MS Mincho"/>
          <w:sz w:val="19"/>
          <w:szCs w:val="19"/>
        </w:rPr>
        <w:t>時間，</w:t>
      </w:r>
      <w:r>
        <w:rPr>
          <w:rFonts w:ascii="MS Mincho" w:eastAsia="MS Mincho" w:hAnsi="MS Mincho" w:cs="MS Mincho"/>
          <w:sz w:val="19"/>
          <w:szCs w:val="19"/>
        </w:rPr>
        <w:t>3</w:t>
      </w:r>
      <w:r>
        <w:rPr>
          <w:rFonts w:ascii="MS Mincho" w:eastAsia="MS Mincho" w:hAnsi="MS Mincho" w:cs="MS Mincho"/>
          <w:sz w:val="19"/>
          <w:szCs w:val="19"/>
        </w:rPr>
        <w:t>年で</w:t>
      </w:r>
      <w:r>
        <w:rPr>
          <w:rFonts w:ascii="MS Mincho" w:eastAsia="MS Mincho" w:hAnsi="MS Mincho" w:cs="MS Mincho"/>
          <w:sz w:val="19"/>
          <w:szCs w:val="19"/>
        </w:rPr>
        <w:t>11</w:t>
      </w:r>
      <w:r>
        <w:rPr>
          <w:rFonts w:ascii="MS Mincho" w:eastAsia="MS Mincho" w:hAnsi="MS Mincho" w:cs="MS Mincho"/>
          <w:sz w:val="19"/>
          <w:szCs w:val="19"/>
        </w:rPr>
        <w:t>時間が配当され，学習指導要領に配慮事項として示された時数を満たしている。</w:t>
      </w:r>
    </w:p>
    <w:p w14:paraId="553075F8"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16</w:t>
      </w:r>
      <w:r>
        <w:rPr>
          <w:rFonts w:ascii="MS Gothic" w:eastAsia="MS Gothic" w:hAnsi="MS Gothic" w:cs="MS Gothic"/>
          <w:b/>
          <w:sz w:val="20"/>
          <w:szCs w:val="20"/>
        </w:rPr>
        <w:t xml:space="preserve">　資質・能力の着実な習得と活用のために，教材の構成などが工夫されているか。</w:t>
      </w:r>
    </w:p>
    <w:p w14:paraId="3F2A890E"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・「話すこと・聞くこと」の教材冒頭には，身につける「言葉の力」（資質</w:t>
      </w:r>
      <w:r>
        <w:rPr>
          <w:rFonts w:ascii="MS Mincho" w:eastAsia="MS Mincho" w:hAnsi="MS Mincho" w:cs="MS Mincho"/>
          <w:sz w:val="19"/>
          <w:szCs w:val="19"/>
        </w:rPr>
        <w:t>・能力）に対応する「目標」・「問いかけ」が示され，生徒が「言葉の力」を意識しながら学習に臨めるように工夫されている。また，教材末尾には記述式の「振り返り」が設けられ，「言葉の力」の確実な習得を促し，自己評価ができるようになっ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p.112,117</w:t>
      </w:r>
    </w:p>
    <w:p w14:paraId="5DD8AF62"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・教材冒頭にＤマークの付された教材には，聞き取り用の音声や，スピーチ・話し合い等の映像が，ウェブページに用意されている。</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p.47,107</w:t>
      </w:r>
    </w:p>
    <w:p w14:paraId="5CCD1F83"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・資料編には，「発想・整理の方法」「取材の仕方」「話し合いの方法」など，本編の学習で生かすことのできる「話すこ</w:t>
      </w:r>
      <w:r>
        <w:rPr>
          <w:rFonts w:ascii="MS Mincho" w:eastAsia="MS Mincho" w:hAnsi="MS Mincho" w:cs="MS Mincho"/>
          <w:sz w:val="19"/>
          <w:szCs w:val="19"/>
        </w:rPr>
        <w:t>と・聞くこと」の知識が精選されて掲載されている。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p.298</w:t>
      </w:r>
      <w:r>
        <w:rPr>
          <w:rFonts w:ascii="MS Mincho" w:eastAsia="MS Mincho" w:hAnsi="MS Mincho" w:cs="MS Mincho"/>
          <w:sz w:val="19"/>
          <w:szCs w:val="19"/>
        </w:rPr>
        <w:t xml:space="preserve">　</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p.301</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p.306</w:t>
      </w:r>
    </w:p>
    <w:p w14:paraId="443EC76C"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17</w:t>
      </w:r>
      <w:r>
        <w:rPr>
          <w:rFonts w:ascii="MS Gothic" w:eastAsia="MS Gothic" w:hAnsi="MS Gothic" w:cs="MS Gothic"/>
          <w:b/>
          <w:sz w:val="20"/>
          <w:szCs w:val="20"/>
        </w:rPr>
        <w:t xml:space="preserve">　生徒の発達段階に即した題材を取り上げているか。</w:t>
      </w:r>
    </w:p>
    <w:p w14:paraId="3775441D"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・言語活動の題材として，生徒の興味・関心を喚起し，日常生活・社会生活に関わるものが取り上げられている。</w:t>
      </w:r>
    </w:p>
    <w:p w14:paraId="28C2EA1F"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w:t>
      </w:r>
      <w:r>
        <w:rPr>
          <w:rFonts w:ascii="MS Mincho" w:eastAsia="MS Mincho" w:hAnsi="MS Mincho" w:cs="MS Mincho"/>
          <w:sz w:val="18"/>
          <w:szCs w:val="18"/>
        </w:rPr>
        <w:t xml:space="preserve">言葉に関するスピーチ，グループディスカッションなど　</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p.112,193</w:t>
      </w:r>
    </w:p>
    <w:p w14:paraId="589C7C14"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w:t>
      </w:r>
      <w:r>
        <w:rPr>
          <w:rFonts w:ascii="MS Mincho" w:eastAsia="MS Mincho" w:hAnsi="MS Mincho" w:cs="MS Mincho"/>
          <w:sz w:val="18"/>
          <w:szCs w:val="18"/>
        </w:rPr>
        <w:t>2</w:t>
      </w:r>
      <w:r>
        <w:rPr>
          <w:rFonts w:ascii="MS Mincho" w:eastAsia="MS Mincho" w:hAnsi="MS Mincho" w:cs="MS Mincho"/>
          <w:sz w:val="18"/>
          <w:szCs w:val="18"/>
        </w:rPr>
        <w:t>年</w:t>
      </w:r>
      <w:r>
        <w:rPr>
          <w:rFonts w:ascii="MS Mincho" w:eastAsia="MS Mincho" w:hAnsi="MS Mincho" w:cs="MS Mincho"/>
          <w:sz w:val="18"/>
          <w:szCs w:val="18"/>
        </w:rPr>
        <w:t>…</w:t>
      </w:r>
      <w:r>
        <w:rPr>
          <w:rFonts w:ascii="MS Mincho" w:eastAsia="MS Mincho" w:hAnsi="MS Mincho" w:cs="MS Mincho"/>
          <w:sz w:val="18"/>
          <w:szCs w:val="18"/>
        </w:rPr>
        <w:t xml:space="preserve">提案型のプレゼンテーション，リンクマップを用いた話し合いなど　</w:t>
      </w:r>
      <w:r>
        <w:rPr>
          <w:rFonts w:ascii="MS Mincho" w:eastAsia="MS Mincho" w:hAnsi="MS Mincho" w:cs="MS Mincho"/>
          <w:sz w:val="18"/>
          <w:szCs w:val="18"/>
        </w:rPr>
        <w:t>→2</w:t>
      </w:r>
      <w:r>
        <w:rPr>
          <w:rFonts w:ascii="MS Mincho" w:eastAsia="MS Mincho" w:hAnsi="MS Mincho" w:cs="MS Mincho"/>
          <w:sz w:val="18"/>
          <w:szCs w:val="18"/>
        </w:rPr>
        <w:t>年</w:t>
      </w:r>
      <w:r>
        <w:rPr>
          <w:rFonts w:ascii="MS Mincho" w:eastAsia="MS Mincho" w:hAnsi="MS Mincho" w:cs="MS Mincho"/>
          <w:sz w:val="18"/>
          <w:szCs w:val="18"/>
        </w:rPr>
        <w:t>p.107,193</w:t>
      </w:r>
    </w:p>
    <w:p w14:paraId="0650FCC9"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w:t>
      </w:r>
      <w:r>
        <w:rPr>
          <w:rFonts w:ascii="MS Mincho" w:eastAsia="MS Mincho" w:hAnsi="MS Mincho" w:cs="MS Mincho"/>
          <w:sz w:val="18"/>
          <w:szCs w:val="18"/>
        </w:rPr>
        <w:t>3</w:t>
      </w:r>
      <w:r>
        <w:rPr>
          <w:rFonts w:ascii="MS Mincho" w:eastAsia="MS Mincho" w:hAnsi="MS Mincho" w:cs="MS Mincho"/>
          <w:sz w:val="18"/>
          <w:szCs w:val="18"/>
        </w:rPr>
        <w:t>年</w:t>
      </w:r>
      <w:r>
        <w:rPr>
          <w:rFonts w:ascii="MS Mincho" w:eastAsia="MS Mincho" w:hAnsi="MS Mincho" w:cs="MS Mincho"/>
          <w:sz w:val="18"/>
          <w:szCs w:val="18"/>
        </w:rPr>
        <w:t>…</w:t>
      </w:r>
      <w:r>
        <w:rPr>
          <w:rFonts w:ascii="MS Mincho" w:eastAsia="MS Mincho" w:hAnsi="MS Mincho" w:cs="MS Mincho"/>
          <w:sz w:val="18"/>
          <w:szCs w:val="18"/>
        </w:rPr>
        <w:t xml:space="preserve">場の条件に合わせたスピーチ，合意形成を目指す話し合いなど　</w:t>
      </w:r>
      <w:r>
        <w:rPr>
          <w:rFonts w:ascii="MS Mincho" w:eastAsia="MS Mincho" w:hAnsi="MS Mincho" w:cs="MS Mincho"/>
          <w:sz w:val="18"/>
          <w:szCs w:val="18"/>
        </w:rPr>
        <w:t>→3</w:t>
      </w:r>
      <w:r>
        <w:rPr>
          <w:rFonts w:ascii="MS Mincho" w:eastAsia="MS Mincho" w:hAnsi="MS Mincho" w:cs="MS Mincho"/>
          <w:sz w:val="18"/>
          <w:szCs w:val="18"/>
        </w:rPr>
        <w:t>年</w:t>
      </w:r>
      <w:r>
        <w:rPr>
          <w:rFonts w:ascii="MS Mincho" w:eastAsia="MS Mincho" w:hAnsi="MS Mincho" w:cs="MS Mincho"/>
          <w:sz w:val="18"/>
          <w:szCs w:val="18"/>
        </w:rPr>
        <w:t>p.115,197</w:t>
      </w:r>
    </w:p>
    <w:p w14:paraId="6BFE659C" w14:textId="77777777" w:rsidR="007C3B9A" w:rsidRDefault="007C3B9A">
      <w:pPr>
        <w:pStyle w:val="normal"/>
        <w:ind w:left="210"/>
        <w:jc w:val="left"/>
        <w:rPr>
          <w:rFonts w:ascii="MS Mincho" w:eastAsia="MS Mincho" w:hAnsi="MS Mincho" w:cs="MS Mincho"/>
          <w:sz w:val="18"/>
          <w:szCs w:val="18"/>
        </w:rPr>
      </w:pPr>
    </w:p>
    <w:p w14:paraId="198D1386" w14:textId="77777777" w:rsidR="007C3B9A" w:rsidRDefault="00AA4F32">
      <w:pPr>
        <w:pStyle w:val="normal"/>
        <w:ind w:left="221" w:hanging="221"/>
        <w:jc w:val="left"/>
        <w:rPr>
          <w:rFonts w:ascii="MS Gothic" w:eastAsia="MS Gothic" w:hAnsi="MS Gothic" w:cs="MS Gothic"/>
          <w:b/>
          <w:sz w:val="20"/>
          <w:szCs w:val="20"/>
        </w:rPr>
      </w:pP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xml:space="preserve">内容の取り扱い「書くこと」　　　　　　　　　　　　　　　　　　　　　　　　　　　　　　　　</w:t>
      </w:r>
    </w:p>
    <w:p w14:paraId="5432CD47"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18</w:t>
      </w:r>
      <w:r>
        <w:rPr>
          <w:rFonts w:ascii="MS Gothic" w:eastAsia="MS Gothic" w:hAnsi="MS Gothic" w:cs="MS Gothic"/>
          <w:b/>
          <w:sz w:val="20"/>
          <w:szCs w:val="20"/>
        </w:rPr>
        <w:t xml:space="preserve">　学習指導要領に示された指導事項が系統的に押さえられ，言語活動が十分に扱えるようになっているか。また，授業時数が十分に確保されているか。</w:t>
      </w:r>
    </w:p>
    <w:p w14:paraId="3BF9EF37"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・「書くこと」の教材は，〈詩歌創作〉〈伝達〉〈論証・説得〉〈通信・手紙〉〈描写・表現〉〈感性・想像〉の</w:t>
      </w:r>
      <w:r>
        <w:rPr>
          <w:rFonts w:ascii="MS Mincho" w:eastAsia="MS Mincho" w:hAnsi="MS Mincho" w:cs="MS Mincho"/>
          <w:sz w:val="19"/>
          <w:szCs w:val="19"/>
        </w:rPr>
        <w:t>6</w:t>
      </w:r>
      <w:r>
        <w:rPr>
          <w:rFonts w:ascii="MS Mincho" w:eastAsia="MS Mincho" w:hAnsi="MS Mincho" w:cs="MS Mincho"/>
          <w:sz w:val="19"/>
          <w:szCs w:val="19"/>
        </w:rPr>
        <w:t>系統から成っており，教材ごとに，重点的に扱う指導事項に基づく「目標」およ</w:t>
      </w:r>
      <w:r>
        <w:rPr>
          <w:rFonts w:ascii="MS Mincho" w:eastAsia="MS Mincho" w:hAnsi="MS Mincho" w:cs="MS Mincho"/>
          <w:sz w:val="19"/>
          <w:szCs w:val="19"/>
        </w:rPr>
        <w:t>び「言葉の力」が明示されている。全ての指導事項が扱われ，言語活動例が網羅されている。（〈通信・手紙〉〈描写・表現〉系統は</w:t>
      </w:r>
      <w:r>
        <w:rPr>
          <w:rFonts w:ascii="MS Mincho" w:eastAsia="MS Mincho" w:hAnsi="MS Mincho" w:cs="MS Mincho"/>
          <w:sz w:val="19"/>
          <w:szCs w:val="19"/>
        </w:rPr>
        <w:t>1</w:t>
      </w:r>
      <w:r>
        <w:rPr>
          <w:rFonts w:ascii="MS Mincho" w:eastAsia="MS Mincho" w:hAnsi="MS Mincho" w:cs="MS Mincho"/>
          <w:sz w:val="19"/>
          <w:szCs w:val="19"/>
        </w:rPr>
        <w:t>・</w:t>
      </w:r>
      <w:r>
        <w:rPr>
          <w:rFonts w:ascii="MS Mincho" w:eastAsia="MS Mincho" w:hAnsi="MS Mincho" w:cs="MS Mincho"/>
          <w:sz w:val="19"/>
          <w:szCs w:val="19"/>
        </w:rPr>
        <w:t xml:space="preserve">2 </w:t>
      </w:r>
      <w:r>
        <w:rPr>
          <w:rFonts w:ascii="MS Mincho" w:eastAsia="MS Mincho" w:hAnsi="MS Mincho" w:cs="MS Mincho"/>
          <w:sz w:val="19"/>
          <w:szCs w:val="19"/>
        </w:rPr>
        <w:t>年のみ。）</w:t>
      </w:r>
      <w:r>
        <w:rPr>
          <w:rFonts w:ascii="MS Mincho" w:eastAsia="MS Mincho" w:hAnsi="MS Mincho" w:cs="MS Mincho"/>
          <w:sz w:val="19"/>
          <w:szCs w:val="19"/>
        </w:rPr>
        <w:t>→</w:t>
      </w:r>
      <w:r>
        <w:rPr>
          <w:rFonts w:ascii="MS Mincho" w:eastAsia="MS Mincho" w:hAnsi="MS Mincho" w:cs="MS Mincho"/>
          <w:sz w:val="19"/>
          <w:szCs w:val="19"/>
        </w:rPr>
        <w:t>各系統の具体的なねらいは，別資料の「系統・『言葉の力』一覧」を参照。</w:t>
      </w:r>
    </w:p>
    <w:p w14:paraId="7E5AE353"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・「書くこと」の授業時数として，</w:t>
      </w:r>
      <w:r>
        <w:rPr>
          <w:rFonts w:ascii="MS Mincho" w:eastAsia="MS Mincho" w:hAnsi="MS Mincho" w:cs="MS Mincho"/>
          <w:sz w:val="19"/>
          <w:szCs w:val="19"/>
        </w:rPr>
        <w:t>1</w:t>
      </w:r>
      <w:r>
        <w:rPr>
          <w:rFonts w:ascii="MS Mincho" w:eastAsia="MS Mincho" w:hAnsi="MS Mincho" w:cs="MS Mincho"/>
          <w:sz w:val="19"/>
          <w:szCs w:val="19"/>
        </w:rPr>
        <w:t>・</w:t>
      </w:r>
      <w:r>
        <w:rPr>
          <w:rFonts w:ascii="MS Mincho" w:eastAsia="MS Mincho" w:hAnsi="MS Mincho" w:cs="MS Mincho"/>
          <w:sz w:val="19"/>
          <w:szCs w:val="19"/>
        </w:rPr>
        <w:t>2</w:t>
      </w:r>
      <w:r>
        <w:rPr>
          <w:rFonts w:ascii="MS Mincho" w:eastAsia="MS Mincho" w:hAnsi="MS Mincho" w:cs="MS Mincho"/>
          <w:sz w:val="19"/>
          <w:szCs w:val="19"/>
        </w:rPr>
        <w:t>年で</w:t>
      </w:r>
      <w:r>
        <w:rPr>
          <w:rFonts w:ascii="MS Mincho" w:eastAsia="MS Mincho" w:hAnsi="MS Mincho" w:cs="MS Mincho"/>
          <w:sz w:val="19"/>
          <w:szCs w:val="19"/>
        </w:rPr>
        <w:t>30</w:t>
      </w:r>
      <w:r>
        <w:rPr>
          <w:rFonts w:ascii="MS Mincho" w:eastAsia="MS Mincho" w:hAnsi="MS Mincho" w:cs="MS Mincho"/>
          <w:sz w:val="19"/>
          <w:szCs w:val="19"/>
        </w:rPr>
        <w:t>時間，</w:t>
      </w:r>
      <w:r>
        <w:rPr>
          <w:rFonts w:ascii="MS Mincho" w:eastAsia="MS Mincho" w:hAnsi="MS Mincho" w:cs="MS Mincho"/>
          <w:sz w:val="19"/>
          <w:szCs w:val="19"/>
        </w:rPr>
        <w:t>3</w:t>
      </w:r>
      <w:r>
        <w:rPr>
          <w:rFonts w:ascii="MS Mincho" w:eastAsia="MS Mincho" w:hAnsi="MS Mincho" w:cs="MS Mincho"/>
          <w:sz w:val="19"/>
          <w:szCs w:val="19"/>
        </w:rPr>
        <w:t>年で</w:t>
      </w:r>
      <w:r>
        <w:rPr>
          <w:rFonts w:ascii="MS Mincho" w:eastAsia="MS Mincho" w:hAnsi="MS Mincho" w:cs="MS Mincho"/>
          <w:sz w:val="19"/>
          <w:szCs w:val="19"/>
        </w:rPr>
        <w:t>20</w:t>
      </w:r>
      <w:r>
        <w:rPr>
          <w:rFonts w:ascii="MS Mincho" w:eastAsia="MS Mincho" w:hAnsi="MS Mincho" w:cs="MS Mincho"/>
          <w:sz w:val="19"/>
          <w:szCs w:val="19"/>
        </w:rPr>
        <w:t>時間が配当され，学習指導要領に配慮事項として示された時数を満たしている。</w:t>
      </w:r>
    </w:p>
    <w:p w14:paraId="7FCFD8E4" w14:textId="77777777" w:rsidR="007C3B9A" w:rsidRDefault="00AA4F32">
      <w:pPr>
        <w:pStyle w:val="normal"/>
        <w:ind w:left="201" w:hanging="201"/>
        <w:jc w:val="left"/>
        <w:rPr>
          <w:rFonts w:ascii="MS Gothic" w:eastAsia="MS Gothic" w:hAnsi="MS Gothic" w:cs="MS Gothic"/>
          <w:b/>
          <w:sz w:val="19"/>
          <w:szCs w:val="19"/>
        </w:rPr>
      </w:pPr>
      <w:r>
        <w:rPr>
          <w:rFonts w:ascii="MS Gothic" w:eastAsia="MS Gothic" w:hAnsi="MS Gothic" w:cs="MS Gothic"/>
          <w:b/>
          <w:sz w:val="20"/>
          <w:szCs w:val="20"/>
        </w:rPr>
        <w:t>観点</w:t>
      </w:r>
      <w:r>
        <w:rPr>
          <w:rFonts w:ascii="MS Gothic" w:eastAsia="MS Gothic" w:hAnsi="MS Gothic" w:cs="MS Gothic"/>
          <w:b/>
          <w:sz w:val="20"/>
          <w:szCs w:val="20"/>
        </w:rPr>
        <w:t>19</w:t>
      </w:r>
      <w:r>
        <w:rPr>
          <w:rFonts w:ascii="MS Gothic" w:eastAsia="MS Gothic" w:hAnsi="MS Gothic" w:cs="MS Gothic"/>
          <w:b/>
          <w:sz w:val="20"/>
          <w:szCs w:val="20"/>
        </w:rPr>
        <w:t xml:space="preserve">　資質・能力の着実な習得と活用のために，教材の構成などが工夫されているか。</w:t>
      </w:r>
    </w:p>
    <w:p w14:paraId="63C098D7"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書くこと」の教材冒頭には，身につける「言葉の力」（資質・能力）に対応する「目標」・「問いかけ」が示され，生徒が「言葉の力」を意識しながら学習に臨めるように工夫されている。また，教材末尾には記述式の「振り返り」が設けられ，「言葉の力」の確実な習得を促し，自己評価ができるようになっ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p.70,74</w:t>
      </w:r>
    </w:p>
    <w:p w14:paraId="6EB44D3D"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・教材冒頭にＤマークの付された教材には，関連する資料がウェブページに用意されている。</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p.146</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p.75</w:t>
      </w:r>
    </w:p>
    <w:p w14:paraId="160414E6"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・資料編には，「原稿用紙の使い方」「著作権と引用」「手紙の書き方」「情報の信頼性を確</w:t>
      </w:r>
      <w:r>
        <w:rPr>
          <w:rFonts w:ascii="MS Mincho" w:eastAsia="MS Mincho" w:hAnsi="MS Mincho" w:cs="MS Mincho"/>
          <w:sz w:val="19"/>
          <w:szCs w:val="19"/>
        </w:rPr>
        <w:t>かめる」など，本編の学習で生かすことのできる「書くこと」の知識が精選されて掲載されている。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p.299,302</w:t>
      </w:r>
      <w:r>
        <w:rPr>
          <w:rFonts w:ascii="MS Mincho" w:eastAsia="MS Mincho" w:hAnsi="MS Mincho" w:cs="MS Mincho"/>
          <w:sz w:val="19"/>
          <w:szCs w:val="19"/>
        </w:rPr>
        <w:t xml:space="preserve">　</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p.302</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p.309</w:t>
      </w:r>
    </w:p>
    <w:p w14:paraId="35A27939" w14:textId="77777777" w:rsidR="007C3B9A" w:rsidRDefault="00AA4F32">
      <w:pPr>
        <w:pStyle w:val="normal"/>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20</w:t>
      </w:r>
      <w:r>
        <w:rPr>
          <w:rFonts w:ascii="MS Gothic" w:eastAsia="MS Gothic" w:hAnsi="MS Gothic" w:cs="MS Gothic"/>
          <w:b/>
          <w:sz w:val="20"/>
          <w:szCs w:val="20"/>
        </w:rPr>
        <w:t xml:space="preserve">　生徒の発達段階に即した題材を取り上げているか。</w:t>
      </w:r>
    </w:p>
    <w:p w14:paraId="351145FE"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・言語活動の題材として，生徒の興味・関心を喚起し，日常生活・社会生活に関わるものが取り上げられている。</w:t>
      </w:r>
    </w:p>
    <w:p w14:paraId="72B6E348"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w:t>
      </w:r>
      <w:r>
        <w:rPr>
          <w:rFonts w:ascii="MS Mincho" w:eastAsia="MS Mincho" w:hAnsi="MS Mincho" w:cs="MS Mincho"/>
          <w:sz w:val="18"/>
          <w:szCs w:val="18"/>
        </w:rPr>
        <w:t xml:space="preserve"> 1</w:t>
      </w:r>
      <w:r>
        <w:rPr>
          <w:rFonts w:ascii="MS Mincho" w:eastAsia="MS Mincho" w:hAnsi="MS Mincho" w:cs="MS Mincho"/>
          <w:sz w:val="18"/>
          <w:szCs w:val="18"/>
        </w:rPr>
        <w:t>年</w:t>
      </w:r>
      <w:r>
        <w:rPr>
          <w:rFonts w:ascii="MS Mincho" w:eastAsia="MS Mincho" w:hAnsi="MS Mincho" w:cs="MS Mincho"/>
          <w:sz w:val="18"/>
          <w:szCs w:val="18"/>
        </w:rPr>
        <w:t>…</w:t>
      </w:r>
      <w:r>
        <w:rPr>
          <w:rFonts w:ascii="MS Mincho" w:eastAsia="MS Mincho" w:hAnsi="MS Mincho" w:cs="MS Mincho"/>
          <w:sz w:val="18"/>
          <w:szCs w:val="18"/>
        </w:rPr>
        <w:t xml:space="preserve">食文化に関するレポート，写真についての意見文，日常生活を描いた随筆など　</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p.70,107,199</w:t>
      </w:r>
    </w:p>
    <w:p w14:paraId="6D3A4255"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w:t>
      </w:r>
      <w:r>
        <w:rPr>
          <w:rFonts w:ascii="MS Mincho" w:eastAsia="MS Mincho" w:hAnsi="MS Mincho" w:cs="MS Mincho"/>
          <w:sz w:val="18"/>
          <w:szCs w:val="18"/>
        </w:rPr>
        <w:t xml:space="preserve"> 2</w:t>
      </w:r>
      <w:r>
        <w:rPr>
          <w:rFonts w:ascii="MS Mincho" w:eastAsia="MS Mincho" w:hAnsi="MS Mincho" w:cs="MS Mincho"/>
          <w:sz w:val="18"/>
          <w:szCs w:val="18"/>
        </w:rPr>
        <w:t>年</w:t>
      </w:r>
      <w:r>
        <w:rPr>
          <w:rFonts w:ascii="MS Mincho" w:eastAsia="MS Mincho" w:hAnsi="MS Mincho" w:cs="MS Mincho"/>
          <w:sz w:val="18"/>
          <w:szCs w:val="18"/>
        </w:rPr>
        <w:t>…</w:t>
      </w:r>
      <w:r>
        <w:rPr>
          <w:rFonts w:ascii="MS Mincho" w:eastAsia="MS Mincho" w:hAnsi="MS Mincho" w:cs="MS Mincho"/>
          <w:sz w:val="18"/>
          <w:szCs w:val="18"/>
        </w:rPr>
        <w:t xml:space="preserve">郷土を紹介するリーフレット，まちづくりについての意見文，職場体験の依頼状など　</w:t>
      </w:r>
      <w:r>
        <w:rPr>
          <w:rFonts w:ascii="MS Mincho" w:eastAsia="MS Mincho" w:hAnsi="MS Mincho" w:cs="MS Mincho"/>
          <w:sz w:val="18"/>
          <w:szCs w:val="18"/>
        </w:rPr>
        <w:t>→2</w:t>
      </w:r>
      <w:r>
        <w:rPr>
          <w:rFonts w:ascii="MS Mincho" w:eastAsia="MS Mincho" w:hAnsi="MS Mincho" w:cs="MS Mincho"/>
          <w:sz w:val="18"/>
          <w:szCs w:val="18"/>
        </w:rPr>
        <w:t>年</w:t>
      </w:r>
      <w:r>
        <w:rPr>
          <w:rFonts w:ascii="MS Mincho" w:eastAsia="MS Mincho" w:hAnsi="MS Mincho" w:cs="MS Mincho"/>
          <w:sz w:val="18"/>
          <w:szCs w:val="18"/>
        </w:rPr>
        <w:t>p.64,101,146</w:t>
      </w:r>
    </w:p>
    <w:p w14:paraId="6F0F9669"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w:t>
      </w:r>
      <w:r>
        <w:rPr>
          <w:rFonts w:ascii="MS Mincho" w:eastAsia="MS Mincho" w:hAnsi="MS Mincho" w:cs="MS Mincho"/>
          <w:sz w:val="18"/>
          <w:szCs w:val="18"/>
        </w:rPr>
        <w:t xml:space="preserve"> 3</w:t>
      </w:r>
      <w:r>
        <w:rPr>
          <w:rFonts w:ascii="MS Mincho" w:eastAsia="MS Mincho" w:hAnsi="MS Mincho" w:cs="MS Mincho"/>
          <w:sz w:val="18"/>
          <w:szCs w:val="18"/>
        </w:rPr>
        <w:t>年</w:t>
      </w:r>
      <w:r>
        <w:rPr>
          <w:rFonts w:ascii="MS Mincho" w:eastAsia="MS Mincho" w:hAnsi="MS Mincho" w:cs="MS Mincho"/>
          <w:sz w:val="18"/>
          <w:szCs w:val="18"/>
        </w:rPr>
        <w:t>…</w:t>
      </w:r>
      <w:r>
        <w:rPr>
          <w:rFonts w:ascii="MS Mincho" w:eastAsia="MS Mincho" w:hAnsi="MS Mincho" w:cs="MS Mincho"/>
          <w:sz w:val="18"/>
          <w:szCs w:val="18"/>
        </w:rPr>
        <w:t xml:space="preserve">環境に関する新聞の編集，ポスターの批評文など　</w:t>
      </w:r>
      <w:r>
        <w:rPr>
          <w:rFonts w:ascii="MS Mincho" w:eastAsia="MS Mincho" w:hAnsi="MS Mincho" w:cs="MS Mincho"/>
          <w:sz w:val="18"/>
          <w:szCs w:val="18"/>
        </w:rPr>
        <w:t>→3</w:t>
      </w:r>
      <w:r>
        <w:rPr>
          <w:rFonts w:ascii="MS Mincho" w:eastAsia="MS Mincho" w:hAnsi="MS Mincho" w:cs="MS Mincho"/>
          <w:sz w:val="18"/>
          <w:szCs w:val="18"/>
        </w:rPr>
        <w:t>年</w:t>
      </w:r>
      <w:r>
        <w:rPr>
          <w:rFonts w:ascii="MS Mincho" w:eastAsia="MS Mincho" w:hAnsi="MS Mincho" w:cs="MS Mincho"/>
          <w:sz w:val="18"/>
          <w:szCs w:val="18"/>
        </w:rPr>
        <w:t>p.75,107</w:t>
      </w:r>
    </w:p>
    <w:p w14:paraId="440A2AC3" w14:textId="77777777" w:rsidR="007C3B9A" w:rsidRDefault="007C3B9A">
      <w:pPr>
        <w:pStyle w:val="normal"/>
        <w:ind w:left="190" w:hanging="190"/>
        <w:jc w:val="left"/>
        <w:rPr>
          <w:rFonts w:ascii="MS Mincho" w:eastAsia="MS Mincho" w:hAnsi="MS Mincho" w:cs="MS Mincho"/>
          <w:sz w:val="19"/>
          <w:szCs w:val="19"/>
        </w:rPr>
      </w:pPr>
    </w:p>
    <w:p w14:paraId="551754FA" w14:textId="77777777" w:rsidR="007C3B9A" w:rsidRDefault="00AA4F32">
      <w:pPr>
        <w:pStyle w:val="normal"/>
        <w:ind w:left="221" w:hanging="221"/>
        <w:jc w:val="left"/>
        <w:rPr>
          <w:rFonts w:ascii="MS Mincho" w:eastAsia="MS Mincho" w:hAnsi="MS Mincho" w:cs="MS Mincho"/>
          <w:sz w:val="19"/>
          <w:szCs w:val="19"/>
        </w:rPr>
      </w:pPr>
      <w:r>
        <w:rPr>
          <w:rFonts w:ascii="MS Gothic" w:eastAsia="MS Gothic" w:hAnsi="MS Gothic" w:cs="MS Gothic"/>
          <w:b/>
          <w:sz w:val="22"/>
          <w:szCs w:val="22"/>
          <w:shd w:val="clear" w:color="auto" w:fill="D9D9D9"/>
        </w:rPr>
        <w:t>●</w:t>
      </w:r>
      <w:r>
        <w:rPr>
          <w:rFonts w:ascii="MS Gothic" w:eastAsia="MS Gothic" w:hAnsi="MS Gothic" w:cs="MS Gothic"/>
          <w:b/>
          <w:sz w:val="22"/>
          <w:szCs w:val="22"/>
          <w:shd w:val="clear" w:color="auto" w:fill="D9D9D9"/>
        </w:rPr>
        <w:t xml:space="preserve">内容の取扱い「読むこと」　　　　　　　　　　　　　　　　　　　　　　　　　　　　　　　　　</w:t>
      </w:r>
    </w:p>
    <w:p w14:paraId="7B23E85D" w14:textId="77777777" w:rsidR="007C3B9A" w:rsidRDefault="00AA4F32">
      <w:pPr>
        <w:pStyle w:val="normal"/>
        <w:ind w:left="201" w:hanging="201"/>
        <w:jc w:val="left"/>
        <w:rPr>
          <w:rFonts w:ascii="MS Gothic" w:eastAsia="MS Gothic" w:hAnsi="MS Gothic" w:cs="MS Gothic"/>
          <w:b/>
          <w:sz w:val="19"/>
          <w:szCs w:val="19"/>
        </w:rPr>
      </w:pPr>
      <w:r>
        <w:rPr>
          <w:rFonts w:ascii="MS Gothic" w:eastAsia="MS Gothic" w:hAnsi="MS Gothic" w:cs="MS Gothic"/>
          <w:b/>
          <w:sz w:val="20"/>
          <w:szCs w:val="20"/>
        </w:rPr>
        <w:t>観点</w:t>
      </w:r>
      <w:r>
        <w:rPr>
          <w:rFonts w:ascii="MS Gothic" w:eastAsia="MS Gothic" w:hAnsi="MS Gothic" w:cs="MS Gothic"/>
          <w:b/>
          <w:sz w:val="20"/>
          <w:szCs w:val="20"/>
        </w:rPr>
        <w:t>21</w:t>
      </w:r>
      <w:r>
        <w:rPr>
          <w:rFonts w:ascii="MS Gothic" w:eastAsia="MS Gothic" w:hAnsi="MS Gothic" w:cs="MS Gothic"/>
          <w:b/>
          <w:sz w:val="20"/>
          <w:szCs w:val="20"/>
        </w:rPr>
        <w:t xml:space="preserve">　学習指導要領に示された指導事項が系統的に押さえられ，言語活動が十分に扱えるようになっているか。また，授業時数が十分に確保されているか。</w:t>
      </w:r>
    </w:p>
    <w:p w14:paraId="2B96270E"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・「読むこと」の教材は</w:t>
      </w:r>
      <w:r>
        <w:rPr>
          <w:rFonts w:ascii="MS Mincho" w:eastAsia="MS Mincho" w:hAnsi="MS Mincho" w:cs="MS Mincho"/>
          <w:sz w:val="19"/>
          <w:szCs w:val="19"/>
        </w:rPr>
        <w:t>6</w:t>
      </w:r>
      <w:r>
        <w:rPr>
          <w:rFonts w:ascii="MS Mincho" w:eastAsia="MS Mincho" w:hAnsi="MS Mincho" w:cs="MS Mincho"/>
          <w:sz w:val="19"/>
          <w:szCs w:val="19"/>
        </w:rPr>
        <w:t>系統から成る。加えて，各学年冒頭には言葉に向き合うための「随筆」教材が用意されている。「読書」と「詩」の教材も，各学年</w:t>
      </w:r>
      <w:r>
        <w:rPr>
          <w:rFonts w:ascii="MS Mincho" w:eastAsia="MS Mincho" w:hAnsi="MS Mincho" w:cs="MS Mincho"/>
          <w:sz w:val="19"/>
          <w:szCs w:val="19"/>
        </w:rPr>
        <w:t>3</w:t>
      </w:r>
      <w:r>
        <w:rPr>
          <w:rFonts w:ascii="MS Mincho" w:eastAsia="MS Mincho" w:hAnsi="MS Mincho" w:cs="MS Mincho"/>
          <w:sz w:val="19"/>
          <w:szCs w:val="19"/>
        </w:rPr>
        <w:t>か所に掲載され</w:t>
      </w:r>
      <w:r>
        <w:rPr>
          <w:rFonts w:ascii="MS Mincho" w:eastAsia="MS Mincho" w:hAnsi="MS Mincho" w:cs="MS Mincho"/>
          <w:sz w:val="19"/>
          <w:szCs w:val="19"/>
        </w:rPr>
        <w:t>ている。教材ごとに重点的に扱う指導事項に基づく「目標」および「言葉の力」が明示されており，学年を通して全ての指導事項が扱われ，言語活動が網羅されている。</w:t>
      </w:r>
    </w:p>
    <w:p w14:paraId="3A6513E3"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・文学を中心とした系統として，〈言語感覚〉〈文学一〉〈文学二〉の</w:t>
      </w:r>
      <w:r>
        <w:rPr>
          <w:rFonts w:ascii="MS Mincho" w:eastAsia="MS Mincho" w:hAnsi="MS Mincho" w:cs="MS Mincho"/>
          <w:sz w:val="19"/>
          <w:szCs w:val="19"/>
        </w:rPr>
        <w:t>3</w:t>
      </w:r>
      <w:r>
        <w:rPr>
          <w:rFonts w:ascii="MS Mincho" w:eastAsia="MS Mincho" w:hAnsi="MS Mincho" w:cs="MS Mincho"/>
          <w:sz w:val="19"/>
          <w:szCs w:val="19"/>
        </w:rPr>
        <w:t>系統があり，定評のある作品に加えて，現代の優れた書き手による，中学生の感性に合った新鮮な作品も掲載されている。</w:t>
      </w:r>
    </w:p>
    <w:p w14:paraId="52B8B019"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・説明・論説文を中心とした系統として，〈構成・展開〉〈吟味・判断〉〈言葉とメディア〉の</w:t>
      </w:r>
      <w:r>
        <w:rPr>
          <w:rFonts w:ascii="MS Mincho" w:eastAsia="MS Mincho" w:hAnsi="MS Mincho" w:cs="MS Mincho"/>
          <w:sz w:val="19"/>
          <w:szCs w:val="19"/>
        </w:rPr>
        <w:t>3</w:t>
      </w:r>
      <w:r>
        <w:rPr>
          <w:rFonts w:ascii="MS Mincho" w:eastAsia="MS Mincho" w:hAnsi="MS Mincho" w:cs="MS Mincho"/>
          <w:sz w:val="19"/>
          <w:szCs w:val="19"/>
        </w:rPr>
        <w:t>系統がある。本編・資料編合わせて</w:t>
      </w:r>
      <w:r>
        <w:rPr>
          <w:rFonts w:ascii="MS Mincho" w:eastAsia="MS Mincho" w:hAnsi="MS Mincho" w:cs="MS Mincho"/>
          <w:sz w:val="19"/>
          <w:szCs w:val="19"/>
        </w:rPr>
        <w:t xml:space="preserve">13 </w:t>
      </w:r>
      <w:r>
        <w:rPr>
          <w:rFonts w:ascii="MS Mincho" w:eastAsia="MS Mincho" w:hAnsi="MS Mincho" w:cs="MS Mincho"/>
          <w:sz w:val="19"/>
          <w:szCs w:val="19"/>
        </w:rPr>
        <w:t>作品中</w:t>
      </w:r>
      <w:r>
        <w:rPr>
          <w:rFonts w:ascii="MS Mincho" w:eastAsia="MS Mincho" w:hAnsi="MS Mincho" w:cs="MS Mincho"/>
          <w:sz w:val="19"/>
          <w:szCs w:val="19"/>
        </w:rPr>
        <w:t xml:space="preserve">11 </w:t>
      </w:r>
      <w:r>
        <w:rPr>
          <w:rFonts w:ascii="MS Mincho" w:eastAsia="MS Mincho" w:hAnsi="MS Mincho" w:cs="MS Mincho"/>
          <w:sz w:val="19"/>
          <w:szCs w:val="19"/>
        </w:rPr>
        <w:t>作品が書き下ろしで，目標に合致した文章とな</w:t>
      </w:r>
      <w:r>
        <w:rPr>
          <w:rFonts w:ascii="MS Mincho" w:eastAsia="MS Mincho" w:hAnsi="MS Mincho" w:cs="MS Mincho"/>
          <w:sz w:val="19"/>
          <w:szCs w:val="19"/>
        </w:rPr>
        <w:t>っている。</w:t>
      </w:r>
      <w:r>
        <w:rPr>
          <w:rFonts w:ascii="MS Mincho" w:eastAsia="MS Mincho" w:hAnsi="MS Mincho" w:cs="MS Mincho"/>
          <w:sz w:val="19"/>
          <w:szCs w:val="19"/>
        </w:rPr>
        <w:t>→</w:t>
      </w:r>
      <w:r>
        <w:rPr>
          <w:rFonts w:ascii="MS Mincho" w:eastAsia="MS Mincho" w:hAnsi="MS Mincho" w:cs="MS Mincho"/>
          <w:sz w:val="19"/>
          <w:szCs w:val="19"/>
        </w:rPr>
        <w:t>文学および説明・論説文の各系統の具体的なねらいは，別資料の「系統・『言葉の力』一覧」を参照。</w:t>
      </w:r>
    </w:p>
    <w:p w14:paraId="1248979C"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・「詩」の教材には，〈巻頭詩〉〈日本語のしらべ〉〈詩の言葉〉の</w:t>
      </w:r>
      <w:r>
        <w:rPr>
          <w:rFonts w:ascii="MS Mincho" w:eastAsia="MS Mincho" w:hAnsi="MS Mincho" w:cs="MS Mincho"/>
          <w:sz w:val="19"/>
          <w:szCs w:val="19"/>
        </w:rPr>
        <w:t>3</w:t>
      </w:r>
      <w:r>
        <w:rPr>
          <w:rFonts w:ascii="MS Mincho" w:eastAsia="MS Mincho" w:hAnsi="MS Mincho" w:cs="MS Mincho"/>
          <w:sz w:val="19"/>
          <w:szCs w:val="19"/>
        </w:rPr>
        <w:t>系統があり，音読に適した爽やかな詩，日本語のリズムや響きを味わう近代の名詩，内容をじっくりと読み深めたい詩が掲載されている。</w:t>
      </w:r>
      <w:r>
        <w:rPr>
          <w:rFonts w:ascii="MS Mincho" w:eastAsia="MS Mincho" w:hAnsi="MS Mincho" w:cs="MS Mincho"/>
          <w:sz w:val="19"/>
          <w:szCs w:val="19"/>
        </w:rPr>
        <w:t>→3</w:t>
      </w:r>
      <w:r>
        <w:rPr>
          <w:rFonts w:ascii="MS Mincho" w:eastAsia="MS Mincho" w:hAnsi="MS Mincho" w:cs="MS Mincho"/>
          <w:sz w:val="19"/>
          <w:szCs w:val="19"/>
        </w:rPr>
        <w:t>年巻頭，</w:t>
      </w:r>
      <w:r>
        <w:rPr>
          <w:rFonts w:ascii="MS Mincho" w:eastAsia="MS Mincho" w:hAnsi="MS Mincho" w:cs="MS Mincho"/>
          <w:sz w:val="19"/>
          <w:szCs w:val="19"/>
        </w:rPr>
        <w:t>p.124,210</w:t>
      </w:r>
    </w:p>
    <w:p w14:paraId="05ECFE10"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・「読むこと」の授業時数として，</w:t>
      </w:r>
      <w:r>
        <w:rPr>
          <w:rFonts w:ascii="MS Mincho" w:eastAsia="MS Mincho" w:hAnsi="MS Mincho" w:cs="MS Mincho"/>
          <w:sz w:val="19"/>
          <w:szCs w:val="19"/>
        </w:rPr>
        <w:t>1</w:t>
      </w:r>
      <w:r>
        <w:rPr>
          <w:rFonts w:ascii="MS Mincho" w:eastAsia="MS Mincho" w:hAnsi="MS Mincho" w:cs="MS Mincho"/>
          <w:sz w:val="19"/>
          <w:szCs w:val="19"/>
        </w:rPr>
        <w:t>・</w:t>
      </w:r>
      <w:r>
        <w:rPr>
          <w:rFonts w:ascii="MS Mincho" w:eastAsia="MS Mincho" w:hAnsi="MS Mincho" w:cs="MS Mincho"/>
          <w:sz w:val="19"/>
          <w:szCs w:val="19"/>
        </w:rPr>
        <w:t>2</w:t>
      </w:r>
      <w:r>
        <w:rPr>
          <w:rFonts w:ascii="MS Mincho" w:eastAsia="MS Mincho" w:hAnsi="MS Mincho" w:cs="MS Mincho"/>
          <w:sz w:val="19"/>
          <w:szCs w:val="19"/>
        </w:rPr>
        <w:t>年で</w:t>
      </w:r>
      <w:r>
        <w:rPr>
          <w:rFonts w:ascii="MS Mincho" w:eastAsia="MS Mincho" w:hAnsi="MS Mincho" w:cs="MS Mincho"/>
          <w:sz w:val="19"/>
          <w:szCs w:val="19"/>
        </w:rPr>
        <w:t>53</w:t>
      </w:r>
      <w:r>
        <w:rPr>
          <w:rFonts w:ascii="MS Mincho" w:eastAsia="MS Mincho" w:hAnsi="MS Mincho" w:cs="MS Mincho"/>
          <w:sz w:val="19"/>
          <w:szCs w:val="19"/>
        </w:rPr>
        <w:t>時間，</w:t>
      </w:r>
      <w:r>
        <w:rPr>
          <w:rFonts w:ascii="MS Mincho" w:eastAsia="MS Mincho" w:hAnsi="MS Mincho" w:cs="MS Mincho"/>
          <w:sz w:val="19"/>
          <w:szCs w:val="19"/>
        </w:rPr>
        <w:t>3</w:t>
      </w:r>
      <w:r>
        <w:rPr>
          <w:rFonts w:ascii="MS Mincho" w:eastAsia="MS Mincho" w:hAnsi="MS Mincho" w:cs="MS Mincho"/>
          <w:sz w:val="19"/>
          <w:szCs w:val="19"/>
        </w:rPr>
        <w:t>年で</w:t>
      </w:r>
      <w:r>
        <w:rPr>
          <w:rFonts w:ascii="MS Mincho" w:eastAsia="MS Mincho" w:hAnsi="MS Mincho" w:cs="MS Mincho"/>
          <w:sz w:val="19"/>
          <w:szCs w:val="19"/>
        </w:rPr>
        <w:t>48</w:t>
      </w:r>
      <w:r>
        <w:rPr>
          <w:rFonts w:ascii="MS Mincho" w:eastAsia="MS Mincho" w:hAnsi="MS Mincho" w:cs="MS Mincho"/>
          <w:sz w:val="19"/>
          <w:szCs w:val="19"/>
        </w:rPr>
        <w:t>時間が配当され，十分な時間が確保されている。</w:t>
      </w:r>
    </w:p>
    <w:p w14:paraId="6FDB5CBD"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22</w:t>
      </w:r>
      <w:r>
        <w:rPr>
          <w:rFonts w:ascii="MS Gothic" w:eastAsia="MS Gothic" w:hAnsi="MS Gothic" w:cs="MS Gothic"/>
          <w:b/>
          <w:sz w:val="20"/>
          <w:szCs w:val="20"/>
        </w:rPr>
        <w:t xml:space="preserve">　資質・能力の着実な習得と活用のために，学習の手引きなどが工夫されてい</w:t>
      </w:r>
      <w:r>
        <w:rPr>
          <w:rFonts w:ascii="MS Gothic" w:eastAsia="MS Gothic" w:hAnsi="MS Gothic" w:cs="MS Gothic"/>
          <w:b/>
          <w:sz w:val="20"/>
          <w:szCs w:val="20"/>
        </w:rPr>
        <w:t>るか。</w:t>
      </w:r>
    </w:p>
    <w:p w14:paraId="4D81AFF4"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読むこと」の教材冒頭には，身につける「言葉の力」（資質・能力）に対応する「問いかけ」が，教材末尾の「てびき」には「目標」が示され，生徒が「言葉の力」を意識しながら学習に臨めるように工夫されている。また，「てびき」末尾には記述式の「振り返り」が設けられ，「言葉の力」の確実な習得を促し，自己評価ができるようになっ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p.62,68</w:t>
      </w:r>
    </w:p>
    <w:p w14:paraId="0347EFB2"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・「てびき」には，各目標（指導事項）に対応した</w:t>
      </w:r>
      <w:r>
        <w:rPr>
          <w:rFonts w:ascii="MS Mincho" w:eastAsia="MS Mincho" w:hAnsi="MS Mincho" w:cs="MS Mincho"/>
          <w:sz w:val="19"/>
          <w:szCs w:val="19"/>
        </w:rPr>
        <w:t>2</w:t>
      </w:r>
      <w:r>
        <w:rPr>
          <w:rFonts w:ascii="MS Mincho" w:eastAsia="MS Mincho" w:hAnsi="MS Mincho" w:cs="MS Mincho"/>
          <w:sz w:val="19"/>
          <w:szCs w:val="19"/>
        </w:rPr>
        <w:t>～</w:t>
      </w:r>
      <w:r>
        <w:rPr>
          <w:rFonts w:ascii="MS Mincho" w:eastAsia="MS Mincho" w:hAnsi="MS Mincho" w:cs="MS Mincho"/>
          <w:sz w:val="19"/>
          <w:szCs w:val="19"/>
        </w:rPr>
        <w:t>3</w:t>
      </w:r>
      <w:r>
        <w:rPr>
          <w:rFonts w:ascii="MS Mincho" w:eastAsia="MS Mincho" w:hAnsi="MS Mincho" w:cs="MS Mincho"/>
          <w:sz w:val="19"/>
          <w:szCs w:val="19"/>
        </w:rPr>
        <w:t>段階の問いが示されており，順を追って取り組むことで無理なく学べるようになっている。〈言葉とメディア〉系統や「古典」の教材に「書くこと」に関わる問いが設けられ，「読むこと」と「書くこと」の関連も図られている。</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p.62,127,190</w:t>
      </w:r>
    </w:p>
    <w:p w14:paraId="79C34126"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・「てびき」では，複数の情報を結び付けて考えたり</w:t>
      </w:r>
      <w:r>
        <w:rPr>
          <w:rFonts w:ascii="MS Mincho" w:eastAsia="MS Mincho" w:hAnsi="MS Mincho" w:cs="MS Mincho"/>
          <w:sz w:val="19"/>
          <w:szCs w:val="19"/>
        </w:rPr>
        <w:t>,</w:t>
      </w:r>
      <w:r>
        <w:rPr>
          <w:rFonts w:ascii="MS Mincho" w:eastAsia="MS Mincho" w:hAnsi="MS Mincho" w:cs="MS Mincho"/>
          <w:sz w:val="19"/>
          <w:szCs w:val="19"/>
        </w:rPr>
        <w:t>根拠を示して考えを述べたり，条件に従って記述したりするなど，</w:t>
      </w:r>
      <w:r>
        <w:rPr>
          <w:rFonts w:ascii="MS Mincho" w:eastAsia="MS Mincho" w:hAnsi="MS Mincho" w:cs="MS Mincho"/>
          <w:sz w:val="19"/>
          <w:szCs w:val="19"/>
        </w:rPr>
        <w:t>PISA</w:t>
      </w:r>
      <w:r>
        <w:rPr>
          <w:rFonts w:ascii="MS Mincho" w:eastAsia="MS Mincho" w:hAnsi="MS Mincho" w:cs="MS Mincho"/>
          <w:sz w:val="19"/>
          <w:szCs w:val="19"/>
        </w:rPr>
        <w:t>調査や全国学力・学習状況調査に見られるような問いが積極的に取り上げられている。</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p.98</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p.7</w:t>
      </w:r>
      <w:r>
        <w:rPr>
          <w:rFonts w:ascii="MS Mincho" w:eastAsia="MS Mincho" w:hAnsi="MS Mincho" w:cs="MS Mincho"/>
          <w:sz w:val="19"/>
          <w:szCs w:val="19"/>
        </w:rPr>
        <w:t>2</w:t>
      </w:r>
    </w:p>
    <w:p w14:paraId="52A74591"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・資料編には，本編の教材と関連して読み比べたり読み広げたりして，発展的・補充的な学習に取り組める教材が掲載されている。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p.273,280</w:t>
      </w:r>
      <w:r>
        <w:rPr>
          <w:rFonts w:ascii="MS Mincho" w:eastAsia="MS Mincho" w:hAnsi="MS Mincho" w:cs="MS Mincho"/>
          <w:sz w:val="19"/>
          <w:szCs w:val="19"/>
        </w:rPr>
        <w:t xml:space="preserve">　</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p.270,276</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p.268,281</w:t>
      </w:r>
    </w:p>
    <w:p w14:paraId="7624B8B2"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23</w:t>
      </w:r>
      <w:r>
        <w:rPr>
          <w:rFonts w:ascii="MS Gothic" w:eastAsia="MS Gothic" w:hAnsi="MS Gothic" w:cs="MS Gothic"/>
          <w:b/>
          <w:sz w:val="20"/>
          <w:szCs w:val="20"/>
        </w:rPr>
        <w:t xml:space="preserve">　生徒の発達段階に即した題材・文種を取り上げているか。</w:t>
      </w:r>
    </w:p>
    <w:p w14:paraId="79CE6984"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・生徒の発達段階に応じた文種・文章構成・文章量が設定され，題材として現代的な諸課題が取り上げられている。</w:t>
      </w:r>
    </w:p>
    <w:p w14:paraId="7EB2D9AC"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w:t>
      </w:r>
      <w:r>
        <w:rPr>
          <w:rFonts w:ascii="MS Mincho" w:eastAsia="MS Mincho" w:hAnsi="MS Mincho" w:cs="MS Mincho"/>
          <w:sz w:val="18"/>
          <w:szCs w:val="18"/>
        </w:rPr>
        <w:t>1</w:t>
      </w:r>
      <w:r>
        <w:rPr>
          <w:rFonts w:ascii="MS Mincho" w:eastAsia="MS Mincho" w:hAnsi="MS Mincho" w:cs="MS Mincho"/>
          <w:sz w:val="18"/>
          <w:szCs w:val="18"/>
        </w:rPr>
        <w:t>年　図表が用いられた記録文</w:t>
      </w:r>
      <w:r>
        <w:rPr>
          <w:rFonts w:ascii="MS Mincho" w:eastAsia="MS Mincho" w:hAnsi="MS Mincho" w:cs="MS Mincho"/>
          <w:sz w:val="18"/>
          <w:szCs w:val="18"/>
        </w:rPr>
        <w:t>…</w:t>
      </w:r>
      <w:r>
        <w:rPr>
          <w:rFonts w:ascii="MS Mincho" w:eastAsia="MS Mincho" w:hAnsi="MS Mincho" w:cs="MS Mincho"/>
          <w:sz w:val="18"/>
          <w:szCs w:val="18"/>
        </w:rPr>
        <w:t>「私のタンポポ研究」</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p.97</w:t>
      </w:r>
    </w:p>
    <w:p w14:paraId="2E558AE7"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w:t>
      </w:r>
      <w:r>
        <w:rPr>
          <w:rFonts w:ascii="MS Mincho" w:eastAsia="MS Mincho" w:hAnsi="MS Mincho" w:cs="MS Mincho"/>
          <w:sz w:val="18"/>
          <w:szCs w:val="18"/>
        </w:rPr>
        <w:t>2</w:t>
      </w:r>
      <w:r>
        <w:rPr>
          <w:rFonts w:ascii="MS Mincho" w:eastAsia="MS Mincho" w:hAnsi="MS Mincho" w:cs="MS Mincho"/>
          <w:sz w:val="18"/>
          <w:szCs w:val="18"/>
        </w:rPr>
        <w:t>年　同じテーマについて異なる視点から論じられた評論文</w:t>
      </w:r>
      <w:r>
        <w:rPr>
          <w:rFonts w:ascii="MS Mincho" w:eastAsia="MS Mincho" w:hAnsi="MS Mincho" w:cs="MS Mincho"/>
          <w:sz w:val="18"/>
          <w:szCs w:val="18"/>
        </w:rPr>
        <w:t>…</w:t>
      </w:r>
      <w:r>
        <w:rPr>
          <w:rFonts w:ascii="MS Mincho" w:eastAsia="MS Mincho" w:hAnsi="MS Mincho" w:cs="MS Mincho"/>
          <w:sz w:val="18"/>
          <w:szCs w:val="18"/>
        </w:rPr>
        <w:t>「黄金の扇風機」「サハラ砂漠の茶会」</w:t>
      </w:r>
      <w:r>
        <w:rPr>
          <w:rFonts w:ascii="MS Mincho" w:eastAsia="MS Mincho" w:hAnsi="MS Mincho" w:cs="MS Mincho"/>
          <w:sz w:val="18"/>
          <w:szCs w:val="18"/>
        </w:rPr>
        <w:t>→2</w:t>
      </w:r>
      <w:r>
        <w:rPr>
          <w:rFonts w:ascii="MS Mincho" w:eastAsia="MS Mincho" w:hAnsi="MS Mincho" w:cs="MS Mincho"/>
          <w:sz w:val="18"/>
          <w:szCs w:val="18"/>
        </w:rPr>
        <w:t>年</w:t>
      </w:r>
      <w:r>
        <w:rPr>
          <w:rFonts w:ascii="MS Mincho" w:eastAsia="MS Mincho" w:hAnsi="MS Mincho" w:cs="MS Mincho"/>
          <w:sz w:val="18"/>
          <w:szCs w:val="18"/>
        </w:rPr>
        <w:t>p.90,94</w:t>
      </w:r>
    </w:p>
    <w:p w14:paraId="22BE9DA8"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w:t>
      </w:r>
      <w:r>
        <w:rPr>
          <w:rFonts w:ascii="MS Mincho" w:eastAsia="MS Mincho" w:hAnsi="MS Mincho" w:cs="MS Mincho"/>
          <w:sz w:val="18"/>
          <w:szCs w:val="18"/>
        </w:rPr>
        <w:t>3</w:t>
      </w:r>
      <w:r>
        <w:rPr>
          <w:rFonts w:ascii="MS Mincho" w:eastAsia="MS Mincho" w:hAnsi="MS Mincho" w:cs="MS Mincho"/>
          <w:sz w:val="18"/>
          <w:szCs w:val="18"/>
        </w:rPr>
        <w:t>年　作中人物の対話を読み解いて考えを深める評論文</w:t>
      </w:r>
      <w:r>
        <w:rPr>
          <w:rFonts w:ascii="MS Mincho" w:eastAsia="MS Mincho" w:hAnsi="MS Mincho" w:cs="MS Mincho"/>
          <w:sz w:val="18"/>
          <w:szCs w:val="18"/>
        </w:rPr>
        <w:t>…</w:t>
      </w:r>
      <w:r>
        <w:rPr>
          <w:rFonts w:ascii="MS Mincho" w:eastAsia="MS Mincho" w:hAnsi="MS Mincho" w:cs="MS Mincho"/>
          <w:sz w:val="18"/>
          <w:szCs w:val="18"/>
        </w:rPr>
        <w:t>「幸福について」</w:t>
      </w:r>
      <w:r>
        <w:rPr>
          <w:rFonts w:ascii="MS Mincho" w:eastAsia="MS Mincho" w:hAnsi="MS Mincho" w:cs="MS Mincho"/>
          <w:sz w:val="18"/>
          <w:szCs w:val="18"/>
        </w:rPr>
        <w:t>→3</w:t>
      </w:r>
      <w:r>
        <w:rPr>
          <w:rFonts w:ascii="MS Mincho" w:eastAsia="MS Mincho" w:hAnsi="MS Mincho" w:cs="MS Mincho"/>
          <w:sz w:val="18"/>
          <w:szCs w:val="18"/>
        </w:rPr>
        <w:t>年</w:t>
      </w:r>
      <w:r>
        <w:rPr>
          <w:rFonts w:ascii="MS Mincho" w:eastAsia="MS Mincho" w:hAnsi="MS Mincho" w:cs="MS Mincho"/>
          <w:sz w:val="18"/>
          <w:szCs w:val="18"/>
        </w:rPr>
        <w:t>p.96</w:t>
      </w:r>
    </w:p>
    <w:p w14:paraId="05B2F26D" w14:textId="77777777" w:rsidR="007C3B9A" w:rsidRDefault="007C3B9A">
      <w:pPr>
        <w:pStyle w:val="normal"/>
        <w:ind w:left="190" w:hanging="190"/>
        <w:jc w:val="left"/>
        <w:rPr>
          <w:rFonts w:ascii="MS Mincho" w:eastAsia="MS Mincho" w:hAnsi="MS Mincho" w:cs="MS Mincho"/>
          <w:sz w:val="19"/>
          <w:szCs w:val="19"/>
        </w:rPr>
      </w:pPr>
    </w:p>
    <w:p w14:paraId="3D0B0282" w14:textId="77777777" w:rsidR="007C3B9A" w:rsidRDefault="00AA4F32">
      <w:pPr>
        <w:pStyle w:val="normal"/>
        <w:ind w:left="221" w:hanging="221"/>
        <w:jc w:val="left"/>
        <w:rPr>
          <w:rFonts w:ascii="MS Mincho" w:eastAsia="MS Mincho" w:hAnsi="MS Mincho" w:cs="MS Mincho"/>
          <w:b/>
          <w:sz w:val="19"/>
          <w:szCs w:val="19"/>
        </w:rPr>
      </w:pPr>
      <w:r>
        <w:rPr>
          <w:rFonts w:ascii="MS Gothic" w:eastAsia="MS Gothic" w:hAnsi="MS Gothic" w:cs="MS Gothic"/>
          <w:b/>
          <w:sz w:val="22"/>
          <w:szCs w:val="22"/>
          <w:shd w:val="clear" w:color="auto" w:fill="D9D9D9"/>
        </w:rPr>
        <w:t xml:space="preserve">● </w:t>
      </w:r>
      <w:r>
        <w:rPr>
          <w:rFonts w:ascii="MS Gothic" w:eastAsia="MS Gothic" w:hAnsi="MS Gothic" w:cs="MS Gothic"/>
          <w:b/>
          <w:sz w:val="22"/>
          <w:szCs w:val="22"/>
          <w:shd w:val="clear" w:color="auto" w:fill="D9D9D9"/>
        </w:rPr>
        <w:t xml:space="preserve">学習への配慮　　　　　　　　　　　　　　　　　　　　　　　　　　　　　　　　　　　　　　　</w:t>
      </w:r>
    </w:p>
    <w:p w14:paraId="6A6C16EE"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24</w:t>
      </w:r>
      <w:r>
        <w:rPr>
          <w:rFonts w:ascii="MS Gothic" w:eastAsia="MS Gothic" w:hAnsi="MS Gothic" w:cs="MS Gothic"/>
          <w:b/>
          <w:sz w:val="20"/>
          <w:szCs w:val="20"/>
        </w:rPr>
        <w:t xml:space="preserve">　小学校の学習内容との関連が図られているか。</w:t>
      </w:r>
    </w:p>
    <w:p w14:paraId="4FB8A345"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・小学校の学習内容（学習指導要領に示されている指導事項および言語活動例）を踏まえて，中学校</w:t>
      </w:r>
      <w:r>
        <w:rPr>
          <w:rFonts w:ascii="MS Mincho" w:eastAsia="MS Mincho" w:hAnsi="MS Mincho" w:cs="MS Mincho"/>
          <w:sz w:val="19"/>
          <w:szCs w:val="19"/>
        </w:rPr>
        <w:t>3</w:t>
      </w:r>
      <w:r>
        <w:rPr>
          <w:rFonts w:ascii="MS Mincho" w:eastAsia="MS Mincho" w:hAnsi="MS Mincho" w:cs="MS Mincho"/>
          <w:sz w:val="19"/>
          <w:szCs w:val="19"/>
        </w:rPr>
        <w:t>年間の目標が立てられ，「言葉の力」と言語活動が設定されている。すな</w:t>
      </w:r>
      <w:r>
        <w:rPr>
          <w:rFonts w:ascii="MS Mincho" w:eastAsia="MS Mincho" w:hAnsi="MS Mincho" w:cs="MS Mincho"/>
          <w:sz w:val="19"/>
          <w:szCs w:val="19"/>
        </w:rPr>
        <w:t>わち，学習指導要領に基づいて小中</w:t>
      </w:r>
      <w:r>
        <w:rPr>
          <w:rFonts w:ascii="MS Mincho" w:eastAsia="MS Mincho" w:hAnsi="MS Mincho" w:cs="MS Mincho"/>
          <w:sz w:val="19"/>
          <w:szCs w:val="19"/>
        </w:rPr>
        <w:t>9</w:t>
      </w:r>
      <w:r>
        <w:rPr>
          <w:rFonts w:ascii="MS Mincho" w:eastAsia="MS Mincho" w:hAnsi="MS Mincho" w:cs="MS Mincho"/>
          <w:sz w:val="19"/>
          <w:szCs w:val="19"/>
        </w:rPr>
        <w:t>年間の系統性が図られている。</w:t>
      </w:r>
    </w:p>
    <w:p w14:paraId="795C5CBD"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・小学校</w:t>
      </w:r>
      <w:r>
        <w:rPr>
          <w:rFonts w:ascii="MS Mincho" w:eastAsia="MS Mincho" w:hAnsi="MS Mincho" w:cs="MS Mincho"/>
          <w:sz w:val="19"/>
          <w:szCs w:val="19"/>
        </w:rPr>
        <w:t>6</w:t>
      </w:r>
      <w:r>
        <w:rPr>
          <w:rFonts w:ascii="MS Mincho" w:eastAsia="MS Mincho" w:hAnsi="MS Mincho" w:cs="MS Mincho"/>
          <w:sz w:val="19"/>
          <w:szCs w:val="19"/>
        </w:rPr>
        <w:t>年から中学校</w:t>
      </w:r>
      <w:r>
        <w:rPr>
          <w:rFonts w:ascii="MS Mincho" w:eastAsia="MS Mincho" w:hAnsi="MS Mincho" w:cs="MS Mincho"/>
          <w:sz w:val="19"/>
          <w:szCs w:val="19"/>
        </w:rPr>
        <w:t>1</w:t>
      </w:r>
      <w:r>
        <w:rPr>
          <w:rFonts w:ascii="MS Mincho" w:eastAsia="MS Mincho" w:hAnsi="MS Mincho" w:cs="MS Mincho"/>
          <w:sz w:val="19"/>
          <w:szCs w:val="19"/>
        </w:rPr>
        <w:t>年への学習の移行がスムーズに行えるよう，中</w:t>
      </w:r>
      <w:r>
        <w:rPr>
          <w:rFonts w:ascii="MS Mincho" w:eastAsia="MS Mincho" w:hAnsi="MS Mincho" w:cs="MS Mincho"/>
          <w:sz w:val="19"/>
          <w:szCs w:val="19"/>
        </w:rPr>
        <w:t>1</w:t>
      </w:r>
      <w:r>
        <w:rPr>
          <w:rFonts w:ascii="MS Mincho" w:eastAsia="MS Mincho" w:hAnsi="MS Mincho" w:cs="MS Mincho"/>
          <w:sz w:val="19"/>
          <w:szCs w:val="19"/>
        </w:rPr>
        <w:t>ギャップへの配慮がされている。具体的には，</w:t>
      </w:r>
      <w:r>
        <w:rPr>
          <w:rFonts w:ascii="MS Mincho" w:eastAsia="MS Mincho" w:hAnsi="MS Mincho" w:cs="MS Mincho"/>
          <w:sz w:val="19"/>
          <w:szCs w:val="19"/>
        </w:rPr>
        <w:t>1</w:t>
      </w:r>
      <w:r>
        <w:rPr>
          <w:rFonts w:ascii="MS Mincho" w:eastAsia="MS Mincho" w:hAnsi="MS Mincho" w:cs="MS Mincho"/>
          <w:sz w:val="19"/>
          <w:szCs w:val="19"/>
        </w:rPr>
        <w:t>年最初の教材「話し方はどうかな」は，小学校高学年と同じ大きさの教科書体で示されている。また，</w:t>
      </w:r>
      <w:r>
        <w:rPr>
          <w:rFonts w:ascii="MS Mincho" w:eastAsia="MS Mincho" w:hAnsi="MS Mincho" w:cs="MS Mincho"/>
          <w:sz w:val="19"/>
          <w:szCs w:val="19"/>
        </w:rPr>
        <w:t>1</w:t>
      </w:r>
      <w:r>
        <w:rPr>
          <w:rFonts w:ascii="MS Mincho" w:eastAsia="MS Mincho" w:hAnsi="MS Mincho" w:cs="MS Mincho"/>
          <w:sz w:val="19"/>
          <w:szCs w:val="19"/>
        </w:rPr>
        <w:t>年前半の教材では，各領域にわたって小学校高学年の復習にもなるように配慮されている。</w:t>
      </w:r>
    </w:p>
    <w:p w14:paraId="675EB438"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・「古典」では，小学校で音読などを通して代表的な作品の冒頭に触れていることを踏まえ，中学校では，同じ作品・章段であっても長めに掲載したり，別の章段を載せたり，</w:t>
      </w:r>
      <w:r>
        <w:rPr>
          <w:rFonts w:ascii="MS Mincho" w:eastAsia="MS Mincho" w:hAnsi="MS Mincho" w:cs="MS Mincho"/>
          <w:sz w:val="19"/>
          <w:szCs w:val="19"/>
        </w:rPr>
        <w:t>資料を豊富に示したりすることで，古典への理解を促し，考えを深められるように工夫されている。</w:t>
      </w:r>
    </w:p>
    <w:p w14:paraId="3734C866"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w:t>
      </w:r>
      <w:r>
        <w:rPr>
          <w:rFonts w:ascii="MS Mincho" w:eastAsia="MS Mincho" w:hAnsi="MS Mincho" w:cs="MS Mincho"/>
          <w:sz w:val="19"/>
          <w:szCs w:val="19"/>
        </w:rPr>
        <w:t>1</w:t>
      </w:r>
      <w:r>
        <w:rPr>
          <w:rFonts w:ascii="MS Mincho" w:eastAsia="MS Mincho" w:hAnsi="MS Mincho" w:cs="MS Mincho"/>
          <w:sz w:val="19"/>
          <w:szCs w:val="19"/>
        </w:rPr>
        <w:t>年資料編に「学習を始める前に」が設けられており，「ノートの書き方」「情報の調べ方」「辞典の引き方」など，国語学習を進めるための基本事項を適宜確かめることができる。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p.268</w:t>
      </w:r>
    </w:p>
    <w:p w14:paraId="7EF8B4C9"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25</w:t>
      </w:r>
      <w:r>
        <w:rPr>
          <w:rFonts w:ascii="MS Gothic" w:eastAsia="MS Gothic" w:hAnsi="MS Gothic" w:cs="MS Gothic"/>
          <w:b/>
          <w:sz w:val="20"/>
          <w:szCs w:val="20"/>
        </w:rPr>
        <w:t xml:space="preserve">　高校の学習内容との関連が図られているか。</w:t>
      </w:r>
    </w:p>
    <w:p w14:paraId="263C8B04"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w:t>
      </w:r>
      <w:r>
        <w:rPr>
          <w:rFonts w:ascii="MS Mincho" w:eastAsia="MS Mincho" w:hAnsi="MS Mincho" w:cs="MS Mincho"/>
          <w:sz w:val="19"/>
          <w:szCs w:val="19"/>
        </w:rPr>
        <w:t>3</w:t>
      </w:r>
      <w:r>
        <w:rPr>
          <w:rFonts w:ascii="MS Mincho" w:eastAsia="MS Mincho" w:hAnsi="MS Mincho" w:cs="MS Mincho"/>
          <w:sz w:val="19"/>
          <w:szCs w:val="19"/>
        </w:rPr>
        <w:t>年には，高校への橋渡しになるよう，社会性の高い題材や言語活動が多く設けられている。</w:t>
      </w:r>
    </w:p>
    <w:p w14:paraId="7BADE600"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w:t>
      </w:r>
      <w:r>
        <w:rPr>
          <w:rFonts w:ascii="MS Mincho" w:eastAsia="MS Mincho" w:hAnsi="MS Mincho" w:cs="MS Mincho"/>
          <w:sz w:val="19"/>
          <w:szCs w:val="19"/>
        </w:rPr>
        <w:t>2</w:t>
      </w:r>
      <w:r>
        <w:rPr>
          <w:rFonts w:ascii="MS Mincho" w:eastAsia="MS Mincho" w:hAnsi="MS Mincho" w:cs="MS Mincho"/>
          <w:sz w:val="19"/>
          <w:szCs w:val="19"/>
        </w:rPr>
        <w:t>・</w:t>
      </w:r>
      <w:r>
        <w:rPr>
          <w:rFonts w:ascii="MS Mincho" w:eastAsia="MS Mincho" w:hAnsi="MS Mincho" w:cs="MS Mincho"/>
          <w:sz w:val="19"/>
          <w:szCs w:val="19"/>
        </w:rPr>
        <w:t>3</w:t>
      </w:r>
      <w:r>
        <w:rPr>
          <w:rFonts w:ascii="MS Mincho" w:eastAsia="MS Mincho" w:hAnsi="MS Mincho" w:cs="MS Mincho"/>
          <w:sz w:val="19"/>
          <w:szCs w:val="19"/>
        </w:rPr>
        <w:t>年には，高校の国語教科書に作品が多く採録される著作者の文章が掲載されており，文章の難易度</w:t>
      </w:r>
      <w:r>
        <w:rPr>
          <w:rFonts w:ascii="MS Mincho" w:eastAsia="MS Mincho" w:hAnsi="MS Mincho" w:cs="MS Mincho"/>
          <w:sz w:val="19"/>
          <w:szCs w:val="19"/>
        </w:rPr>
        <w:t>のうえでも高校とのスムーズな接続が図られている。</w:t>
      </w:r>
    </w:p>
    <w:p w14:paraId="595D8E20"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・大学入学共通テストのねらいなどを踏まえ，図表を用いた実用的な文章を読み取ったり，さまざまな文章や主張を比較・精査したりする活動が数多く用意されている。</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p.30,63,96,107,281</w:t>
      </w:r>
    </w:p>
    <w:p w14:paraId="752252D7"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・「古典」では，</w:t>
      </w:r>
      <w:r>
        <w:rPr>
          <w:rFonts w:ascii="MS Mincho" w:eastAsia="MS Mincho" w:hAnsi="MS Mincho" w:cs="MS Mincho"/>
          <w:sz w:val="19"/>
          <w:szCs w:val="19"/>
        </w:rPr>
        <w:t>3</w:t>
      </w:r>
      <w:r>
        <w:rPr>
          <w:rFonts w:ascii="MS Mincho" w:eastAsia="MS Mincho" w:hAnsi="MS Mincho" w:cs="MS Mincho"/>
          <w:sz w:val="19"/>
          <w:szCs w:val="19"/>
        </w:rPr>
        <w:t>年の資料編に簡単な文語文法の知識が整理されて掲載されている。（文語文法は高校での学習内容であるため，発展的な学習の扱いとなる。）</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p.300</w:t>
      </w:r>
    </w:p>
    <w:p w14:paraId="40D0ED8E" w14:textId="77777777" w:rsidR="007C3B9A" w:rsidRDefault="00AA4F32">
      <w:pPr>
        <w:pStyle w:val="normal"/>
        <w:ind w:left="201" w:hanging="201"/>
        <w:jc w:val="left"/>
        <w:rPr>
          <w:rFonts w:ascii="MS Gothic" w:eastAsia="MS Gothic" w:hAnsi="MS Gothic" w:cs="MS Gothic"/>
          <w:b/>
          <w:sz w:val="19"/>
          <w:szCs w:val="19"/>
        </w:rPr>
      </w:pPr>
      <w:r>
        <w:rPr>
          <w:rFonts w:ascii="MS Gothic" w:eastAsia="MS Gothic" w:hAnsi="MS Gothic" w:cs="MS Gothic"/>
          <w:b/>
          <w:sz w:val="20"/>
          <w:szCs w:val="20"/>
        </w:rPr>
        <w:t>観点</w:t>
      </w:r>
      <w:r>
        <w:rPr>
          <w:rFonts w:ascii="MS Gothic" w:eastAsia="MS Gothic" w:hAnsi="MS Gothic" w:cs="MS Gothic"/>
          <w:b/>
          <w:sz w:val="20"/>
          <w:szCs w:val="20"/>
        </w:rPr>
        <w:t>26</w:t>
      </w:r>
      <w:r>
        <w:rPr>
          <w:rFonts w:ascii="MS Gothic" w:eastAsia="MS Gothic" w:hAnsi="MS Gothic" w:cs="MS Gothic"/>
          <w:b/>
          <w:sz w:val="20"/>
          <w:szCs w:val="20"/>
        </w:rPr>
        <w:t xml:space="preserve">　他教科の学習や実生活との関連が図られているか。</w:t>
      </w:r>
    </w:p>
    <w:p w14:paraId="2A362659"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社会，理科，技術，家庭，保健体育など，他教科と関連する題材が積極的に取り上げられ，関連があることを示す教科関連マークが付されている。また，豊かな情操を育む文学作品，共感する心を養うドキュメンタリー，公共の精神を育てる協働的な言語活動が豊富であり，道徳との関連も図ら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p.172</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p.184</w:t>
      </w:r>
    </w:p>
    <w:p w14:paraId="7A69DBED"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・「他教科で学ぶ漢字」では，社会，数学，理科，技術，家庭，保健体育の重要語句に含まれる漢字が取り上げられている。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p.171</w:t>
      </w:r>
      <w:r>
        <w:rPr>
          <w:rFonts w:ascii="MS Mincho" w:eastAsia="MS Mincho" w:hAnsi="MS Mincho" w:cs="MS Mincho"/>
          <w:sz w:val="19"/>
          <w:szCs w:val="19"/>
        </w:rPr>
        <w:t xml:space="preserve">　</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p.52,150</w:t>
      </w:r>
      <w:r>
        <w:rPr>
          <w:rFonts w:ascii="MS Mincho" w:eastAsia="MS Mincho" w:hAnsi="MS Mincho" w:cs="MS Mincho"/>
          <w:sz w:val="19"/>
          <w:szCs w:val="19"/>
        </w:rPr>
        <w:t xml:space="preserve">　</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p.28,152</w:t>
      </w:r>
    </w:p>
    <w:p w14:paraId="4A270AC2"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・本編「学びの扉」では，日常</w:t>
      </w:r>
      <w:r>
        <w:rPr>
          <w:rFonts w:ascii="MS Mincho" w:eastAsia="MS Mincho" w:hAnsi="MS Mincho" w:cs="MS Mincho"/>
          <w:sz w:val="19"/>
          <w:szCs w:val="19"/>
        </w:rPr>
        <w:t>生活の中で陥りがちなつまずきの場面が漫画で描かれている。</w:t>
      </w:r>
      <w:r>
        <w:rPr>
          <w:rFonts w:ascii="MS Mincho" w:eastAsia="MS Mincho" w:hAnsi="MS Mincho" w:cs="MS Mincho"/>
          <w:sz w:val="19"/>
          <w:szCs w:val="19"/>
        </w:rPr>
        <w:t>→2</w:t>
      </w:r>
      <w:r>
        <w:rPr>
          <w:rFonts w:ascii="MS Mincho" w:eastAsia="MS Mincho" w:hAnsi="MS Mincho" w:cs="MS Mincho"/>
          <w:sz w:val="19"/>
          <w:szCs w:val="19"/>
        </w:rPr>
        <w:t>年</w:t>
      </w:r>
      <w:r>
        <w:rPr>
          <w:rFonts w:ascii="MS Mincho" w:eastAsia="MS Mincho" w:hAnsi="MS Mincho" w:cs="MS Mincho"/>
          <w:sz w:val="19"/>
          <w:szCs w:val="19"/>
        </w:rPr>
        <w:t>p.46,100</w:t>
      </w:r>
    </w:p>
    <w:p w14:paraId="56D49176"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・基礎編「学びを支える言葉の力」では，学んだことが他教科の学習や実生活にどう生きていくのかが，「つながる・広がる」の囲みで具体的に示されている。</w:t>
      </w:r>
      <w:r>
        <w:rPr>
          <w:rFonts w:ascii="MS Mincho" w:eastAsia="MS Mincho" w:hAnsi="MS Mincho" w:cs="MS Mincho"/>
          <w:sz w:val="19"/>
          <w:szCs w:val="19"/>
        </w:rPr>
        <w:t>→3</w:t>
      </w:r>
      <w:r>
        <w:rPr>
          <w:rFonts w:ascii="MS Mincho" w:eastAsia="MS Mincho" w:hAnsi="MS Mincho" w:cs="MS Mincho"/>
          <w:sz w:val="19"/>
          <w:szCs w:val="19"/>
        </w:rPr>
        <w:t>年</w:t>
      </w:r>
      <w:r>
        <w:rPr>
          <w:rFonts w:ascii="MS Mincho" w:eastAsia="MS Mincho" w:hAnsi="MS Mincho" w:cs="MS Mincho"/>
          <w:sz w:val="19"/>
          <w:szCs w:val="19"/>
        </w:rPr>
        <w:t>p.237,241,245,249,253,257</w:t>
      </w:r>
    </w:p>
    <w:p w14:paraId="33DD45AB"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27</w:t>
      </w:r>
      <w:r>
        <w:rPr>
          <w:rFonts w:ascii="MS Gothic" w:eastAsia="MS Gothic" w:hAnsi="MS Gothic" w:cs="MS Gothic"/>
          <w:b/>
          <w:sz w:val="20"/>
          <w:szCs w:val="20"/>
        </w:rPr>
        <w:t xml:space="preserve">　地域性への配慮がされているか。</w:t>
      </w:r>
    </w:p>
    <w:p w14:paraId="4AC676E1"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・各領域の教材の選定において，地域的な偏りが生じないように配慮されている。</w:t>
      </w:r>
    </w:p>
    <w:p w14:paraId="3ACB73B3"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・「方言と共通語」「さんちき」「そこに僕はいた」などで，方言に関心と愛着が持てるようになっている。</w:t>
      </w:r>
    </w:p>
    <w:p w14:paraId="2A226B54"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28</w:t>
      </w:r>
      <w:r>
        <w:rPr>
          <w:rFonts w:ascii="MS Gothic" w:eastAsia="MS Gothic" w:hAnsi="MS Gothic" w:cs="MS Gothic"/>
          <w:b/>
          <w:sz w:val="20"/>
          <w:szCs w:val="20"/>
        </w:rPr>
        <w:t xml:space="preserve">　全ての生徒にとって使いやすい教科書となるように，表現や体裁などにおいて，特別支援教育やユニバーサルデザインの配慮がされているか。</w:t>
      </w:r>
    </w:p>
    <w:p w14:paraId="057C2C11"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・特別支援教育の観点から，全ページにわたり，内容とデザインについて専門家による検証・校閲がされている。全ての生徒にとって，各部分の認識や重要な部分の判別がしやすいように工夫されている。</w:t>
      </w:r>
    </w:p>
    <w:p w14:paraId="07B344A6"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・カラーユニバーサルデザインの観点から，全ページにわたり，配色とデザインについて専門家の検証・校閲がされている。生徒の色覚特性への配慮から，色以外の要素できちんと識別できるようになってい</w:t>
      </w:r>
      <w:r>
        <w:rPr>
          <w:rFonts w:ascii="MS Mincho" w:eastAsia="MS Mincho" w:hAnsi="MS Mincho" w:cs="MS Mincho"/>
          <w:sz w:val="19"/>
          <w:szCs w:val="19"/>
        </w:rPr>
        <w:t>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p.100,253</w:t>
      </w:r>
    </w:p>
    <w:p w14:paraId="035D37D3"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・小学校で学習していない漢字には，教材ごとの初出箇所に必ず振り仮名が付けられている。生徒の漢字への抵抗感を和らげ，漢字に読み慣れることができるように配慮されている。</w:t>
      </w:r>
    </w:p>
    <w:p w14:paraId="2A3350E0"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・本文書体に，小学校の教科書で使用されている教科書体に筆遣いや字形を近づけた，特別な明朝体が使われているため，生徒が読む文字と書く文字との違いで混乱することを避けられる。</w:t>
      </w:r>
    </w:p>
    <w:p w14:paraId="0DB27632"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w:t>
      </w:r>
      <w:r>
        <w:rPr>
          <w:rFonts w:ascii="MS Mincho" w:eastAsia="MS Mincho" w:hAnsi="MS Mincho" w:cs="MS Mincho"/>
          <w:sz w:val="19"/>
          <w:szCs w:val="19"/>
        </w:rPr>
        <w:t>1</w:t>
      </w:r>
      <w:r>
        <w:rPr>
          <w:rFonts w:ascii="MS Mincho" w:eastAsia="MS Mincho" w:hAnsi="MS Mincho" w:cs="MS Mincho"/>
          <w:sz w:val="19"/>
          <w:szCs w:val="19"/>
        </w:rPr>
        <w:t>年の「読むこと」の教材本文には，</w:t>
      </w:r>
      <w:r>
        <w:rPr>
          <w:rFonts w:ascii="MS Mincho" w:eastAsia="MS Mincho" w:hAnsi="MS Mincho" w:cs="MS Mincho"/>
          <w:sz w:val="19"/>
          <w:szCs w:val="19"/>
        </w:rPr>
        <w:t>2</w:t>
      </w:r>
      <w:r>
        <w:rPr>
          <w:rFonts w:ascii="MS Mincho" w:eastAsia="MS Mincho" w:hAnsi="MS Mincho" w:cs="MS Mincho"/>
          <w:sz w:val="19"/>
          <w:szCs w:val="19"/>
        </w:rPr>
        <w:t>・</w:t>
      </w:r>
      <w:r>
        <w:rPr>
          <w:rFonts w:ascii="MS Mincho" w:eastAsia="MS Mincho" w:hAnsi="MS Mincho" w:cs="MS Mincho"/>
          <w:sz w:val="19"/>
          <w:szCs w:val="19"/>
        </w:rPr>
        <w:t>3</w:t>
      </w:r>
      <w:r>
        <w:rPr>
          <w:rFonts w:ascii="MS Mincho" w:eastAsia="MS Mincho" w:hAnsi="MS Mincho" w:cs="MS Mincho"/>
          <w:sz w:val="19"/>
          <w:szCs w:val="19"/>
        </w:rPr>
        <w:t>年よりもひとまわり大きな活字が用いられている。更に，</w:t>
      </w:r>
      <w:r>
        <w:rPr>
          <w:rFonts w:ascii="MS Mincho" w:eastAsia="MS Mincho" w:hAnsi="MS Mincho" w:cs="MS Mincho"/>
          <w:sz w:val="19"/>
          <w:szCs w:val="19"/>
        </w:rPr>
        <w:t>1</w:t>
      </w:r>
      <w:r>
        <w:rPr>
          <w:rFonts w:ascii="MS Mincho" w:eastAsia="MS Mincho" w:hAnsi="MS Mincho" w:cs="MS Mincho"/>
          <w:sz w:val="19"/>
          <w:szCs w:val="19"/>
        </w:rPr>
        <w:t>年最初の「読むこと」の教材「話し方はどうかな」に</w:t>
      </w:r>
      <w:r>
        <w:rPr>
          <w:rFonts w:ascii="MS Mincho" w:eastAsia="MS Mincho" w:hAnsi="MS Mincho" w:cs="MS Mincho"/>
          <w:sz w:val="19"/>
          <w:szCs w:val="19"/>
        </w:rPr>
        <w:t>は，小学校高学年と同じ大きさの教科書体が用いられている。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p.14</w:t>
      </w:r>
    </w:p>
    <w:p w14:paraId="126D2752"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・「読むこと」の教材では，生徒が行を数えやすいように，各行の下に数字と点が付されている。</w:t>
      </w:r>
    </w:p>
    <w:p w14:paraId="008A2F63"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・脚注欄などの小さめの文字の振り仮名はゴシック体になっており，読みやすさへの配慮がされている。</w:t>
      </w:r>
    </w:p>
    <w:p w14:paraId="50489E17" w14:textId="77777777" w:rsidR="007C3B9A" w:rsidRDefault="00AA4F32">
      <w:pPr>
        <w:pStyle w:val="normal"/>
        <w:ind w:left="201" w:hanging="201"/>
        <w:jc w:val="left"/>
        <w:rPr>
          <w:rFonts w:ascii="MS Gothic" w:eastAsia="MS Gothic" w:hAnsi="MS Gothic" w:cs="MS Gothic"/>
          <w:b/>
          <w:sz w:val="19"/>
          <w:szCs w:val="19"/>
        </w:rPr>
      </w:pPr>
      <w:r>
        <w:rPr>
          <w:rFonts w:ascii="MS Gothic" w:eastAsia="MS Gothic" w:hAnsi="MS Gothic" w:cs="MS Gothic"/>
          <w:b/>
          <w:sz w:val="20"/>
          <w:szCs w:val="20"/>
        </w:rPr>
        <w:t>観点</w:t>
      </w:r>
      <w:r>
        <w:rPr>
          <w:rFonts w:ascii="MS Gothic" w:eastAsia="MS Gothic" w:hAnsi="MS Gothic" w:cs="MS Gothic"/>
          <w:b/>
          <w:sz w:val="20"/>
          <w:szCs w:val="20"/>
        </w:rPr>
        <w:t>29</w:t>
      </w:r>
      <w:r>
        <w:rPr>
          <w:rFonts w:ascii="MS Gothic" w:eastAsia="MS Gothic" w:hAnsi="MS Gothic" w:cs="MS Gothic"/>
          <w:b/>
          <w:sz w:val="20"/>
          <w:szCs w:val="20"/>
        </w:rPr>
        <w:t xml:space="preserve">　情報活用・</w:t>
      </w:r>
      <w:r>
        <w:rPr>
          <w:rFonts w:ascii="MS Gothic" w:eastAsia="MS Gothic" w:hAnsi="MS Gothic" w:cs="MS Gothic"/>
          <w:b/>
          <w:sz w:val="20"/>
          <w:szCs w:val="20"/>
        </w:rPr>
        <w:t xml:space="preserve">ICT </w:t>
      </w:r>
      <w:r>
        <w:rPr>
          <w:rFonts w:ascii="MS Gothic" w:eastAsia="MS Gothic" w:hAnsi="MS Gothic" w:cs="MS Gothic"/>
          <w:b/>
          <w:sz w:val="20"/>
          <w:szCs w:val="20"/>
        </w:rPr>
        <w:t>活用に対する工夫がされているか。</w:t>
      </w:r>
    </w:p>
    <w:p w14:paraId="0CE5A9E2"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読むこと」の〈言葉とメディア〉系統では，メディアリテラシーについて深く学ぶことができるようになっている。また，「書くこと」の〈伝達〉系統や読書活動のてびきでは，図書館の活用法や情報の集め方</w:t>
      </w:r>
      <w:r>
        <w:rPr>
          <w:rFonts w:ascii="MS Mincho" w:eastAsia="MS Mincho" w:hAnsi="MS Mincho" w:cs="MS Mincho"/>
          <w:sz w:val="19"/>
          <w:szCs w:val="19"/>
        </w:rPr>
        <w:t>・信頼性の確かめ方などが扱われ，情報活用能力の育成が図られている。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p.72,94,184</w:t>
      </w:r>
    </w:p>
    <w:p w14:paraId="61B2F3A7"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w:t>
      </w:r>
      <w:r>
        <w:rPr>
          <w:rFonts w:ascii="MS Mincho" w:eastAsia="MS Mincho" w:hAnsi="MS Mincho" w:cs="MS Mincho"/>
          <w:sz w:val="19"/>
          <w:szCs w:val="19"/>
        </w:rPr>
        <w:t>1</w:t>
      </w:r>
      <w:r>
        <w:rPr>
          <w:rFonts w:ascii="MS Mincho" w:eastAsia="MS Mincho" w:hAnsi="MS Mincho" w:cs="MS Mincho"/>
          <w:sz w:val="19"/>
          <w:szCs w:val="19"/>
        </w:rPr>
        <w:t>年資料編「学習を始める前に」の中の「情報の調べ方」には，本やインターネット，新聞を用いた情報収集の仕方が，分かりやすくまとめられている。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p.270</w:t>
      </w:r>
    </w:p>
    <w:p w14:paraId="293A427C"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・デジタルコンテンツを利用することが効果的な教材には，そのことを示すＤマークが付されており，インターネットを通して，音声や映像，シミュレーションゲーム，練習問題や補充問題など計</w:t>
      </w:r>
      <w:r>
        <w:rPr>
          <w:rFonts w:ascii="MS Mincho" w:eastAsia="MS Mincho" w:hAnsi="MS Mincho" w:cs="MS Mincho"/>
          <w:sz w:val="19"/>
          <w:szCs w:val="19"/>
        </w:rPr>
        <w:t xml:space="preserve">70 </w:t>
      </w:r>
      <w:r>
        <w:rPr>
          <w:rFonts w:ascii="MS Mincho" w:eastAsia="MS Mincho" w:hAnsi="MS Mincho" w:cs="MS Mincho"/>
          <w:sz w:val="19"/>
          <w:szCs w:val="19"/>
        </w:rPr>
        <w:t>のコンテンツが活用できる。</w:t>
      </w:r>
    </w:p>
    <w:p w14:paraId="3B154957"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・「学習の進め方・教科書の使い方」や，巻末折り込</w:t>
      </w:r>
      <w:r>
        <w:rPr>
          <w:rFonts w:ascii="MS Mincho" w:eastAsia="MS Mincho" w:hAnsi="MS Mincho" w:cs="MS Mincho"/>
          <w:sz w:val="19"/>
          <w:szCs w:val="19"/>
        </w:rPr>
        <w:t>みには，</w:t>
      </w:r>
      <w:r>
        <w:rPr>
          <w:rFonts w:ascii="MS Mincho" w:eastAsia="MS Mincho" w:hAnsi="MS Mincho" w:cs="MS Mincho"/>
          <w:sz w:val="19"/>
          <w:szCs w:val="19"/>
        </w:rPr>
        <w:t>2</w:t>
      </w:r>
      <w:r>
        <w:rPr>
          <w:rFonts w:ascii="MS Mincho" w:eastAsia="MS Mincho" w:hAnsi="MS Mincho" w:cs="MS Mincho"/>
          <w:sz w:val="19"/>
          <w:szCs w:val="19"/>
        </w:rPr>
        <w:t>次元コードも掲載されている。</w:t>
      </w:r>
      <w:r>
        <w:rPr>
          <w:rFonts w:ascii="MS Mincho" w:eastAsia="MS Mincho" w:hAnsi="MS Mincho" w:cs="MS Mincho"/>
          <w:sz w:val="19"/>
          <w:szCs w:val="19"/>
        </w:rPr>
        <w:t>→1</w:t>
      </w:r>
      <w:r>
        <w:rPr>
          <w:rFonts w:ascii="MS Mincho" w:eastAsia="MS Mincho" w:hAnsi="MS Mincho" w:cs="MS Mincho"/>
          <w:sz w:val="19"/>
          <w:szCs w:val="19"/>
        </w:rPr>
        <w:t>年</w:t>
      </w:r>
      <w:r>
        <w:rPr>
          <w:rFonts w:ascii="MS Mincho" w:eastAsia="MS Mincho" w:hAnsi="MS Mincho" w:cs="MS Mincho"/>
          <w:sz w:val="19"/>
          <w:szCs w:val="19"/>
        </w:rPr>
        <w:t>p.12,336</w:t>
      </w:r>
    </w:p>
    <w:p w14:paraId="3AAB7495" w14:textId="77777777" w:rsidR="007C3B9A" w:rsidRDefault="00AA4F32">
      <w:pPr>
        <w:pStyle w:val="normal"/>
        <w:tabs>
          <w:tab w:val="right" w:pos="10204"/>
        </w:tabs>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 xml:space="preserve">＊「話す・聞く」や「古典」の，音声や映像　</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p.112,135</w:t>
      </w:r>
      <w:r>
        <w:rPr>
          <w:rFonts w:ascii="MS Mincho" w:eastAsia="MS Mincho" w:hAnsi="MS Mincho" w:cs="MS Mincho"/>
          <w:sz w:val="18"/>
          <w:szCs w:val="18"/>
        </w:rPr>
        <w:t>など，計</w:t>
      </w:r>
      <w:r>
        <w:rPr>
          <w:rFonts w:ascii="MS Mincho" w:eastAsia="MS Mincho" w:hAnsi="MS Mincho" w:cs="MS Mincho"/>
          <w:sz w:val="18"/>
          <w:szCs w:val="18"/>
        </w:rPr>
        <w:t>29</w:t>
      </w:r>
      <w:r>
        <w:rPr>
          <w:rFonts w:ascii="MS Mincho" w:eastAsia="MS Mincho" w:hAnsi="MS Mincho" w:cs="MS Mincho"/>
          <w:sz w:val="18"/>
          <w:szCs w:val="18"/>
        </w:rPr>
        <w:t>教材</w:t>
      </w:r>
      <w:r>
        <w:rPr>
          <w:rFonts w:ascii="MS Mincho" w:eastAsia="MS Mincho" w:hAnsi="MS Mincho" w:cs="MS Mincho"/>
          <w:sz w:val="18"/>
          <w:szCs w:val="18"/>
        </w:rPr>
        <w:tab/>
      </w:r>
      <w:r>
        <w:rPr>
          <w:noProof/>
        </w:rPr>
        <w:drawing>
          <wp:anchor distT="0" distB="0" distL="0" distR="0" simplePos="0" relativeHeight="251659264" behindDoc="0" locked="0" layoutInCell="1" hidden="0" allowOverlap="1" wp14:anchorId="19A07953" wp14:editId="3C5B1E96">
            <wp:simplePos x="0" y="0"/>
            <wp:positionH relativeFrom="column">
              <wp:posOffset>5746115</wp:posOffset>
            </wp:positionH>
            <wp:positionV relativeFrom="paragraph">
              <wp:posOffset>191135</wp:posOffset>
            </wp:positionV>
            <wp:extent cx="594360" cy="59436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 cy="594360"/>
                    </a:xfrm>
                    <a:prstGeom prst="rect">
                      <a:avLst/>
                    </a:prstGeom>
                    <a:ln/>
                  </pic:spPr>
                </pic:pic>
              </a:graphicData>
            </a:graphic>
          </wp:anchor>
        </w:drawing>
      </w:r>
    </w:p>
    <w:p w14:paraId="5EA45A22"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 xml:space="preserve">＊「文法の窓」のシミュレーションゲーム　</w:t>
      </w:r>
      <w:r>
        <w:rPr>
          <w:rFonts w:ascii="MS Mincho" w:eastAsia="MS Mincho" w:hAnsi="MS Mincho" w:cs="MS Mincho"/>
          <w:sz w:val="18"/>
          <w:szCs w:val="18"/>
        </w:rPr>
        <w:t xml:space="preserve"> →1</w:t>
      </w:r>
      <w:r>
        <w:rPr>
          <w:rFonts w:ascii="MS Mincho" w:eastAsia="MS Mincho" w:hAnsi="MS Mincho" w:cs="MS Mincho"/>
          <w:sz w:val="18"/>
          <w:szCs w:val="18"/>
        </w:rPr>
        <w:t>年</w:t>
      </w:r>
      <w:r>
        <w:rPr>
          <w:rFonts w:ascii="MS Mincho" w:eastAsia="MS Mincho" w:hAnsi="MS Mincho" w:cs="MS Mincho"/>
          <w:sz w:val="18"/>
          <w:szCs w:val="18"/>
        </w:rPr>
        <w:t>p.170</w:t>
      </w:r>
      <w:r>
        <w:rPr>
          <w:rFonts w:ascii="MS Mincho" w:eastAsia="MS Mincho" w:hAnsi="MS Mincho" w:cs="MS Mincho"/>
          <w:sz w:val="18"/>
          <w:szCs w:val="18"/>
        </w:rPr>
        <w:t>など，計</w:t>
      </w:r>
      <w:r>
        <w:rPr>
          <w:rFonts w:ascii="MS Mincho" w:eastAsia="MS Mincho" w:hAnsi="MS Mincho" w:cs="MS Mincho"/>
          <w:sz w:val="18"/>
          <w:szCs w:val="18"/>
        </w:rPr>
        <w:t>10</w:t>
      </w:r>
      <w:r>
        <w:rPr>
          <w:rFonts w:ascii="MS Mincho" w:eastAsia="MS Mincho" w:hAnsi="MS Mincho" w:cs="MS Mincho"/>
          <w:sz w:val="18"/>
          <w:szCs w:val="18"/>
        </w:rPr>
        <w:t>教材</w:t>
      </w:r>
    </w:p>
    <w:p w14:paraId="6222BAAB"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 xml:space="preserve">＊「学びを支える言葉の力」の練習問題や，「文法解説」の補充問題　</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p.226,250</w:t>
      </w:r>
      <w:r>
        <w:rPr>
          <w:rFonts w:ascii="MS Mincho" w:eastAsia="MS Mincho" w:hAnsi="MS Mincho" w:cs="MS Mincho"/>
          <w:sz w:val="18"/>
          <w:szCs w:val="18"/>
        </w:rPr>
        <w:t>など，計</w:t>
      </w:r>
      <w:r>
        <w:rPr>
          <w:rFonts w:ascii="MS Mincho" w:eastAsia="MS Mincho" w:hAnsi="MS Mincho" w:cs="MS Mincho"/>
          <w:sz w:val="18"/>
          <w:szCs w:val="18"/>
        </w:rPr>
        <w:t>28</w:t>
      </w:r>
      <w:r>
        <w:rPr>
          <w:rFonts w:ascii="MS Mincho" w:eastAsia="MS Mincho" w:hAnsi="MS Mincho" w:cs="MS Mincho"/>
          <w:sz w:val="18"/>
          <w:szCs w:val="18"/>
        </w:rPr>
        <w:t>教材</w:t>
      </w:r>
    </w:p>
    <w:p w14:paraId="696016AC" w14:textId="77777777" w:rsidR="007C3B9A" w:rsidRDefault="00AA4F32">
      <w:pPr>
        <w:pStyle w:val="normal"/>
        <w:spacing w:line="320" w:lineRule="auto"/>
        <w:ind w:left="210"/>
        <w:jc w:val="left"/>
        <w:rPr>
          <w:rFonts w:ascii="MS Mincho" w:eastAsia="MS Mincho" w:hAnsi="MS Mincho" w:cs="MS Mincho"/>
          <w:sz w:val="18"/>
          <w:szCs w:val="18"/>
        </w:rPr>
      </w:pPr>
      <w:r>
        <w:rPr>
          <w:rFonts w:ascii="MS Mincho" w:eastAsia="MS Mincho" w:hAnsi="MS Mincho" w:cs="MS Mincho"/>
          <w:sz w:val="18"/>
          <w:szCs w:val="18"/>
        </w:rPr>
        <w:t>＊</w:t>
      </w:r>
      <w:r>
        <w:rPr>
          <w:rFonts w:ascii="MS Mincho" w:eastAsia="MS Mincho" w:hAnsi="MS Mincho" w:cs="MS Mincho"/>
          <w:sz w:val="18"/>
          <w:szCs w:val="18"/>
        </w:rPr>
        <w:t xml:space="preserve"> </w:t>
      </w:r>
      <w:r>
        <w:rPr>
          <w:rFonts w:ascii="MS Mincho" w:eastAsia="MS Mincho" w:hAnsi="MS Mincho" w:cs="MS Mincho"/>
          <w:sz w:val="18"/>
          <w:szCs w:val="18"/>
        </w:rPr>
        <w:t xml:space="preserve">本のポップや手紙の書き方が示された，「新しい書写」の教科書紙面　</w:t>
      </w:r>
      <w:r>
        <w:rPr>
          <w:rFonts w:ascii="MS Mincho" w:eastAsia="MS Mincho" w:hAnsi="MS Mincho" w:cs="MS Mincho"/>
          <w:sz w:val="18"/>
          <w:szCs w:val="18"/>
        </w:rPr>
        <w:t>→1</w:t>
      </w:r>
      <w:r>
        <w:rPr>
          <w:rFonts w:ascii="MS Mincho" w:eastAsia="MS Mincho" w:hAnsi="MS Mincho" w:cs="MS Mincho"/>
          <w:sz w:val="18"/>
          <w:szCs w:val="18"/>
        </w:rPr>
        <w:t>年</w:t>
      </w:r>
      <w:r>
        <w:rPr>
          <w:rFonts w:ascii="MS Mincho" w:eastAsia="MS Mincho" w:hAnsi="MS Mincho" w:cs="MS Mincho"/>
          <w:sz w:val="18"/>
          <w:szCs w:val="18"/>
        </w:rPr>
        <w:t>p.182</w:t>
      </w:r>
      <w:r>
        <w:rPr>
          <w:rFonts w:ascii="MS Mincho" w:eastAsia="MS Mincho" w:hAnsi="MS Mincho" w:cs="MS Mincho"/>
          <w:sz w:val="18"/>
          <w:szCs w:val="18"/>
        </w:rPr>
        <w:t>など，計</w:t>
      </w:r>
      <w:r>
        <w:rPr>
          <w:rFonts w:ascii="MS Mincho" w:eastAsia="MS Mincho" w:hAnsi="MS Mincho" w:cs="MS Mincho"/>
          <w:sz w:val="18"/>
          <w:szCs w:val="18"/>
        </w:rPr>
        <w:t>3</w:t>
      </w:r>
      <w:r>
        <w:rPr>
          <w:rFonts w:ascii="MS Mincho" w:eastAsia="MS Mincho" w:hAnsi="MS Mincho" w:cs="MS Mincho"/>
          <w:sz w:val="18"/>
          <w:szCs w:val="18"/>
        </w:rPr>
        <w:t>教材</w:t>
      </w:r>
    </w:p>
    <w:p w14:paraId="2652BB8C"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・学習者用デジタル教科書，学習者用デジタル教材，指導者用デジタル教科書（教材）の</w:t>
      </w:r>
      <w:r>
        <w:rPr>
          <w:rFonts w:ascii="MS Mincho" w:eastAsia="MS Mincho" w:hAnsi="MS Mincho" w:cs="MS Mincho"/>
          <w:sz w:val="19"/>
          <w:szCs w:val="19"/>
        </w:rPr>
        <w:t>発行が予定されている。</w:t>
      </w:r>
    </w:p>
    <w:p w14:paraId="4EF1B563"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30</w:t>
      </w:r>
      <w:r>
        <w:rPr>
          <w:rFonts w:ascii="MS Gothic" w:eastAsia="MS Gothic" w:hAnsi="MS Gothic" w:cs="MS Gothic"/>
          <w:b/>
          <w:sz w:val="20"/>
          <w:szCs w:val="20"/>
        </w:rPr>
        <w:t xml:space="preserve">　家庭学習・自学自習への配慮がされているか。</w:t>
      </w:r>
    </w:p>
    <w:p w14:paraId="29C87467"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・「読むこと」の脚注語彙や「広がる言葉」，「言葉を広げよう」など，家庭でも取り組める内容が豊富である。</w:t>
      </w:r>
    </w:p>
    <w:p w14:paraId="0A265A4E"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・「文法の窓」のゲームをはじめ，</w:t>
      </w:r>
      <w:r>
        <w:rPr>
          <w:rFonts w:ascii="MS Mincho" w:eastAsia="MS Mincho" w:hAnsi="MS Mincho" w:cs="MS Mincho"/>
          <w:sz w:val="19"/>
          <w:szCs w:val="19"/>
        </w:rPr>
        <w:t>D</w:t>
      </w:r>
      <w:r>
        <w:rPr>
          <w:rFonts w:ascii="MS Mincho" w:eastAsia="MS Mincho" w:hAnsi="MS Mincho" w:cs="MS Mincho"/>
          <w:sz w:val="19"/>
          <w:szCs w:val="19"/>
        </w:rPr>
        <w:t>マークコンテンツは家庭での予習・復習にも活用することができる。</w:t>
      </w:r>
    </w:p>
    <w:p w14:paraId="7C630F5D"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・基礎編「学びを支える言葉の力」は，生徒が一人で読んでも理解しやすく，家庭での予習として扱うこともできる。</w:t>
      </w:r>
    </w:p>
    <w:p w14:paraId="7F51695A"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資料編には，本編での学びをより確かなものにできる教材や，本編で学んだことを生かして取り組める教材が多数用意され，発展的・補充的な学習に活用できる。家庭でも取り組めるように，丁寧で分かりやすい表現になっている。</w:t>
      </w:r>
    </w:p>
    <w:p w14:paraId="7143AA96" w14:textId="77777777" w:rsidR="007C3B9A" w:rsidRDefault="00AA4F32">
      <w:pPr>
        <w:pStyle w:val="normal"/>
        <w:ind w:left="201" w:hanging="201"/>
        <w:jc w:val="left"/>
        <w:rPr>
          <w:rFonts w:ascii="MS Gothic" w:eastAsia="MS Gothic" w:hAnsi="MS Gothic" w:cs="MS Gothic"/>
          <w:b/>
          <w:sz w:val="20"/>
          <w:szCs w:val="20"/>
        </w:rPr>
      </w:pPr>
      <w:r>
        <w:rPr>
          <w:rFonts w:ascii="MS Gothic" w:eastAsia="MS Gothic" w:hAnsi="MS Gothic" w:cs="MS Gothic"/>
          <w:b/>
          <w:sz w:val="20"/>
          <w:szCs w:val="20"/>
        </w:rPr>
        <w:t>観点</w:t>
      </w:r>
      <w:r>
        <w:rPr>
          <w:rFonts w:ascii="MS Gothic" w:eastAsia="MS Gothic" w:hAnsi="MS Gothic" w:cs="MS Gothic"/>
          <w:b/>
          <w:sz w:val="20"/>
          <w:szCs w:val="20"/>
        </w:rPr>
        <w:t>31</w:t>
      </w:r>
      <w:r>
        <w:rPr>
          <w:rFonts w:ascii="MS Gothic" w:eastAsia="MS Gothic" w:hAnsi="MS Gothic" w:cs="MS Gothic"/>
          <w:b/>
          <w:sz w:val="20"/>
          <w:szCs w:val="20"/>
        </w:rPr>
        <w:t xml:space="preserve">　印刷・製本は適切か。また，用紙の軽量化などの配慮がされているか。</w:t>
      </w:r>
    </w:p>
    <w:p w14:paraId="4BF4374D"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・文字組みは読みやすく，イラストや写真も美しく鮮明に印刷されている。</w:t>
      </w:r>
    </w:p>
    <w:p w14:paraId="72FA53B8"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・再生紙および植物油インキが用いられており，環境への配慮がされている。</w:t>
      </w:r>
    </w:p>
    <w:p w14:paraId="086AB661"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・製紙会社との共同開発により，約</w:t>
      </w:r>
      <w:r>
        <w:rPr>
          <w:rFonts w:ascii="MS Mincho" w:eastAsia="MS Mincho" w:hAnsi="MS Mincho" w:cs="MS Mincho"/>
          <w:sz w:val="19"/>
          <w:szCs w:val="19"/>
        </w:rPr>
        <w:t>4.5</w:t>
      </w:r>
      <w:r>
        <w:rPr>
          <w:rFonts w:ascii="MS Mincho" w:eastAsia="MS Mincho" w:hAnsi="MS Mincho" w:cs="MS Mincho"/>
          <w:sz w:val="19"/>
          <w:szCs w:val="19"/>
        </w:rPr>
        <w:t>％の本文用紙の軽量化がされている。裏写りを抑</w:t>
      </w:r>
      <w:r>
        <w:rPr>
          <w:rFonts w:ascii="MS Mincho" w:eastAsia="MS Mincho" w:hAnsi="MS Mincho" w:cs="MS Mincho"/>
          <w:sz w:val="19"/>
          <w:szCs w:val="19"/>
        </w:rPr>
        <w:t>えた，文字が見やすい用紙のため，生徒の負担軽減が期待される。</w:t>
      </w:r>
    </w:p>
    <w:p w14:paraId="00E35686" w14:textId="77777777" w:rsidR="007C3B9A" w:rsidRDefault="00AA4F32">
      <w:pPr>
        <w:pStyle w:val="normal"/>
        <w:ind w:left="190" w:hanging="190"/>
        <w:jc w:val="left"/>
        <w:rPr>
          <w:rFonts w:ascii="MS Mincho" w:eastAsia="MS Mincho" w:hAnsi="MS Mincho" w:cs="MS Mincho"/>
          <w:sz w:val="19"/>
          <w:szCs w:val="19"/>
        </w:rPr>
      </w:pPr>
      <w:r>
        <w:rPr>
          <w:rFonts w:ascii="MS Mincho" w:eastAsia="MS Mincho" w:hAnsi="MS Mincho" w:cs="MS Mincho"/>
          <w:sz w:val="19"/>
          <w:szCs w:val="19"/>
        </w:rPr>
        <w:t>・製本強度の検査が繰り返し行われており，製本は堅牢で，十分な耐久性がある。</w:t>
      </w:r>
      <w:r>
        <w:rPr>
          <w:rFonts w:ascii="MS Mincho" w:eastAsia="MS Mincho" w:hAnsi="MS Mincho" w:cs="MS Mincho"/>
          <w:sz w:val="19"/>
          <w:szCs w:val="19"/>
        </w:rPr>
        <w:t xml:space="preserve"> </w:t>
      </w:r>
    </w:p>
    <w:sectPr w:rsidR="007C3B9A">
      <w:pgSz w:w="11906" w:h="16838"/>
      <w:pgMar w:top="851" w:right="851" w:bottom="680" w:left="85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charset w:val="00"/>
    <w:family w:val="auto"/>
    <w:pitch w:val="default"/>
  </w:font>
  <w:font w:name="MS Mincho">
    <w:altName w:val="ＭＳ 明朝"/>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
  <w:rsids>
    <w:rsidRoot w:val="007C3B9A"/>
    <w:rsid w:val="007C3B9A"/>
    <w:rsid w:val="00AA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6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13217</Words>
  <Characters>14672</Characters>
  <Application>Microsoft Macintosh Word</Application>
  <DocSecurity>0</DocSecurity>
  <Lines>354</Lines>
  <Paragraphs>205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15352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根岸 明子</cp:lastModifiedBy>
  <cp:revision>2</cp:revision>
  <dcterms:created xsi:type="dcterms:W3CDTF">2020-04-23T08:11:00Z</dcterms:created>
  <dcterms:modified xsi:type="dcterms:W3CDTF">2020-04-23T08:11:00Z</dcterms:modified>
  <cp:category/>
</cp:coreProperties>
</file>