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2F652" w14:textId="77777777" w:rsidR="00AB71D1" w:rsidRPr="00AB71D1" w:rsidRDefault="00AB71D1" w:rsidP="00315136">
      <w:pPr>
        <w:ind w:left="180" w:hangingChars="100" w:hanging="180"/>
        <w:rPr>
          <w:rFonts w:ascii="Arial" w:hAnsi="Arial" w:cs="Arial"/>
          <w:color w:val="222222"/>
          <w:sz w:val="18"/>
          <w:szCs w:val="18"/>
          <w:shd w:val="clear" w:color="auto" w:fill="FFFFFF"/>
        </w:rPr>
      </w:pPr>
      <w:r w:rsidRPr="00AB71D1">
        <w:rPr>
          <w:rFonts w:ascii="ＭＳ ゴシック" w:eastAsia="ＭＳ ゴシック" w:hAnsi="ＭＳ ゴシック" w:cs="ＭＳ ゴシック" w:hint="eastAsia"/>
          <w:color w:val="222222"/>
          <w:sz w:val="18"/>
          <w:szCs w:val="18"/>
          <w:shd w:val="clear" w:color="auto" w:fill="FFFFFF"/>
        </w:rPr>
        <w:t>※</w:t>
      </w:r>
      <w:r w:rsidR="002A7DD3">
        <w:rPr>
          <w:rFonts w:ascii="Arial" w:hAnsi="Arial" w:cs="Arial"/>
          <w:color w:val="222222"/>
          <w:sz w:val="18"/>
          <w:szCs w:val="18"/>
          <w:shd w:val="clear" w:color="auto" w:fill="FFFFFF"/>
        </w:rPr>
        <w:t>本資料は，</w:t>
      </w:r>
      <w:r w:rsidR="002A7DD3">
        <w:rPr>
          <w:rFonts w:ascii="Arial" w:hAnsi="Arial" w:cs="Arial" w:hint="eastAsia"/>
          <w:color w:val="222222"/>
          <w:sz w:val="18"/>
          <w:szCs w:val="18"/>
          <w:shd w:val="clear" w:color="auto" w:fill="FFFFFF"/>
        </w:rPr>
        <w:t>平成</w:t>
      </w:r>
      <w:r w:rsidR="002A7DD3">
        <w:rPr>
          <w:rFonts w:ascii="Arial" w:hAnsi="Arial" w:cs="Arial" w:hint="eastAsia"/>
          <w:color w:val="222222"/>
          <w:sz w:val="18"/>
          <w:szCs w:val="18"/>
          <w:shd w:val="clear" w:color="auto" w:fill="FFFFFF"/>
        </w:rPr>
        <w:t>28</w:t>
      </w:r>
      <w:r w:rsidRPr="00AB71D1">
        <w:rPr>
          <w:rFonts w:ascii="Arial" w:hAnsi="Arial" w:cs="Arial"/>
          <w:color w:val="222222"/>
          <w:sz w:val="18"/>
          <w:szCs w:val="18"/>
          <w:shd w:val="clear" w:color="auto" w:fill="FFFFFF"/>
        </w:rPr>
        <w:t>年度用「新しい</w:t>
      </w:r>
      <w:r w:rsidRPr="00AB71D1">
        <w:rPr>
          <w:rFonts w:ascii="Arial" w:hAnsi="Arial" w:cs="Arial" w:hint="eastAsia"/>
          <w:color w:val="222222"/>
          <w:sz w:val="18"/>
          <w:szCs w:val="18"/>
          <w:shd w:val="clear" w:color="auto" w:fill="FFFFFF"/>
        </w:rPr>
        <w:t>書写</w:t>
      </w:r>
      <w:r w:rsidRPr="00AB71D1">
        <w:rPr>
          <w:rFonts w:ascii="Arial" w:hAnsi="Arial" w:cs="Arial"/>
          <w:color w:val="222222"/>
          <w:sz w:val="18"/>
          <w:szCs w:val="18"/>
          <w:shd w:val="clear" w:color="auto" w:fill="FFFFFF"/>
        </w:rPr>
        <w:t>」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なお，学習内容を年度内に終えることが困難な場合は，次年度に送る等の対応も考えられます。各学校の状況に応じて，適切にご判断ください。また，次年度に送る場合には担当教員間の引き継ぎにご配慮ください。</w:t>
      </w:r>
    </w:p>
    <w:p w14:paraId="29D09E07" w14:textId="77777777" w:rsidR="00AB71D1" w:rsidRDefault="00AB71D1" w:rsidP="00DE6735">
      <w:pPr>
        <w:widowControl/>
        <w:shd w:val="clear" w:color="auto" w:fill="FFFFFF"/>
        <w:jc w:val="left"/>
        <w:rPr>
          <w:rFonts w:ascii="ＭＳ 明朝" w:hAnsi="ＭＳ 明朝"/>
          <w:sz w:val="18"/>
          <w:szCs w:val="18"/>
        </w:rPr>
      </w:pPr>
    </w:p>
    <w:p w14:paraId="434B3E4C" w14:textId="77777777" w:rsidR="00DE6735" w:rsidRPr="00AB71D1" w:rsidRDefault="00DE6735" w:rsidP="00AB71D1">
      <w:pPr>
        <w:widowControl/>
        <w:shd w:val="clear" w:color="auto" w:fill="FFFFFF"/>
        <w:ind w:firstLineChars="2000" w:firstLine="3600"/>
        <w:jc w:val="left"/>
        <w:rPr>
          <w:rFonts w:ascii="ＭＳ 明朝" w:hAnsi="ＭＳ 明朝"/>
          <w:sz w:val="18"/>
          <w:szCs w:val="18"/>
        </w:rPr>
      </w:pPr>
      <w:r w:rsidRPr="00DE6735">
        <w:rPr>
          <w:rFonts w:ascii="ＭＳ 明朝" w:hAnsi="ＭＳ 明朝" w:hint="eastAsia"/>
          <w:sz w:val="18"/>
          <w:szCs w:val="18"/>
        </w:rPr>
        <w:t>グレー部分：学校の授業以外の場において行うことが考えられる単元・学習活動</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409"/>
        <w:gridCol w:w="5529"/>
      </w:tblGrid>
      <w:tr w:rsidR="002F0E3F" w14:paraId="4FEA00ED" w14:textId="77777777" w:rsidTr="00BF7628">
        <w:trPr>
          <w:cantSplit/>
          <w:trHeight w:val="1123"/>
        </w:trPr>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A1B596" w14:textId="77777777" w:rsidR="002F0E3F" w:rsidRPr="006733CA" w:rsidRDefault="002F0E3F" w:rsidP="00BF7628">
            <w:pPr>
              <w:jc w:val="center"/>
              <w:rPr>
                <w:sz w:val="48"/>
                <w:szCs w:val="48"/>
              </w:rPr>
            </w:pPr>
            <w:r w:rsidRPr="006733CA">
              <w:rPr>
                <w:rFonts w:hint="eastAsia"/>
                <w:sz w:val="48"/>
                <w:szCs w:val="48"/>
              </w:rPr>
              <w:t>2</w:t>
            </w:r>
            <w:r w:rsidRPr="006733CA">
              <w:rPr>
                <w:rFonts w:hint="eastAsia"/>
                <w:sz w:val="48"/>
                <w:szCs w:val="48"/>
              </w:rPr>
              <w:t>年</w:t>
            </w:r>
          </w:p>
        </w:tc>
        <w:tc>
          <w:tcPr>
            <w:tcW w:w="2409" w:type="dxa"/>
            <w:tcBorders>
              <w:top w:val="single" w:sz="4" w:space="0" w:color="auto"/>
              <w:left w:val="single" w:sz="4" w:space="0" w:color="auto"/>
              <w:bottom w:val="single" w:sz="4" w:space="0" w:color="auto"/>
              <w:right w:val="single" w:sz="4" w:space="0" w:color="auto"/>
            </w:tcBorders>
            <w:vAlign w:val="center"/>
          </w:tcPr>
          <w:p w14:paraId="2EC01C60" w14:textId="77777777" w:rsidR="002F0E3F" w:rsidRPr="00BD0F3D" w:rsidRDefault="002F0E3F" w:rsidP="00BF7628">
            <w:pPr>
              <w:overflowPunct w:val="0"/>
              <w:textAlignment w:val="baseline"/>
              <w:rPr>
                <w:rFonts w:ascii="ＭＳ 明朝" w:hAnsi="Times New Roman" w:cs="Times New Roman"/>
                <w:color w:val="000000"/>
                <w:kern w:val="0"/>
                <w:sz w:val="18"/>
                <w:szCs w:val="18"/>
              </w:rPr>
            </w:pPr>
            <w:r w:rsidRPr="00BD0F3D">
              <w:rPr>
                <w:rFonts w:ascii="ＭＳ 明朝" w:eastAsia="ＭＳ ゴシック" w:hAnsi="Times New Roman" w:cs="ＭＳ ゴシック" w:hint="eastAsia"/>
                <w:color w:val="000000"/>
                <w:kern w:val="0"/>
                <w:sz w:val="18"/>
                <w:szCs w:val="18"/>
              </w:rPr>
              <w:t>学習指導要領</w:t>
            </w:r>
          </w:p>
          <w:p w14:paraId="1B0D6366" w14:textId="77777777" w:rsidR="002F0E3F" w:rsidRPr="00BD0F3D" w:rsidRDefault="002F0E3F" w:rsidP="00BF7628">
            <w:pPr>
              <w:overflowPunct w:val="0"/>
              <w:textAlignment w:val="baseline"/>
              <w:rPr>
                <w:sz w:val="18"/>
                <w:szCs w:val="18"/>
              </w:rPr>
            </w:pPr>
            <w:r w:rsidRPr="00BD0F3D">
              <w:rPr>
                <w:rFonts w:ascii="ＭＳ 明朝" w:eastAsia="ＭＳ ゴシック" w:hAnsi="Times New Roman" w:cs="ＭＳ ゴシック" w:hint="eastAsia"/>
                <w:color w:val="000000"/>
                <w:kern w:val="0"/>
                <w:sz w:val="18"/>
                <w:szCs w:val="18"/>
              </w:rPr>
              <w:t>〔伝統的な言語文化と国語の特質に関する事項〕</w:t>
            </w:r>
            <w:r w:rsidRPr="00BD0F3D">
              <w:rPr>
                <w:rFonts w:ascii="ＭＳ ゴシック" w:hAnsi="ＭＳ ゴシック" w:cs="ＭＳ ゴシック"/>
                <w:color w:val="000000"/>
                <w:kern w:val="0"/>
                <w:sz w:val="18"/>
                <w:szCs w:val="18"/>
              </w:rPr>
              <w:t>(</w:t>
            </w:r>
            <w:r w:rsidRPr="00BD0F3D">
              <w:rPr>
                <w:rFonts w:ascii="ＭＳ 明朝" w:eastAsia="ＭＳ ゴシック" w:hAnsi="Times New Roman" w:cs="ＭＳ ゴシック" w:hint="eastAsia"/>
                <w:color w:val="000000"/>
                <w:kern w:val="0"/>
                <w:sz w:val="18"/>
                <w:szCs w:val="18"/>
              </w:rPr>
              <w:t>２</w:t>
            </w:r>
            <w:r w:rsidRPr="00BD0F3D">
              <w:rPr>
                <w:rFonts w:ascii="ＭＳ ゴシック" w:hAnsi="ＭＳ ゴシック" w:cs="ＭＳ ゴシック"/>
                <w:color w:val="000000"/>
                <w:kern w:val="0"/>
                <w:sz w:val="18"/>
                <w:szCs w:val="18"/>
              </w:rPr>
              <w:t>)</w:t>
            </w:r>
          </w:p>
        </w:tc>
        <w:tc>
          <w:tcPr>
            <w:tcW w:w="5529" w:type="dxa"/>
            <w:tcBorders>
              <w:top w:val="single" w:sz="4" w:space="0" w:color="auto"/>
              <w:left w:val="single" w:sz="4" w:space="0" w:color="auto"/>
              <w:bottom w:val="single" w:sz="4" w:space="0" w:color="auto"/>
              <w:right w:val="single" w:sz="4" w:space="0" w:color="auto"/>
            </w:tcBorders>
            <w:vAlign w:val="center"/>
          </w:tcPr>
          <w:p w14:paraId="6BAAEF55" w14:textId="77777777" w:rsidR="002F0E3F" w:rsidRPr="00BD0F3D" w:rsidRDefault="002F0E3F" w:rsidP="00BF7628">
            <w:pPr>
              <w:overflowPunct w:val="0"/>
              <w:ind w:left="180" w:hangingChars="100" w:hanging="180"/>
              <w:textAlignment w:val="baseline"/>
              <w:rPr>
                <w:rFonts w:ascii="ＭＳ 明朝" w:hAnsi="Times New Roman" w:cs="Times New Roman"/>
                <w:color w:val="000000"/>
                <w:kern w:val="0"/>
                <w:sz w:val="18"/>
                <w:szCs w:val="18"/>
              </w:rPr>
            </w:pPr>
            <w:r w:rsidRPr="00BD0F3D">
              <w:rPr>
                <w:rFonts w:ascii="ＭＳ 明朝" w:hAnsi="Times New Roman" w:cs="ＭＳ 明朝" w:hint="eastAsia"/>
                <w:color w:val="000000"/>
                <w:kern w:val="0"/>
                <w:sz w:val="18"/>
                <w:szCs w:val="18"/>
              </w:rPr>
              <w:t>ア　漢字の行書とそれに調和した仮名の書き方を理解して</w:t>
            </w:r>
            <w:r>
              <w:rPr>
                <w:rFonts w:ascii="ＭＳ 明朝" w:hAnsi="Times New Roman" w:cs="ＭＳ 明朝" w:hint="eastAsia"/>
                <w:color w:val="000000"/>
                <w:kern w:val="0"/>
                <w:sz w:val="18"/>
                <w:szCs w:val="18"/>
              </w:rPr>
              <w:t>，</w:t>
            </w:r>
            <w:r w:rsidRPr="00BD0F3D">
              <w:rPr>
                <w:rFonts w:ascii="ＭＳ 明朝" w:hAnsi="Times New Roman" w:cs="ＭＳ 明朝" w:hint="eastAsia"/>
                <w:color w:val="000000"/>
                <w:kern w:val="0"/>
                <w:sz w:val="18"/>
                <w:szCs w:val="18"/>
              </w:rPr>
              <w:t>読みやすく速く書くこと。</w:t>
            </w:r>
          </w:p>
          <w:p w14:paraId="17AC8153" w14:textId="77777777" w:rsidR="002F0E3F" w:rsidRPr="00BD0F3D" w:rsidRDefault="002F0E3F" w:rsidP="00BF7628">
            <w:pPr>
              <w:overflowPunct w:val="0"/>
              <w:ind w:left="180" w:hangingChars="100" w:hanging="180"/>
              <w:textAlignment w:val="baseline"/>
              <w:rPr>
                <w:sz w:val="18"/>
                <w:szCs w:val="18"/>
              </w:rPr>
            </w:pPr>
            <w:r w:rsidRPr="00BD0F3D">
              <w:rPr>
                <w:rFonts w:ascii="ＭＳ 明朝" w:hAnsi="Times New Roman" w:cs="ＭＳ 明朝" w:hint="eastAsia"/>
                <w:color w:val="000000"/>
                <w:kern w:val="0"/>
                <w:sz w:val="18"/>
                <w:szCs w:val="18"/>
              </w:rPr>
              <w:t>イ　目的や必要に応じて</w:t>
            </w:r>
            <w:r>
              <w:rPr>
                <w:rFonts w:ascii="ＭＳ 明朝" w:hAnsi="Times New Roman" w:cs="ＭＳ 明朝" w:hint="eastAsia"/>
                <w:color w:val="000000"/>
                <w:kern w:val="0"/>
                <w:sz w:val="18"/>
                <w:szCs w:val="18"/>
              </w:rPr>
              <w:t>，</w:t>
            </w:r>
            <w:r w:rsidRPr="00BD0F3D">
              <w:rPr>
                <w:rFonts w:ascii="ＭＳ 明朝" w:hAnsi="Times New Roman" w:cs="ＭＳ 明朝" w:hint="eastAsia"/>
                <w:color w:val="000000"/>
                <w:kern w:val="0"/>
                <w:sz w:val="18"/>
                <w:szCs w:val="18"/>
              </w:rPr>
              <w:t>楷書又は行書を選んで書くこと。</w:t>
            </w:r>
          </w:p>
        </w:tc>
      </w:tr>
    </w:tbl>
    <w:p w14:paraId="5F3271A4" w14:textId="77777777" w:rsidR="002F0E3F" w:rsidRDefault="002F0E3F" w:rsidP="002F0E3F"/>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843"/>
        <w:gridCol w:w="1843"/>
        <w:gridCol w:w="567"/>
        <w:gridCol w:w="567"/>
        <w:gridCol w:w="3289"/>
        <w:gridCol w:w="1956"/>
      </w:tblGrid>
      <w:tr w:rsidR="00925077" w:rsidRPr="00E65F4B" w14:paraId="4E97845C" w14:textId="77777777" w:rsidTr="001F08AC">
        <w:trPr>
          <w:cantSplit/>
          <w:trHeight w:val="1511"/>
        </w:trPr>
        <w:tc>
          <w:tcPr>
            <w:tcW w:w="1843" w:type="dxa"/>
            <w:vAlign w:val="center"/>
          </w:tcPr>
          <w:p w14:paraId="2D3E8FD9" w14:textId="77777777" w:rsidR="00925077" w:rsidRPr="00294063" w:rsidRDefault="00925077" w:rsidP="00925077">
            <w:pPr>
              <w:pStyle w:val="Noparagraphstyle"/>
              <w:topLinePunct/>
              <w:autoSpaceDE/>
              <w:autoSpaceDN/>
              <w:spacing w:line="240" w:lineRule="auto"/>
              <w:ind w:leftChars="50" w:left="315" w:hanging="210"/>
              <w:rPr>
                <w:rFonts w:hAnsi="ＭＳ ゴシック"/>
                <w:color w:val="auto"/>
                <w:sz w:val="21"/>
                <w:szCs w:val="21"/>
              </w:rPr>
            </w:pPr>
            <w:r w:rsidRPr="00294063">
              <w:rPr>
                <w:rFonts w:hAnsi="ＭＳ ゴシック" w:hint="eastAsia"/>
                <w:color w:val="auto"/>
                <w:sz w:val="21"/>
                <w:szCs w:val="21"/>
              </w:rPr>
              <w:t>単元名</w:t>
            </w:r>
          </w:p>
          <w:p w14:paraId="5421478E" w14:textId="77777777" w:rsidR="00925077" w:rsidRPr="00E65F4B" w:rsidRDefault="00925077" w:rsidP="00925077">
            <w:pPr>
              <w:pStyle w:val="Noparagraphstyle"/>
              <w:topLinePunct/>
              <w:autoSpaceDE/>
              <w:autoSpaceDN/>
              <w:spacing w:line="240" w:lineRule="auto"/>
              <w:ind w:leftChars="50" w:left="315" w:hanging="210"/>
              <w:rPr>
                <w:sz w:val="20"/>
                <w:szCs w:val="20"/>
              </w:rPr>
            </w:pPr>
          </w:p>
        </w:tc>
        <w:tc>
          <w:tcPr>
            <w:tcW w:w="1843" w:type="dxa"/>
            <w:vAlign w:val="center"/>
          </w:tcPr>
          <w:p w14:paraId="1BC2F69E" w14:textId="77777777" w:rsidR="00925077" w:rsidRDefault="00925077" w:rsidP="00925077">
            <w:pPr>
              <w:pStyle w:val="Noparagraphstyle"/>
              <w:topLinePunct/>
              <w:autoSpaceDE/>
              <w:autoSpaceDN/>
              <w:spacing w:line="240" w:lineRule="auto"/>
              <w:ind w:leftChars="50" w:left="315" w:hanging="210"/>
              <w:rPr>
                <w:rFonts w:hAnsi="ＭＳ ゴシック"/>
                <w:color w:val="auto"/>
                <w:sz w:val="21"/>
                <w:szCs w:val="21"/>
              </w:rPr>
            </w:pPr>
            <w:r w:rsidRPr="00294063">
              <w:rPr>
                <w:rFonts w:hAnsi="ＭＳ ゴシック" w:hint="eastAsia"/>
                <w:color w:val="auto"/>
                <w:sz w:val="21"/>
                <w:szCs w:val="21"/>
              </w:rPr>
              <w:t>単元の目標</w:t>
            </w:r>
          </w:p>
          <w:p w14:paraId="217BD1AF" w14:textId="77777777" w:rsidR="00925077" w:rsidRPr="00E65F4B" w:rsidRDefault="00925077" w:rsidP="00925077">
            <w:pPr>
              <w:pStyle w:val="Noparagraphstyle"/>
              <w:topLinePunct/>
              <w:autoSpaceDE/>
              <w:autoSpaceDN/>
              <w:spacing w:line="240" w:lineRule="auto"/>
              <w:ind w:leftChars="50" w:left="315" w:hanging="210"/>
              <w:rPr>
                <w:sz w:val="20"/>
                <w:szCs w:val="20"/>
              </w:rPr>
            </w:pPr>
            <w:r w:rsidRPr="00E65F4B">
              <w:rPr>
                <w:rFonts w:hint="eastAsia"/>
                <w:sz w:val="20"/>
                <w:szCs w:val="20"/>
              </w:rPr>
              <w:t>（◎</w:t>
            </w:r>
            <w:r w:rsidRPr="00E65F4B">
              <w:rPr>
                <w:rFonts w:ascii="Century"/>
                <w:sz w:val="20"/>
                <w:szCs w:val="20"/>
              </w:rPr>
              <w:t>=</w:t>
            </w:r>
            <w:r w:rsidRPr="00E65F4B">
              <w:rPr>
                <w:rFonts w:hint="eastAsia"/>
                <w:sz w:val="20"/>
                <w:szCs w:val="20"/>
              </w:rPr>
              <w:t>主目標）</w:t>
            </w:r>
          </w:p>
        </w:tc>
        <w:tc>
          <w:tcPr>
            <w:tcW w:w="567" w:type="dxa"/>
            <w:textDirection w:val="tbRlV"/>
            <w:vAlign w:val="center"/>
          </w:tcPr>
          <w:p w14:paraId="2627E897" w14:textId="77777777" w:rsidR="00925077" w:rsidRDefault="00925077" w:rsidP="00925077">
            <w:pPr>
              <w:pStyle w:val="Noparagraphstyle"/>
              <w:topLinePunct/>
              <w:autoSpaceDE/>
              <w:autoSpaceDN/>
              <w:spacing w:line="240" w:lineRule="auto"/>
              <w:ind w:left="113" w:right="113"/>
              <w:jc w:val="left"/>
              <w:rPr>
                <w:sz w:val="20"/>
                <w:szCs w:val="20"/>
              </w:rPr>
            </w:pPr>
            <w:r>
              <w:rPr>
                <w:rFonts w:hint="eastAsia"/>
                <w:sz w:val="20"/>
                <w:szCs w:val="20"/>
              </w:rPr>
              <w:t>時数</w:t>
            </w:r>
          </w:p>
          <w:p w14:paraId="64129D4E" w14:textId="77777777" w:rsidR="00925077" w:rsidRPr="00E65F4B" w:rsidRDefault="00925077" w:rsidP="00925077">
            <w:pPr>
              <w:pStyle w:val="Noparagraphstyle"/>
              <w:topLinePunct/>
              <w:autoSpaceDE/>
              <w:autoSpaceDN/>
              <w:spacing w:line="240" w:lineRule="auto"/>
              <w:ind w:left="113" w:right="113"/>
              <w:rPr>
                <w:sz w:val="20"/>
                <w:szCs w:val="20"/>
              </w:rPr>
            </w:pPr>
          </w:p>
        </w:tc>
        <w:tc>
          <w:tcPr>
            <w:tcW w:w="567" w:type="dxa"/>
            <w:tcMar>
              <w:top w:w="0" w:type="dxa"/>
              <w:left w:w="96" w:type="dxa"/>
              <w:bottom w:w="0" w:type="dxa"/>
              <w:right w:w="96" w:type="dxa"/>
            </w:tcMar>
            <w:textDirection w:val="tbRlV"/>
            <w:vAlign w:val="center"/>
          </w:tcPr>
          <w:p w14:paraId="392998DF" w14:textId="77777777" w:rsidR="00825B4A" w:rsidRPr="00E65F4B" w:rsidRDefault="00825B4A" w:rsidP="00825B4A">
            <w:pPr>
              <w:pStyle w:val="Noparagraphstyle"/>
              <w:topLinePunct/>
              <w:autoSpaceDE/>
              <w:autoSpaceDN/>
              <w:spacing w:line="240" w:lineRule="auto"/>
              <w:ind w:leftChars="50" w:left="315" w:right="113" w:hanging="210"/>
              <w:rPr>
                <w:sz w:val="20"/>
                <w:szCs w:val="20"/>
              </w:rPr>
            </w:pPr>
            <w:r>
              <w:rPr>
                <w:rFonts w:hint="eastAsia"/>
                <w:sz w:val="20"/>
                <w:szCs w:val="20"/>
              </w:rPr>
              <w:t>配分</w:t>
            </w:r>
          </w:p>
        </w:tc>
        <w:tc>
          <w:tcPr>
            <w:tcW w:w="3289" w:type="dxa"/>
            <w:tcMar>
              <w:top w:w="0" w:type="dxa"/>
              <w:left w:w="96" w:type="dxa"/>
              <w:bottom w:w="0" w:type="dxa"/>
              <w:right w:w="96" w:type="dxa"/>
            </w:tcMar>
            <w:vAlign w:val="center"/>
          </w:tcPr>
          <w:p w14:paraId="0BDA6D32" w14:textId="77777777" w:rsidR="00925077" w:rsidRPr="00E65F4B" w:rsidRDefault="00925077" w:rsidP="00925077">
            <w:pPr>
              <w:pStyle w:val="Noparagraphstyle"/>
              <w:topLinePunct/>
              <w:autoSpaceDE/>
              <w:autoSpaceDN/>
              <w:spacing w:line="240" w:lineRule="auto"/>
              <w:ind w:leftChars="50" w:left="105"/>
              <w:rPr>
                <w:sz w:val="20"/>
                <w:szCs w:val="20"/>
              </w:rPr>
            </w:pPr>
            <w:r w:rsidRPr="00E65F4B">
              <w:rPr>
                <w:rFonts w:hint="eastAsia"/>
                <w:sz w:val="20"/>
                <w:szCs w:val="20"/>
              </w:rPr>
              <w:t>学習活動</w:t>
            </w:r>
          </w:p>
        </w:tc>
        <w:tc>
          <w:tcPr>
            <w:tcW w:w="1956" w:type="dxa"/>
            <w:tcMar>
              <w:top w:w="0" w:type="dxa"/>
              <w:left w:w="96" w:type="dxa"/>
              <w:bottom w:w="0" w:type="dxa"/>
              <w:right w:w="96" w:type="dxa"/>
            </w:tcMar>
            <w:vAlign w:val="center"/>
          </w:tcPr>
          <w:p w14:paraId="559BC3E5" w14:textId="77777777" w:rsidR="00925077" w:rsidRPr="00E65F4B" w:rsidRDefault="00925077" w:rsidP="00925077">
            <w:pPr>
              <w:pStyle w:val="Noparagraphstyle"/>
              <w:topLinePunct/>
              <w:autoSpaceDE/>
              <w:autoSpaceDN/>
              <w:spacing w:line="240" w:lineRule="auto"/>
              <w:ind w:leftChars="50" w:left="315" w:hanging="210"/>
              <w:rPr>
                <w:sz w:val="20"/>
                <w:szCs w:val="20"/>
                <w:lang w:eastAsia="zh-TW"/>
              </w:rPr>
            </w:pPr>
            <w:r w:rsidRPr="00E65F4B">
              <w:rPr>
                <w:rFonts w:hint="eastAsia"/>
                <w:sz w:val="20"/>
                <w:szCs w:val="20"/>
                <w:lang w:eastAsia="zh-TW"/>
              </w:rPr>
              <w:t>評価項目</w:t>
            </w:r>
          </w:p>
          <w:p w14:paraId="53B712E3" w14:textId="77777777" w:rsidR="00925077" w:rsidRPr="00E65F4B" w:rsidRDefault="00925077" w:rsidP="00925077">
            <w:pPr>
              <w:pStyle w:val="Noparagraphstyle"/>
              <w:topLinePunct/>
              <w:autoSpaceDE/>
              <w:autoSpaceDN/>
              <w:spacing w:line="240" w:lineRule="auto"/>
              <w:ind w:left="210" w:right="113" w:hanging="210"/>
              <w:rPr>
                <w:sz w:val="20"/>
                <w:szCs w:val="20"/>
                <w:lang w:eastAsia="zh-TW"/>
              </w:rPr>
            </w:pPr>
            <w:r w:rsidRPr="00E65F4B">
              <w:rPr>
                <w:rFonts w:hint="eastAsia"/>
                <w:sz w:val="20"/>
                <w:szCs w:val="20"/>
                <w:lang w:eastAsia="zh-TW"/>
              </w:rPr>
              <w:t>(◎=重点評価項目)</w:t>
            </w:r>
          </w:p>
          <w:p w14:paraId="315C817B" w14:textId="77777777" w:rsidR="00925077" w:rsidRDefault="00925077" w:rsidP="00925077">
            <w:pPr>
              <w:rPr>
                <w:sz w:val="20"/>
                <w:szCs w:val="20"/>
                <w:lang w:eastAsia="zh-TW"/>
              </w:rPr>
            </w:pPr>
            <w:r w:rsidRPr="00E65F4B">
              <w:rPr>
                <w:rFonts w:ascii="ＭＳ ゴシック" w:eastAsia="ＭＳ ゴシック" w:hAnsi="ＭＳ ゴシック" w:hint="eastAsia"/>
                <w:color w:val="000000"/>
                <w:kern w:val="0"/>
                <w:sz w:val="20"/>
                <w:szCs w:val="20"/>
                <w:lang w:eastAsia="zh-TW"/>
              </w:rPr>
              <w:t>（関）</w:t>
            </w:r>
            <w:r w:rsidRPr="00E65F4B">
              <w:rPr>
                <w:rFonts w:hint="eastAsia"/>
                <w:sz w:val="20"/>
                <w:szCs w:val="20"/>
                <w:lang w:eastAsia="zh-TW"/>
              </w:rPr>
              <w:t>=</w:t>
            </w:r>
            <w:r w:rsidRPr="00E65F4B">
              <w:rPr>
                <w:rFonts w:hint="eastAsia"/>
                <w:sz w:val="20"/>
                <w:szCs w:val="20"/>
                <w:lang w:eastAsia="zh-TW"/>
              </w:rPr>
              <w:t>関心･意欲･</w:t>
            </w:r>
          </w:p>
          <w:p w14:paraId="44E01E8E" w14:textId="77777777" w:rsidR="00925077" w:rsidRPr="00E65F4B" w:rsidRDefault="00925077" w:rsidP="00925077">
            <w:pPr>
              <w:ind w:leftChars="350" w:left="735"/>
              <w:rPr>
                <w:sz w:val="20"/>
                <w:szCs w:val="20"/>
                <w:lang w:eastAsia="zh-TW"/>
              </w:rPr>
            </w:pPr>
            <w:r w:rsidRPr="00E65F4B">
              <w:rPr>
                <w:rFonts w:hint="eastAsia"/>
                <w:sz w:val="20"/>
                <w:szCs w:val="20"/>
                <w:lang w:eastAsia="zh-TW"/>
              </w:rPr>
              <w:t>態度</w:t>
            </w:r>
          </w:p>
          <w:p w14:paraId="65010360" w14:textId="77777777" w:rsidR="00925077" w:rsidRPr="00E65F4B" w:rsidRDefault="00925077" w:rsidP="00925077">
            <w:pPr>
              <w:rPr>
                <w:sz w:val="20"/>
                <w:szCs w:val="20"/>
                <w:lang w:eastAsia="zh-TW"/>
              </w:rPr>
            </w:pPr>
            <w:r w:rsidRPr="00E65F4B">
              <w:rPr>
                <w:rFonts w:ascii="ＭＳ ゴシック" w:eastAsia="ＭＳ ゴシック" w:hAnsi="ＭＳ ゴシック" w:hint="eastAsia"/>
                <w:color w:val="000000"/>
                <w:kern w:val="0"/>
                <w:sz w:val="20"/>
                <w:szCs w:val="20"/>
                <w:lang w:eastAsia="zh-TW"/>
              </w:rPr>
              <w:t>（知）</w:t>
            </w:r>
            <w:r w:rsidRPr="00E65F4B">
              <w:rPr>
                <w:rFonts w:hint="eastAsia"/>
                <w:sz w:val="20"/>
                <w:szCs w:val="20"/>
                <w:lang w:eastAsia="zh-TW"/>
              </w:rPr>
              <w:t>=</w:t>
            </w:r>
            <w:r w:rsidRPr="00E65F4B">
              <w:rPr>
                <w:rFonts w:hint="eastAsia"/>
                <w:sz w:val="20"/>
                <w:szCs w:val="20"/>
                <w:lang w:eastAsia="zh-TW"/>
              </w:rPr>
              <w:t>知識･理解</w:t>
            </w:r>
          </w:p>
          <w:p w14:paraId="72EB7940" w14:textId="77777777" w:rsidR="00925077" w:rsidRPr="00E65F4B" w:rsidRDefault="00925077" w:rsidP="00925077">
            <w:pPr>
              <w:rPr>
                <w:sz w:val="20"/>
                <w:szCs w:val="20"/>
                <w:lang w:eastAsia="zh-TW"/>
              </w:rPr>
            </w:pPr>
            <w:r w:rsidRPr="00E65F4B">
              <w:rPr>
                <w:rFonts w:ascii="ＭＳ ゴシック" w:eastAsia="ＭＳ ゴシック" w:hAnsi="ＭＳ ゴシック" w:hint="eastAsia"/>
                <w:color w:val="000000"/>
                <w:kern w:val="0"/>
                <w:sz w:val="20"/>
                <w:szCs w:val="20"/>
                <w:lang w:eastAsia="zh-TW"/>
              </w:rPr>
              <w:t>（技）</w:t>
            </w:r>
            <w:r w:rsidRPr="00E65F4B">
              <w:rPr>
                <w:rFonts w:hint="eastAsia"/>
                <w:sz w:val="20"/>
                <w:szCs w:val="20"/>
                <w:lang w:eastAsia="zh-TW"/>
              </w:rPr>
              <w:t>=</w:t>
            </w:r>
            <w:r w:rsidRPr="00E65F4B">
              <w:rPr>
                <w:rFonts w:hint="eastAsia"/>
                <w:sz w:val="20"/>
                <w:szCs w:val="20"/>
                <w:lang w:eastAsia="zh-TW"/>
              </w:rPr>
              <w:t>技能</w:t>
            </w:r>
          </w:p>
        </w:tc>
      </w:tr>
      <w:tr w:rsidR="00567B0F" w:rsidRPr="00E65F4B" w14:paraId="11A52661" w14:textId="77777777" w:rsidTr="00567B0F">
        <w:trPr>
          <w:cantSplit/>
          <w:trHeight w:val="4402"/>
        </w:trPr>
        <w:tc>
          <w:tcPr>
            <w:tcW w:w="1843" w:type="dxa"/>
          </w:tcPr>
          <w:p w14:paraId="25BD9DDB" w14:textId="77777777" w:rsidR="00567B0F" w:rsidRPr="000D1DFA" w:rsidRDefault="00567B0F" w:rsidP="00523ED7">
            <w:pPr>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１行書</w:t>
            </w:r>
          </w:p>
          <w:p w14:paraId="765DABA1" w14:textId="77777777" w:rsidR="00567B0F" w:rsidRPr="001F08AC" w:rsidRDefault="00567B0F" w:rsidP="00523ED7">
            <w:pP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①</w:t>
            </w:r>
            <w:r w:rsidRPr="001F08AC">
              <w:rPr>
                <w:rFonts w:ascii="ＭＳ 明朝" w:hAnsi="ＭＳ 明朝" w:cs="ＭＳ 明朝" w:hint="eastAsia"/>
                <w:color w:val="000000"/>
                <w:kern w:val="0"/>
                <w:sz w:val="20"/>
                <w:szCs w:val="20"/>
              </w:rPr>
              <w:t>形や方向の変化</w:t>
            </w:r>
          </w:p>
          <w:p w14:paraId="028E2DDD" w14:textId="77777777" w:rsidR="00567B0F" w:rsidRDefault="00567B0F" w:rsidP="00523ED7">
            <w:pPr>
              <w:rPr>
                <w:rFonts w:ascii="ＭＳ 明朝" w:hAnsi="ＭＳ 明朝"/>
                <w:color w:val="000000"/>
                <w:kern w:val="0"/>
                <w:sz w:val="20"/>
                <w:szCs w:val="20"/>
              </w:rPr>
            </w:pPr>
            <w:r w:rsidRPr="000D1DFA">
              <w:rPr>
                <w:rFonts w:ascii="ＭＳ 明朝" w:hAnsi="ＭＳ 明朝"/>
                <w:color w:val="000000"/>
                <w:kern w:val="0"/>
                <w:sz w:val="20"/>
                <w:szCs w:val="20"/>
              </w:rPr>
              <w:t>P48-49</w:t>
            </w:r>
          </w:p>
          <w:p w14:paraId="238219D4" w14:textId="77777777" w:rsidR="00567B0F" w:rsidRDefault="00567B0F" w:rsidP="00523ED7">
            <w:pPr>
              <w:rPr>
                <w:rFonts w:ascii="ＭＳ 明朝" w:hAnsi="ＭＳ 明朝"/>
                <w:color w:val="000000"/>
                <w:kern w:val="0"/>
                <w:sz w:val="20"/>
                <w:szCs w:val="20"/>
              </w:rPr>
            </w:pPr>
          </w:p>
          <w:p w14:paraId="5125A9BE" w14:textId="77777777" w:rsidR="00567B0F" w:rsidRPr="000D1DFA" w:rsidRDefault="00567B0F" w:rsidP="00523ED7">
            <w:pPr>
              <w:rPr>
                <w:rFonts w:ascii="ＭＳ 明朝" w:hAnsi="ＭＳ 明朝"/>
                <w:color w:val="000000"/>
                <w:kern w:val="0"/>
                <w:sz w:val="20"/>
                <w:szCs w:val="20"/>
              </w:rPr>
            </w:pPr>
            <w:r>
              <w:rPr>
                <w:rFonts w:ascii="ＭＳ 明朝" w:hAnsi="ＭＳ 明朝" w:hint="eastAsia"/>
                <w:color w:val="000000"/>
                <w:kern w:val="0"/>
                <w:sz w:val="20"/>
                <w:szCs w:val="20"/>
              </w:rPr>
              <w:t>用具：</w:t>
            </w:r>
            <w:r w:rsidRPr="000D1DFA">
              <w:rPr>
                <w:rFonts w:ascii="ＭＳ 明朝" w:hAnsi="ＭＳ 明朝" w:cs="ＭＳ 明朝" w:hint="eastAsia"/>
                <w:color w:val="000000"/>
                <w:kern w:val="0"/>
                <w:sz w:val="20"/>
                <w:szCs w:val="20"/>
              </w:rPr>
              <w:t>毛筆「詩集」・硬筆</w:t>
            </w:r>
          </w:p>
        </w:tc>
        <w:tc>
          <w:tcPr>
            <w:tcW w:w="1843" w:type="dxa"/>
          </w:tcPr>
          <w:p w14:paraId="2CEDB2B2" w14:textId="77777777" w:rsidR="00567B0F" w:rsidRPr="000D1DFA" w:rsidRDefault="00567B0F"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◎行書の基本的な4つの動きを理解する。</w:t>
            </w:r>
          </w:p>
          <w:p w14:paraId="35ED13E2" w14:textId="77777777" w:rsidR="00567B0F" w:rsidRPr="000D1DFA" w:rsidRDefault="00567B0F"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◎点画の形や方向の変化に気をつけて書く。</w:t>
            </w:r>
          </w:p>
          <w:p w14:paraId="632087F0" w14:textId="77777777" w:rsidR="00567B0F" w:rsidRPr="000D1DFA" w:rsidRDefault="00567B0F"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○学習したことをほかの文字に広げて書く。</w:t>
            </w:r>
          </w:p>
        </w:tc>
        <w:tc>
          <w:tcPr>
            <w:tcW w:w="567" w:type="dxa"/>
            <w:textDirection w:val="tbRlV"/>
            <w:vAlign w:val="bottom"/>
          </w:tcPr>
          <w:p w14:paraId="720BDCEC" w14:textId="77777777" w:rsidR="00567B0F" w:rsidRPr="000D1DFA" w:rsidRDefault="00567B0F" w:rsidP="00523ED7">
            <w:pPr>
              <w:ind w:firstLineChars="50" w:firstLine="100"/>
              <w:rPr>
                <w:rFonts w:ascii="ＭＳ 明朝" w:hAnsi="ＭＳ 明朝"/>
                <w:sz w:val="20"/>
                <w:szCs w:val="20"/>
              </w:rPr>
            </w:pPr>
            <w:r>
              <w:rPr>
                <w:rFonts w:ascii="ＭＳ 明朝" w:hAnsi="ＭＳ 明朝" w:hint="eastAsia"/>
                <w:sz w:val="20"/>
                <w:szCs w:val="20"/>
              </w:rPr>
              <w:t>２</w:t>
            </w:r>
          </w:p>
        </w:tc>
        <w:tc>
          <w:tcPr>
            <w:tcW w:w="567" w:type="dxa"/>
            <w:tcMar>
              <w:top w:w="0" w:type="dxa"/>
              <w:left w:w="96" w:type="dxa"/>
              <w:bottom w:w="0" w:type="dxa"/>
              <w:right w:w="96" w:type="dxa"/>
            </w:tcMar>
          </w:tcPr>
          <w:p w14:paraId="4C2748AA" w14:textId="517650CA" w:rsidR="00567B0F" w:rsidRPr="000D1DFA" w:rsidRDefault="00567B0F" w:rsidP="00567B0F">
            <w:pPr>
              <w:overflowPunct w:val="0"/>
              <w:ind w:firstLineChars="50" w:firstLine="100"/>
              <w:textAlignment w:val="baseline"/>
              <w:rPr>
                <w:rFonts w:ascii="ＭＳ 明朝" w:hAnsi="ＭＳ 明朝" w:cs="ＭＳ 明朝"/>
                <w:color w:val="000000"/>
                <w:kern w:val="0"/>
                <w:sz w:val="20"/>
                <w:szCs w:val="20"/>
              </w:rPr>
            </w:pPr>
            <w:r>
              <w:rPr>
                <w:rFonts w:ascii="ＭＳ 明朝" w:hAnsi="ＭＳ 明朝" w:hint="eastAsia"/>
                <w:sz w:val="20"/>
                <w:szCs w:val="20"/>
              </w:rPr>
              <w:t>２</w:t>
            </w:r>
          </w:p>
        </w:tc>
        <w:tc>
          <w:tcPr>
            <w:tcW w:w="3289" w:type="dxa"/>
            <w:tcMar>
              <w:top w:w="0" w:type="dxa"/>
              <w:left w:w="96" w:type="dxa"/>
              <w:bottom w:w="0" w:type="dxa"/>
              <w:right w:w="96" w:type="dxa"/>
            </w:tcMar>
          </w:tcPr>
          <w:p w14:paraId="1A1B7036" w14:textId="77777777" w:rsidR="00567B0F" w:rsidRPr="000D1DFA" w:rsidRDefault="00567B0F"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※姿勢や持ち方について確認する。（全教材において確認する。）</w:t>
            </w:r>
          </w:p>
          <w:p w14:paraId="29AC81EA" w14:textId="77777777" w:rsidR="00567B0F" w:rsidRPr="000D1DFA" w:rsidRDefault="00567B0F"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１「詩集」に4つの動きのパターンのどれが当てはまるか考える。</w:t>
            </w:r>
          </w:p>
          <w:p w14:paraId="5A00AD9F" w14:textId="77777777" w:rsidR="00567B0F" w:rsidRPr="000D1DFA" w:rsidRDefault="00567B0F"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２楷書と行書を比べて，形の特徴を発見する。</w:t>
            </w:r>
          </w:p>
          <w:p w14:paraId="37667BB9" w14:textId="77777777" w:rsidR="00567B0F" w:rsidRPr="000D1DFA" w:rsidRDefault="00567B0F"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３毛筆で「詩集」を書き，動きのパターンや形の特徴を確認する。</w:t>
            </w:r>
          </w:p>
          <w:p w14:paraId="07002143" w14:textId="77777777" w:rsidR="00567B0F" w:rsidRPr="00567B0F" w:rsidRDefault="00567B0F" w:rsidP="00567B0F">
            <w:pPr>
              <w:overflowPunct w:val="0"/>
              <w:ind w:left="200" w:hangingChars="100" w:hanging="200"/>
              <w:textAlignment w:val="baseline"/>
              <w:rPr>
                <w:rFonts w:ascii="ＭＳ 明朝" w:hAnsi="ＭＳ 明朝" w:cs="ＭＳ 明朝"/>
                <w:color w:val="000000"/>
                <w:kern w:val="0"/>
                <w:sz w:val="20"/>
                <w:szCs w:val="20"/>
              </w:rPr>
            </w:pPr>
            <w:r w:rsidRPr="00567B0F">
              <w:rPr>
                <w:rFonts w:ascii="ＭＳ 明朝" w:hAnsi="ＭＳ 明朝" w:cs="ＭＳ 明朝" w:hint="eastAsia"/>
                <w:color w:val="000000"/>
                <w:kern w:val="0"/>
                <w:sz w:val="20"/>
                <w:szCs w:val="20"/>
              </w:rPr>
              <w:t>４学習したことを，硬筆でほかの文字に応用する。</w:t>
            </w:r>
          </w:p>
          <w:p w14:paraId="67118EC4" w14:textId="2B08B6FF" w:rsidR="00567B0F" w:rsidRPr="000D1DFA" w:rsidRDefault="00567B0F" w:rsidP="00FB202E">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５自己評価・相互評価をする。</w:t>
            </w:r>
          </w:p>
        </w:tc>
        <w:tc>
          <w:tcPr>
            <w:tcW w:w="1956" w:type="dxa"/>
            <w:tcMar>
              <w:top w:w="0" w:type="dxa"/>
              <w:left w:w="96" w:type="dxa"/>
              <w:bottom w:w="0" w:type="dxa"/>
              <w:right w:w="96" w:type="dxa"/>
            </w:tcMar>
          </w:tcPr>
          <w:p w14:paraId="279EE586" w14:textId="77777777" w:rsidR="00567B0F" w:rsidRPr="000D1DFA" w:rsidRDefault="00567B0F"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◎行書の動きのパターンを理解している。(知)</w:t>
            </w:r>
          </w:p>
          <w:p w14:paraId="15D803E0" w14:textId="77777777" w:rsidR="00567B0F" w:rsidRPr="000D1DFA" w:rsidRDefault="00567B0F"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◎点画の形や方向の変化に気をつけて書いている。(技)</w:t>
            </w:r>
          </w:p>
          <w:p w14:paraId="1B1952B6" w14:textId="77777777" w:rsidR="00567B0F" w:rsidRPr="000D1DFA" w:rsidRDefault="00567B0F"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○学習したことをほかの文字に広げて書こうとしている。</w:t>
            </w:r>
          </w:p>
          <w:p w14:paraId="3586DBA5" w14:textId="77777777" w:rsidR="00567B0F" w:rsidRPr="000D1DFA" w:rsidRDefault="00567B0F" w:rsidP="00523ED7">
            <w:pPr>
              <w:overflowPunct w:val="0"/>
              <w:ind w:leftChars="100" w:left="41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(関)</w:t>
            </w:r>
          </w:p>
        </w:tc>
      </w:tr>
      <w:tr w:rsidR="00FB202E" w:rsidRPr="00E65F4B" w14:paraId="0F573FAC" w14:textId="77777777" w:rsidTr="0064792B">
        <w:trPr>
          <w:cantSplit/>
          <w:trHeight w:val="2868"/>
        </w:trPr>
        <w:tc>
          <w:tcPr>
            <w:tcW w:w="1843" w:type="dxa"/>
          </w:tcPr>
          <w:p w14:paraId="1ADEAAD3" w14:textId="77777777" w:rsidR="00FB202E" w:rsidRPr="000D1DFA" w:rsidRDefault="00FB202E" w:rsidP="00523ED7">
            <w:pPr>
              <w:ind w:left="200" w:hangingChars="100" w:hanging="200"/>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lastRenderedPageBreak/>
              <w:t>②点画の連続と筆順の変化</w:t>
            </w:r>
          </w:p>
          <w:p w14:paraId="6B4C27E8" w14:textId="77777777" w:rsidR="00FB202E" w:rsidRDefault="00FB202E" w:rsidP="00523ED7">
            <w:pPr>
              <w:rPr>
                <w:rFonts w:ascii="ＭＳ 明朝" w:hAnsi="ＭＳ 明朝" w:cs="ＭＳ 明朝"/>
                <w:color w:val="000000"/>
                <w:kern w:val="0"/>
                <w:sz w:val="20"/>
                <w:szCs w:val="20"/>
              </w:rPr>
            </w:pPr>
            <w:r w:rsidRPr="000D1DFA">
              <w:rPr>
                <w:rFonts w:ascii="ＭＳ 明朝" w:hAnsi="ＭＳ 明朝" w:cs="ＭＳ 明朝"/>
                <w:color w:val="000000"/>
                <w:kern w:val="0"/>
                <w:sz w:val="20"/>
                <w:szCs w:val="20"/>
              </w:rPr>
              <w:t>P50-51</w:t>
            </w:r>
          </w:p>
          <w:p w14:paraId="63A3E584" w14:textId="77777777" w:rsidR="00FB202E" w:rsidRDefault="00FB202E" w:rsidP="00523ED7">
            <w:pPr>
              <w:rPr>
                <w:rFonts w:ascii="ＭＳ 明朝" w:hAnsi="ＭＳ 明朝" w:cs="ＭＳ 明朝"/>
                <w:color w:val="000000"/>
                <w:kern w:val="0"/>
                <w:sz w:val="20"/>
                <w:szCs w:val="20"/>
              </w:rPr>
            </w:pPr>
          </w:p>
          <w:p w14:paraId="21A8EB12" w14:textId="77777777" w:rsidR="00FB202E" w:rsidRPr="000D1DFA" w:rsidRDefault="00FB202E" w:rsidP="00523ED7">
            <w:pP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用具：</w:t>
            </w:r>
            <w:r w:rsidRPr="000D1DFA">
              <w:rPr>
                <w:rFonts w:ascii="ＭＳ 明朝" w:hAnsi="ＭＳ 明朝" w:cs="ＭＳ 明朝" w:hint="eastAsia"/>
                <w:color w:val="000000"/>
                <w:kern w:val="0"/>
                <w:sz w:val="20"/>
                <w:szCs w:val="20"/>
              </w:rPr>
              <w:t>毛筆「国際社会」・硬筆</w:t>
            </w:r>
          </w:p>
        </w:tc>
        <w:tc>
          <w:tcPr>
            <w:tcW w:w="1843" w:type="dxa"/>
          </w:tcPr>
          <w:p w14:paraId="684EDD84"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◎行書の基本的な4つの動きを理解する。</w:t>
            </w:r>
          </w:p>
          <w:p w14:paraId="3494F1D6"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◎点画の連続と筆順の変化に気をつけて書く。</w:t>
            </w:r>
          </w:p>
          <w:p w14:paraId="510E7343" w14:textId="77777777" w:rsidR="00FB202E" w:rsidRPr="000D1DFA" w:rsidRDefault="00FB202E" w:rsidP="00523ED7">
            <w:pPr>
              <w:pStyle w:val="Noparagraphstyle"/>
              <w:topLinePunct/>
              <w:autoSpaceDE/>
              <w:autoSpaceDN/>
              <w:spacing w:line="240" w:lineRule="auto"/>
              <w:ind w:left="200" w:hangingChars="100" w:hanging="200"/>
              <w:rPr>
                <w:rFonts w:ascii="ＭＳ 明朝" w:eastAsia="ＭＳ 明朝" w:hAnsi="ＭＳ 明朝"/>
                <w:sz w:val="20"/>
                <w:szCs w:val="20"/>
              </w:rPr>
            </w:pPr>
            <w:r w:rsidRPr="000D1DFA">
              <w:rPr>
                <w:rFonts w:ascii="ＭＳ 明朝" w:hAnsi="ＭＳ 明朝" w:cs="ＭＳ 明朝" w:hint="eastAsia"/>
                <w:sz w:val="20"/>
                <w:szCs w:val="20"/>
              </w:rPr>
              <w:t>○学習したことをほかの文字に広げて書く。</w:t>
            </w:r>
          </w:p>
        </w:tc>
        <w:tc>
          <w:tcPr>
            <w:tcW w:w="567" w:type="dxa"/>
            <w:textDirection w:val="tbRlV"/>
            <w:vAlign w:val="bottom"/>
          </w:tcPr>
          <w:p w14:paraId="3268A6FC" w14:textId="77777777" w:rsidR="00FB202E" w:rsidRPr="000D1DFA" w:rsidRDefault="00FB202E" w:rsidP="00523ED7">
            <w:pPr>
              <w:ind w:firstLineChars="50" w:firstLine="100"/>
              <w:rPr>
                <w:rFonts w:ascii="ＭＳ 明朝" w:hAnsi="ＭＳ 明朝"/>
                <w:sz w:val="20"/>
                <w:szCs w:val="20"/>
              </w:rPr>
            </w:pPr>
            <w:r>
              <w:rPr>
                <w:rFonts w:ascii="ＭＳ 明朝" w:hAnsi="ＭＳ 明朝" w:hint="eastAsia"/>
                <w:sz w:val="20"/>
                <w:szCs w:val="20"/>
              </w:rPr>
              <w:t>２</w:t>
            </w:r>
          </w:p>
        </w:tc>
        <w:tc>
          <w:tcPr>
            <w:tcW w:w="567" w:type="dxa"/>
            <w:tcBorders>
              <w:bottom w:val="single" w:sz="4" w:space="0" w:color="auto"/>
            </w:tcBorders>
            <w:tcMar>
              <w:top w:w="0" w:type="dxa"/>
              <w:left w:w="96" w:type="dxa"/>
              <w:bottom w:w="0" w:type="dxa"/>
              <w:right w:w="96" w:type="dxa"/>
            </w:tcMar>
          </w:tcPr>
          <w:p w14:paraId="73DADC9F" w14:textId="3F9B0A49" w:rsidR="00FB202E" w:rsidRPr="000D1DFA" w:rsidRDefault="0064792B" w:rsidP="0064792B">
            <w:pPr>
              <w:overflowPunct w:val="0"/>
              <w:ind w:leftChars="50" w:left="205" w:hangingChars="50" w:hanging="1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２</w:t>
            </w:r>
          </w:p>
        </w:tc>
        <w:tc>
          <w:tcPr>
            <w:tcW w:w="3289" w:type="dxa"/>
            <w:tcBorders>
              <w:bottom w:val="single" w:sz="4" w:space="0" w:color="auto"/>
            </w:tcBorders>
            <w:tcMar>
              <w:top w:w="0" w:type="dxa"/>
              <w:left w:w="96" w:type="dxa"/>
              <w:bottom w:w="0" w:type="dxa"/>
              <w:right w:w="96" w:type="dxa"/>
            </w:tcMar>
          </w:tcPr>
          <w:p w14:paraId="2E4EC01E"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１「国際社会」に4つの動きのパターンのどれが当てはまるか考える。</w:t>
            </w:r>
          </w:p>
          <w:p w14:paraId="1E2CF839"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２楷書と行書を比べて，形の特徴を発見する。</w:t>
            </w:r>
          </w:p>
          <w:p w14:paraId="0AB4DC93" w14:textId="0DE7453C" w:rsidR="00FB202E"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３毛筆で「国際社会」を書き，動きのパターンや形の特徴を確認する。</w:t>
            </w:r>
          </w:p>
          <w:p w14:paraId="500C4ED9" w14:textId="77777777" w:rsidR="0064792B" w:rsidRPr="00567B0F" w:rsidRDefault="0064792B" w:rsidP="0064792B">
            <w:pPr>
              <w:overflowPunct w:val="0"/>
              <w:ind w:left="200" w:hangingChars="100" w:hanging="200"/>
              <w:textAlignment w:val="baseline"/>
              <w:rPr>
                <w:rFonts w:ascii="ＭＳ 明朝" w:hAnsi="ＭＳ 明朝" w:cs="ＭＳ 明朝"/>
                <w:color w:val="000000"/>
                <w:kern w:val="0"/>
                <w:sz w:val="20"/>
                <w:szCs w:val="20"/>
              </w:rPr>
            </w:pPr>
            <w:r w:rsidRPr="00567B0F">
              <w:rPr>
                <w:rFonts w:ascii="ＭＳ 明朝" w:hAnsi="ＭＳ 明朝" w:cs="ＭＳ 明朝" w:hint="eastAsia"/>
                <w:color w:val="000000"/>
                <w:kern w:val="0"/>
                <w:sz w:val="20"/>
                <w:szCs w:val="20"/>
              </w:rPr>
              <w:t>４学習したことを，硬筆でほかの文字に応用する。</w:t>
            </w:r>
          </w:p>
          <w:p w14:paraId="7C57D17B" w14:textId="0339BBB8" w:rsidR="0064792B" w:rsidRDefault="0064792B" w:rsidP="0064792B">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５自己評価・相互評価をする。</w:t>
            </w:r>
          </w:p>
          <w:p w14:paraId="3E3B5476" w14:textId="4F94635E" w:rsidR="0064792B" w:rsidRPr="000D1DFA" w:rsidRDefault="0064792B" w:rsidP="00523ED7">
            <w:pPr>
              <w:overflowPunct w:val="0"/>
              <w:ind w:left="200" w:hangingChars="100" w:hanging="200"/>
              <w:textAlignment w:val="baseline"/>
              <w:rPr>
                <w:rFonts w:ascii="ＭＳ 明朝" w:hAnsi="ＭＳ 明朝" w:cs="ＭＳ 明朝"/>
                <w:color w:val="000000"/>
                <w:kern w:val="0"/>
                <w:sz w:val="20"/>
                <w:szCs w:val="20"/>
              </w:rPr>
            </w:pPr>
          </w:p>
        </w:tc>
        <w:tc>
          <w:tcPr>
            <w:tcW w:w="1956" w:type="dxa"/>
            <w:tcMar>
              <w:top w:w="0" w:type="dxa"/>
              <w:left w:w="96" w:type="dxa"/>
              <w:bottom w:w="0" w:type="dxa"/>
              <w:right w:w="96" w:type="dxa"/>
            </w:tcMar>
          </w:tcPr>
          <w:p w14:paraId="0523FDB9"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◎行書の動きのパターンを理解している。(知)</w:t>
            </w:r>
          </w:p>
          <w:p w14:paraId="50C9674A"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◎点画の連続と筆順の変化に気をつけて書いている。(技)</w:t>
            </w:r>
          </w:p>
          <w:p w14:paraId="598C6DDA"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○学習したことをほかの文字に広げて書こうとしている。</w:t>
            </w:r>
          </w:p>
          <w:p w14:paraId="7B5F3A94" w14:textId="77777777" w:rsidR="00FB202E" w:rsidRPr="000D1DFA" w:rsidRDefault="00FB202E" w:rsidP="00523ED7">
            <w:pPr>
              <w:overflowPunct w:val="0"/>
              <w:ind w:leftChars="100" w:left="41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(関)</w:t>
            </w:r>
          </w:p>
        </w:tc>
      </w:tr>
      <w:tr w:rsidR="00925077" w:rsidRPr="00E65F4B" w14:paraId="6CBCE84E" w14:textId="77777777" w:rsidTr="00523ED7">
        <w:trPr>
          <w:cantSplit/>
          <w:trHeight w:val="3154"/>
        </w:trPr>
        <w:tc>
          <w:tcPr>
            <w:tcW w:w="1843" w:type="dxa"/>
          </w:tcPr>
          <w:p w14:paraId="1ADCA1C2" w14:textId="77777777" w:rsidR="00925077" w:rsidRPr="000D1DFA" w:rsidRDefault="00925077" w:rsidP="00523ED7">
            <w:pPr>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２行書と仮名</w:t>
            </w:r>
          </w:p>
          <w:p w14:paraId="1D36510B" w14:textId="77777777" w:rsidR="00925077" w:rsidRPr="001F08AC" w:rsidRDefault="001F08AC" w:rsidP="00523ED7">
            <w:pP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①</w:t>
            </w:r>
            <w:r w:rsidR="00925077" w:rsidRPr="001F08AC">
              <w:rPr>
                <w:rFonts w:ascii="ＭＳ 明朝" w:hAnsi="ＭＳ 明朝" w:cs="ＭＳ 明朝" w:hint="eastAsia"/>
                <w:color w:val="000000"/>
                <w:kern w:val="0"/>
                <w:sz w:val="20"/>
                <w:szCs w:val="20"/>
              </w:rPr>
              <w:t>行書に調和する仮名</w:t>
            </w:r>
          </w:p>
          <w:p w14:paraId="47CFC400" w14:textId="77777777" w:rsidR="00925077" w:rsidRDefault="00925077" w:rsidP="00523ED7">
            <w:pPr>
              <w:rPr>
                <w:rFonts w:ascii="ＭＳ 明朝" w:hAnsi="ＭＳ 明朝" w:cs="ＭＳ 明朝"/>
                <w:color w:val="000000"/>
                <w:kern w:val="0"/>
                <w:sz w:val="20"/>
                <w:szCs w:val="20"/>
              </w:rPr>
            </w:pPr>
            <w:r w:rsidRPr="000D1DFA">
              <w:rPr>
                <w:rFonts w:ascii="ＭＳ 明朝" w:hAnsi="ＭＳ 明朝" w:cs="ＭＳ 明朝"/>
                <w:color w:val="000000"/>
                <w:kern w:val="0"/>
                <w:sz w:val="20"/>
                <w:szCs w:val="20"/>
              </w:rPr>
              <w:t>P56-57</w:t>
            </w:r>
          </w:p>
          <w:p w14:paraId="089F05E6" w14:textId="77777777" w:rsidR="00925077" w:rsidRDefault="00925077" w:rsidP="00523ED7">
            <w:pPr>
              <w:rPr>
                <w:rFonts w:ascii="ＭＳ 明朝" w:hAnsi="ＭＳ 明朝" w:cs="ＭＳ 明朝"/>
                <w:color w:val="000000"/>
                <w:kern w:val="0"/>
                <w:sz w:val="20"/>
                <w:szCs w:val="20"/>
              </w:rPr>
            </w:pPr>
          </w:p>
          <w:p w14:paraId="57B2107C" w14:textId="77777777" w:rsidR="00925077" w:rsidRPr="000D1DFA" w:rsidRDefault="00925077" w:rsidP="00523ED7">
            <w:pP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用具：</w:t>
            </w:r>
            <w:r w:rsidRPr="000D1DFA">
              <w:rPr>
                <w:rFonts w:ascii="ＭＳ 明朝" w:hAnsi="ＭＳ 明朝" w:cs="ＭＳ 明朝" w:hint="eastAsia"/>
                <w:color w:val="000000"/>
                <w:kern w:val="0"/>
                <w:sz w:val="20"/>
                <w:szCs w:val="20"/>
              </w:rPr>
              <w:t>毛筆（小筆）「五十音」・硬筆</w:t>
            </w:r>
          </w:p>
        </w:tc>
        <w:tc>
          <w:tcPr>
            <w:tcW w:w="1843" w:type="dxa"/>
          </w:tcPr>
          <w:p w14:paraId="652F4D45" w14:textId="77777777" w:rsidR="00925077" w:rsidRPr="000D1DFA" w:rsidRDefault="00925077" w:rsidP="00523ED7">
            <w:pPr>
              <w:overflowPunct w:val="0"/>
              <w:ind w:left="200" w:hangingChars="100" w:hanging="200"/>
              <w:textAlignment w:val="baseline"/>
              <w:rPr>
                <w:rFonts w:ascii="ＭＳ 明朝" w:hAnsi="ＭＳ 明朝" w:cs="Times New Roman"/>
                <w:color w:val="000000"/>
                <w:kern w:val="0"/>
                <w:sz w:val="20"/>
                <w:szCs w:val="20"/>
              </w:rPr>
            </w:pPr>
            <w:r w:rsidRPr="000D1DFA">
              <w:rPr>
                <w:rFonts w:ascii="ＭＳ 明朝" w:hAnsi="ＭＳ 明朝" w:cs="ＭＳ 明朝" w:hint="eastAsia"/>
                <w:color w:val="000000"/>
                <w:kern w:val="0"/>
                <w:sz w:val="20"/>
                <w:szCs w:val="20"/>
              </w:rPr>
              <w:t>◎行書に調和する平仮名の筆使いや字形の特徴を理解する。</w:t>
            </w:r>
          </w:p>
          <w:p w14:paraId="62B4434E" w14:textId="77777777" w:rsidR="00925077" w:rsidRPr="000D1DFA" w:rsidRDefault="00925077" w:rsidP="00523ED7">
            <w:pPr>
              <w:pStyle w:val="1"/>
              <w:ind w:left="200" w:hanging="200"/>
              <w:rPr>
                <w:rFonts w:ascii="ＭＳ 明朝" w:eastAsia="ＭＳ 明朝" w:hAnsi="ＭＳ 明朝"/>
                <w:sz w:val="20"/>
                <w:szCs w:val="20"/>
              </w:rPr>
            </w:pPr>
            <w:r w:rsidRPr="000D1DFA">
              <w:rPr>
                <w:rFonts w:ascii="ＭＳ 明朝" w:hAnsi="ＭＳ 明朝" w:cs="ＭＳ 明朝" w:hint="eastAsia"/>
                <w:color w:val="000000"/>
                <w:kern w:val="0"/>
                <w:sz w:val="20"/>
                <w:szCs w:val="20"/>
              </w:rPr>
              <w:t>○行書に調和する片仮名の筆使いや字形の特徴を理解する。</w:t>
            </w:r>
          </w:p>
        </w:tc>
        <w:tc>
          <w:tcPr>
            <w:tcW w:w="567" w:type="dxa"/>
            <w:textDirection w:val="tbRlV"/>
            <w:vAlign w:val="bottom"/>
          </w:tcPr>
          <w:p w14:paraId="3886EF1D" w14:textId="77777777" w:rsidR="00925077" w:rsidRPr="000D1DFA" w:rsidRDefault="00925077" w:rsidP="00523ED7">
            <w:pPr>
              <w:ind w:firstLineChars="50" w:firstLine="100"/>
              <w:rPr>
                <w:rFonts w:ascii="ＭＳ 明朝" w:hAnsi="ＭＳ 明朝"/>
                <w:sz w:val="20"/>
                <w:szCs w:val="20"/>
              </w:rPr>
            </w:pPr>
            <w:r>
              <w:rPr>
                <w:rFonts w:ascii="ＭＳ 明朝" w:hAnsi="ＭＳ 明朝" w:hint="eastAsia"/>
                <w:sz w:val="20"/>
                <w:szCs w:val="20"/>
              </w:rPr>
              <w:t>２</w:t>
            </w:r>
          </w:p>
        </w:tc>
        <w:tc>
          <w:tcPr>
            <w:tcW w:w="567" w:type="dxa"/>
            <w:tcMar>
              <w:top w:w="0" w:type="dxa"/>
              <w:left w:w="96" w:type="dxa"/>
              <w:bottom w:w="0" w:type="dxa"/>
              <w:right w:w="96" w:type="dxa"/>
            </w:tcMar>
          </w:tcPr>
          <w:p w14:paraId="2B8FF4F7" w14:textId="77777777" w:rsidR="00925077" w:rsidRPr="000D1DFA" w:rsidRDefault="00FA56DA"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２</w:t>
            </w:r>
          </w:p>
        </w:tc>
        <w:tc>
          <w:tcPr>
            <w:tcW w:w="3289" w:type="dxa"/>
            <w:tcMar>
              <w:top w:w="0" w:type="dxa"/>
              <w:left w:w="96" w:type="dxa"/>
              <w:bottom w:w="0" w:type="dxa"/>
              <w:right w:w="96" w:type="dxa"/>
            </w:tcMar>
          </w:tcPr>
          <w:p w14:paraId="4CB581DE"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１楷書に調和する平仮名と行書に調和する平仮名を比べて，違いを発見する。</w:t>
            </w:r>
          </w:p>
          <w:p w14:paraId="6A440F31"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２五十音表を見て，行書に調和する平仮名の特徴を発見する。</w:t>
            </w:r>
          </w:p>
          <w:p w14:paraId="5007BA12"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３小筆や鉛筆で，楷書に調和する平仮名を書く。</w:t>
            </w:r>
          </w:p>
          <w:p w14:paraId="537A1443" w14:textId="77777777" w:rsidR="00925077" w:rsidRPr="000D1DFA" w:rsidRDefault="00925077" w:rsidP="00523ED7">
            <w:pPr>
              <w:overflowPunct w:val="0"/>
              <w:ind w:left="200" w:hangingChars="100" w:hanging="200"/>
              <w:textAlignment w:val="baseline"/>
              <w:rPr>
                <w:rFonts w:ascii="ＭＳ 明朝" w:hAnsi="ＭＳ 明朝" w:cs="Times New Roman"/>
                <w:color w:val="000000"/>
                <w:kern w:val="0"/>
                <w:sz w:val="20"/>
                <w:szCs w:val="20"/>
              </w:rPr>
            </w:pPr>
            <w:r w:rsidRPr="000D1DFA">
              <w:rPr>
                <w:rFonts w:ascii="ＭＳ 明朝" w:hAnsi="ＭＳ 明朝" w:cs="ＭＳ 明朝" w:hint="eastAsia"/>
                <w:color w:val="000000"/>
                <w:kern w:val="0"/>
                <w:sz w:val="20"/>
                <w:szCs w:val="20"/>
              </w:rPr>
              <w:t>４小筆や鉛筆で，楷書に調和する片仮名を書く。</w:t>
            </w:r>
          </w:p>
          <w:p w14:paraId="0D68325F"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５自己評価・相互評価をする。</w:t>
            </w:r>
          </w:p>
        </w:tc>
        <w:tc>
          <w:tcPr>
            <w:tcW w:w="1956" w:type="dxa"/>
            <w:tcMar>
              <w:top w:w="0" w:type="dxa"/>
              <w:left w:w="96" w:type="dxa"/>
              <w:bottom w:w="0" w:type="dxa"/>
              <w:right w:w="96" w:type="dxa"/>
            </w:tcMar>
          </w:tcPr>
          <w:p w14:paraId="71612CCB"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◎行書に調和する平仮名や片仮名を整えて書いている。</w:t>
            </w:r>
          </w:p>
          <w:p w14:paraId="3800501F" w14:textId="77777777" w:rsidR="00925077" w:rsidRPr="000D1DFA" w:rsidRDefault="00925077" w:rsidP="00523ED7">
            <w:pPr>
              <w:overflowPunct w:val="0"/>
              <w:ind w:leftChars="100" w:left="41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（技）</w:t>
            </w:r>
          </w:p>
          <w:p w14:paraId="7F0E9025"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○行書に調和する平仮名と字源の漢字の似ているところを探そうとしている。(関)</w:t>
            </w:r>
          </w:p>
        </w:tc>
      </w:tr>
      <w:tr w:rsidR="00925077" w:rsidRPr="00E65F4B" w14:paraId="26AE01B2" w14:textId="77777777" w:rsidTr="00523ED7">
        <w:trPr>
          <w:cantSplit/>
          <w:trHeight w:val="2780"/>
        </w:trPr>
        <w:tc>
          <w:tcPr>
            <w:tcW w:w="1843" w:type="dxa"/>
          </w:tcPr>
          <w:p w14:paraId="2628E4C2" w14:textId="1FCF07E1" w:rsidR="00925077" w:rsidRPr="001F08AC" w:rsidRDefault="00045347" w:rsidP="00523ED7">
            <w:pP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②</w:t>
            </w:r>
            <w:r w:rsidR="00925077" w:rsidRPr="001F08AC">
              <w:rPr>
                <w:rFonts w:ascii="ＭＳ 明朝" w:hAnsi="ＭＳ 明朝" w:cs="ＭＳ 明朝" w:hint="eastAsia"/>
                <w:color w:val="000000"/>
                <w:kern w:val="0"/>
                <w:sz w:val="20"/>
                <w:szCs w:val="20"/>
              </w:rPr>
              <w:t>行書と仮名の調和</w:t>
            </w:r>
          </w:p>
          <w:p w14:paraId="09DCBA06" w14:textId="77777777" w:rsidR="00925077" w:rsidRDefault="00925077" w:rsidP="00523ED7">
            <w:pPr>
              <w:rPr>
                <w:rFonts w:ascii="ＭＳ 明朝" w:hAnsi="ＭＳ 明朝" w:cs="ＭＳ 明朝"/>
                <w:color w:val="000000"/>
                <w:kern w:val="0"/>
                <w:sz w:val="20"/>
                <w:szCs w:val="20"/>
              </w:rPr>
            </w:pPr>
            <w:r w:rsidRPr="000D1DFA">
              <w:rPr>
                <w:rFonts w:ascii="ＭＳ 明朝" w:hAnsi="ＭＳ 明朝" w:cs="ＭＳ 明朝"/>
                <w:color w:val="000000"/>
                <w:kern w:val="0"/>
                <w:sz w:val="20"/>
                <w:szCs w:val="20"/>
              </w:rPr>
              <w:t>P59-62</w:t>
            </w:r>
          </w:p>
          <w:p w14:paraId="73D93FF5" w14:textId="77777777" w:rsidR="00925077" w:rsidRDefault="00925077" w:rsidP="00523ED7">
            <w:pPr>
              <w:rPr>
                <w:rFonts w:ascii="ＭＳ 明朝" w:hAnsi="ＭＳ 明朝" w:cs="ＭＳ 明朝"/>
                <w:color w:val="000000"/>
                <w:kern w:val="0"/>
                <w:sz w:val="20"/>
                <w:szCs w:val="20"/>
              </w:rPr>
            </w:pPr>
          </w:p>
          <w:p w14:paraId="70779AA7" w14:textId="77777777" w:rsidR="00925077" w:rsidRPr="000876D4" w:rsidRDefault="00925077" w:rsidP="000876D4">
            <w:pPr>
              <w:rPr>
                <w:rFonts w:ascii="ＭＳ 明朝" w:hAnsi="ＭＳ 明朝" w:cs="ＭＳ 明朝"/>
                <w:color w:val="FF0000"/>
                <w:kern w:val="0"/>
                <w:sz w:val="20"/>
                <w:szCs w:val="20"/>
              </w:rPr>
            </w:pPr>
            <w:r w:rsidRPr="000876D4">
              <w:rPr>
                <w:rFonts w:ascii="ＭＳ 明朝" w:hAnsi="ＭＳ 明朝" w:cs="ＭＳ 明朝" w:hint="eastAsia"/>
                <w:kern w:val="0"/>
                <w:sz w:val="20"/>
                <w:szCs w:val="20"/>
              </w:rPr>
              <w:t>用具：毛筆「流れる雲」「豊かな自然」・硬筆</w:t>
            </w:r>
          </w:p>
        </w:tc>
        <w:tc>
          <w:tcPr>
            <w:tcW w:w="1843" w:type="dxa"/>
          </w:tcPr>
          <w:p w14:paraId="3774F43A"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○行書の基本的な4つの動きを理解する。</w:t>
            </w:r>
          </w:p>
          <w:p w14:paraId="1CCA1CC7"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○行書の形の特徴に気をつけて書く。</w:t>
            </w:r>
          </w:p>
          <w:p w14:paraId="10BED19E"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◎行書と仮名の調和を考えて書く。</w:t>
            </w:r>
          </w:p>
        </w:tc>
        <w:tc>
          <w:tcPr>
            <w:tcW w:w="567" w:type="dxa"/>
            <w:textDirection w:val="tbRlV"/>
            <w:vAlign w:val="bottom"/>
          </w:tcPr>
          <w:p w14:paraId="037C4D47" w14:textId="77777777" w:rsidR="00925077" w:rsidRPr="000D1DFA" w:rsidRDefault="00925077" w:rsidP="00523ED7">
            <w:pPr>
              <w:ind w:firstLineChars="50" w:firstLine="100"/>
              <w:rPr>
                <w:rFonts w:ascii="ＭＳ 明朝" w:hAnsi="ＭＳ 明朝" w:cs="ＭＳ 明朝"/>
                <w:color w:val="000000"/>
                <w:kern w:val="0"/>
                <w:sz w:val="20"/>
                <w:szCs w:val="20"/>
              </w:rPr>
            </w:pPr>
            <w:r>
              <w:rPr>
                <w:rFonts w:ascii="ＭＳ 明朝" w:hAnsi="ＭＳ 明朝" w:hint="eastAsia"/>
                <w:sz w:val="20"/>
                <w:szCs w:val="20"/>
              </w:rPr>
              <w:t>２</w:t>
            </w:r>
          </w:p>
        </w:tc>
        <w:tc>
          <w:tcPr>
            <w:tcW w:w="567" w:type="dxa"/>
            <w:tcMar>
              <w:top w:w="0" w:type="dxa"/>
              <w:left w:w="96" w:type="dxa"/>
              <w:bottom w:w="0" w:type="dxa"/>
              <w:right w:w="96" w:type="dxa"/>
            </w:tcMar>
          </w:tcPr>
          <w:p w14:paraId="52AD5D15" w14:textId="77777777" w:rsidR="00925077" w:rsidRPr="000D1DFA" w:rsidRDefault="00FA56DA"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２</w:t>
            </w:r>
          </w:p>
        </w:tc>
        <w:tc>
          <w:tcPr>
            <w:tcW w:w="3289" w:type="dxa"/>
            <w:tcMar>
              <w:top w:w="0" w:type="dxa"/>
              <w:left w:w="96" w:type="dxa"/>
              <w:bottom w:w="0" w:type="dxa"/>
              <w:right w:w="96" w:type="dxa"/>
            </w:tcMar>
          </w:tcPr>
          <w:p w14:paraId="5FD8C29F"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１「流れる雲」を見て，行書に調和する仮名の特徴を確認する。</w:t>
            </w:r>
          </w:p>
          <w:p w14:paraId="19AF3F5B"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２毛筆や硬筆で「流れる雲」を書いて，行書と平仮名の調和を確認する。</w:t>
            </w:r>
          </w:p>
          <w:p w14:paraId="731E479E"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３行書と平仮名の調和に気をつけて，毛筆や硬筆で「豊かな自然」を書く。</w:t>
            </w:r>
          </w:p>
          <w:p w14:paraId="6BAE7620"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４自己評価・相互評価をする。</w:t>
            </w:r>
          </w:p>
        </w:tc>
        <w:tc>
          <w:tcPr>
            <w:tcW w:w="1956" w:type="dxa"/>
            <w:tcMar>
              <w:top w:w="0" w:type="dxa"/>
              <w:left w:w="96" w:type="dxa"/>
              <w:bottom w:w="0" w:type="dxa"/>
              <w:right w:w="96" w:type="dxa"/>
            </w:tcMar>
          </w:tcPr>
          <w:p w14:paraId="1EF6A20A"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○行書の動きのパターンを理解している。(知)</w:t>
            </w:r>
          </w:p>
          <w:p w14:paraId="76B30936"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○行書の形の特徴に気をつけて書いている。(技)</w:t>
            </w:r>
          </w:p>
          <w:p w14:paraId="4D754391" w14:textId="77777777" w:rsidR="00925077" w:rsidRPr="000D1DFA" w:rsidRDefault="00925077"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○行書と平仮名を調和させて書いている。(技)</w:t>
            </w:r>
          </w:p>
        </w:tc>
      </w:tr>
      <w:tr w:rsidR="00FB202E" w:rsidRPr="00E65F4B" w14:paraId="2155C6B8" w14:textId="77777777" w:rsidTr="00FB202E">
        <w:trPr>
          <w:cantSplit/>
          <w:trHeight w:val="552"/>
        </w:trPr>
        <w:tc>
          <w:tcPr>
            <w:tcW w:w="1843" w:type="dxa"/>
            <w:vMerge w:val="restart"/>
          </w:tcPr>
          <w:p w14:paraId="7C83D257" w14:textId="77EC2950" w:rsidR="00FB202E" w:rsidRPr="001F08AC" w:rsidRDefault="00045347" w:rsidP="00523ED7">
            <w:pP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③</w:t>
            </w:r>
            <w:r w:rsidR="00FB202E" w:rsidRPr="001F08AC">
              <w:rPr>
                <w:rFonts w:ascii="ＭＳ 明朝" w:hAnsi="ＭＳ 明朝" w:cs="ＭＳ 明朝" w:hint="eastAsia"/>
                <w:color w:val="000000"/>
                <w:kern w:val="0"/>
                <w:sz w:val="20"/>
                <w:szCs w:val="20"/>
              </w:rPr>
              <w:t>配列</w:t>
            </w:r>
          </w:p>
          <w:p w14:paraId="68295B26" w14:textId="77777777" w:rsidR="00FB202E" w:rsidRDefault="00FB202E" w:rsidP="00523ED7">
            <w:pPr>
              <w:rPr>
                <w:rFonts w:ascii="ＭＳ 明朝" w:hAnsi="ＭＳ 明朝" w:cs="Times New Roman"/>
                <w:color w:val="000000"/>
                <w:kern w:val="0"/>
                <w:sz w:val="20"/>
                <w:szCs w:val="20"/>
              </w:rPr>
            </w:pPr>
            <w:r w:rsidRPr="000D1DFA">
              <w:rPr>
                <w:rFonts w:ascii="ＭＳ 明朝" w:hAnsi="ＭＳ 明朝" w:cs="Times New Roman"/>
                <w:color w:val="000000"/>
                <w:kern w:val="0"/>
                <w:sz w:val="20"/>
                <w:szCs w:val="20"/>
              </w:rPr>
              <w:t>P63</w:t>
            </w:r>
          </w:p>
          <w:p w14:paraId="159AB146" w14:textId="77777777" w:rsidR="00FB202E" w:rsidRDefault="00FB202E" w:rsidP="00523ED7">
            <w:pPr>
              <w:rPr>
                <w:rFonts w:ascii="ＭＳ 明朝" w:hAnsi="ＭＳ 明朝" w:cs="Times New Roman"/>
                <w:color w:val="000000"/>
                <w:kern w:val="0"/>
                <w:sz w:val="20"/>
                <w:szCs w:val="20"/>
              </w:rPr>
            </w:pPr>
          </w:p>
          <w:p w14:paraId="6A8F968E" w14:textId="77777777" w:rsidR="00FB202E" w:rsidRPr="000D1DFA" w:rsidRDefault="00FB202E" w:rsidP="00523ED7">
            <w:pPr>
              <w:rPr>
                <w:rFonts w:ascii="ＭＳ 明朝" w:hAnsi="ＭＳ 明朝" w:cs="Times New Roman"/>
                <w:color w:val="000000"/>
                <w:kern w:val="0"/>
                <w:sz w:val="20"/>
                <w:szCs w:val="20"/>
              </w:rPr>
            </w:pPr>
            <w:r>
              <w:rPr>
                <w:rFonts w:ascii="ＭＳ 明朝" w:hAnsi="ＭＳ 明朝" w:cs="Times New Roman" w:hint="eastAsia"/>
                <w:color w:val="000000"/>
                <w:kern w:val="0"/>
                <w:sz w:val="20"/>
                <w:szCs w:val="20"/>
              </w:rPr>
              <w:t>用具：</w:t>
            </w:r>
            <w:r w:rsidRPr="000D1DFA">
              <w:rPr>
                <w:rFonts w:ascii="ＭＳ 明朝" w:hAnsi="ＭＳ 明朝" w:cs="ＭＳ 明朝" w:hint="eastAsia"/>
                <w:color w:val="000000"/>
                <w:kern w:val="0"/>
                <w:sz w:val="20"/>
                <w:szCs w:val="20"/>
              </w:rPr>
              <w:t>硬筆</w:t>
            </w:r>
          </w:p>
        </w:tc>
        <w:tc>
          <w:tcPr>
            <w:tcW w:w="1843" w:type="dxa"/>
            <w:vMerge w:val="restart"/>
          </w:tcPr>
          <w:p w14:paraId="218FB468" w14:textId="77777777" w:rsidR="00FB202E" w:rsidRPr="000D1DFA" w:rsidRDefault="00FB202E" w:rsidP="00523ED7">
            <w:pPr>
              <w:pStyle w:val="Noparagraphstyle"/>
              <w:topLinePunct/>
              <w:autoSpaceDE/>
              <w:autoSpaceDN/>
              <w:spacing w:line="240" w:lineRule="auto"/>
              <w:ind w:left="200" w:hangingChars="100" w:hanging="200"/>
              <w:rPr>
                <w:rFonts w:ascii="ＭＳ 明朝" w:eastAsia="ＭＳ 明朝" w:hAnsi="ＭＳ 明朝"/>
                <w:sz w:val="20"/>
                <w:szCs w:val="20"/>
              </w:rPr>
            </w:pPr>
            <w:r w:rsidRPr="000D1DFA">
              <w:rPr>
                <w:rFonts w:ascii="ＭＳ 明朝" w:hAnsi="ＭＳ 明朝" w:cs="ＭＳ 明朝" w:hint="eastAsia"/>
                <w:sz w:val="20"/>
                <w:szCs w:val="20"/>
              </w:rPr>
              <w:t>◎配列と，行書と平仮名の調和に気をつけて書く。</w:t>
            </w:r>
          </w:p>
        </w:tc>
        <w:tc>
          <w:tcPr>
            <w:tcW w:w="567" w:type="dxa"/>
            <w:vMerge w:val="restart"/>
            <w:textDirection w:val="tbRlV"/>
            <w:vAlign w:val="bottom"/>
          </w:tcPr>
          <w:p w14:paraId="2108C60F" w14:textId="77777777" w:rsidR="00FB202E" w:rsidRPr="000D1DFA" w:rsidRDefault="00FB202E" w:rsidP="00523ED7">
            <w:pPr>
              <w:ind w:firstLineChars="50" w:firstLine="100"/>
              <w:rPr>
                <w:rFonts w:ascii="ＭＳ 明朝" w:hAnsi="ＭＳ 明朝" w:cs="ＭＳ 明朝"/>
                <w:color w:val="000000"/>
                <w:kern w:val="0"/>
                <w:sz w:val="20"/>
                <w:szCs w:val="20"/>
              </w:rPr>
            </w:pPr>
            <w:r>
              <w:rPr>
                <w:rFonts w:ascii="ＭＳ 明朝" w:hAnsi="ＭＳ 明朝" w:hint="eastAsia"/>
                <w:sz w:val="20"/>
                <w:szCs w:val="20"/>
              </w:rPr>
              <w:t>１</w:t>
            </w:r>
          </w:p>
        </w:tc>
        <w:tc>
          <w:tcPr>
            <w:tcW w:w="567" w:type="dxa"/>
            <w:tcBorders>
              <w:bottom w:val="nil"/>
            </w:tcBorders>
            <w:tcMar>
              <w:top w:w="0" w:type="dxa"/>
              <w:left w:w="96" w:type="dxa"/>
              <w:bottom w:w="0" w:type="dxa"/>
              <w:right w:w="96" w:type="dxa"/>
            </w:tcMar>
          </w:tcPr>
          <w:p w14:paraId="68A303D7" w14:textId="77777777" w:rsidR="00FB202E" w:rsidRPr="000D1DFA" w:rsidRDefault="00FA56DA" w:rsidP="00523ED7">
            <w:pPr>
              <w:overflowPunct w:val="0"/>
              <w:ind w:left="200" w:hangingChars="100" w:hanging="200"/>
              <w:textAlignment w:val="baseline"/>
              <w:rPr>
                <w:rFonts w:ascii="ＭＳ 明朝" w:hAnsi="ＭＳ 明朝"/>
                <w:sz w:val="20"/>
                <w:szCs w:val="20"/>
              </w:rPr>
            </w:pPr>
            <w:r>
              <w:rPr>
                <w:rFonts w:ascii="ＭＳ 明朝" w:hAnsi="ＭＳ 明朝" w:hint="eastAsia"/>
                <w:sz w:val="20"/>
                <w:szCs w:val="20"/>
              </w:rPr>
              <w:t>0.1</w:t>
            </w:r>
          </w:p>
        </w:tc>
        <w:tc>
          <w:tcPr>
            <w:tcW w:w="3289" w:type="dxa"/>
            <w:tcBorders>
              <w:bottom w:val="nil"/>
            </w:tcBorders>
            <w:tcMar>
              <w:top w:w="0" w:type="dxa"/>
              <w:left w:w="96" w:type="dxa"/>
              <w:bottom w:w="0" w:type="dxa"/>
              <w:right w:w="96" w:type="dxa"/>
            </w:tcMar>
          </w:tcPr>
          <w:p w14:paraId="50D73981"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１教科書を見て，配列のポイントを確認する。</w:t>
            </w:r>
          </w:p>
        </w:tc>
        <w:tc>
          <w:tcPr>
            <w:tcW w:w="1956" w:type="dxa"/>
            <w:vMerge w:val="restart"/>
            <w:tcMar>
              <w:top w:w="0" w:type="dxa"/>
              <w:left w:w="96" w:type="dxa"/>
              <w:bottom w:w="0" w:type="dxa"/>
              <w:right w:w="96" w:type="dxa"/>
            </w:tcMar>
          </w:tcPr>
          <w:p w14:paraId="6BC5E101" w14:textId="77777777" w:rsidR="00FB202E" w:rsidRPr="000D1DFA" w:rsidRDefault="00FB202E" w:rsidP="00523ED7">
            <w:pPr>
              <w:overflowPunct w:val="0"/>
              <w:ind w:left="200" w:hangingChars="100" w:hanging="200"/>
              <w:textAlignment w:val="baseline"/>
              <w:rPr>
                <w:rFonts w:ascii="ＭＳ 明朝" w:hAnsi="ＭＳ 明朝"/>
                <w:sz w:val="20"/>
                <w:szCs w:val="20"/>
              </w:rPr>
            </w:pPr>
            <w:r w:rsidRPr="000D1DFA">
              <w:rPr>
                <w:rFonts w:ascii="ＭＳ 明朝" w:hAnsi="ＭＳ 明朝" w:cs="ＭＳ 明朝" w:hint="eastAsia"/>
                <w:color w:val="000000"/>
                <w:kern w:val="0"/>
                <w:sz w:val="20"/>
                <w:szCs w:val="20"/>
              </w:rPr>
              <w:t>◎配列を整え，行書と平仮名を調和させて書いている。(技)</w:t>
            </w:r>
          </w:p>
        </w:tc>
      </w:tr>
      <w:tr w:rsidR="00FB202E" w:rsidRPr="00E65F4B" w14:paraId="398DB6F4" w14:textId="77777777" w:rsidTr="00FA56DA">
        <w:trPr>
          <w:cantSplit/>
          <w:trHeight w:val="240"/>
        </w:trPr>
        <w:tc>
          <w:tcPr>
            <w:tcW w:w="1843" w:type="dxa"/>
            <w:vMerge/>
          </w:tcPr>
          <w:p w14:paraId="72B55549" w14:textId="77777777" w:rsidR="00FB202E" w:rsidRDefault="00FB202E" w:rsidP="00523ED7">
            <w:pPr>
              <w:rPr>
                <w:rFonts w:ascii="ＭＳ 明朝" w:hAnsi="ＭＳ 明朝" w:cs="ＭＳ 明朝"/>
                <w:color w:val="000000"/>
                <w:kern w:val="0"/>
                <w:sz w:val="20"/>
                <w:szCs w:val="20"/>
              </w:rPr>
            </w:pPr>
          </w:p>
        </w:tc>
        <w:tc>
          <w:tcPr>
            <w:tcW w:w="1843" w:type="dxa"/>
            <w:vMerge/>
          </w:tcPr>
          <w:p w14:paraId="3195C68F" w14:textId="77777777" w:rsidR="00FB202E" w:rsidRPr="000D1DFA" w:rsidRDefault="00FB202E" w:rsidP="00523ED7">
            <w:pPr>
              <w:pStyle w:val="Noparagraphstyle"/>
              <w:topLinePunct/>
              <w:autoSpaceDE/>
              <w:autoSpaceDN/>
              <w:spacing w:line="240" w:lineRule="auto"/>
              <w:ind w:left="200" w:hangingChars="100" w:hanging="200"/>
              <w:rPr>
                <w:rFonts w:ascii="ＭＳ 明朝" w:hAnsi="ＭＳ 明朝" w:cs="ＭＳ 明朝"/>
                <w:sz w:val="20"/>
                <w:szCs w:val="20"/>
              </w:rPr>
            </w:pPr>
          </w:p>
        </w:tc>
        <w:tc>
          <w:tcPr>
            <w:tcW w:w="567" w:type="dxa"/>
            <w:vMerge/>
            <w:textDirection w:val="tbRlV"/>
            <w:vAlign w:val="bottom"/>
          </w:tcPr>
          <w:p w14:paraId="59EF2B4C" w14:textId="77777777" w:rsidR="00FB202E" w:rsidRDefault="00FB202E" w:rsidP="00523ED7">
            <w:pPr>
              <w:ind w:firstLineChars="50" w:firstLine="100"/>
              <w:rPr>
                <w:rFonts w:ascii="ＭＳ 明朝" w:hAnsi="ＭＳ 明朝"/>
                <w:sz w:val="20"/>
                <w:szCs w:val="20"/>
              </w:rPr>
            </w:pPr>
          </w:p>
        </w:tc>
        <w:tc>
          <w:tcPr>
            <w:tcW w:w="567" w:type="dxa"/>
            <w:tcBorders>
              <w:top w:val="nil"/>
              <w:bottom w:val="nil"/>
            </w:tcBorders>
            <w:shd w:val="clear" w:color="auto" w:fill="D9D9D9" w:themeFill="background1" w:themeFillShade="D9"/>
            <w:tcMar>
              <w:top w:w="0" w:type="dxa"/>
              <w:left w:w="96" w:type="dxa"/>
              <w:bottom w:w="0" w:type="dxa"/>
              <w:right w:w="96" w:type="dxa"/>
            </w:tcMar>
          </w:tcPr>
          <w:p w14:paraId="475CEA29" w14:textId="77777777" w:rsidR="00FB202E" w:rsidRDefault="00FA56DA" w:rsidP="00523ED7">
            <w:pPr>
              <w:overflowPunct w:val="0"/>
              <w:ind w:left="200" w:hangingChars="100" w:hanging="200"/>
              <w:textAlignment w:val="baseline"/>
              <w:rPr>
                <w:rFonts w:ascii="ＭＳ 明朝" w:hAnsi="ＭＳ 明朝"/>
                <w:sz w:val="20"/>
                <w:szCs w:val="20"/>
              </w:rPr>
            </w:pPr>
            <w:r>
              <w:rPr>
                <w:rFonts w:ascii="ＭＳ 明朝" w:hAnsi="ＭＳ 明朝" w:hint="eastAsia"/>
                <w:sz w:val="20"/>
                <w:szCs w:val="20"/>
              </w:rPr>
              <w:t>0.7</w:t>
            </w:r>
          </w:p>
        </w:tc>
        <w:tc>
          <w:tcPr>
            <w:tcW w:w="3289" w:type="dxa"/>
            <w:tcBorders>
              <w:top w:val="nil"/>
              <w:bottom w:val="nil"/>
            </w:tcBorders>
            <w:shd w:val="clear" w:color="auto" w:fill="D9D9D9" w:themeFill="background1" w:themeFillShade="D9"/>
            <w:tcMar>
              <w:top w:w="0" w:type="dxa"/>
              <w:left w:w="96" w:type="dxa"/>
              <w:bottom w:w="0" w:type="dxa"/>
              <w:right w:w="96" w:type="dxa"/>
            </w:tcMar>
          </w:tcPr>
          <w:p w14:paraId="529001C8" w14:textId="77777777" w:rsidR="00FB202E" w:rsidRPr="000D1DFA" w:rsidRDefault="00FB202E" w:rsidP="00FB202E">
            <w:pPr>
              <w:overflowPunct w:val="0"/>
              <w:ind w:left="200" w:hangingChars="100" w:hanging="200"/>
              <w:textAlignment w:val="baseline"/>
              <w:rPr>
                <w:rFonts w:ascii="ＭＳ 明朝" w:hAnsi="ＭＳ 明朝" w:cs="ＭＳ 明朝"/>
                <w:color w:val="000000"/>
                <w:kern w:val="0"/>
                <w:sz w:val="20"/>
                <w:szCs w:val="20"/>
              </w:rPr>
            </w:pPr>
            <w:r w:rsidRPr="007E7C32">
              <w:rPr>
                <w:rFonts w:ascii="ＭＳ 明朝" w:hAnsi="ＭＳ 明朝" w:cs="ＭＳ 明朝" w:hint="eastAsia"/>
                <w:color w:val="000000"/>
                <w:kern w:val="0"/>
                <w:sz w:val="20"/>
                <w:szCs w:val="20"/>
                <w:shd w:val="pct15" w:color="auto" w:fill="FFFFFF"/>
              </w:rPr>
              <w:t>２硬筆で「枕草子」の文章を書く。</w:t>
            </w:r>
          </w:p>
        </w:tc>
        <w:tc>
          <w:tcPr>
            <w:tcW w:w="1956" w:type="dxa"/>
            <w:vMerge/>
            <w:tcMar>
              <w:top w:w="0" w:type="dxa"/>
              <w:left w:w="96" w:type="dxa"/>
              <w:bottom w:w="0" w:type="dxa"/>
              <w:right w:w="96" w:type="dxa"/>
            </w:tcMar>
          </w:tcPr>
          <w:p w14:paraId="79A13C28"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r>
      <w:tr w:rsidR="00FB202E" w:rsidRPr="00E65F4B" w14:paraId="610C3F48" w14:textId="77777777" w:rsidTr="00FB202E">
        <w:trPr>
          <w:cantSplit/>
          <w:trHeight w:val="876"/>
        </w:trPr>
        <w:tc>
          <w:tcPr>
            <w:tcW w:w="1843" w:type="dxa"/>
            <w:vMerge/>
          </w:tcPr>
          <w:p w14:paraId="0CB08230" w14:textId="77777777" w:rsidR="00FB202E" w:rsidRDefault="00FB202E" w:rsidP="00523ED7">
            <w:pPr>
              <w:rPr>
                <w:rFonts w:ascii="ＭＳ 明朝" w:hAnsi="ＭＳ 明朝" w:cs="ＭＳ 明朝"/>
                <w:color w:val="000000"/>
                <w:kern w:val="0"/>
                <w:sz w:val="20"/>
                <w:szCs w:val="20"/>
              </w:rPr>
            </w:pPr>
          </w:p>
        </w:tc>
        <w:tc>
          <w:tcPr>
            <w:tcW w:w="1843" w:type="dxa"/>
            <w:vMerge/>
          </w:tcPr>
          <w:p w14:paraId="6A7F3337" w14:textId="77777777" w:rsidR="00FB202E" w:rsidRPr="000D1DFA" w:rsidRDefault="00FB202E" w:rsidP="00523ED7">
            <w:pPr>
              <w:pStyle w:val="Noparagraphstyle"/>
              <w:topLinePunct/>
              <w:autoSpaceDE/>
              <w:autoSpaceDN/>
              <w:spacing w:line="240" w:lineRule="auto"/>
              <w:ind w:left="200" w:hangingChars="100" w:hanging="200"/>
              <w:rPr>
                <w:rFonts w:ascii="ＭＳ 明朝" w:hAnsi="ＭＳ 明朝" w:cs="ＭＳ 明朝"/>
                <w:sz w:val="20"/>
                <w:szCs w:val="20"/>
              </w:rPr>
            </w:pPr>
          </w:p>
        </w:tc>
        <w:tc>
          <w:tcPr>
            <w:tcW w:w="567" w:type="dxa"/>
            <w:vMerge/>
            <w:textDirection w:val="tbRlV"/>
            <w:vAlign w:val="bottom"/>
          </w:tcPr>
          <w:p w14:paraId="2CDCC5A2" w14:textId="77777777" w:rsidR="00FB202E" w:rsidRDefault="00FB202E" w:rsidP="00523ED7">
            <w:pPr>
              <w:ind w:firstLineChars="50" w:firstLine="100"/>
              <w:rPr>
                <w:rFonts w:ascii="ＭＳ 明朝" w:hAnsi="ＭＳ 明朝"/>
                <w:sz w:val="20"/>
                <w:szCs w:val="20"/>
              </w:rPr>
            </w:pPr>
          </w:p>
        </w:tc>
        <w:tc>
          <w:tcPr>
            <w:tcW w:w="567" w:type="dxa"/>
            <w:tcBorders>
              <w:top w:val="nil"/>
            </w:tcBorders>
            <w:tcMar>
              <w:top w:w="0" w:type="dxa"/>
              <w:left w:w="96" w:type="dxa"/>
              <w:bottom w:w="0" w:type="dxa"/>
              <w:right w:w="96" w:type="dxa"/>
            </w:tcMar>
          </w:tcPr>
          <w:p w14:paraId="2C96ACF9" w14:textId="77777777" w:rsidR="00FB202E" w:rsidRDefault="000876D4" w:rsidP="00523ED7">
            <w:pPr>
              <w:overflowPunct w:val="0"/>
              <w:ind w:left="200" w:hangingChars="100" w:hanging="200"/>
              <w:textAlignment w:val="baseline"/>
              <w:rPr>
                <w:rFonts w:ascii="ＭＳ 明朝" w:hAnsi="ＭＳ 明朝"/>
                <w:sz w:val="20"/>
                <w:szCs w:val="20"/>
              </w:rPr>
            </w:pPr>
            <w:r>
              <w:rPr>
                <w:rFonts w:ascii="ＭＳ 明朝" w:hAnsi="ＭＳ 明朝" w:hint="eastAsia"/>
                <w:sz w:val="20"/>
                <w:szCs w:val="20"/>
              </w:rPr>
              <w:t>0.</w:t>
            </w:r>
            <w:r>
              <w:rPr>
                <w:rFonts w:ascii="ＭＳ 明朝" w:hAnsi="ＭＳ 明朝"/>
                <w:sz w:val="20"/>
                <w:szCs w:val="20"/>
              </w:rPr>
              <w:t>2</w:t>
            </w:r>
          </w:p>
        </w:tc>
        <w:tc>
          <w:tcPr>
            <w:tcW w:w="3289" w:type="dxa"/>
            <w:tcBorders>
              <w:top w:val="nil"/>
            </w:tcBorders>
            <w:tcMar>
              <w:top w:w="0" w:type="dxa"/>
              <w:left w:w="96" w:type="dxa"/>
              <w:bottom w:w="0" w:type="dxa"/>
              <w:right w:w="96" w:type="dxa"/>
            </w:tcMar>
          </w:tcPr>
          <w:p w14:paraId="2B768D1F" w14:textId="77777777" w:rsidR="00FB202E" w:rsidRPr="007E7C32" w:rsidRDefault="00FB202E" w:rsidP="00FB202E">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0D1DFA">
              <w:rPr>
                <w:rFonts w:ascii="ＭＳ 明朝" w:hAnsi="ＭＳ 明朝" w:cs="ＭＳ 明朝" w:hint="eastAsia"/>
                <w:color w:val="000000"/>
                <w:kern w:val="0"/>
                <w:sz w:val="20"/>
                <w:szCs w:val="20"/>
              </w:rPr>
              <w:t>３自己評価・相互評価をする。</w:t>
            </w:r>
          </w:p>
        </w:tc>
        <w:tc>
          <w:tcPr>
            <w:tcW w:w="1956" w:type="dxa"/>
            <w:vMerge/>
            <w:tcMar>
              <w:top w:w="0" w:type="dxa"/>
              <w:left w:w="96" w:type="dxa"/>
              <w:bottom w:w="0" w:type="dxa"/>
              <w:right w:w="96" w:type="dxa"/>
            </w:tcMar>
          </w:tcPr>
          <w:p w14:paraId="7E10AEBB"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r>
      <w:tr w:rsidR="00FB202E" w:rsidRPr="00E65F4B" w14:paraId="3FD908DB" w14:textId="77777777" w:rsidTr="00FA56DA">
        <w:trPr>
          <w:cantSplit/>
          <w:trHeight w:val="2136"/>
        </w:trPr>
        <w:tc>
          <w:tcPr>
            <w:tcW w:w="1843" w:type="dxa"/>
            <w:vMerge w:val="restart"/>
          </w:tcPr>
          <w:p w14:paraId="2DE49708" w14:textId="77777777" w:rsidR="00FB202E" w:rsidRPr="000D1DFA" w:rsidRDefault="00FB202E" w:rsidP="00523ED7">
            <w:pPr>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lastRenderedPageBreak/>
              <w:t>好きな言葉を書こう</w:t>
            </w:r>
          </w:p>
          <w:p w14:paraId="3582DAA2" w14:textId="77777777" w:rsidR="00FB202E" w:rsidRDefault="00FB202E" w:rsidP="00523ED7">
            <w:pPr>
              <w:rPr>
                <w:rFonts w:ascii="ＭＳ 明朝" w:hAnsi="ＭＳ 明朝" w:cs="ＭＳ 明朝"/>
                <w:color w:val="000000"/>
                <w:kern w:val="0"/>
                <w:sz w:val="20"/>
                <w:szCs w:val="20"/>
              </w:rPr>
            </w:pPr>
            <w:r w:rsidRPr="000D1DFA">
              <w:rPr>
                <w:rFonts w:ascii="ＭＳ 明朝" w:hAnsi="ＭＳ 明朝" w:cs="ＭＳ 明朝"/>
                <w:color w:val="000000"/>
                <w:kern w:val="0"/>
                <w:sz w:val="20"/>
                <w:szCs w:val="20"/>
              </w:rPr>
              <w:t>P64-66</w:t>
            </w:r>
          </w:p>
          <w:p w14:paraId="780A52B0" w14:textId="77777777" w:rsidR="00FB202E" w:rsidRDefault="00FB202E" w:rsidP="00523ED7">
            <w:pPr>
              <w:rPr>
                <w:rFonts w:ascii="ＭＳ 明朝" w:hAnsi="ＭＳ 明朝" w:cs="ＭＳ 明朝"/>
                <w:color w:val="000000"/>
                <w:kern w:val="0"/>
                <w:sz w:val="20"/>
                <w:szCs w:val="20"/>
              </w:rPr>
            </w:pPr>
          </w:p>
          <w:p w14:paraId="3F1321F9" w14:textId="77777777" w:rsidR="00FB202E" w:rsidRPr="000D1DFA" w:rsidRDefault="00FB202E" w:rsidP="00523ED7">
            <w:pP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用具：</w:t>
            </w:r>
            <w:r w:rsidRPr="000D1DFA">
              <w:rPr>
                <w:rFonts w:ascii="ＭＳ 明朝" w:hAnsi="ＭＳ 明朝" w:cs="ＭＳ 明朝" w:hint="eastAsia"/>
                <w:color w:val="000000"/>
                <w:kern w:val="0"/>
                <w:sz w:val="20"/>
                <w:szCs w:val="20"/>
              </w:rPr>
              <w:t>毛筆（小筆）・硬筆</w:t>
            </w:r>
          </w:p>
        </w:tc>
        <w:tc>
          <w:tcPr>
            <w:tcW w:w="1843" w:type="dxa"/>
            <w:vMerge w:val="restart"/>
          </w:tcPr>
          <w:p w14:paraId="5C0B26FF" w14:textId="77777777" w:rsidR="00FB202E" w:rsidRPr="000D1DFA" w:rsidRDefault="00FB202E" w:rsidP="00523ED7">
            <w:pPr>
              <w:overflowPunct w:val="0"/>
              <w:ind w:left="200" w:hangingChars="100" w:hanging="200"/>
              <w:textAlignment w:val="baseline"/>
              <w:rPr>
                <w:rFonts w:ascii="ＭＳ 明朝" w:hAnsi="ＭＳ 明朝" w:cs="Times New Roman"/>
                <w:color w:val="000000"/>
                <w:kern w:val="0"/>
                <w:sz w:val="20"/>
                <w:szCs w:val="20"/>
              </w:rPr>
            </w:pPr>
            <w:r w:rsidRPr="000D1DFA">
              <w:rPr>
                <w:rFonts w:ascii="ＭＳ 明朝" w:hAnsi="ＭＳ 明朝" w:cs="ＭＳ 明朝" w:hint="eastAsia"/>
                <w:color w:val="000000"/>
                <w:kern w:val="0"/>
                <w:sz w:val="20"/>
                <w:szCs w:val="20"/>
              </w:rPr>
              <w:t>◎用紙に合わせて，配列を整えて書く。</w:t>
            </w:r>
          </w:p>
          <w:p w14:paraId="32E3E0CD" w14:textId="77777777" w:rsidR="00FB202E" w:rsidRPr="000D1DFA" w:rsidRDefault="00FB202E" w:rsidP="00523ED7">
            <w:pPr>
              <w:pStyle w:val="Noparagraphstyle"/>
              <w:topLinePunct/>
              <w:autoSpaceDE/>
              <w:autoSpaceDN/>
              <w:spacing w:line="240" w:lineRule="auto"/>
              <w:ind w:left="200" w:hangingChars="100" w:hanging="200"/>
              <w:rPr>
                <w:rFonts w:ascii="ＭＳ 明朝" w:eastAsia="ＭＳ 明朝" w:hAnsi="ＭＳ 明朝"/>
                <w:sz w:val="20"/>
                <w:szCs w:val="20"/>
              </w:rPr>
            </w:pPr>
            <w:r w:rsidRPr="000D1DFA">
              <w:rPr>
                <w:rFonts w:ascii="ＭＳ 明朝" w:hAnsi="ＭＳ 明朝" w:cs="ＭＳ 明朝" w:hint="eastAsia"/>
                <w:sz w:val="20"/>
                <w:szCs w:val="20"/>
              </w:rPr>
              <w:t>○適切な筆記具を選んで書く。</w:t>
            </w:r>
          </w:p>
        </w:tc>
        <w:tc>
          <w:tcPr>
            <w:tcW w:w="567" w:type="dxa"/>
            <w:vMerge w:val="restart"/>
            <w:textDirection w:val="tbRlV"/>
            <w:vAlign w:val="bottom"/>
          </w:tcPr>
          <w:p w14:paraId="6B33DBFB" w14:textId="77777777" w:rsidR="00FB202E" w:rsidRPr="000D1DFA" w:rsidRDefault="00FB202E" w:rsidP="00523ED7">
            <w:pPr>
              <w:ind w:firstLineChars="50" w:firstLine="100"/>
              <w:rPr>
                <w:rFonts w:ascii="ＭＳ 明朝" w:hAnsi="ＭＳ 明朝" w:cs="ＭＳ 明朝"/>
                <w:color w:val="000000"/>
                <w:kern w:val="0"/>
                <w:sz w:val="20"/>
                <w:szCs w:val="20"/>
              </w:rPr>
            </w:pPr>
            <w:r>
              <w:rPr>
                <w:rFonts w:ascii="ＭＳ 明朝" w:hAnsi="ＭＳ 明朝" w:hint="eastAsia"/>
                <w:sz w:val="20"/>
                <w:szCs w:val="20"/>
              </w:rPr>
              <w:t>１</w:t>
            </w:r>
          </w:p>
        </w:tc>
        <w:tc>
          <w:tcPr>
            <w:tcW w:w="567" w:type="dxa"/>
            <w:tcBorders>
              <w:bottom w:val="nil"/>
            </w:tcBorders>
            <w:shd w:val="clear" w:color="auto" w:fill="D9D9D9" w:themeFill="background1" w:themeFillShade="D9"/>
            <w:tcMar>
              <w:top w:w="0" w:type="dxa"/>
              <w:left w:w="96" w:type="dxa"/>
              <w:bottom w:w="0" w:type="dxa"/>
              <w:right w:w="96" w:type="dxa"/>
            </w:tcMar>
          </w:tcPr>
          <w:p w14:paraId="3F8B1F46"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0.5</w:t>
            </w:r>
          </w:p>
        </w:tc>
        <w:tc>
          <w:tcPr>
            <w:tcW w:w="3289" w:type="dxa"/>
            <w:tcBorders>
              <w:bottom w:val="nil"/>
            </w:tcBorders>
            <w:shd w:val="clear" w:color="auto" w:fill="D9D9D9" w:themeFill="background1" w:themeFillShade="D9"/>
            <w:tcMar>
              <w:top w:w="0" w:type="dxa"/>
              <w:left w:w="96" w:type="dxa"/>
              <w:bottom w:w="0" w:type="dxa"/>
              <w:right w:w="96" w:type="dxa"/>
            </w:tcMar>
          </w:tcPr>
          <w:p w14:paraId="573B9A45" w14:textId="77777777" w:rsidR="00FB202E" w:rsidRPr="007E7C32" w:rsidRDefault="00FB202E" w:rsidP="00523ED7">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7E7C32">
              <w:rPr>
                <w:rFonts w:ascii="ＭＳ 明朝" w:hAnsi="ＭＳ 明朝" w:cs="ＭＳ 明朝" w:hint="eastAsia"/>
                <w:color w:val="000000"/>
                <w:kern w:val="0"/>
                <w:sz w:val="20"/>
                <w:szCs w:val="20"/>
                <w:shd w:val="pct15" w:color="auto" w:fill="FFFFFF"/>
              </w:rPr>
              <w:t>１書きたい言葉を選ぶ。</w:t>
            </w:r>
          </w:p>
          <w:p w14:paraId="249A1ABE" w14:textId="77777777" w:rsidR="00FB202E" w:rsidRPr="007E7C32" w:rsidRDefault="00FB202E" w:rsidP="00523ED7">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7E7C32">
              <w:rPr>
                <w:rFonts w:ascii="ＭＳ 明朝" w:hAnsi="ＭＳ 明朝" w:cs="ＭＳ 明朝" w:hint="eastAsia"/>
                <w:color w:val="000000"/>
                <w:kern w:val="0"/>
                <w:sz w:val="20"/>
                <w:szCs w:val="20"/>
                <w:shd w:val="pct15" w:color="auto" w:fill="FFFFFF"/>
              </w:rPr>
              <w:t>２用紙を選び，配列や書体を確認する。</w:t>
            </w:r>
          </w:p>
          <w:p w14:paraId="47009E0D"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7E7C32">
              <w:rPr>
                <w:rFonts w:ascii="ＭＳ 明朝" w:hAnsi="ＭＳ 明朝" w:cs="ＭＳ 明朝" w:hint="eastAsia"/>
                <w:color w:val="000000"/>
                <w:kern w:val="0"/>
                <w:sz w:val="20"/>
                <w:szCs w:val="20"/>
                <w:shd w:val="pct15" w:color="auto" w:fill="FFFFFF"/>
              </w:rPr>
              <w:t>３筆記具を選ぶ</w:t>
            </w:r>
            <w:r w:rsidRPr="000D1DFA">
              <w:rPr>
                <w:rFonts w:ascii="ＭＳ 明朝" w:hAnsi="ＭＳ 明朝" w:cs="ＭＳ 明朝" w:hint="eastAsia"/>
                <w:color w:val="000000"/>
                <w:kern w:val="0"/>
                <w:sz w:val="20"/>
                <w:szCs w:val="20"/>
              </w:rPr>
              <w:t>。</w:t>
            </w:r>
          </w:p>
          <w:p w14:paraId="7DBC26F2"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7E7C32">
              <w:rPr>
                <w:rFonts w:ascii="ＭＳ 明朝" w:hAnsi="ＭＳ 明朝" w:cs="ＭＳ 明朝" w:hint="eastAsia"/>
                <w:color w:val="000000"/>
                <w:kern w:val="0"/>
                <w:sz w:val="20"/>
                <w:szCs w:val="20"/>
                <w:shd w:val="pct15" w:color="auto" w:fill="FFFFFF"/>
              </w:rPr>
              <w:t>４配列に気をつけながら下書きをする。</w:t>
            </w:r>
          </w:p>
        </w:tc>
        <w:tc>
          <w:tcPr>
            <w:tcW w:w="1956" w:type="dxa"/>
            <w:vMerge w:val="restart"/>
            <w:tcMar>
              <w:top w:w="0" w:type="dxa"/>
              <w:left w:w="96" w:type="dxa"/>
              <w:bottom w:w="0" w:type="dxa"/>
              <w:right w:w="96" w:type="dxa"/>
            </w:tcMar>
          </w:tcPr>
          <w:p w14:paraId="362F0408" w14:textId="77777777" w:rsidR="00FB202E" w:rsidRPr="000D1DFA" w:rsidRDefault="00FB202E" w:rsidP="00523ED7">
            <w:pPr>
              <w:overflowPunct w:val="0"/>
              <w:ind w:left="200" w:hangingChars="100" w:hanging="200"/>
              <w:textAlignment w:val="baseline"/>
              <w:rPr>
                <w:rFonts w:ascii="ＭＳ 明朝" w:hAnsi="ＭＳ 明朝" w:cs="Times New Roman"/>
                <w:color w:val="000000"/>
                <w:kern w:val="0"/>
                <w:sz w:val="20"/>
                <w:szCs w:val="20"/>
              </w:rPr>
            </w:pPr>
            <w:r w:rsidRPr="000D1DFA">
              <w:rPr>
                <w:rFonts w:ascii="ＭＳ 明朝" w:hAnsi="ＭＳ 明朝" w:cs="ＭＳ 明朝" w:hint="eastAsia"/>
                <w:color w:val="000000"/>
                <w:kern w:val="0"/>
                <w:sz w:val="20"/>
                <w:szCs w:val="20"/>
              </w:rPr>
              <w:t>◎用紙に合わせて，適切な配列で書いている。(技)</w:t>
            </w:r>
          </w:p>
          <w:p w14:paraId="44BA72F5"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○適切な筆記具を選んで書こうとしている。(関)</w:t>
            </w:r>
          </w:p>
        </w:tc>
      </w:tr>
      <w:tr w:rsidR="00FB202E" w:rsidRPr="00E65F4B" w14:paraId="40610C5A" w14:textId="77777777" w:rsidTr="00FB202E">
        <w:trPr>
          <w:cantSplit/>
          <w:trHeight w:val="864"/>
        </w:trPr>
        <w:tc>
          <w:tcPr>
            <w:tcW w:w="1843" w:type="dxa"/>
            <w:vMerge/>
          </w:tcPr>
          <w:p w14:paraId="043589F6" w14:textId="77777777" w:rsidR="00FB202E" w:rsidRPr="000D1DFA" w:rsidRDefault="00FB202E" w:rsidP="00523ED7">
            <w:pPr>
              <w:rPr>
                <w:rFonts w:ascii="ＭＳ 明朝" w:hAnsi="ＭＳ 明朝" w:cs="ＭＳ 明朝"/>
                <w:color w:val="000000"/>
                <w:kern w:val="0"/>
                <w:sz w:val="20"/>
                <w:szCs w:val="20"/>
              </w:rPr>
            </w:pPr>
          </w:p>
        </w:tc>
        <w:tc>
          <w:tcPr>
            <w:tcW w:w="1843" w:type="dxa"/>
            <w:vMerge/>
          </w:tcPr>
          <w:p w14:paraId="14FA5206"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bottom"/>
          </w:tcPr>
          <w:p w14:paraId="622977BC" w14:textId="77777777" w:rsidR="00FB202E" w:rsidRDefault="00FB202E" w:rsidP="00523ED7">
            <w:pPr>
              <w:ind w:firstLineChars="50" w:firstLine="100"/>
              <w:rPr>
                <w:rFonts w:ascii="ＭＳ 明朝" w:hAnsi="ＭＳ 明朝"/>
                <w:sz w:val="20"/>
                <w:szCs w:val="20"/>
              </w:rPr>
            </w:pPr>
          </w:p>
        </w:tc>
        <w:tc>
          <w:tcPr>
            <w:tcW w:w="567" w:type="dxa"/>
            <w:tcBorders>
              <w:top w:val="nil"/>
            </w:tcBorders>
            <w:tcMar>
              <w:top w:w="0" w:type="dxa"/>
              <w:left w:w="96" w:type="dxa"/>
              <w:bottom w:w="0" w:type="dxa"/>
              <w:right w:w="96" w:type="dxa"/>
            </w:tcMar>
          </w:tcPr>
          <w:p w14:paraId="6BE3530B" w14:textId="77777777" w:rsidR="00FB202E" w:rsidRDefault="00FA56DA"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0.5</w:t>
            </w:r>
          </w:p>
        </w:tc>
        <w:tc>
          <w:tcPr>
            <w:tcW w:w="3289" w:type="dxa"/>
            <w:tcBorders>
              <w:top w:val="nil"/>
            </w:tcBorders>
            <w:tcMar>
              <w:top w:w="0" w:type="dxa"/>
              <w:left w:w="96" w:type="dxa"/>
              <w:bottom w:w="0" w:type="dxa"/>
              <w:right w:w="96" w:type="dxa"/>
            </w:tcMar>
          </w:tcPr>
          <w:p w14:paraId="0AF5AE7B" w14:textId="77777777" w:rsidR="00FB202E" w:rsidRPr="000D1DFA" w:rsidRDefault="00FB202E" w:rsidP="00FB202E">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５まとめ書きをして鑑賞し合う。</w:t>
            </w:r>
          </w:p>
          <w:p w14:paraId="0E33644D" w14:textId="77777777" w:rsidR="00FB202E" w:rsidRPr="007E7C32" w:rsidRDefault="00FB202E" w:rsidP="00FB202E">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0D1DFA">
              <w:rPr>
                <w:rFonts w:ascii="ＭＳ 明朝" w:hAnsi="ＭＳ 明朝" w:cs="ＭＳ 明朝" w:hint="eastAsia"/>
                <w:color w:val="000000"/>
                <w:kern w:val="0"/>
                <w:sz w:val="20"/>
                <w:szCs w:val="20"/>
              </w:rPr>
              <w:t>６自己評価・相互評価をする。</w:t>
            </w:r>
          </w:p>
        </w:tc>
        <w:tc>
          <w:tcPr>
            <w:tcW w:w="1956" w:type="dxa"/>
            <w:vMerge/>
            <w:tcMar>
              <w:top w:w="0" w:type="dxa"/>
              <w:left w:w="96" w:type="dxa"/>
              <w:bottom w:w="0" w:type="dxa"/>
              <w:right w:w="96" w:type="dxa"/>
            </w:tcMar>
          </w:tcPr>
          <w:p w14:paraId="649B999D"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r>
      <w:tr w:rsidR="00567B0F" w:rsidRPr="00E65F4B" w14:paraId="39A3AECE" w14:textId="77777777" w:rsidTr="00567B0F">
        <w:trPr>
          <w:cantSplit/>
          <w:trHeight w:val="3472"/>
        </w:trPr>
        <w:tc>
          <w:tcPr>
            <w:tcW w:w="1843" w:type="dxa"/>
          </w:tcPr>
          <w:p w14:paraId="6623BD3F" w14:textId="77777777" w:rsidR="00567B0F" w:rsidRPr="000D1DFA" w:rsidRDefault="00567B0F" w:rsidP="00523ED7">
            <w:pPr>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３楷書と行書</w:t>
            </w:r>
          </w:p>
          <w:p w14:paraId="042010F4" w14:textId="77777777" w:rsidR="00567B0F" w:rsidRPr="000D1DFA" w:rsidRDefault="00567B0F" w:rsidP="00523ED7">
            <w:pPr>
              <w:ind w:left="200" w:hangingChars="100" w:hanging="200"/>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①楷書と行書の使い分け</w:t>
            </w:r>
          </w:p>
          <w:p w14:paraId="5D3705CE" w14:textId="77777777" w:rsidR="00567B0F" w:rsidRDefault="00567B0F" w:rsidP="00523ED7">
            <w:pPr>
              <w:rPr>
                <w:rFonts w:ascii="ＭＳ 明朝" w:hAnsi="ＭＳ 明朝" w:cs="ＭＳ 明朝"/>
                <w:color w:val="000000"/>
                <w:kern w:val="0"/>
                <w:sz w:val="20"/>
                <w:szCs w:val="20"/>
              </w:rPr>
            </w:pPr>
            <w:r w:rsidRPr="000D1DFA">
              <w:rPr>
                <w:rFonts w:ascii="ＭＳ 明朝" w:hAnsi="ＭＳ 明朝" w:cs="ＭＳ 明朝"/>
                <w:color w:val="000000"/>
                <w:kern w:val="0"/>
                <w:sz w:val="20"/>
                <w:szCs w:val="20"/>
              </w:rPr>
              <w:t>P68-69</w:t>
            </w:r>
          </w:p>
          <w:p w14:paraId="22E68D46" w14:textId="77777777" w:rsidR="00567B0F" w:rsidRDefault="00567B0F" w:rsidP="00523ED7">
            <w:pPr>
              <w:rPr>
                <w:rFonts w:ascii="ＭＳ 明朝" w:hAnsi="ＭＳ 明朝" w:cs="ＭＳ 明朝"/>
                <w:color w:val="000000"/>
                <w:kern w:val="0"/>
                <w:sz w:val="20"/>
                <w:szCs w:val="20"/>
              </w:rPr>
            </w:pPr>
          </w:p>
          <w:p w14:paraId="01C67D51" w14:textId="77777777" w:rsidR="00567B0F" w:rsidRPr="000D1DFA" w:rsidRDefault="00567B0F" w:rsidP="00523ED7">
            <w:pP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用具：</w:t>
            </w:r>
            <w:r w:rsidRPr="000D1DFA">
              <w:rPr>
                <w:rFonts w:ascii="ＭＳ 明朝" w:hAnsi="ＭＳ 明朝" w:cs="ＭＳ 明朝" w:hint="eastAsia"/>
                <w:color w:val="000000"/>
                <w:kern w:val="0"/>
                <w:sz w:val="20"/>
                <w:szCs w:val="20"/>
              </w:rPr>
              <w:t>硬筆</w:t>
            </w:r>
          </w:p>
        </w:tc>
        <w:tc>
          <w:tcPr>
            <w:tcW w:w="1843" w:type="dxa"/>
          </w:tcPr>
          <w:p w14:paraId="36C23975" w14:textId="77777777" w:rsidR="00567B0F" w:rsidRPr="000D1DFA" w:rsidRDefault="00567B0F" w:rsidP="00523ED7">
            <w:pPr>
              <w:pStyle w:val="Noparagraphstyle"/>
              <w:topLinePunct/>
              <w:autoSpaceDE/>
              <w:autoSpaceDN/>
              <w:spacing w:line="240" w:lineRule="auto"/>
              <w:ind w:left="200" w:hangingChars="100" w:hanging="200"/>
              <w:rPr>
                <w:rFonts w:ascii="ＭＳ 明朝" w:eastAsia="ＭＳ 明朝" w:hAnsi="ＭＳ 明朝"/>
                <w:sz w:val="20"/>
                <w:szCs w:val="20"/>
              </w:rPr>
            </w:pPr>
            <w:r w:rsidRPr="000D1DFA">
              <w:rPr>
                <w:rFonts w:ascii="ＭＳ 明朝" w:hAnsi="ＭＳ 明朝" w:cs="ＭＳ 明朝" w:hint="eastAsia"/>
                <w:sz w:val="20"/>
                <w:szCs w:val="20"/>
              </w:rPr>
              <w:t>◎目的や場面に応じて楷書と行書を使い分ける。</w:t>
            </w:r>
          </w:p>
        </w:tc>
        <w:tc>
          <w:tcPr>
            <w:tcW w:w="567" w:type="dxa"/>
            <w:textDirection w:val="tbRlV"/>
            <w:vAlign w:val="bottom"/>
          </w:tcPr>
          <w:p w14:paraId="54231DB7" w14:textId="77777777" w:rsidR="00567B0F" w:rsidRPr="000D1DFA" w:rsidRDefault="00567B0F" w:rsidP="00523ED7">
            <w:pPr>
              <w:ind w:firstLineChars="50" w:firstLine="100"/>
              <w:rPr>
                <w:rFonts w:ascii="ＭＳ 明朝" w:hAnsi="ＭＳ 明朝"/>
                <w:sz w:val="20"/>
                <w:szCs w:val="20"/>
              </w:rPr>
            </w:pPr>
            <w:r>
              <w:rPr>
                <w:rFonts w:ascii="ＭＳ 明朝" w:hAnsi="ＭＳ 明朝" w:hint="eastAsia"/>
                <w:sz w:val="20"/>
                <w:szCs w:val="20"/>
              </w:rPr>
              <w:t>１</w:t>
            </w:r>
          </w:p>
        </w:tc>
        <w:tc>
          <w:tcPr>
            <w:tcW w:w="567" w:type="dxa"/>
            <w:shd w:val="clear" w:color="auto" w:fill="auto"/>
            <w:tcMar>
              <w:top w:w="0" w:type="dxa"/>
              <w:left w:w="96" w:type="dxa"/>
              <w:bottom w:w="0" w:type="dxa"/>
              <w:right w:w="96" w:type="dxa"/>
            </w:tcMar>
          </w:tcPr>
          <w:p w14:paraId="6237C8A6" w14:textId="62F96B87" w:rsidR="00567B0F" w:rsidRPr="000D1DFA" w:rsidRDefault="00567B0F" w:rsidP="00567B0F">
            <w:pPr>
              <w:overflowPunct w:val="0"/>
              <w:ind w:left="200" w:hangingChars="100" w:hanging="200"/>
              <w:textAlignment w:val="baseline"/>
              <w:rPr>
                <w:rFonts w:ascii="ＭＳ 明朝" w:hAnsi="ＭＳ 明朝" w:cs="Times New Roman"/>
                <w:color w:val="000000"/>
                <w:kern w:val="0"/>
                <w:sz w:val="20"/>
                <w:szCs w:val="20"/>
              </w:rPr>
            </w:pPr>
            <w:r>
              <w:rPr>
                <w:rFonts w:ascii="ＭＳ 明朝" w:hAnsi="ＭＳ 明朝" w:cs="Times New Roman"/>
                <w:color w:val="000000"/>
                <w:kern w:val="0"/>
                <w:sz w:val="20"/>
                <w:szCs w:val="20"/>
              </w:rPr>
              <w:t xml:space="preserve"> </w:t>
            </w:r>
            <w:r>
              <w:rPr>
                <w:rFonts w:ascii="ＭＳ 明朝" w:hAnsi="ＭＳ 明朝" w:cs="Times New Roman" w:hint="eastAsia"/>
                <w:color w:val="000000"/>
                <w:kern w:val="0"/>
                <w:sz w:val="20"/>
                <w:szCs w:val="20"/>
              </w:rPr>
              <w:t>１</w:t>
            </w:r>
          </w:p>
        </w:tc>
        <w:tc>
          <w:tcPr>
            <w:tcW w:w="3289" w:type="dxa"/>
            <w:shd w:val="clear" w:color="auto" w:fill="auto"/>
            <w:tcMar>
              <w:top w:w="0" w:type="dxa"/>
              <w:left w:w="96" w:type="dxa"/>
              <w:bottom w:w="0" w:type="dxa"/>
              <w:right w:w="96" w:type="dxa"/>
            </w:tcMar>
          </w:tcPr>
          <w:p w14:paraId="020D2F51" w14:textId="77777777" w:rsidR="00567B0F" w:rsidRPr="00567B0F" w:rsidRDefault="00567B0F" w:rsidP="00523ED7">
            <w:pPr>
              <w:overflowPunct w:val="0"/>
              <w:ind w:left="200" w:hangingChars="100" w:hanging="200"/>
              <w:textAlignment w:val="baseline"/>
              <w:rPr>
                <w:rFonts w:ascii="ＭＳ 明朝" w:hAnsi="ＭＳ 明朝" w:cs="ＭＳ 明朝"/>
                <w:color w:val="000000"/>
                <w:kern w:val="0"/>
                <w:sz w:val="20"/>
                <w:szCs w:val="20"/>
              </w:rPr>
            </w:pPr>
            <w:r w:rsidRPr="00567B0F">
              <w:rPr>
                <w:rStyle w:val="10"/>
                <w:rFonts w:ascii="ＭＳ 明朝" w:hAnsi="ＭＳ 明朝" w:hint="eastAsia"/>
                <w:sz w:val="20"/>
                <w:szCs w:val="20"/>
              </w:rPr>
              <w:t>１</w:t>
            </w:r>
            <w:r w:rsidRPr="00567B0F">
              <w:rPr>
                <w:rFonts w:ascii="ＭＳ 明朝" w:hAnsi="ＭＳ 明朝" w:cs="ＭＳ 明朝" w:hint="eastAsia"/>
                <w:color w:val="000000"/>
                <w:kern w:val="0"/>
                <w:sz w:val="20"/>
                <w:szCs w:val="20"/>
              </w:rPr>
              <w:t>教科書を見て，4つの場面でそれぞれ楷書と行書のどちらを用いるのが適切か考える。</w:t>
            </w:r>
          </w:p>
          <w:p w14:paraId="4EDCDD03" w14:textId="77777777" w:rsidR="00567B0F" w:rsidRPr="00567B0F" w:rsidRDefault="00567B0F" w:rsidP="00FB202E">
            <w:pPr>
              <w:overflowPunct w:val="0"/>
              <w:ind w:left="200" w:hangingChars="100" w:hanging="200"/>
              <w:textAlignment w:val="baseline"/>
              <w:rPr>
                <w:rStyle w:val="10"/>
                <w:rFonts w:ascii="ＭＳ 明朝" w:hAnsi="ＭＳ 明朝"/>
                <w:sz w:val="20"/>
                <w:szCs w:val="20"/>
              </w:rPr>
            </w:pPr>
            <w:r w:rsidRPr="00567B0F">
              <w:rPr>
                <w:rStyle w:val="10"/>
                <w:rFonts w:ascii="ＭＳ 明朝" w:hAnsi="ＭＳ 明朝" w:hint="eastAsia"/>
                <w:sz w:val="20"/>
                <w:szCs w:val="20"/>
              </w:rPr>
              <w:t>２楷書と行書の使い分けについて，友達と話し合う。</w:t>
            </w:r>
          </w:p>
          <w:p w14:paraId="111979F9" w14:textId="0A17AAD7" w:rsidR="00567B0F" w:rsidRPr="000D1DFA" w:rsidRDefault="00567B0F" w:rsidP="00FB202E">
            <w:pPr>
              <w:overflowPunct w:val="0"/>
              <w:ind w:left="200" w:hangingChars="100" w:hanging="200"/>
              <w:textAlignment w:val="baseline"/>
              <w:rPr>
                <w:rFonts w:ascii="ＭＳ 明朝" w:hAnsi="ＭＳ 明朝" w:cs="ＭＳ 明朝"/>
                <w:color w:val="000000"/>
                <w:kern w:val="0"/>
                <w:sz w:val="20"/>
                <w:szCs w:val="20"/>
              </w:rPr>
            </w:pPr>
            <w:r w:rsidRPr="00567B0F">
              <w:rPr>
                <w:rStyle w:val="10"/>
                <w:rFonts w:ascii="ＭＳ 明朝" w:hAnsi="ＭＳ 明朝" w:hint="eastAsia"/>
                <w:sz w:val="20"/>
                <w:szCs w:val="20"/>
              </w:rPr>
              <w:t>３自己評価・相互評価をする。</w:t>
            </w:r>
          </w:p>
        </w:tc>
        <w:tc>
          <w:tcPr>
            <w:tcW w:w="1956" w:type="dxa"/>
            <w:tcMar>
              <w:top w:w="0" w:type="dxa"/>
              <w:left w:w="96" w:type="dxa"/>
              <w:bottom w:w="0" w:type="dxa"/>
              <w:right w:w="96" w:type="dxa"/>
            </w:tcMar>
          </w:tcPr>
          <w:p w14:paraId="19690DFE" w14:textId="77777777" w:rsidR="00567B0F" w:rsidRPr="000D1DFA" w:rsidRDefault="00567B0F" w:rsidP="00523ED7">
            <w:pPr>
              <w:overflowPunct w:val="0"/>
              <w:ind w:left="200" w:hangingChars="100" w:hanging="200"/>
              <w:textAlignment w:val="baseline"/>
              <w:rPr>
                <w:rFonts w:ascii="ＭＳ 明朝" w:hAnsi="ＭＳ 明朝" w:cs="Times New Roman"/>
                <w:color w:val="000000"/>
                <w:kern w:val="0"/>
                <w:sz w:val="20"/>
                <w:szCs w:val="20"/>
              </w:rPr>
            </w:pPr>
            <w:r w:rsidRPr="000D1DFA">
              <w:rPr>
                <w:rFonts w:ascii="ＭＳ 明朝" w:hAnsi="ＭＳ 明朝" w:cs="ＭＳ 明朝" w:hint="eastAsia"/>
                <w:color w:val="000000"/>
                <w:kern w:val="0"/>
                <w:sz w:val="20"/>
                <w:szCs w:val="20"/>
              </w:rPr>
              <w:t>◎目的や場面に応じて楷書と行書を使い分けている。</w:t>
            </w:r>
            <w:r w:rsidRPr="000D1DFA">
              <w:rPr>
                <w:rStyle w:val="10"/>
                <w:rFonts w:ascii="ＭＳ 明朝" w:hAnsi="ＭＳ 明朝" w:hint="eastAsia"/>
                <w:sz w:val="20"/>
                <w:szCs w:val="20"/>
              </w:rPr>
              <w:t>(</w:t>
            </w:r>
            <w:r w:rsidRPr="000D1DFA">
              <w:rPr>
                <w:rStyle w:val="10"/>
                <w:rFonts w:ascii="ＭＳ 明朝" w:hAnsi="ＭＳ 明朝" w:hint="eastAsia"/>
                <w:sz w:val="20"/>
                <w:szCs w:val="20"/>
              </w:rPr>
              <w:t>知</w:t>
            </w:r>
            <w:r w:rsidRPr="000D1DFA">
              <w:rPr>
                <w:rStyle w:val="10"/>
                <w:rFonts w:ascii="ＭＳ 明朝" w:hAnsi="ＭＳ 明朝" w:hint="eastAsia"/>
                <w:sz w:val="20"/>
                <w:szCs w:val="20"/>
              </w:rPr>
              <w:t>)</w:t>
            </w:r>
          </w:p>
          <w:p w14:paraId="6E4A7627" w14:textId="77777777" w:rsidR="00567B0F" w:rsidRPr="000D1DFA" w:rsidRDefault="00567B0F" w:rsidP="00523ED7">
            <w:pPr>
              <w:ind w:left="200" w:hangingChars="100" w:hanging="200"/>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○楷書と行書の使い分けについて，考えたことを友達と話し合おうとしている。(関)</w:t>
            </w:r>
          </w:p>
        </w:tc>
      </w:tr>
      <w:tr w:rsidR="00FB202E" w:rsidRPr="00E65F4B" w14:paraId="40EAFC9A" w14:textId="77777777" w:rsidTr="00FA56DA">
        <w:trPr>
          <w:cantSplit/>
          <w:trHeight w:val="636"/>
        </w:trPr>
        <w:tc>
          <w:tcPr>
            <w:tcW w:w="1843" w:type="dxa"/>
            <w:vMerge w:val="restart"/>
          </w:tcPr>
          <w:p w14:paraId="56ADE8A4" w14:textId="7A4D14D2" w:rsidR="00FB202E" w:rsidRPr="001F08AC" w:rsidRDefault="00045347" w:rsidP="00523ED7">
            <w:pP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②</w:t>
            </w:r>
            <w:r w:rsidR="00FB202E" w:rsidRPr="001F08AC">
              <w:rPr>
                <w:rFonts w:ascii="ＭＳ 明朝" w:hAnsi="ＭＳ 明朝" w:cs="ＭＳ 明朝" w:hint="eastAsia"/>
                <w:color w:val="000000"/>
                <w:kern w:val="0"/>
                <w:sz w:val="20"/>
                <w:szCs w:val="20"/>
              </w:rPr>
              <w:t>配列</w:t>
            </w:r>
          </w:p>
          <w:p w14:paraId="68C2C021" w14:textId="77777777" w:rsidR="00FB202E" w:rsidRDefault="00FB202E" w:rsidP="00523ED7">
            <w:pPr>
              <w:rPr>
                <w:rFonts w:ascii="ＭＳ 明朝" w:hAnsi="ＭＳ 明朝" w:cs="ＭＳ 明朝"/>
                <w:color w:val="000000"/>
                <w:kern w:val="0"/>
                <w:sz w:val="20"/>
                <w:szCs w:val="20"/>
              </w:rPr>
            </w:pPr>
            <w:r w:rsidRPr="000D1DFA">
              <w:rPr>
                <w:rFonts w:ascii="ＭＳ 明朝" w:hAnsi="ＭＳ 明朝" w:cs="ＭＳ 明朝"/>
                <w:color w:val="000000"/>
                <w:kern w:val="0"/>
                <w:sz w:val="20"/>
                <w:szCs w:val="20"/>
              </w:rPr>
              <w:t>P70-71</w:t>
            </w:r>
          </w:p>
          <w:p w14:paraId="1251A90D" w14:textId="77777777" w:rsidR="00FB202E" w:rsidRDefault="00FB202E" w:rsidP="00523ED7">
            <w:pPr>
              <w:rPr>
                <w:rFonts w:ascii="ＭＳ 明朝" w:hAnsi="ＭＳ 明朝" w:cs="ＭＳ 明朝"/>
                <w:color w:val="000000"/>
                <w:kern w:val="0"/>
                <w:sz w:val="20"/>
                <w:szCs w:val="20"/>
              </w:rPr>
            </w:pPr>
          </w:p>
          <w:p w14:paraId="61CF2340" w14:textId="77777777" w:rsidR="00FB202E" w:rsidRPr="000D1DFA" w:rsidRDefault="00FB202E" w:rsidP="00523ED7">
            <w:pP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用具：</w:t>
            </w:r>
            <w:r w:rsidRPr="000D1DFA">
              <w:rPr>
                <w:rFonts w:ascii="ＭＳ 明朝" w:hAnsi="ＭＳ 明朝" w:cs="ＭＳ 明朝" w:hint="eastAsia"/>
                <w:color w:val="000000"/>
                <w:kern w:val="0"/>
                <w:sz w:val="20"/>
                <w:szCs w:val="20"/>
              </w:rPr>
              <w:t>毛筆（小筆）・硬筆</w:t>
            </w:r>
          </w:p>
        </w:tc>
        <w:tc>
          <w:tcPr>
            <w:tcW w:w="1843" w:type="dxa"/>
            <w:vMerge w:val="restart"/>
          </w:tcPr>
          <w:p w14:paraId="62882BAF" w14:textId="77777777" w:rsidR="00FB202E" w:rsidRPr="000D1DFA" w:rsidRDefault="00FB202E" w:rsidP="00523ED7">
            <w:pPr>
              <w:overflowPunct w:val="0"/>
              <w:ind w:left="200" w:hangingChars="100" w:hanging="200"/>
              <w:textAlignment w:val="baseline"/>
              <w:rPr>
                <w:rFonts w:ascii="ＭＳ 明朝" w:hAnsi="ＭＳ 明朝" w:cs="Times New Roman"/>
                <w:color w:val="000000"/>
                <w:kern w:val="0"/>
                <w:sz w:val="20"/>
                <w:szCs w:val="20"/>
              </w:rPr>
            </w:pPr>
            <w:r w:rsidRPr="000D1DFA">
              <w:rPr>
                <w:rFonts w:ascii="ＭＳ 明朝" w:hAnsi="ＭＳ 明朝" w:cs="ＭＳ 明朝" w:hint="eastAsia"/>
                <w:color w:val="000000"/>
                <w:kern w:val="0"/>
                <w:sz w:val="20"/>
                <w:szCs w:val="20"/>
              </w:rPr>
              <w:t>◎用紙全体に対する配列を考えて書く。</w:t>
            </w:r>
          </w:p>
          <w:p w14:paraId="705E0854" w14:textId="77777777" w:rsidR="00FB202E"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○楷書と行書の違いを意識して書く。</w:t>
            </w:r>
          </w:p>
          <w:p w14:paraId="5BA55F7C" w14:textId="77777777" w:rsidR="004B5FDD" w:rsidRDefault="004B5FDD" w:rsidP="00523ED7">
            <w:pPr>
              <w:overflowPunct w:val="0"/>
              <w:ind w:left="200" w:hangingChars="100" w:hanging="200"/>
              <w:textAlignment w:val="baseline"/>
              <w:rPr>
                <w:rFonts w:ascii="ＭＳ 明朝" w:hAnsi="ＭＳ 明朝" w:cs="ＭＳ 明朝"/>
                <w:color w:val="000000"/>
                <w:kern w:val="0"/>
                <w:sz w:val="20"/>
                <w:szCs w:val="20"/>
              </w:rPr>
            </w:pPr>
          </w:p>
          <w:p w14:paraId="109FD855" w14:textId="77777777" w:rsidR="004B5FDD" w:rsidRDefault="004B5FDD" w:rsidP="00523ED7">
            <w:pPr>
              <w:overflowPunct w:val="0"/>
              <w:ind w:left="200" w:hangingChars="100" w:hanging="200"/>
              <w:textAlignment w:val="baseline"/>
              <w:rPr>
                <w:rFonts w:ascii="ＭＳ 明朝" w:hAnsi="ＭＳ 明朝" w:cs="ＭＳ 明朝"/>
                <w:color w:val="000000"/>
                <w:kern w:val="0"/>
                <w:sz w:val="20"/>
                <w:szCs w:val="20"/>
              </w:rPr>
            </w:pPr>
          </w:p>
          <w:p w14:paraId="746EE004" w14:textId="77777777" w:rsidR="004B5FDD" w:rsidRDefault="004B5FDD" w:rsidP="00523ED7">
            <w:pPr>
              <w:overflowPunct w:val="0"/>
              <w:ind w:left="200" w:hangingChars="100" w:hanging="200"/>
              <w:textAlignment w:val="baseline"/>
              <w:rPr>
                <w:rFonts w:ascii="ＭＳ 明朝" w:hAnsi="ＭＳ 明朝" w:cs="ＭＳ 明朝"/>
                <w:color w:val="000000"/>
                <w:kern w:val="0"/>
                <w:sz w:val="20"/>
                <w:szCs w:val="20"/>
              </w:rPr>
            </w:pPr>
          </w:p>
          <w:p w14:paraId="5B096A77" w14:textId="77777777" w:rsidR="004B5FDD" w:rsidRDefault="004B5FDD" w:rsidP="00523ED7">
            <w:pPr>
              <w:overflowPunct w:val="0"/>
              <w:ind w:left="200" w:hangingChars="100" w:hanging="200"/>
              <w:textAlignment w:val="baseline"/>
              <w:rPr>
                <w:rFonts w:ascii="ＭＳ 明朝" w:hAnsi="ＭＳ 明朝" w:cs="ＭＳ 明朝"/>
                <w:color w:val="000000"/>
                <w:kern w:val="0"/>
                <w:sz w:val="20"/>
                <w:szCs w:val="20"/>
              </w:rPr>
            </w:pPr>
          </w:p>
          <w:p w14:paraId="09565460" w14:textId="77777777" w:rsidR="004B5FDD" w:rsidRDefault="004B5FDD" w:rsidP="00523ED7">
            <w:pPr>
              <w:overflowPunct w:val="0"/>
              <w:ind w:left="200" w:hangingChars="100" w:hanging="200"/>
              <w:textAlignment w:val="baseline"/>
              <w:rPr>
                <w:rFonts w:ascii="ＭＳ 明朝" w:hAnsi="ＭＳ 明朝" w:cs="ＭＳ 明朝"/>
                <w:color w:val="000000"/>
                <w:kern w:val="0"/>
                <w:sz w:val="20"/>
                <w:szCs w:val="20"/>
              </w:rPr>
            </w:pPr>
          </w:p>
          <w:p w14:paraId="36321E2B" w14:textId="77777777" w:rsidR="004B5FDD" w:rsidRDefault="004B5FDD" w:rsidP="00523ED7">
            <w:pPr>
              <w:overflowPunct w:val="0"/>
              <w:ind w:left="200" w:hangingChars="100" w:hanging="200"/>
              <w:textAlignment w:val="baseline"/>
              <w:rPr>
                <w:rFonts w:ascii="ＭＳ 明朝" w:hAnsi="ＭＳ 明朝" w:cs="ＭＳ 明朝"/>
                <w:color w:val="000000"/>
                <w:kern w:val="0"/>
                <w:sz w:val="20"/>
                <w:szCs w:val="20"/>
              </w:rPr>
            </w:pPr>
          </w:p>
          <w:p w14:paraId="3EB0E2CE" w14:textId="77777777" w:rsidR="004B5FDD" w:rsidRDefault="004B5FDD" w:rsidP="00523ED7">
            <w:pPr>
              <w:overflowPunct w:val="0"/>
              <w:ind w:left="200" w:hangingChars="100" w:hanging="200"/>
              <w:textAlignment w:val="baseline"/>
              <w:rPr>
                <w:rFonts w:ascii="ＭＳ 明朝" w:hAnsi="ＭＳ 明朝" w:cs="ＭＳ 明朝"/>
                <w:color w:val="000000"/>
                <w:kern w:val="0"/>
                <w:sz w:val="20"/>
                <w:szCs w:val="20"/>
              </w:rPr>
            </w:pPr>
          </w:p>
          <w:p w14:paraId="657E63BC" w14:textId="77777777" w:rsidR="004B5FDD" w:rsidRDefault="004B5FDD" w:rsidP="00523ED7">
            <w:pPr>
              <w:overflowPunct w:val="0"/>
              <w:ind w:left="200" w:hangingChars="100" w:hanging="200"/>
              <w:textAlignment w:val="baseline"/>
              <w:rPr>
                <w:rFonts w:ascii="ＭＳ 明朝" w:hAnsi="ＭＳ 明朝" w:cs="ＭＳ 明朝"/>
                <w:color w:val="000000"/>
                <w:kern w:val="0"/>
                <w:sz w:val="20"/>
                <w:szCs w:val="20"/>
              </w:rPr>
            </w:pPr>
          </w:p>
          <w:p w14:paraId="6C44187B" w14:textId="77777777" w:rsidR="004B5FDD" w:rsidRDefault="004B5FDD" w:rsidP="00523ED7">
            <w:pPr>
              <w:overflowPunct w:val="0"/>
              <w:ind w:left="200" w:hangingChars="100" w:hanging="200"/>
              <w:textAlignment w:val="baseline"/>
              <w:rPr>
                <w:rFonts w:ascii="ＭＳ 明朝" w:hAnsi="ＭＳ 明朝" w:cs="ＭＳ 明朝"/>
                <w:color w:val="000000"/>
                <w:kern w:val="0"/>
                <w:sz w:val="20"/>
                <w:szCs w:val="20"/>
              </w:rPr>
            </w:pPr>
          </w:p>
          <w:p w14:paraId="4AB8B6B4" w14:textId="77777777" w:rsidR="004B5FDD" w:rsidRDefault="004B5FDD" w:rsidP="00523ED7">
            <w:pPr>
              <w:overflowPunct w:val="0"/>
              <w:ind w:left="200" w:hangingChars="100" w:hanging="200"/>
              <w:textAlignment w:val="baseline"/>
              <w:rPr>
                <w:rFonts w:ascii="ＭＳ 明朝" w:hAnsi="ＭＳ 明朝" w:cs="ＭＳ 明朝"/>
                <w:color w:val="000000"/>
                <w:kern w:val="0"/>
                <w:sz w:val="20"/>
                <w:szCs w:val="20"/>
              </w:rPr>
            </w:pPr>
          </w:p>
          <w:p w14:paraId="3535D6C1" w14:textId="2C8A7DB6" w:rsidR="004B5FDD" w:rsidRDefault="004B5FDD" w:rsidP="00523ED7">
            <w:pPr>
              <w:overflowPunct w:val="0"/>
              <w:ind w:left="200" w:hangingChars="100" w:hanging="200"/>
              <w:textAlignment w:val="baseline"/>
              <w:rPr>
                <w:rFonts w:ascii="ＭＳ 明朝" w:hAnsi="ＭＳ 明朝" w:cs="ＭＳ 明朝"/>
                <w:color w:val="000000"/>
                <w:kern w:val="0"/>
                <w:sz w:val="20"/>
                <w:szCs w:val="20"/>
              </w:rPr>
            </w:pPr>
          </w:p>
          <w:p w14:paraId="5805765F" w14:textId="77777777" w:rsidR="00045347" w:rsidRDefault="00045347" w:rsidP="00523ED7">
            <w:pPr>
              <w:overflowPunct w:val="0"/>
              <w:ind w:left="200" w:hangingChars="100" w:hanging="200"/>
              <w:textAlignment w:val="baseline"/>
              <w:rPr>
                <w:rFonts w:ascii="ＭＳ 明朝" w:hAnsi="ＭＳ 明朝" w:cs="ＭＳ 明朝" w:hint="eastAsia"/>
                <w:color w:val="000000"/>
                <w:kern w:val="0"/>
                <w:sz w:val="20"/>
                <w:szCs w:val="20"/>
              </w:rPr>
            </w:pPr>
            <w:bookmarkStart w:id="0" w:name="_GoBack"/>
            <w:bookmarkEnd w:id="0"/>
          </w:p>
          <w:p w14:paraId="1D00C5D2" w14:textId="2B45F0DB" w:rsidR="004B5FDD" w:rsidRPr="000D1DFA" w:rsidRDefault="004B5FDD" w:rsidP="00523ED7">
            <w:pPr>
              <w:overflowPunct w:val="0"/>
              <w:ind w:left="200" w:hangingChars="100" w:hanging="200"/>
              <w:textAlignment w:val="baseline"/>
              <w:rPr>
                <w:rFonts w:ascii="ＭＳ 明朝" w:hAnsi="ＭＳ 明朝" w:cs="ＭＳ 明朝"/>
                <w:color w:val="000000"/>
                <w:kern w:val="0"/>
                <w:sz w:val="20"/>
                <w:szCs w:val="20"/>
              </w:rPr>
            </w:pPr>
          </w:p>
        </w:tc>
        <w:tc>
          <w:tcPr>
            <w:tcW w:w="567" w:type="dxa"/>
            <w:vMerge w:val="restart"/>
            <w:textDirection w:val="tbRlV"/>
            <w:vAlign w:val="bottom"/>
          </w:tcPr>
          <w:p w14:paraId="41B1DCAF" w14:textId="77777777" w:rsidR="00FB202E" w:rsidRPr="000D1DFA" w:rsidRDefault="00FB202E" w:rsidP="00523ED7">
            <w:pPr>
              <w:overflowPunct w:val="0"/>
              <w:textAlignment w:val="baseline"/>
              <w:rPr>
                <w:rFonts w:ascii="ＭＳ 明朝" w:hAnsi="ＭＳ 明朝" w:cs="ＭＳ 明朝"/>
                <w:color w:val="000000"/>
                <w:kern w:val="0"/>
                <w:sz w:val="20"/>
                <w:szCs w:val="20"/>
              </w:rPr>
            </w:pPr>
            <w:r>
              <w:rPr>
                <w:rFonts w:ascii="ＭＳ 明朝" w:hAnsi="ＭＳ 明朝" w:hint="eastAsia"/>
                <w:sz w:val="20"/>
                <w:szCs w:val="20"/>
              </w:rPr>
              <w:t>２</w:t>
            </w:r>
          </w:p>
        </w:tc>
        <w:tc>
          <w:tcPr>
            <w:tcW w:w="567" w:type="dxa"/>
            <w:tcBorders>
              <w:bottom w:val="nil"/>
            </w:tcBorders>
            <w:shd w:val="clear" w:color="auto" w:fill="D9D9D9" w:themeFill="background1" w:themeFillShade="D9"/>
            <w:tcMar>
              <w:top w:w="0" w:type="dxa"/>
              <w:left w:w="96" w:type="dxa"/>
              <w:bottom w:w="0" w:type="dxa"/>
              <w:right w:w="96" w:type="dxa"/>
            </w:tcMar>
          </w:tcPr>
          <w:p w14:paraId="5F6C05C8" w14:textId="77777777" w:rsidR="00FB202E" w:rsidRPr="000D1DFA" w:rsidRDefault="00E177FF"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0.5</w:t>
            </w:r>
          </w:p>
        </w:tc>
        <w:tc>
          <w:tcPr>
            <w:tcW w:w="3289" w:type="dxa"/>
            <w:tcBorders>
              <w:bottom w:val="nil"/>
            </w:tcBorders>
            <w:shd w:val="clear" w:color="auto" w:fill="D9D9D9" w:themeFill="background1" w:themeFillShade="D9"/>
            <w:tcMar>
              <w:top w:w="0" w:type="dxa"/>
              <w:left w:w="96" w:type="dxa"/>
              <w:bottom w:w="0" w:type="dxa"/>
              <w:right w:w="96" w:type="dxa"/>
            </w:tcMar>
          </w:tcPr>
          <w:p w14:paraId="4E26AC30"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7E7C32">
              <w:rPr>
                <w:rFonts w:ascii="ＭＳ 明朝" w:hAnsi="ＭＳ 明朝" w:cs="ＭＳ 明朝" w:hint="eastAsia"/>
                <w:color w:val="000000"/>
                <w:kern w:val="0"/>
                <w:sz w:val="20"/>
                <w:szCs w:val="20"/>
                <w:shd w:val="pct15" w:color="auto" w:fill="FFFFFF"/>
              </w:rPr>
              <w:t>１教科書を折って，活字だけを見て，硬筆で文章を書く。</w:t>
            </w:r>
          </w:p>
        </w:tc>
        <w:tc>
          <w:tcPr>
            <w:tcW w:w="1956" w:type="dxa"/>
            <w:vMerge w:val="restart"/>
            <w:tcMar>
              <w:top w:w="0" w:type="dxa"/>
              <w:left w:w="96" w:type="dxa"/>
              <w:bottom w:w="0" w:type="dxa"/>
              <w:right w:w="96" w:type="dxa"/>
            </w:tcMar>
          </w:tcPr>
          <w:p w14:paraId="3CA881CF" w14:textId="77777777" w:rsidR="00FB202E" w:rsidRPr="000D1DFA" w:rsidRDefault="00FB202E" w:rsidP="00523ED7">
            <w:pPr>
              <w:overflowPunct w:val="0"/>
              <w:ind w:left="200" w:hangingChars="100" w:hanging="200"/>
              <w:textAlignment w:val="baseline"/>
              <w:rPr>
                <w:rFonts w:ascii="ＭＳ 明朝" w:hAnsi="ＭＳ 明朝" w:cs="Times New Roman"/>
                <w:color w:val="000000"/>
                <w:kern w:val="0"/>
                <w:sz w:val="20"/>
                <w:szCs w:val="20"/>
              </w:rPr>
            </w:pPr>
            <w:r w:rsidRPr="000D1DFA">
              <w:rPr>
                <w:rFonts w:ascii="ＭＳ 明朝" w:hAnsi="ＭＳ 明朝" w:cs="ＭＳ 明朝" w:hint="eastAsia"/>
                <w:color w:val="000000"/>
                <w:kern w:val="0"/>
                <w:sz w:val="20"/>
                <w:szCs w:val="20"/>
              </w:rPr>
              <w:t>◎用紙全体から配列を考えて，整えて書いている。</w:t>
            </w:r>
            <w:r w:rsidRPr="000D1DFA">
              <w:rPr>
                <w:rStyle w:val="10"/>
                <w:rFonts w:ascii="ＭＳ 明朝" w:hAnsi="ＭＳ 明朝" w:hint="eastAsia"/>
                <w:sz w:val="20"/>
                <w:szCs w:val="20"/>
              </w:rPr>
              <w:t>(</w:t>
            </w:r>
            <w:r w:rsidRPr="000D1DFA">
              <w:rPr>
                <w:rStyle w:val="10"/>
                <w:rFonts w:ascii="ＭＳ 明朝" w:hAnsi="ＭＳ 明朝" w:hint="eastAsia"/>
                <w:sz w:val="20"/>
                <w:szCs w:val="20"/>
              </w:rPr>
              <w:t>技</w:t>
            </w:r>
            <w:r w:rsidRPr="000D1DFA">
              <w:rPr>
                <w:rStyle w:val="10"/>
                <w:rFonts w:ascii="ＭＳ 明朝" w:hAnsi="ＭＳ 明朝" w:hint="eastAsia"/>
                <w:sz w:val="20"/>
                <w:szCs w:val="20"/>
              </w:rPr>
              <w:t>)</w:t>
            </w:r>
          </w:p>
          <w:p w14:paraId="2788A9E8"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○楷書と行書の違いを意識して書こうとしている。</w:t>
            </w:r>
            <w:r w:rsidRPr="000D1DFA">
              <w:rPr>
                <w:rStyle w:val="10"/>
                <w:rFonts w:ascii="ＭＳ 明朝" w:hAnsi="ＭＳ 明朝" w:hint="eastAsia"/>
                <w:sz w:val="20"/>
                <w:szCs w:val="20"/>
              </w:rPr>
              <w:t>(</w:t>
            </w:r>
            <w:r w:rsidRPr="000D1DFA">
              <w:rPr>
                <w:rStyle w:val="10"/>
                <w:rFonts w:ascii="ＭＳ 明朝" w:hAnsi="ＭＳ 明朝" w:hint="eastAsia"/>
                <w:sz w:val="20"/>
                <w:szCs w:val="20"/>
              </w:rPr>
              <w:t>関</w:t>
            </w:r>
            <w:r w:rsidRPr="000D1DFA">
              <w:rPr>
                <w:rStyle w:val="10"/>
                <w:rFonts w:ascii="ＭＳ 明朝" w:hAnsi="ＭＳ 明朝" w:hint="eastAsia"/>
                <w:sz w:val="20"/>
                <w:szCs w:val="20"/>
              </w:rPr>
              <w:t>)</w:t>
            </w:r>
          </w:p>
        </w:tc>
      </w:tr>
      <w:tr w:rsidR="00FB202E" w:rsidRPr="00E65F4B" w14:paraId="1BB48A54" w14:textId="77777777" w:rsidTr="00FB202E">
        <w:trPr>
          <w:cantSplit/>
          <w:trHeight w:val="1620"/>
        </w:trPr>
        <w:tc>
          <w:tcPr>
            <w:tcW w:w="1843" w:type="dxa"/>
            <w:vMerge/>
          </w:tcPr>
          <w:p w14:paraId="11E97930" w14:textId="77777777" w:rsidR="00FB202E" w:rsidRDefault="00FB202E" w:rsidP="00523ED7">
            <w:pPr>
              <w:rPr>
                <w:rFonts w:ascii="ＭＳ 明朝" w:hAnsi="ＭＳ 明朝" w:cs="ＭＳ 明朝"/>
                <w:color w:val="000000"/>
                <w:kern w:val="0"/>
                <w:sz w:val="20"/>
                <w:szCs w:val="20"/>
              </w:rPr>
            </w:pPr>
          </w:p>
        </w:tc>
        <w:tc>
          <w:tcPr>
            <w:tcW w:w="1843" w:type="dxa"/>
            <w:vMerge/>
          </w:tcPr>
          <w:p w14:paraId="44DAE6BA"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bottom"/>
          </w:tcPr>
          <w:p w14:paraId="1CD24191" w14:textId="77777777" w:rsidR="00FB202E" w:rsidRDefault="00FB202E" w:rsidP="00523ED7">
            <w:pPr>
              <w:overflowPunct w:val="0"/>
              <w:textAlignment w:val="baseline"/>
              <w:rPr>
                <w:rFonts w:ascii="ＭＳ 明朝" w:hAnsi="ＭＳ 明朝"/>
                <w:sz w:val="20"/>
                <w:szCs w:val="20"/>
              </w:rPr>
            </w:pPr>
          </w:p>
        </w:tc>
        <w:tc>
          <w:tcPr>
            <w:tcW w:w="567" w:type="dxa"/>
            <w:tcBorders>
              <w:top w:val="nil"/>
              <w:bottom w:val="nil"/>
            </w:tcBorders>
            <w:tcMar>
              <w:top w:w="0" w:type="dxa"/>
              <w:left w:w="96" w:type="dxa"/>
              <w:bottom w:w="0" w:type="dxa"/>
              <w:right w:w="96" w:type="dxa"/>
            </w:tcMar>
          </w:tcPr>
          <w:p w14:paraId="492A22E7" w14:textId="77777777" w:rsidR="00FB202E" w:rsidRDefault="00E177FF"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0.5</w:t>
            </w:r>
          </w:p>
        </w:tc>
        <w:tc>
          <w:tcPr>
            <w:tcW w:w="3289" w:type="dxa"/>
            <w:tcBorders>
              <w:top w:val="nil"/>
              <w:bottom w:val="nil"/>
            </w:tcBorders>
            <w:tcMar>
              <w:top w:w="0" w:type="dxa"/>
              <w:left w:w="96" w:type="dxa"/>
              <w:bottom w:w="0" w:type="dxa"/>
              <w:right w:w="96" w:type="dxa"/>
            </w:tcMar>
          </w:tcPr>
          <w:p w14:paraId="7089DFD7" w14:textId="77777777" w:rsidR="00FB202E" w:rsidRPr="000D1DFA" w:rsidRDefault="00FB202E" w:rsidP="00FB202E">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２教科書を開き，自分の書いた文章と教科書の手書きの文章を比べる。</w:t>
            </w:r>
          </w:p>
          <w:p w14:paraId="745D38D5" w14:textId="77777777" w:rsidR="00FB202E" w:rsidRPr="007E7C32" w:rsidRDefault="00FB202E" w:rsidP="00FB202E">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0D1DFA">
              <w:rPr>
                <w:rFonts w:ascii="ＭＳ 明朝" w:hAnsi="ＭＳ 明朝" w:cs="ＭＳ 明朝" w:hint="eastAsia"/>
                <w:color w:val="000000"/>
                <w:kern w:val="0"/>
                <w:sz w:val="20"/>
                <w:szCs w:val="20"/>
              </w:rPr>
              <w:t>３教科書の手書きの文章を見て，ノートに書く。</w:t>
            </w:r>
          </w:p>
        </w:tc>
        <w:tc>
          <w:tcPr>
            <w:tcW w:w="1956" w:type="dxa"/>
            <w:vMerge/>
            <w:tcMar>
              <w:top w:w="0" w:type="dxa"/>
              <w:left w:w="96" w:type="dxa"/>
              <w:bottom w:w="0" w:type="dxa"/>
              <w:right w:w="96" w:type="dxa"/>
            </w:tcMar>
          </w:tcPr>
          <w:p w14:paraId="375A3BCA"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r>
      <w:tr w:rsidR="00FB202E" w:rsidRPr="00E65F4B" w14:paraId="5C952699" w14:textId="77777777" w:rsidTr="00FA56DA">
        <w:trPr>
          <w:cantSplit/>
          <w:trHeight w:val="996"/>
        </w:trPr>
        <w:tc>
          <w:tcPr>
            <w:tcW w:w="1843" w:type="dxa"/>
            <w:vMerge/>
          </w:tcPr>
          <w:p w14:paraId="782B791A" w14:textId="77777777" w:rsidR="00FB202E" w:rsidRDefault="00FB202E" w:rsidP="00523ED7">
            <w:pPr>
              <w:rPr>
                <w:rFonts w:ascii="ＭＳ 明朝" w:hAnsi="ＭＳ 明朝" w:cs="ＭＳ 明朝"/>
                <w:color w:val="000000"/>
                <w:kern w:val="0"/>
                <w:sz w:val="20"/>
                <w:szCs w:val="20"/>
              </w:rPr>
            </w:pPr>
          </w:p>
        </w:tc>
        <w:tc>
          <w:tcPr>
            <w:tcW w:w="1843" w:type="dxa"/>
            <w:vMerge/>
          </w:tcPr>
          <w:p w14:paraId="36D1CA50"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bottom"/>
          </w:tcPr>
          <w:p w14:paraId="294B403F" w14:textId="77777777" w:rsidR="00FB202E" w:rsidRDefault="00FB202E" w:rsidP="00523ED7">
            <w:pPr>
              <w:overflowPunct w:val="0"/>
              <w:textAlignment w:val="baseline"/>
              <w:rPr>
                <w:rFonts w:ascii="ＭＳ 明朝" w:hAnsi="ＭＳ 明朝"/>
                <w:sz w:val="20"/>
                <w:szCs w:val="20"/>
              </w:rPr>
            </w:pPr>
          </w:p>
        </w:tc>
        <w:tc>
          <w:tcPr>
            <w:tcW w:w="567" w:type="dxa"/>
            <w:tcBorders>
              <w:top w:val="nil"/>
              <w:bottom w:val="nil"/>
            </w:tcBorders>
            <w:shd w:val="clear" w:color="auto" w:fill="D9D9D9" w:themeFill="background1" w:themeFillShade="D9"/>
            <w:tcMar>
              <w:top w:w="0" w:type="dxa"/>
              <w:left w:w="96" w:type="dxa"/>
              <w:bottom w:w="0" w:type="dxa"/>
              <w:right w:w="96" w:type="dxa"/>
            </w:tcMar>
          </w:tcPr>
          <w:p w14:paraId="46EC7AEA" w14:textId="77777777" w:rsidR="00FB202E" w:rsidRDefault="00E177FF"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0.8</w:t>
            </w:r>
          </w:p>
        </w:tc>
        <w:tc>
          <w:tcPr>
            <w:tcW w:w="3289" w:type="dxa"/>
            <w:tcBorders>
              <w:top w:val="nil"/>
              <w:bottom w:val="nil"/>
            </w:tcBorders>
            <w:shd w:val="clear" w:color="auto" w:fill="D9D9D9" w:themeFill="background1" w:themeFillShade="D9"/>
            <w:tcMar>
              <w:top w:w="0" w:type="dxa"/>
              <w:left w:w="96" w:type="dxa"/>
              <w:bottom w:w="0" w:type="dxa"/>
              <w:right w:w="96" w:type="dxa"/>
            </w:tcMar>
          </w:tcPr>
          <w:p w14:paraId="79344E87" w14:textId="77777777" w:rsidR="00FB202E" w:rsidRPr="000D1DFA" w:rsidRDefault="00FB202E" w:rsidP="00FB202E">
            <w:pPr>
              <w:overflowPunct w:val="0"/>
              <w:ind w:left="200" w:hangingChars="100" w:hanging="200"/>
              <w:textAlignment w:val="baseline"/>
              <w:rPr>
                <w:rFonts w:ascii="ＭＳ 明朝" w:hAnsi="ＭＳ 明朝" w:cs="ＭＳ 明朝"/>
                <w:color w:val="000000"/>
                <w:kern w:val="0"/>
                <w:sz w:val="20"/>
                <w:szCs w:val="20"/>
              </w:rPr>
            </w:pPr>
            <w:r w:rsidRPr="007E7C32">
              <w:rPr>
                <w:rFonts w:ascii="ＭＳ 明朝" w:hAnsi="ＭＳ 明朝" w:cs="ＭＳ 明朝" w:hint="eastAsia"/>
                <w:color w:val="000000"/>
                <w:kern w:val="0"/>
                <w:sz w:val="20"/>
                <w:szCs w:val="20"/>
                <w:shd w:val="pct15" w:color="auto" w:fill="FFFFFF"/>
              </w:rPr>
              <w:t>４教科書P71を参考に，用紙や筆記具，配列を考えながら，掲示物を書く。</w:t>
            </w:r>
          </w:p>
        </w:tc>
        <w:tc>
          <w:tcPr>
            <w:tcW w:w="1956" w:type="dxa"/>
            <w:vMerge/>
            <w:tcMar>
              <w:top w:w="0" w:type="dxa"/>
              <w:left w:w="96" w:type="dxa"/>
              <w:bottom w:w="0" w:type="dxa"/>
              <w:right w:w="96" w:type="dxa"/>
            </w:tcMar>
          </w:tcPr>
          <w:p w14:paraId="66B583FB"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r>
      <w:tr w:rsidR="00FB202E" w:rsidRPr="00E65F4B" w14:paraId="1693C825" w14:textId="77777777" w:rsidTr="00045347">
        <w:trPr>
          <w:cantSplit/>
          <w:trHeight w:val="582"/>
        </w:trPr>
        <w:tc>
          <w:tcPr>
            <w:tcW w:w="1843" w:type="dxa"/>
            <w:vMerge/>
          </w:tcPr>
          <w:p w14:paraId="60F6A36E" w14:textId="77777777" w:rsidR="00FB202E" w:rsidRDefault="00FB202E" w:rsidP="00523ED7">
            <w:pPr>
              <w:rPr>
                <w:rFonts w:ascii="ＭＳ 明朝" w:hAnsi="ＭＳ 明朝" w:cs="ＭＳ 明朝"/>
                <w:color w:val="000000"/>
                <w:kern w:val="0"/>
                <w:sz w:val="20"/>
                <w:szCs w:val="20"/>
              </w:rPr>
            </w:pPr>
          </w:p>
        </w:tc>
        <w:tc>
          <w:tcPr>
            <w:tcW w:w="1843" w:type="dxa"/>
            <w:vMerge/>
          </w:tcPr>
          <w:p w14:paraId="70E8A9B8"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bottom"/>
          </w:tcPr>
          <w:p w14:paraId="28C3F43A" w14:textId="77777777" w:rsidR="00FB202E" w:rsidRDefault="00FB202E" w:rsidP="00523ED7">
            <w:pPr>
              <w:overflowPunct w:val="0"/>
              <w:textAlignment w:val="baseline"/>
              <w:rPr>
                <w:rFonts w:ascii="ＭＳ 明朝" w:hAnsi="ＭＳ 明朝"/>
                <w:sz w:val="20"/>
                <w:szCs w:val="20"/>
              </w:rPr>
            </w:pPr>
          </w:p>
        </w:tc>
        <w:tc>
          <w:tcPr>
            <w:tcW w:w="567" w:type="dxa"/>
            <w:tcBorders>
              <w:top w:val="nil"/>
            </w:tcBorders>
            <w:tcMar>
              <w:top w:w="0" w:type="dxa"/>
              <w:left w:w="96" w:type="dxa"/>
              <w:bottom w:w="0" w:type="dxa"/>
              <w:right w:w="96" w:type="dxa"/>
            </w:tcMar>
          </w:tcPr>
          <w:p w14:paraId="007D1CA2" w14:textId="77777777" w:rsidR="00FB202E" w:rsidRDefault="00FA56DA"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0.2</w:t>
            </w:r>
          </w:p>
        </w:tc>
        <w:tc>
          <w:tcPr>
            <w:tcW w:w="3289" w:type="dxa"/>
            <w:tcBorders>
              <w:top w:val="nil"/>
            </w:tcBorders>
            <w:tcMar>
              <w:top w:w="0" w:type="dxa"/>
              <w:left w:w="96" w:type="dxa"/>
              <w:bottom w:w="0" w:type="dxa"/>
              <w:right w:w="96" w:type="dxa"/>
            </w:tcMar>
          </w:tcPr>
          <w:p w14:paraId="5AC011DF" w14:textId="77777777" w:rsidR="00FB202E" w:rsidRPr="007E7C32" w:rsidRDefault="00FB202E" w:rsidP="00FB202E">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0D1DFA">
              <w:rPr>
                <w:rFonts w:ascii="ＭＳ 明朝" w:hAnsi="ＭＳ 明朝" w:cs="ＭＳ 明朝" w:hint="eastAsia"/>
                <w:color w:val="000000"/>
                <w:kern w:val="0"/>
                <w:sz w:val="20"/>
                <w:szCs w:val="20"/>
              </w:rPr>
              <w:t>５自己評価・相互評価をする。</w:t>
            </w:r>
          </w:p>
        </w:tc>
        <w:tc>
          <w:tcPr>
            <w:tcW w:w="1956" w:type="dxa"/>
            <w:vMerge/>
            <w:tcMar>
              <w:top w:w="0" w:type="dxa"/>
              <w:left w:w="96" w:type="dxa"/>
              <w:bottom w:w="0" w:type="dxa"/>
              <w:right w:w="96" w:type="dxa"/>
            </w:tcMar>
          </w:tcPr>
          <w:p w14:paraId="157A797F"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r>
      <w:tr w:rsidR="00FB202E" w:rsidRPr="00E65F4B" w14:paraId="52AF8F5A" w14:textId="77777777" w:rsidTr="00FB202E">
        <w:trPr>
          <w:cantSplit/>
          <w:trHeight w:val="588"/>
        </w:trPr>
        <w:tc>
          <w:tcPr>
            <w:tcW w:w="1843" w:type="dxa"/>
            <w:vMerge w:val="restart"/>
          </w:tcPr>
          <w:p w14:paraId="3E71E019" w14:textId="77777777" w:rsidR="00FB202E" w:rsidRPr="000D1DFA" w:rsidRDefault="00FB202E" w:rsidP="00523ED7">
            <w:pPr>
              <w:rPr>
                <w:rFonts w:ascii="ＭＳ 明朝" w:hAnsi="ＭＳ 明朝"/>
                <w:sz w:val="20"/>
                <w:szCs w:val="20"/>
              </w:rPr>
            </w:pPr>
            <w:r w:rsidRPr="000D1DFA">
              <w:rPr>
                <w:rFonts w:ascii="ＭＳ 明朝" w:hAnsi="ＭＳ 明朝" w:hint="eastAsia"/>
                <w:sz w:val="20"/>
                <w:szCs w:val="20"/>
              </w:rPr>
              <w:lastRenderedPageBreak/>
              <w:t>【生活に広げよう】</w:t>
            </w:r>
          </w:p>
          <w:p w14:paraId="31AF02D0" w14:textId="77777777" w:rsidR="00FB202E" w:rsidRPr="000D1DFA" w:rsidRDefault="00FB202E" w:rsidP="00523ED7">
            <w:pPr>
              <w:rPr>
                <w:rFonts w:ascii="ＭＳ 明朝" w:hAnsi="ＭＳ 明朝" w:cs="Times New Roman"/>
                <w:color w:val="000000"/>
                <w:kern w:val="0"/>
                <w:sz w:val="20"/>
                <w:szCs w:val="20"/>
              </w:rPr>
            </w:pPr>
            <w:r w:rsidRPr="000D1DFA">
              <w:rPr>
                <w:rFonts w:ascii="ＭＳ 明朝" w:hAnsi="ＭＳ 明朝" w:cs="ＭＳ 明朝" w:hint="eastAsia"/>
                <w:color w:val="000000"/>
                <w:kern w:val="0"/>
                <w:sz w:val="20"/>
                <w:szCs w:val="20"/>
              </w:rPr>
              <w:t>書き初めをしよう</w:t>
            </w:r>
          </w:p>
          <w:p w14:paraId="220BB656" w14:textId="77777777" w:rsidR="00FB202E" w:rsidRDefault="00FB202E" w:rsidP="00523ED7">
            <w:pPr>
              <w:rPr>
                <w:rFonts w:ascii="ＭＳ 明朝" w:hAnsi="ＭＳ 明朝" w:cs="ＭＳ ゴシック"/>
                <w:color w:val="000000"/>
                <w:kern w:val="0"/>
                <w:sz w:val="20"/>
                <w:szCs w:val="20"/>
              </w:rPr>
            </w:pPr>
            <w:r w:rsidRPr="000D1DFA">
              <w:rPr>
                <w:rFonts w:ascii="ＭＳ 明朝" w:hAnsi="ＭＳ 明朝" w:cs="ＭＳ ゴシック" w:hint="eastAsia"/>
                <w:color w:val="000000"/>
                <w:kern w:val="0"/>
                <w:sz w:val="20"/>
                <w:szCs w:val="20"/>
              </w:rPr>
              <w:t>巻末折り込み</w:t>
            </w:r>
          </w:p>
          <w:p w14:paraId="365ED3BD" w14:textId="77777777" w:rsidR="00FB202E" w:rsidRDefault="00FB202E" w:rsidP="00523ED7">
            <w:pPr>
              <w:rPr>
                <w:rFonts w:ascii="ＭＳ 明朝" w:hAnsi="ＭＳ 明朝" w:cs="ＭＳ ゴシック"/>
                <w:color w:val="000000"/>
                <w:kern w:val="0"/>
                <w:sz w:val="20"/>
                <w:szCs w:val="20"/>
              </w:rPr>
            </w:pPr>
          </w:p>
          <w:p w14:paraId="6EEDD2F9" w14:textId="77777777" w:rsidR="00FB202E" w:rsidRPr="000D1DFA" w:rsidRDefault="00FB202E" w:rsidP="00523ED7">
            <w:pPr>
              <w:rPr>
                <w:rFonts w:ascii="ＭＳ 明朝" w:hAnsi="ＭＳ 明朝" w:cs="ＭＳ 明朝"/>
                <w:color w:val="000000"/>
                <w:kern w:val="0"/>
                <w:sz w:val="20"/>
                <w:szCs w:val="20"/>
              </w:rPr>
            </w:pPr>
            <w:r>
              <w:rPr>
                <w:rFonts w:ascii="ＭＳ 明朝" w:hAnsi="ＭＳ 明朝" w:cs="ＭＳ ゴシック" w:hint="eastAsia"/>
                <w:color w:val="000000"/>
                <w:kern w:val="0"/>
                <w:sz w:val="20"/>
                <w:szCs w:val="20"/>
              </w:rPr>
              <w:t>用具：</w:t>
            </w:r>
            <w:r w:rsidRPr="000D1DFA">
              <w:rPr>
                <w:rFonts w:ascii="ＭＳ 明朝" w:hAnsi="ＭＳ 明朝" w:cs="ＭＳ 明朝" w:hint="eastAsia"/>
                <w:color w:val="000000"/>
                <w:kern w:val="0"/>
                <w:sz w:val="20"/>
                <w:szCs w:val="20"/>
              </w:rPr>
              <w:t>毛筆（筆・小筆）</w:t>
            </w:r>
          </w:p>
        </w:tc>
        <w:tc>
          <w:tcPr>
            <w:tcW w:w="1843" w:type="dxa"/>
            <w:vMerge w:val="restart"/>
          </w:tcPr>
          <w:p w14:paraId="34C38814" w14:textId="77777777" w:rsidR="00FB202E" w:rsidRPr="000D1DFA" w:rsidRDefault="00FB202E" w:rsidP="00523ED7">
            <w:pPr>
              <w:pStyle w:val="Noparagraphstyle"/>
              <w:topLinePunct/>
              <w:autoSpaceDE/>
              <w:autoSpaceDN/>
              <w:spacing w:line="240" w:lineRule="auto"/>
              <w:ind w:left="200" w:hangingChars="100" w:hanging="200"/>
              <w:rPr>
                <w:rFonts w:ascii="ＭＳ 明朝" w:eastAsia="ＭＳ 明朝" w:hAnsi="ＭＳ 明朝"/>
                <w:sz w:val="20"/>
                <w:szCs w:val="20"/>
              </w:rPr>
            </w:pPr>
            <w:r w:rsidRPr="000D1DFA">
              <w:rPr>
                <w:rFonts w:ascii="ＭＳ 明朝" w:hAnsi="ＭＳ 明朝" w:hint="eastAsia"/>
                <w:sz w:val="20"/>
                <w:szCs w:val="20"/>
              </w:rPr>
              <w:t>◎毛筆書写の学習の成果を生かし，書き初めを書く。</w:t>
            </w:r>
          </w:p>
        </w:tc>
        <w:tc>
          <w:tcPr>
            <w:tcW w:w="567" w:type="dxa"/>
            <w:vMerge w:val="restart"/>
            <w:textDirection w:val="tbRlV"/>
            <w:vAlign w:val="bottom"/>
          </w:tcPr>
          <w:p w14:paraId="4C483737" w14:textId="77777777" w:rsidR="00FB202E" w:rsidRPr="000D1DFA" w:rsidRDefault="00FB202E" w:rsidP="00523ED7">
            <w:pPr>
              <w:ind w:firstLineChars="50" w:firstLine="100"/>
              <w:rPr>
                <w:rFonts w:ascii="ＭＳ 明朝" w:hAnsi="ＭＳ 明朝" w:cs="ＭＳ 明朝"/>
                <w:color w:val="000000"/>
                <w:kern w:val="0"/>
                <w:sz w:val="20"/>
                <w:szCs w:val="20"/>
              </w:rPr>
            </w:pPr>
            <w:r>
              <w:rPr>
                <w:rFonts w:ascii="ＭＳ 明朝" w:hAnsi="ＭＳ 明朝" w:hint="eastAsia"/>
                <w:sz w:val="20"/>
                <w:szCs w:val="20"/>
              </w:rPr>
              <w:t>２</w:t>
            </w:r>
          </w:p>
        </w:tc>
        <w:tc>
          <w:tcPr>
            <w:tcW w:w="567" w:type="dxa"/>
            <w:tcBorders>
              <w:bottom w:val="nil"/>
            </w:tcBorders>
            <w:tcMar>
              <w:top w:w="0" w:type="dxa"/>
              <w:left w:w="96" w:type="dxa"/>
              <w:bottom w:w="0" w:type="dxa"/>
              <w:right w:w="96" w:type="dxa"/>
            </w:tcMar>
          </w:tcPr>
          <w:p w14:paraId="097B0B8E" w14:textId="77777777" w:rsidR="00FB202E" w:rsidRPr="000D1DFA" w:rsidRDefault="00FA56DA"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0.1</w:t>
            </w:r>
          </w:p>
        </w:tc>
        <w:tc>
          <w:tcPr>
            <w:tcW w:w="3289" w:type="dxa"/>
            <w:tcBorders>
              <w:bottom w:val="nil"/>
            </w:tcBorders>
            <w:tcMar>
              <w:top w:w="0" w:type="dxa"/>
              <w:left w:w="96" w:type="dxa"/>
              <w:bottom w:w="0" w:type="dxa"/>
              <w:right w:w="96" w:type="dxa"/>
            </w:tcMar>
          </w:tcPr>
          <w:p w14:paraId="50770081"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１書き初めの意義や心構えについて確かめる。</w:t>
            </w:r>
          </w:p>
        </w:tc>
        <w:tc>
          <w:tcPr>
            <w:tcW w:w="1956" w:type="dxa"/>
            <w:vMerge w:val="restart"/>
            <w:tcMar>
              <w:top w:w="0" w:type="dxa"/>
              <w:left w:w="96" w:type="dxa"/>
              <w:bottom w:w="0" w:type="dxa"/>
              <w:right w:w="96" w:type="dxa"/>
            </w:tcMar>
          </w:tcPr>
          <w:p w14:paraId="005B3E5E" w14:textId="77777777" w:rsidR="00FB202E" w:rsidRPr="000D1DFA" w:rsidRDefault="00FB202E" w:rsidP="00523ED7">
            <w:pPr>
              <w:overflowPunct w:val="0"/>
              <w:ind w:left="200" w:hangingChars="100" w:hanging="200"/>
              <w:textAlignment w:val="baseline"/>
              <w:rPr>
                <w:rFonts w:ascii="ＭＳ 明朝" w:hAnsi="ＭＳ 明朝"/>
                <w:sz w:val="20"/>
                <w:szCs w:val="20"/>
              </w:rPr>
            </w:pPr>
            <w:r w:rsidRPr="000D1DFA">
              <w:rPr>
                <w:rFonts w:ascii="ＭＳ 明朝" w:hAnsi="ＭＳ 明朝" w:hint="eastAsia"/>
                <w:sz w:val="20"/>
                <w:szCs w:val="20"/>
              </w:rPr>
              <w:t>◎毛筆書写の学習の成果を生かし，書き初めを書いている。</w:t>
            </w:r>
          </w:p>
          <w:p w14:paraId="47744609" w14:textId="77777777" w:rsidR="00FB202E" w:rsidRPr="000D1DFA" w:rsidRDefault="00FB202E" w:rsidP="00523ED7">
            <w:pPr>
              <w:overflowPunct w:val="0"/>
              <w:ind w:leftChars="100" w:left="41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(技)</w:t>
            </w:r>
          </w:p>
        </w:tc>
      </w:tr>
      <w:tr w:rsidR="00FB202E" w:rsidRPr="00E65F4B" w14:paraId="311FEF88" w14:textId="77777777" w:rsidTr="00FA56DA">
        <w:trPr>
          <w:cantSplit/>
          <w:trHeight w:val="1308"/>
        </w:trPr>
        <w:tc>
          <w:tcPr>
            <w:tcW w:w="1843" w:type="dxa"/>
            <w:vMerge/>
          </w:tcPr>
          <w:p w14:paraId="341B4DE2" w14:textId="77777777" w:rsidR="00FB202E" w:rsidRPr="000D1DFA" w:rsidRDefault="00FB202E" w:rsidP="00523ED7">
            <w:pPr>
              <w:rPr>
                <w:rFonts w:ascii="ＭＳ 明朝" w:hAnsi="ＭＳ 明朝"/>
                <w:sz w:val="20"/>
                <w:szCs w:val="20"/>
              </w:rPr>
            </w:pPr>
          </w:p>
        </w:tc>
        <w:tc>
          <w:tcPr>
            <w:tcW w:w="1843" w:type="dxa"/>
            <w:vMerge/>
          </w:tcPr>
          <w:p w14:paraId="168796F1" w14:textId="77777777" w:rsidR="00FB202E" w:rsidRPr="000D1DFA" w:rsidRDefault="00FB202E" w:rsidP="00523ED7">
            <w:pPr>
              <w:pStyle w:val="Noparagraphstyle"/>
              <w:topLinePunct/>
              <w:autoSpaceDE/>
              <w:autoSpaceDN/>
              <w:spacing w:line="240" w:lineRule="auto"/>
              <w:ind w:left="200" w:hangingChars="100" w:hanging="200"/>
              <w:rPr>
                <w:rFonts w:ascii="ＭＳ 明朝" w:hAnsi="ＭＳ 明朝"/>
                <w:sz w:val="20"/>
                <w:szCs w:val="20"/>
              </w:rPr>
            </w:pPr>
          </w:p>
        </w:tc>
        <w:tc>
          <w:tcPr>
            <w:tcW w:w="567" w:type="dxa"/>
            <w:vMerge/>
            <w:textDirection w:val="tbRlV"/>
            <w:vAlign w:val="bottom"/>
          </w:tcPr>
          <w:p w14:paraId="6AB66C19" w14:textId="77777777" w:rsidR="00FB202E" w:rsidRDefault="00FB202E" w:rsidP="00523ED7">
            <w:pPr>
              <w:ind w:firstLineChars="50" w:firstLine="100"/>
              <w:rPr>
                <w:rFonts w:ascii="ＭＳ 明朝" w:hAnsi="ＭＳ 明朝"/>
                <w:sz w:val="20"/>
                <w:szCs w:val="20"/>
              </w:rPr>
            </w:pPr>
          </w:p>
        </w:tc>
        <w:tc>
          <w:tcPr>
            <w:tcW w:w="567" w:type="dxa"/>
            <w:tcBorders>
              <w:top w:val="nil"/>
              <w:bottom w:val="nil"/>
            </w:tcBorders>
            <w:shd w:val="clear" w:color="auto" w:fill="D9D9D9" w:themeFill="background1" w:themeFillShade="D9"/>
            <w:tcMar>
              <w:top w:w="0" w:type="dxa"/>
              <w:left w:w="96" w:type="dxa"/>
              <w:bottom w:w="0" w:type="dxa"/>
              <w:right w:w="96" w:type="dxa"/>
            </w:tcMar>
          </w:tcPr>
          <w:p w14:paraId="735DDF09" w14:textId="77777777" w:rsidR="00FB202E" w:rsidRPr="00FA56DA" w:rsidRDefault="00E177FF" w:rsidP="00523ED7">
            <w:pPr>
              <w:overflowPunct w:val="0"/>
              <w:ind w:left="200" w:hangingChars="100" w:hanging="200"/>
              <w:textAlignment w:val="baseline"/>
              <w:rPr>
                <w:rFonts w:ascii="ＭＳ 明朝" w:hAnsi="ＭＳ 明朝" w:cs="ＭＳ 明朝"/>
                <w:color w:val="000000"/>
                <w:kern w:val="0"/>
                <w:sz w:val="20"/>
                <w:szCs w:val="20"/>
                <w:shd w:val="pct15" w:color="auto" w:fill="FFFFFF"/>
              </w:rPr>
            </w:pPr>
            <w:r>
              <w:rPr>
                <w:rFonts w:ascii="ＭＳ 明朝" w:hAnsi="ＭＳ 明朝" w:cs="ＭＳ 明朝" w:hint="eastAsia"/>
                <w:color w:val="000000"/>
                <w:kern w:val="0"/>
                <w:sz w:val="20"/>
                <w:szCs w:val="20"/>
                <w:shd w:val="pct15" w:color="auto" w:fill="FFFFFF"/>
              </w:rPr>
              <w:t>1</w:t>
            </w:r>
            <w:r w:rsidR="00FA56DA">
              <w:rPr>
                <w:rFonts w:ascii="ＭＳ 明朝" w:hAnsi="ＭＳ 明朝" w:cs="ＭＳ 明朝" w:hint="eastAsia"/>
                <w:color w:val="000000"/>
                <w:kern w:val="0"/>
                <w:sz w:val="20"/>
                <w:szCs w:val="20"/>
                <w:shd w:val="pct15" w:color="auto" w:fill="FFFFFF"/>
              </w:rPr>
              <w:t>.7</w:t>
            </w:r>
          </w:p>
        </w:tc>
        <w:tc>
          <w:tcPr>
            <w:tcW w:w="3289" w:type="dxa"/>
            <w:tcBorders>
              <w:top w:val="nil"/>
              <w:bottom w:val="nil"/>
            </w:tcBorders>
            <w:shd w:val="clear" w:color="auto" w:fill="D9D9D9" w:themeFill="background1" w:themeFillShade="D9"/>
            <w:tcMar>
              <w:top w:w="0" w:type="dxa"/>
              <w:left w:w="96" w:type="dxa"/>
              <w:bottom w:w="0" w:type="dxa"/>
              <w:right w:w="96" w:type="dxa"/>
            </w:tcMar>
          </w:tcPr>
          <w:p w14:paraId="734241F2" w14:textId="77777777" w:rsidR="00FB202E" w:rsidRPr="00FA56DA" w:rsidRDefault="00FB202E" w:rsidP="00FB202E">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FA56DA">
              <w:rPr>
                <w:rFonts w:ascii="ＭＳ 明朝" w:hAnsi="ＭＳ 明朝" w:cs="ＭＳ 明朝" w:hint="eastAsia"/>
                <w:color w:val="000000"/>
                <w:kern w:val="0"/>
                <w:sz w:val="20"/>
                <w:szCs w:val="20"/>
                <w:shd w:val="pct15" w:color="auto" w:fill="FFFFFF"/>
              </w:rPr>
              <w:t>２字形や筆使い，文字の大きさ，配列，名前の位置などに注意して，毛筆で「感謝する心」や「信念を貫く」を書く。</w:t>
            </w:r>
          </w:p>
        </w:tc>
        <w:tc>
          <w:tcPr>
            <w:tcW w:w="1956" w:type="dxa"/>
            <w:vMerge/>
            <w:tcMar>
              <w:top w:w="0" w:type="dxa"/>
              <w:left w:w="96" w:type="dxa"/>
              <w:bottom w:w="0" w:type="dxa"/>
              <w:right w:w="96" w:type="dxa"/>
            </w:tcMar>
          </w:tcPr>
          <w:p w14:paraId="4FE8CD7C" w14:textId="77777777" w:rsidR="00FB202E" w:rsidRPr="000D1DFA" w:rsidRDefault="00FB202E" w:rsidP="00523ED7">
            <w:pPr>
              <w:overflowPunct w:val="0"/>
              <w:ind w:left="200" w:hangingChars="100" w:hanging="200"/>
              <w:textAlignment w:val="baseline"/>
              <w:rPr>
                <w:rFonts w:ascii="ＭＳ 明朝" w:hAnsi="ＭＳ 明朝"/>
                <w:sz w:val="20"/>
                <w:szCs w:val="20"/>
              </w:rPr>
            </w:pPr>
          </w:p>
        </w:tc>
      </w:tr>
      <w:tr w:rsidR="00FB202E" w:rsidRPr="00E65F4B" w14:paraId="6EDC262E" w14:textId="77777777" w:rsidTr="00FB202E">
        <w:trPr>
          <w:cantSplit/>
          <w:trHeight w:val="876"/>
        </w:trPr>
        <w:tc>
          <w:tcPr>
            <w:tcW w:w="1843" w:type="dxa"/>
            <w:vMerge/>
          </w:tcPr>
          <w:p w14:paraId="3134F3F2" w14:textId="77777777" w:rsidR="00FB202E" w:rsidRPr="000D1DFA" w:rsidRDefault="00FB202E" w:rsidP="00523ED7">
            <w:pPr>
              <w:rPr>
                <w:rFonts w:ascii="ＭＳ 明朝" w:hAnsi="ＭＳ 明朝"/>
                <w:sz w:val="20"/>
                <w:szCs w:val="20"/>
              </w:rPr>
            </w:pPr>
          </w:p>
        </w:tc>
        <w:tc>
          <w:tcPr>
            <w:tcW w:w="1843" w:type="dxa"/>
            <w:vMerge/>
          </w:tcPr>
          <w:p w14:paraId="577F65F3" w14:textId="77777777" w:rsidR="00FB202E" w:rsidRPr="000D1DFA" w:rsidRDefault="00FB202E" w:rsidP="00523ED7">
            <w:pPr>
              <w:pStyle w:val="Noparagraphstyle"/>
              <w:topLinePunct/>
              <w:autoSpaceDE/>
              <w:autoSpaceDN/>
              <w:spacing w:line="240" w:lineRule="auto"/>
              <w:ind w:left="200" w:hangingChars="100" w:hanging="200"/>
              <w:rPr>
                <w:rFonts w:ascii="ＭＳ 明朝" w:hAnsi="ＭＳ 明朝"/>
                <w:sz w:val="20"/>
                <w:szCs w:val="20"/>
              </w:rPr>
            </w:pPr>
          </w:p>
        </w:tc>
        <w:tc>
          <w:tcPr>
            <w:tcW w:w="567" w:type="dxa"/>
            <w:vMerge/>
            <w:textDirection w:val="tbRlV"/>
            <w:vAlign w:val="bottom"/>
          </w:tcPr>
          <w:p w14:paraId="4D770FB7" w14:textId="77777777" w:rsidR="00FB202E" w:rsidRDefault="00FB202E" w:rsidP="00523ED7">
            <w:pPr>
              <w:ind w:firstLineChars="50" w:firstLine="100"/>
              <w:rPr>
                <w:rFonts w:ascii="ＭＳ 明朝" w:hAnsi="ＭＳ 明朝"/>
                <w:sz w:val="20"/>
                <w:szCs w:val="20"/>
              </w:rPr>
            </w:pPr>
          </w:p>
        </w:tc>
        <w:tc>
          <w:tcPr>
            <w:tcW w:w="567" w:type="dxa"/>
            <w:tcBorders>
              <w:top w:val="nil"/>
            </w:tcBorders>
            <w:tcMar>
              <w:top w:w="0" w:type="dxa"/>
              <w:left w:w="96" w:type="dxa"/>
              <w:bottom w:w="0" w:type="dxa"/>
              <w:right w:w="96" w:type="dxa"/>
            </w:tcMar>
          </w:tcPr>
          <w:p w14:paraId="6BA2C3A8" w14:textId="77777777" w:rsidR="00FB202E" w:rsidRDefault="00FA56DA"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0.2</w:t>
            </w:r>
          </w:p>
        </w:tc>
        <w:tc>
          <w:tcPr>
            <w:tcW w:w="3289" w:type="dxa"/>
            <w:tcBorders>
              <w:top w:val="nil"/>
            </w:tcBorders>
            <w:tcMar>
              <w:top w:w="0" w:type="dxa"/>
              <w:left w:w="96" w:type="dxa"/>
              <w:bottom w:w="0" w:type="dxa"/>
              <w:right w:w="96" w:type="dxa"/>
            </w:tcMar>
          </w:tcPr>
          <w:p w14:paraId="5E38FE9D" w14:textId="77777777" w:rsidR="00FB202E" w:rsidRPr="007E7C32" w:rsidRDefault="00FB202E" w:rsidP="00FB202E">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0D1DFA">
              <w:rPr>
                <w:rFonts w:ascii="ＭＳ 明朝" w:hAnsi="ＭＳ 明朝" w:cs="ＭＳ 明朝" w:hint="eastAsia"/>
                <w:color w:val="000000"/>
                <w:kern w:val="0"/>
                <w:sz w:val="20"/>
                <w:szCs w:val="20"/>
              </w:rPr>
              <w:t>３自己評価・相互評価をする。</w:t>
            </w:r>
          </w:p>
        </w:tc>
        <w:tc>
          <w:tcPr>
            <w:tcW w:w="1956" w:type="dxa"/>
            <w:vMerge/>
            <w:tcMar>
              <w:top w:w="0" w:type="dxa"/>
              <w:left w:w="96" w:type="dxa"/>
              <w:bottom w:w="0" w:type="dxa"/>
              <w:right w:w="96" w:type="dxa"/>
            </w:tcMar>
          </w:tcPr>
          <w:p w14:paraId="4B8CAD2B" w14:textId="77777777" w:rsidR="00FB202E" w:rsidRPr="000D1DFA" w:rsidRDefault="00FB202E" w:rsidP="00523ED7">
            <w:pPr>
              <w:overflowPunct w:val="0"/>
              <w:ind w:left="200" w:hangingChars="100" w:hanging="200"/>
              <w:textAlignment w:val="baseline"/>
              <w:rPr>
                <w:rFonts w:ascii="ＭＳ 明朝" w:hAnsi="ＭＳ 明朝"/>
                <w:sz w:val="20"/>
                <w:szCs w:val="20"/>
              </w:rPr>
            </w:pPr>
          </w:p>
        </w:tc>
      </w:tr>
      <w:tr w:rsidR="00FB202E" w:rsidRPr="00E65F4B" w14:paraId="6C127E27" w14:textId="77777777" w:rsidTr="00FB202E">
        <w:trPr>
          <w:cantSplit/>
          <w:trHeight w:val="3552"/>
        </w:trPr>
        <w:tc>
          <w:tcPr>
            <w:tcW w:w="1843" w:type="dxa"/>
            <w:vMerge w:val="restart"/>
          </w:tcPr>
          <w:p w14:paraId="0EB1B191" w14:textId="77777777" w:rsidR="00FB202E" w:rsidRPr="000D1DFA" w:rsidRDefault="00FB202E" w:rsidP="00523ED7">
            <w:pPr>
              <w:ind w:left="200" w:hangingChars="100" w:hanging="200"/>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４生活を豊かにする文字</w:t>
            </w:r>
          </w:p>
          <w:p w14:paraId="51F5CF15" w14:textId="77777777" w:rsidR="00FB202E" w:rsidRPr="000D1DFA" w:rsidRDefault="00FB202E" w:rsidP="00523ED7">
            <w:pPr>
              <w:overflowPunct w:val="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防災訓練に参加しよう</w:t>
            </w:r>
          </w:p>
          <w:p w14:paraId="5E163670" w14:textId="77777777" w:rsidR="00FB202E" w:rsidRDefault="00FB202E" w:rsidP="00523ED7">
            <w:pPr>
              <w:overflowPunct w:val="0"/>
              <w:textAlignment w:val="baseline"/>
              <w:rPr>
                <w:rFonts w:ascii="ＭＳ 明朝" w:hAnsi="ＭＳ 明朝" w:cs="ＭＳ 明朝"/>
                <w:color w:val="000000"/>
                <w:kern w:val="0"/>
                <w:sz w:val="20"/>
                <w:szCs w:val="20"/>
              </w:rPr>
            </w:pPr>
            <w:r w:rsidRPr="000D1DFA">
              <w:rPr>
                <w:rFonts w:ascii="ＭＳ 明朝" w:hAnsi="ＭＳ 明朝" w:cs="ＭＳ 明朝"/>
                <w:color w:val="000000"/>
                <w:kern w:val="0"/>
                <w:sz w:val="20"/>
                <w:szCs w:val="20"/>
              </w:rPr>
              <w:t>P72-79</w:t>
            </w:r>
          </w:p>
          <w:p w14:paraId="1533506A" w14:textId="77777777" w:rsidR="00FB202E" w:rsidRDefault="00FB202E" w:rsidP="00523ED7">
            <w:pPr>
              <w:overflowPunct w:val="0"/>
              <w:textAlignment w:val="baseline"/>
              <w:rPr>
                <w:rFonts w:ascii="ＭＳ 明朝" w:hAnsi="ＭＳ 明朝" w:cs="ＭＳ 明朝"/>
                <w:color w:val="000000"/>
                <w:kern w:val="0"/>
                <w:sz w:val="20"/>
                <w:szCs w:val="20"/>
              </w:rPr>
            </w:pPr>
          </w:p>
          <w:p w14:paraId="6CA0B14C" w14:textId="77777777" w:rsidR="00FB202E" w:rsidRPr="000D1DFA" w:rsidRDefault="00FB202E" w:rsidP="00523ED7">
            <w:pPr>
              <w:overflowPunct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用具：</w:t>
            </w:r>
            <w:r w:rsidRPr="000D1DFA">
              <w:rPr>
                <w:rFonts w:ascii="ＭＳ 明朝" w:hAnsi="ＭＳ 明朝" w:cs="ＭＳ 明朝" w:hint="eastAsia"/>
                <w:color w:val="000000"/>
                <w:kern w:val="0"/>
                <w:sz w:val="20"/>
                <w:szCs w:val="20"/>
              </w:rPr>
              <w:t>毛筆・硬筆</w:t>
            </w:r>
          </w:p>
        </w:tc>
        <w:tc>
          <w:tcPr>
            <w:tcW w:w="1843" w:type="dxa"/>
            <w:vMerge w:val="restart"/>
          </w:tcPr>
          <w:p w14:paraId="6BBE92B0" w14:textId="77777777" w:rsidR="00FB202E" w:rsidRPr="000D1DFA" w:rsidRDefault="00FB202E" w:rsidP="00523ED7">
            <w:pPr>
              <w:overflowPunct w:val="0"/>
              <w:ind w:left="200" w:hangingChars="100" w:hanging="200"/>
              <w:textAlignment w:val="baseline"/>
              <w:rPr>
                <w:rFonts w:ascii="ＭＳ 明朝" w:hAnsi="ＭＳ 明朝" w:cs="Times New Roman"/>
                <w:color w:val="000000"/>
                <w:kern w:val="0"/>
                <w:sz w:val="20"/>
                <w:szCs w:val="20"/>
              </w:rPr>
            </w:pPr>
            <w:r w:rsidRPr="000D1DFA">
              <w:rPr>
                <w:rFonts w:ascii="ＭＳ 明朝" w:hAnsi="ＭＳ 明朝" w:cs="ＭＳ 明朝" w:hint="eastAsia"/>
                <w:color w:val="000000"/>
                <w:kern w:val="0"/>
                <w:sz w:val="20"/>
                <w:szCs w:val="20"/>
              </w:rPr>
              <w:t>○目的や用途によって用具・用材を選び，丁寧に書く態度を養う。</w:t>
            </w:r>
          </w:p>
          <w:p w14:paraId="090E614D" w14:textId="77777777" w:rsidR="00FB202E" w:rsidRPr="000D1DFA" w:rsidRDefault="00FB202E" w:rsidP="00523ED7">
            <w:pPr>
              <w:pStyle w:val="Noparagraphstyle"/>
              <w:topLinePunct/>
              <w:autoSpaceDE/>
              <w:autoSpaceDN/>
              <w:spacing w:line="240" w:lineRule="auto"/>
              <w:ind w:left="200" w:hangingChars="100" w:hanging="200"/>
              <w:rPr>
                <w:rFonts w:ascii="ＭＳ 明朝" w:eastAsia="ＭＳ 明朝" w:hAnsi="ＭＳ 明朝"/>
                <w:sz w:val="20"/>
                <w:szCs w:val="20"/>
              </w:rPr>
            </w:pPr>
            <w:r w:rsidRPr="000D1DFA">
              <w:rPr>
                <w:rFonts w:ascii="ＭＳ 明朝" w:hAnsi="ＭＳ 明朝" w:cs="ＭＳ 明朝" w:hint="eastAsia"/>
                <w:sz w:val="20"/>
                <w:szCs w:val="20"/>
              </w:rPr>
              <w:t>◎これまでの学習を生活に広げる力をつける。</w:t>
            </w:r>
          </w:p>
        </w:tc>
        <w:tc>
          <w:tcPr>
            <w:tcW w:w="567" w:type="dxa"/>
            <w:vMerge w:val="restart"/>
            <w:textDirection w:val="tbRlV"/>
            <w:vAlign w:val="bottom"/>
          </w:tcPr>
          <w:p w14:paraId="07B78817" w14:textId="77777777" w:rsidR="00FB202E" w:rsidRPr="000D1DFA" w:rsidRDefault="00FB202E" w:rsidP="00523ED7">
            <w:pPr>
              <w:ind w:firstLineChars="50" w:firstLine="100"/>
              <w:rPr>
                <w:rFonts w:ascii="ＭＳ 明朝" w:hAnsi="ＭＳ 明朝" w:cs="ＭＳ 明朝"/>
                <w:color w:val="000000"/>
                <w:kern w:val="0"/>
                <w:sz w:val="20"/>
                <w:szCs w:val="20"/>
              </w:rPr>
            </w:pPr>
            <w:r>
              <w:rPr>
                <w:rFonts w:ascii="ＭＳ 明朝" w:hAnsi="ＭＳ 明朝" w:hint="eastAsia"/>
                <w:sz w:val="20"/>
                <w:szCs w:val="20"/>
              </w:rPr>
              <w:t>４</w:t>
            </w:r>
          </w:p>
        </w:tc>
        <w:tc>
          <w:tcPr>
            <w:tcW w:w="567" w:type="dxa"/>
            <w:tcBorders>
              <w:bottom w:val="nil"/>
            </w:tcBorders>
            <w:tcMar>
              <w:top w:w="0" w:type="dxa"/>
              <w:left w:w="96" w:type="dxa"/>
              <w:bottom w:w="0" w:type="dxa"/>
              <w:right w:w="96" w:type="dxa"/>
            </w:tcMar>
          </w:tcPr>
          <w:p w14:paraId="26EC87EA" w14:textId="77777777" w:rsidR="00FB202E" w:rsidRPr="000D1DFA" w:rsidRDefault="00E177FF"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２</w:t>
            </w:r>
          </w:p>
        </w:tc>
        <w:tc>
          <w:tcPr>
            <w:tcW w:w="3289" w:type="dxa"/>
            <w:tcBorders>
              <w:bottom w:val="nil"/>
            </w:tcBorders>
            <w:tcMar>
              <w:top w:w="0" w:type="dxa"/>
              <w:left w:w="96" w:type="dxa"/>
              <w:bottom w:w="0" w:type="dxa"/>
              <w:right w:w="96" w:type="dxa"/>
            </w:tcMar>
          </w:tcPr>
          <w:p w14:paraId="5B26E044"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１「防災訓練」という設定で，書写で学習したことが生かされる場面について確認する。</w:t>
            </w:r>
          </w:p>
          <w:p w14:paraId="7D767CBF" w14:textId="77777777" w:rsidR="00FB202E" w:rsidRPr="000D1DFA" w:rsidRDefault="00FB202E" w:rsidP="00523ED7">
            <w:pPr>
              <w:overflowPunct w:val="0"/>
              <w:ind w:left="200" w:hangingChars="100" w:hanging="200"/>
              <w:textAlignment w:val="baseline"/>
              <w:rPr>
                <w:rFonts w:ascii="ＭＳ 明朝" w:hAnsi="ＭＳ 明朝" w:cs="Times New Roman"/>
                <w:color w:val="000000"/>
                <w:kern w:val="0"/>
                <w:sz w:val="20"/>
                <w:szCs w:val="20"/>
              </w:rPr>
            </w:pPr>
            <w:r w:rsidRPr="000D1DFA">
              <w:rPr>
                <w:rFonts w:ascii="ＭＳ 明朝" w:hAnsi="ＭＳ 明朝" w:cs="ＭＳ 明朝" w:hint="eastAsia"/>
                <w:color w:val="000000"/>
                <w:kern w:val="0"/>
                <w:sz w:val="20"/>
                <w:szCs w:val="20"/>
              </w:rPr>
              <w:t>２目的や用途の違いによって用具・用材が違っていることを確認する。</w:t>
            </w:r>
          </w:p>
          <w:p w14:paraId="459CA8BE"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３メモ帳やポスターなど，目的や用途によって，用具や書体を選び，配列を考えて書くことを確認する。</w:t>
            </w:r>
          </w:p>
        </w:tc>
        <w:tc>
          <w:tcPr>
            <w:tcW w:w="1956" w:type="dxa"/>
            <w:vMerge w:val="restart"/>
            <w:tcMar>
              <w:top w:w="0" w:type="dxa"/>
              <w:left w:w="96" w:type="dxa"/>
              <w:bottom w:w="0" w:type="dxa"/>
              <w:right w:w="96" w:type="dxa"/>
            </w:tcMar>
          </w:tcPr>
          <w:p w14:paraId="26025685"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◎これまでの学習を生かして，メモ帳やポスターなどを書いている。(技)</w:t>
            </w:r>
          </w:p>
          <w:p w14:paraId="42BDE975"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○目的や用途を考えて，丁寧に書いている。（技）</w:t>
            </w:r>
          </w:p>
          <w:p w14:paraId="0AB20FBD"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◎学習したことを生活に広げようとしている。(関)</w:t>
            </w:r>
          </w:p>
        </w:tc>
      </w:tr>
      <w:tr w:rsidR="00FB202E" w:rsidRPr="00E65F4B" w14:paraId="04DC2EC7" w14:textId="77777777" w:rsidTr="00FA56DA">
        <w:trPr>
          <w:cantSplit/>
          <w:trHeight w:val="684"/>
        </w:trPr>
        <w:tc>
          <w:tcPr>
            <w:tcW w:w="1843" w:type="dxa"/>
            <w:vMerge/>
          </w:tcPr>
          <w:p w14:paraId="1C7E9CB9" w14:textId="77777777" w:rsidR="00FB202E" w:rsidRPr="000D1DFA" w:rsidRDefault="00FB202E" w:rsidP="00523ED7">
            <w:pPr>
              <w:ind w:left="200" w:hangingChars="100" w:hanging="200"/>
              <w:rPr>
                <w:rFonts w:ascii="ＭＳ 明朝" w:hAnsi="ＭＳ 明朝" w:cs="ＭＳ 明朝"/>
                <w:color w:val="000000"/>
                <w:kern w:val="0"/>
                <w:sz w:val="20"/>
                <w:szCs w:val="20"/>
              </w:rPr>
            </w:pPr>
          </w:p>
        </w:tc>
        <w:tc>
          <w:tcPr>
            <w:tcW w:w="1843" w:type="dxa"/>
            <w:vMerge/>
          </w:tcPr>
          <w:p w14:paraId="404F371B"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bottom"/>
          </w:tcPr>
          <w:p w14:paraId="3A01CEBE" w14:textId="77777777" w:rsidR="00FB202E" w:rsidRDefault="00FB202E" w:rsidP="00523ED7">
            <w:pPr>
              <w:ind w:firstLineChars="50" w:firstLine="100"/>
              <w:rPr>
                <w:rFonts w:ascii="ＭＳ 明朝" w:hAnsi="ＭＳ 明朝"/>
                <w:sz w:val="20"/>
                <w:szCs w:val="20"/>
              </w:rPr>
            </w:pPr>
          </w:p>
        </w:tc>
        <w:tc>
          <w:tcPr>
            <w:tcW w:w="567" w:type="dxa"/>
            <w:tcBorders>
              <w:top w:val="nil"/>
              <w:bottom w:val="nil"/>
            </w:tcBorders>
            <w:shd w:val="clear" w:color="auto" w:fill="D9D9D9" w:themeFill="background1" w:themeFillShade="D9"/>
            <w:tcMar>
              <w:top w:w="0" w:type="dxa"/>
              <w:left w:w="96" w:type="dxa"/>
              <w:bottom w:w="0" w:type="dxa"/>
              <w:right w:w="96" w:type="dxa"/>
            </w:tcMar>
          </w:tcPr>
          <w:p w14:paraId="726510E2" w14:textId="77777777" w:rsidR="00FB202E" w:rsidRDefault="00E177FF"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color w:val="000000"/>
                <w:kern w:val="0"/>
                <w:sz w:val="20"/>
                <w:szCs w:val="20"/>
              </w:rPr>
              <w:t>1.8</w:t>
            </w:r>
          </w:p>
        </w:tc>
        <w:tc>
          <w:tcPr>
            <w:tcW w:w="3289" w:type="dxa"/>
            <w:tcBorders>
              <w:top w:val="nil"/>
              <w:bottom w:val="nil"/>
            </w:tcBorders>
            <w:shd w:val="clear" w:color="auto" w:fill="D9D9D9" w:themeFill="background1" w:themeFillShade="D9"/>
            <w:tcMar>
              <w:top w:w="0" w:type="dxa"/>
              <w:left w:w="96" w:type="dxa"/>
              <w:bottom w:w="0" w:type="dxa"/>
              <w:right w:w="96" w:type="dxa"/>
            </w:tcMar>
          </w:tcPr>
          <w:p w14:paraId="2A45A158" w14:textId="77777777" w:rsidR="00FB202E" w:rsidRPr="000D1DFA" w:rsidRDefault="00FB202E" w:rsidP="00FB202E">
            <w:pPr>
              <w:overflowPunct w:val="0"/>
              <w:ind w:left="200" w:hangingChars="100" w:hanging="200"/>
              <w:textAlignment w:val="baseline"/>
              <w:rPr>
                <w:rFonts w:ascii="ＭＳ 明朝" w:hAnsi="ＭＳ 明朝" w:cs="ＭＳ 明朝"/>
                <w:color w:val="000000"/>
                <w:kern w:val="0"/>
                <w:sz w:val="20"/>
                <w:szCs w:val="20"/>
              </w:rPr>
            </w:pPr>
            <w:r w:rsidRPr="00FA56DA">
              <w:rPr>
                <w:rFonts w:ascii="ＭＳ 明朝" w:hAnsi="ＭＳ 明朝" w:cs="ＭＳ 明朝" w:hint="eastAsia"/>
                <w:color w:val="000000"/>
                <w:kern w:val="0"/>
                <w:sz w:val="20"/>
                <w:szCs w:val="20"/>
              </w:rPr>
              <w:t>４教科書掲載作品例から一つを選び，実際に書いてみる。</w:t>
            </w:r>
          </w:p>
        </w:tc>
        <w:tc>
          <w:tcPr>
            <w:tcW w:w="1956" w:type="dxa"/>
            <w:vMerge/>
            <w:tcMar>
              <w:top w:w="0" w:type="dxa"/>
              <w:left w:w="96" w:type="dxa"/>
              <w:bottom w:w="0" w:type="dxa"/>
              <w:right w:w="96" w:type="dxa"/>
            </w:tcMar>
          </w:tcPr>
          <w:p w14:paraId="4C4B6E88"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r>
      <w:tr w:rsidR="00FB202E" w:rsidRPr="00E65F4B" w14:paraId="68A11D15" w14:textId="77777777" w:rsidTr="00FB202E">
        <w:trPr>
          <w:cantSplit/>
          <w:trHeight w:val="1752"/>
        </w:trPr>
        <w:tc>
          <w:tcPr>
            <w:tcW w:w="1843" w:type="dxa"/>
            <w:vMerge/>
          </w:tcPr>
          <w:p w14:paraId="0DFB33D4" w14:textId="77777777" w:rsidR="00FB202E" w:rsidRPr="000D1DFA" w:rsidRDefault="00FB202E" w:rsidP="00523ED7">
            <w:pPr>
              <w:ind w:left="200" w:hangingChars="100" w:hanging="200"/>
              <w:rPr>
                <w:rFonts w:ascii="ＭＳ 明朝" w:hAnsi="ＭＳ 明朝" w:cs="ＭＳ 明朝"/>
                <w:color w:val="000000"/>
                <w:kern w:val="0"/>
                <w:sz w:val="20"/>
                <w:szCs w:val="20"/>
              </w:rPr>
            </w:pPr>
          </w:p>
        </w:tc>
        <w:tc>
          <w:tcPr>
            <w:tcW w:w="1843" w:type="dxa"/>
            <w:vMerge/>
          </w:tcPr>
          <w:p w14:paraId="790013F2"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bottom"/>
          </w:tcPr>
          <w:p w14:paraId="130A1324" w14:textId="77777777" w:rsidR="00FB202E" w:rsidRDefault="00FB202E" w:rsidP="00523ED7">
            <w:pPr>
              <w:ind w:firstLineChars="50" w:firstLine="100"/>
              <w:rPr>
                <w:rFonts w:ascii="ＭＳ 明朝" w:hAnsi="ＭＳ 明朝"/>
                <w:sz w:val="20"/>
                <w:szCs w:val="20"/>
              </w:rPr>
            </w:pPr>
          </w:p>
        </w:tc>
        <w:tc>
          <w:tcPr>
            <w:tcW w:w="567" w:type="dxa"/>
            <w:tcBorders>
              <w:top w:val="nil"/>
            </w:tcBorders>
            <w:tcMar>
              <w:top w:w="0" w:type="dxa"/>
              <w:left w:w="96" w:type="dxa"/>
              <w:bottom w:w="0" w:type="dxa"/>
              <w:right w:w="96" w:type="dxa"/>
            </w:tcMar>
          </w:tcPr>
          <w:p w14:paraId="048D1909" w14:textId="77777777" w:rsidR="00FB202E" w:rsidRDefault="00FA56DA"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0.2</w:t>
            </w:r>
          </w:p>
        </w:tc>
        <w:tc>
          <w:tcPr>
            <w:tcW w:w="3289" w:type="dxa"/>
            <w:tcBorders>
              <w:top w:val="nil"/>
            </w:tcBorders>
            <w:tcMar>
              <w:top w:w="0" w:type="dxa"/>
              <w:left w:w="96" w:type="dxa"/>
              <w:bottom w:w="0" w:type="dxa"/>
              <w:right w:w="96" w:type="dxa"/>
            </w:tcMar>
          </w:tcPr>
          <w:p w14:paraId="3406104A" w14:textId="77777777" w:rsidR="00FB202E" w:rsidRPr="000D1DFA" w:rsidRDefault="00FB202E" w:rsidP="00FB202E">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５自己評価・相互評価をする。</w:t>
            </w:r>
          </w:p>
          <w:p w14:paraId="67ABAC30" w14:textId="77777777" w:rsidR="00FB202E" w:rsidRPr="007E7C32" w:rsidRDefault="00FB202E" w:rsidP="00FB202E">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0D1DFA">
              <w:rPr>
                <w:rFonts w:ascii="ＭＳ 明朝" w:hAnsi="ＭＳ 明朝" w:cs="ＭＳ 明朝" w:hint="eastAsia"/>
                <w:color w:val="000000"/>
                <w:kern w:val="0"/>
                <w:sz w:val="20"/>
                <w:szCs w:val="20"/>
              </w:rPr>
              <w:t>※この教材は，他教科や総合学習などと関連させて扱ってもよい。</w:t>
            </w:r>
          </w:p>
        </w:tc>
        <w:tc>
          <w:tcPr>
            <w:tcW w:w="1956" w:type="dxa"/>
            <w:vMerge/>
            <w:tcMar>
              <w:top w:w="0" w:type="dxa"/>
              <w:left w:w="96" w:type="dxa"/>
              <w:bottom w:w="0" w:type="dxa"/>
              <w:right w:w="96" w:type="dxa"/>
            </w:tcMar>
          </w:tcPr>
          <w:p w14:paraId="3FF9AE51"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r>
      <w:tr w:rsidR="00FB202E" w:rsidRPr="00E65F4B" w14:paraId="7E4AC8D4" w14:textId="77777777" w:rsidTr="00FB202E">
        <w:trPr>
          <w:cantSplit/>
          <w:trHeight w:val="684"/>
        </w:trPr>
        <w:tc>
          <w:tcPr>
            <w:tcW w:w="1843" w:type="dxa"/>
            <w:vMerge w:val="restart"/>
          </w:tcPr>
          <w:p w14:paraId="07E5AFA9" w14:textId="77777777" w:rsidR="00FB202E" w:rsidRPr="000D1DFA" w:rsidRDefault="00FB202E" w:rsidP="00523ED7">
            <w:pPr>
              <w:overflowPunct w:val="0"/>
              <w:textAlignment w:val="baseline"/>
              <w:rPr>
                <w:rFonts w:ascii="ＭＳ 明朝" w:hAnsi="ＭＳ 明朝"/>
                <w:sz w:val="20"/>
                <w:szCs w:val="20"/>
              </w:rPr>
            </w:pPr>
            <w:r w:rsidRPr="000D1DFA">
              <w:rPr>
                <w:rFonts w:ascii="ＭＳ 明朝" w:hAnsi="ＭＳ 明朝" w:hint="eastAsia"/>
                <w:sz w:val="20"/>
                <w:szCs w:val="20"/>
              </w:rPr>
              <w:t>書いて味わおう「平家物語」</w:t>
            </w:r>
          </w:p>
          <w:p w14:paraId="119091A2" w14:textId="77777777" w:rsidR="00FB202E" w:rsidRDefault="00FB202E" w:rsidP="00523ED7">
            <w:pPr>
              <w:overflowPunct w:val="0"/>
              <w:textAlignment w:val="baseline"/>
              <w:rPr>
                <w:rFonts w:ascii="ＭＳ 明朝" w:hAnsi="ＭＳ 明朝" w:cs="ＭＳ 明朝"/>
                <w:color w:val="000000"/>
                <w:kern w:val="0"/>
                <w:sz w:val="20"/>
                <w:szCs w:val="20"/>
              </w:rPr>
            </w:pPr>
            <w:r w:rsidRPr="000D1DFA">
              <w:rPr>
                <w:rFonts w:ascii="ＭＳ 明朝" w:hAnsi="ＭＳ 明朝" w:cs="ＭＳ 明朝"/>
                <w:color w:val="000000"/>
                <w:kern w:val="0"/>
                <w:sz w:val="20"/>
                <w:szCs w:val="20"/>
              </w:rPr>
              <w:t>P80</w:t>
            </w:r>
          </w:p>
          <w:p w14:paraId="722F9FE8" w14:textId="77777777" w:rsidR="00FB202E" w:rsidRDefault="00FB202E" w:rsidP="00523ED7">
            <w:pPr>
              <w:overflowPunct w:val="0"/>
              <w:textAlignment w:val="baseline"/>
              <w:rPr>
                <w:rFonts w:ascii="ＭＳ 明朝" w:hAnsi="ＭＳ 明朝" w:cs="ＭＳ 明朝"/>
                <w:color w:val="000000"/>
                <w:kern w:val="0"/>
                <w:sz w:val="20"/>
                <w:szCs w:val="20"/>
              </w:rPr>
            </w:pPr>
          </w:p>
          <w:p w14:paraId="28167FFE" w14:textId="77777777" w:rsidR="00FB202E" w:rsidRPr="000D1DFA" w:rsidRDefault="00FB202E" w:rsidP="00523ED7">
            <w:pPr>
              <w:overflowPunct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用具：</w:t>
            </w:r>
            <w:r w:rsidRPr="000D1DFA">
              <w:rPr>
                <w:rFonts w:ascii="ＭＳ 明朝" w:hAnsi="ＭＳ 明朝" w:cs="ＭＳ 明朝" w:hint="eastAsia"/>
                <w:color w:val="000000"/>
                <w:kern w:val="0"/>
                <w:sz w:val="20"/>
                <w:szCs w:val="20"/>
              </w:rPr>
              <w:t>硬筆</w:t>
            </w:r>
          </w:p>
        </w:tc>
        <w:tc>
          <w:tcPr>
            <w:tcW w:w="1843" w:type="dxa"/>
            <w:vMerge w:val="restart"/>
          </w:tcPr>
          <w:p w14:paraId="0238FEBB"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◎2年の学習を生かして，古典教材を硬筆で書く。</w:t>
            </w:r>
          </w:p>
          <w:p w14:paraId="5F90FC09" w14:textId="77777777" w:rsidR="00FB202E" w:rsidRPr="000D1DFA" w:rsidRDefault="00FB202E" w:rsidP="00523ED7">
            <w:pPr>
              <w:pStyle w:val="Noparagraphstyle"/>
              <w:topLinePunct/>
              <w:autoSpaceDE/>
              <w:autoSpaceDN/>
              <w:spacing w:line="240" w:lineRule="auto"/>
              <w:ind w:left="200" w:hangingChars="100" w:hanging="200"/>
              <w:rPr>
                <w:rFonts w:ascii="ＭＳ 明朝" w:eastAsia="ＭＳ 明朝" w:hAnsi="ＭＳ 明朝"/>
                <w:sz w:val="20"/>
                <w:szCs w:val="20"/>
              </w:rPr>
            </w:pPr>
            <w:r w:rsidRPr="000D1DFA">
              <w:rPr>
                <w:rFonts w:ascii="ＭＳ 明朝" w:hAnsi="ＭＳ 明朝" w:cs="ＭＳ 明朝" w:hint="eastAsia"/>
                <w:sz w:val="20"/>
                <w:szCs w:val="20"/>
              </w:rPr>
              <w:t>○書くことで古典のよさを味わう。</w:t>
            </w:r>
          </w:p>
        </w:tc>
        <w:tc>
          <w:tcPr>
            <w:tcW w:w="567" w:type="dxa"/>
            <w:vMerge w:val="restart"/>
            <w:textDirection w:val="tbRlV"/>
            <w:vAlign w:val="bottom"/>
          </w:tcPr>
          <w:p w14:paraId="5821D6A3" w14:textId="77777777" w:rsidR="00FB202E" w:rsidRPr="000D1DFA" w:rsidRDefault="00FB202E" w:rsidP="00523ED7">
            <w:pPr>
              <w:ind w:firstLineChars="50" w:firstLine="100"/>
              <w:rPr>
                <w:rFonts w:ascii="ＭＳ 明朝" w:hAnsi="ＭＳ 明朝" w:cs="ＭＳ 明朝"/>
                <w:color w:val="000000"/>
                <w:kern w:val="0"/>
                <w:sz w:val="20"/>
                <w:szCs w:val="20"/>
              </w:rPr>
            </w:pPr>
            <w:r>
              <w:rPr>
                <w:rFonts w:ascii="ＭＳ 明朝" w:hAnsi="ＭＳ 明朝" w:hint="eastAsia"/>
                <w:sz w:val="20"/>
                <w:szCs w:val="20"/>
              </w:rPr>
              <w:t>１</w:t>
            </w:r>
          </w:p>
        </w:tc>
        <w:tc>
          <w:tcPr>
            <w:tcW w:w="567" w:type="dxa"/>
            <w:tcBorders>
              <w:bottom w:val="nil"/>
            </w:tcBorders>
            <w:tcMar>
              <w:top w:w="0" w:type="dxa"/>
              <w:left w:w="96" w:type="dxa"/>
              <w:bottom w:w="0" w:type="dxa"/>
              <w:right w:w="96" w:type="dxa"/>
            </w:tcMar>
          </w:tcPr>
          <w:p w14:paraId="2534153E" w14:textId="77777777" w:rsidR="00FB202E" w:rsidRPr="000D1DFA" w:rsidRDefault="00F83B37"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0.1</w:t>
            </w:r>
          </w:p>
        </w:tc>
        <w:tc>
          <w:tcPr>
            <w:tcW w:w="3289" w:type="dxa"/>
            <w:tcBorders>
              <w:bottom w:val="nil"/>
            </w:tcBorders>
            <w:tcMar>
              <w:top w:w="0" w:type="dxa"/>
              <w:left w:w="96" w:type="dxa"/>
              <w:bottom w:w="0" w:type="dxa"/>
              <w:right w:w="96" w:type="dxa"/>
            </w:tcMar>
          </w:tcPr>
          <w:p w14:paraId="5A1F9FD2"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１国語の授業で学習した「平家物語」を思い出す。</w:t>
            </w:r>
          </w:p>
        </w:tc>
        <w:tc>
          <w:tcPr>
            <w:tcW w:w="1956" w:type="dxa"/>
            <w:vMerge w:val="restart"/>
            <w:tcMar>
              <w:top w:w="0" w:type="dxa"/>
              <w:left w:w="96" w:type="dxa"/>
              <w:bottom w:w="0" w:type="dxa"/>
              <w:right w:w="96" w:type="dxa"/>
            </w:tcMar>
          </w:tcPr>
          <w:p w14:paraId="0A433341" w14:textId="77777777" w:rsidR="00FB202E" w:rsidRPr="000D1DFA" w:rsidRDefault="00FB202E" w:rsidP="00523ED7">
            <w:pPr>
              <w:overflowPunct w:val="0"/>
              <w:ind w:left="200" w:hangingChars="100" w:hanging="200"/>
              <w:textAlignment w:val="baseline"/>
              <w:rPr>
                <w:rFonts w:ascii="ＭＳ 明朝" w:hAnsi="ＭＳ 明朝" w:cs="Times New Roman"/>
                <w:color w:val="000000"/>
                <w:kern w:val="0"/>
                <w:sz w:val="20"/>
                <w:szCs w:val="20"/>
              </w:rPr>
            </w:pPr>
            <w:r w:rsidRPr="000D1DFA">
              <w:rPr>
                <w:rFonts w:ascii="ＭＳ 明朝" w:hAnsi="ＭＳ 明朝" w:cs="ＭＳ 明朝" w:hint="eastAsia"/>
                <w:color w:val="000000"/>
                <w:kern w:val="0"/>
                <w:sz w:val="20"/>
                <w:szCs w:val="20"/>
              </w:rPr>
              <w:t>◎2年で学習したことを生かして硬筆で書いている。(技)</w:t>
            </w:r>
          </w:p>
          <w:p w14:paraId="4F11F0AC"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r w:rsidRPr="000D1DFA">
              <w:rPr>
                <w:rFonts w:ascii="ＭＳ 明朝" w:hAnsi="ＭＳ 明朝" w:cs="ＭＳ 明朝" w:hint="eastAsia"/>
                <w:color w:val="000000"/>
                <w:kern w:val="0"/>
                <w:sz w:val="20"/>
                <w:szCs w:val="20"/>
              </w:rPr>
              <w:t>○書くことの楽しさを味わおうとしている。(関)</w:t>
            </w:r>
          </w:p>
        </w:tc>
      </w:tr>
      <w:tr w:rsidR="00FB202E" w:rsidRPr="00E65F4B" w14:paraId="7F89DAB7" w14:textId="77777777" w:rsidTr="00FA56DA">
        <w:trPr>
          <w:cantSplit/>
          <w:trHeight w:val="300"/>
        </w:trPr>
        <w:tc>
          <w:tcPr>
            <w:tcW w:w="1843" w:type="dxa"/>
            <w:vMerge/>
          </w:tcPr>
          <w:p w14:paraId="16075EC2" w14:textId="77777777" w:rsidR="00FB202E" w:rsidRPr="000D1DFA" w:rsidRDefault="00FB202E" w:rsidP="00523ED7">
            <w:pPr>
              <w:overflowPunct w:val="0"/>
              <w:textAlignment w:val="baseline"/>
              <w:rPr>
                <w:rFonts w:ascii="ＭＳ 明朝" w:hAnsi="ＭＳ 明朝"/>
                <w:sz w:val="20"/>
                <w:szCs w:val="20"/>
              </w:rPr>
            </w:pPr>
          </w:p>
        </w:tc>
        <w:tc>
          <w:tcPr>
            <w:tcW w:w="1843" w:type="dxa"/>
            <w:vMerge/>
          </w:tcPr>
          <w:p w14:paraId="33CB0820"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bottom"/>
          </w:tcPr>
          <w:p w14:paraId="0F0390B0" w14:textId="77777777" w:rsidR="00FB202E" w:rsidRDefault="00FB202E" w:rsidP="00523ED7">
            <w:pPr>
              <w:ind w:firstLineChars="50" w:firstLine="100"/>
              <w:rPr>
                <w:rFonts w:ascii="ＭＳ 明朝" w:hAnsi="ＭＳ 明朝"/>
                <w:sz w:val="20"/>
                <w:szCs w:val="20"/>
              </w:rPr>
            </w:pPr>
          </w:p>
        </w:tc>
        <w:tc>
          <w:tcPr>
            <w:tcW w:w="567" w:type="dxa"/>
            <w:tcBorders>
              <w:top w:val="nil"/>
              <w:bottom w:val="nil"/>
            </w:tcBorders>
            <w:shd w:val="clear" w:color="auto" w:fill="D9D9D9" w:themeFill="background1" w:themeFillShade="D9"/>
            <w:tcMar>
              <w:top w:w="0" w:type="dxa"/>
              <w:left w:w="96" w:type="dxa"/>
              <w:bottom w:w="0" w:type="dxa"/>
              <w:right w:w="96" w:type="dxa"/>
            </w:tcMar>
          </w:tcPr>
          <w:p w14:paraId="16D27A58" w14:textId="77777777" w:rsidR="00FB202E" w:rsidRDefault="00F83B37"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0.7</w:t>
            </w:r>
          </w:p>
        </w:tc>
        <w:tc>
          <w:tcPr>
            <w:tcW w:w="3289" w:type="dxa"/>
            <w:tcBorders>
              <w:top w:val="nil"/>
              <w:bottom w:val="nil"/>
            </w:tcBorders>
            <w:shd w:val="clear" w:color="auto" w:fill="D9D9D9" w:themeFill="background1" w:themeFillShade="D9"/>
            <w:tcMar>
              <w:top w:w="0" w:type="dxa"/>
              <w:left w:w="96" w:type="dxa"/>
              <w:bottom w:w="0" w:type="dxa"/>
              <w:right w:w="96" w:type="dxa"/>
            </w:tcMar>
          </w:tcPr>
          <w:p w14:paraId="23AC439C" w14:textId="77777777" w:rsidR="00FB202E" w:rsidRPr="000D1DFA" w:rsidRDefault="00FB202E" w:rsidP="00FB202E">
            <w:pPr>
              <w:overflowPunct w:val="0"/>
              <w:ind w:left="200" w:hangingChars="100" w:hanging="200"/>
              <w:textAlignment w:val="baseline"/>
              <w:rPr>
                <w:rFonts w:ascii="ＭＳ 明朝" w:hAnsi="ＭＳ 明朝" w:cs="ＭＳ 明朝"/>
                <w:color w:val="000000"/>
                <w:kern w:val="0"/>
                <w:sz w:val="20"/>
                <w:szCs w:val="20"/>
              </w:rPr>
            </w:pPr>
            <w:r w:rsidRPr="00FA56DA">
              <w:rPr>
                <w:rFonts w:ascii="ＭＳ 明朝" w:hAnsi="ＭＳ 明朝" w:cs="ＭＳ 明朝" w:hint="eastAsia"/>
                <w:color w:val="000000"/>
                <w:kern w:val="0"/>
                <w:sz w:val="20"/>
                <w:szCs w:val="20"/>
              </w:rPr>
              <w:t>２「平家物語」を硬筆で書く。</w:t>
            </w:r>
          </w:p>
        </w:tc>
        <w:tc>
          <w:tcPr>
            <w:tcW w:w="1956" w:type="dxa"/>
            <w:vMerge/>
            <w:tcMar>
              <w:top w:w="0" w:type="dxa"/>
              <w:left w:w="96" w:type="dxa"/>
              <w:bottom w:w="0" w:type="dxa"/>
              <w:right w:w="96" w:type="dxa"/>
            </w:tcMar>
          </w:tcPr>
          <w:p w14:paraId="22AA6FA5"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r>
      <w:tr w:rsidR="00FB202E" w:rsidRPr="00E65F4B" w14:paraId="5E0815D7" w14:textId="77777777" w:rsidTr="00FB202E">
        <w:trPr>
          <w:cantSplit/>
          <w:trHeight w:val="1764"/>
        </w:trPr>
        <w:tc>
          <w:tcPr>
            <w:tcW w:w="1843" w:type="dxa"/>
            <w:vMerge/>
          </w:tcPr>
          <w:p w14:paraId="66988D26" w14:textId="77777777" w:rsidR="00FB202E" w:rsidRPr="000D1DFA" w:rsidRDefault="00FB202E" w:rsidP="00523ED7">
            <w:pPr>
              <w:overflowPunct w:val="0"/>
              <w:textAlignment w:val="baseline"/>
              <w:rPr>
                <w:rFonts w:ascii="ＭＳ 明朝" w:hAnsi="ＭＳ 明朝"/>
                <w:sz w:val="20"/>
                <w:szCs w:val="20"/>
              </w:rPr>
            </w:pPr>
          </w:p>
        </w:tc>
        <w:tc>
          <w:tcPr>
            <w:tcW w:w="1843" w:type="dxa"/>
            <w:vMerge/>
          </w:tcPr>
          <w:p w14:paraId="056BCF96"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bottom"/>
          </w:tcPr>
          <w:p w14:paraId="14076CBC" w14:textId="77777777" w:rsidR="00FB202E" w:rsidRDefault="00FB202E" w:rsidP="00523ED7">
            <w:pPr>
              <w:ind w:firstLineChars="50" w:firstLine="100"/>
              <w:rPr>
                <w:rFonts w:ascii="ＭＳ 明朝" w:hAnsi="ＭＳ 明朝"/>
                <w:sz w:val="20"/>
                <w:szCs w:val="20"/>
              </w:rPr>
            </w:pPr>
          </w:p>
        </w:tc>
        <w:tc>
          <w:tcPr>
            <w:tcW w:w="567" w:type="dxa"/>
            <w:tcBorders>
              <w:top w:val="nil"/>
            </w:tcBorders>
            <w:tcMar>
              <w:top w:w="0" w:type="dxa"/>
              <w:left w:w="96" w:type="dxa"/>
              <w:bottom w:w="0" w:type="dxa"/>
              <w:right w:w="96" w:type="dxa"/>
            </w:tcMar>
          </w:tcPr>
          <w:p w14:paraId="7BE32775" w14:textId="77777777" w:rsidR="00FB202E" w:rsidRDefault="00F83B37" w:rsidP="00523ED7">
            <w:pPr>
              <w:overflowPunct w:val="0"/>
              <w:ind w:left="20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0.2</w:t>
            </w:r>
          </w:p>
        </w:tc>
        <w:tc>
          <w:tcPr>
            <w:tcW w:w="3289" w:type="dxa"/>
            <w:tcBorders>
              <w:top w:val="nil"/>
            </w:tcBorders>
            <w:tcMar>
              <w:top w:w="0" w:type="dxa"/>
              <w:left w:w="96" w:type="dxa"/>
              <w:bottom w:w="0" w:type="dxa"/>
              <w:right w:w="96" w:type="dxa"/>
            </w:tcMar>
          </w:tcPr>
          <w:p w14:paraId="546DB86D" w14:textId="77777777" w:rsidR="00FB202E" w:rsidRPr="001A13AB" w:rsidRDefault="00FB202E" w:rsidP="00FB202E">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0D1DFA">
              <w:rPr>
                <w:rFonts w:ascii="ＭＳ 明朝" w:hAnsi="ＭＳ 明朝" w:cs="ＭＳ 明朝" w:hint="eastAsia"/>
                <w:color w:val="000000"/>
                <w:kern w:val="0"/>
                <w:sz w:val="20"/>
                <w:szCs w:val="20"/>
              </w:rPr>
              <w:t>３書いた感想を伝え合う。</w:t>
            </w:r>
          </w:p>
        </w:tc>
        <w:tc>
          <w:tcPr>
            <w:tcW w:w="1956" w:type="dxa"/>
            <w:vMerge/>
            <w:tcMar>
              <w:top w:w="0" w:type="dxa"/>
              <w:left w:w="96" w:type="dxa"/>
              <w:bottom w:w="0" w:type="dxa"/>
              <w:right w:w="96" w:type="dxa"/>
            </w:tcMar>
          </w:tcPr>
          <w:p w14:paraId="1049106E" w14:textId="77777777" w:rsidR="00FB202E" w:rsidRPr="000D1DFA" w:rsidRDefault="00FB202E" w:rsidP="00523ED7">
            <w:pPr>
              <w:overflowPunct w:val="0"/>
              <w:ind w:left="200" w:hangingChars="100" w:hanging="200"/>
              <w:textAlignment w:val="baseline"/>
              <w:rPr>
                <w:rFonts w:ascii="ＭＳ 明朝" w:hAnsi="ＭＳ 明朝" w:cs="ＭＳ 明朝"/>
                <w:color w:val="000000"/>
                <w:kern w:val="0"/>
                <w:sz w:val="20"/>
                <w:szCs w:val="20"/>
              </w:rPr>
            </w:pPr>
          </w:p>
        </w:tc>
      </w:tr>
    </w:tbl>
    <w:p w14:paraId="773AB6B0" w14:textId="77777777" w:rsidR="002F0E3F" w:rsidRDefault="002F0E3F"/>
    <w:sectPr w:rsidR="002F0E3F" w:rsidSect="00AC3AE9">
      <w:pgSz w:w="11906" w:h="16838"/>
      <w:pgMar w:top="1134" w:right="680"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7B714" w14:textId="77777777" w:rsidR="00846AD2" w:rsidRDefault="00846AD2" w:rsidP="002F0E3F">
      <w:r>
        <w:separator/>
      </w:r>
    </w:p>
  </w:endnote>
  <w:endnote w:type="continuationSeparator" w:id="0">
    <w:p w14:paraId="467BDEE5" w14:textId="77777777" w:rsidR="00846AD2" w:rsidRDefault="00846AD2" w:rsidP="002F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87F93" w14:textId="77777777" w:rsidR="00846AD2" w:rsidRDefault="00846AD2" w:rsidP="002F0E3F">
      <w:r>
        <w:separator/>
      </w:r>
    </w:p>
  </w:footnote>
  <w:footnote w:type="continuationSeparator" w:id="0">
    <w:p w14:paraId="5C7C9667" w14:textId="77777777" w:rsidR="00846AD2" w:rsidRDefault="00846AD2" w:rsidP="002F0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E65"/>
    <w:multiLevelType w:val="hybridMultilevel"/>
    <w:tmpl w:val="9940AFD0"/>
    <w:lvl w:ilvl="0" w:tplc="D3E0E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A65082"/>
    <w:multiLevelType w:val="hybridMultilevel"/>
    <w:tmpl w:val="82E4E28E"/>
    <w:lvl w:ilvl="0" w:tplc="B24A5B4A">
      <w:start w:val="1"/>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FB"/>
    <w:rsid w:val="00045347"/>
    <w:rsid w:val="000876D4"/>
    <w:rsid w:val="00091601"/>
    <w:rsid w:val="000B7159"/>
    <w:rsid w:val="001A13AB"/>
    <w:rsid w:val="001F08AC"/>
    <w:rsid w:val="00216D89"/>
    <w:rsid w:val="002A7DD3"/>
    <w:rsid w:val="002C189B"/>
    <w:rsid w:val="002F0E3F"/>
    <w:rsid w:val="00315136"/>
    <w:rsid w:val="004B5FDD"/>
    <w:rsid w:val="00523ED7"/>
    <w:rsid w:val="00567B0F"/>
    <w:rsid w:val="005D3F01"/>
    <w:rsid w:val="0064792B"/>
    <w:rsid w:val="0066129B"/>
    <w:rsid w:val="0066266C"/>
    <w:rsid w:val="00691044"/>
    <w:rsid w:val="007E7C32"/>
    <w:rsid w:val="008177DC"/>
    <w:rsid w:val="00825B4A"/>
    <w:rsid w:val="00846AD2"/>
    <w:rsid w:val="00873D72"/>
    <w:rsid w:val="00925077"/>
    <w:rsid w:val="00AB71D1"/>
    <w:rsid w:val="00AC3AE9"/>
    <w:rsid w:val="00AD1B6F"/>
    <w:rsid w:val="00B369D6"/>
    <w:rsid w:val="00C75F5F"/>
    <w:rsid w:val="00C848C7"/>
    <w:rsid w:val="00CA03FA"/>
    <w:rsid w:val="00D9678A"/>
    <w:rsid w:val="00DC12CF"/>
    <w:rsid w:val="00DE2E6E"/>
    <w:rsid w:val="00DE6735"/>
    <w:rsid w:val="00E177FF"/>
    <w:rsid w:val="00E30AFB"/>
    <w:rsid w:val="00EE56C6"/>
    <w:rsid w:val="00EF0A04"/>
    <w:rsid w:val="00F15E7C"/>
    <w:rsid w:val="00F3069B"/>
    <w:rsid w:val="00F83B37"/>
    <w:rsid w:val="00FA56DA"/>
    <w:rsid w:val="00FB2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41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E3F"/>
    <w:pPr>
      <w:widowControl w:val="0"/>
      <w:jc w:val="both"/>
    </w:pPr>
    <w:rPr>
      <w:rFonts w:ascii="Century" w:eastAsia="ＭＳ 明朝" w:hAnsi="Century" w:cs="Century"/>
      <w:szCs w:val="21"/>
    </w:rPr>
  </w:style>
  <w:style w:type="paragraph" w:styleId="1">
    <w:name w:val="heading 1"/>
    <w:basedOn w:val="a"/>
    <w:next w:val="a"/>
    <w:link w:val="10"/>
    <w:uiPriority w:val="9"/>
    <w:qFormat/>
    <w:rsid w:val="002F0E3F"/>
    <w:pPr>
      <w:overflowPunct w:val="0"/>
      <w:ind w:left="180" w:hangingChars="100" w:hanging="180"/>
      <w:textAlignment w:val="baseline"/>
      <w:outlineLvl w:val="0"/>
    </w:pPr>
    <w:rPr>
      <w:rFonts w:ascii="ＭＳ ゴシック" w:eastAsia="ＭＳ ゴシック" w:hAnsi="ＭＳ ゴシック"/>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E3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F0E3F"/>
  </w:style>
  <w:style w:type="paragraph" w:styleId="a5">
    <w:name w:val="footer"/>
    <w:basedOn w:val="a"/>
    <w:link w:val="a6"/>
    <w:uiPriority w:val="99"/>
    <w:unhideWhenUsed/>
    <w:rsid w:val="002F0E3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F0E3F"/>
  </w:style>
  <w:style w:type="character" w:customStyle="1" w:styleId="10">
    <w:name w:val="見出し 1 (文字)"/>
    <w:basedOn w:val="a0"/>
    <w:link w:val="1"/>
    <w:uiPriority w:val="9"/>
    <w:rsid w:val="002F0E3F"/>
    <w:rPr>
      <w:rFonts w:ascii="ＭＳ ゴシック" w:eastAsia="ＭＳ ゴシック" w:hAnsi="ＭＳ ゴシック" w:cs="Century"/>
      <w:sz w:val="18"/>
      <w:szCs w:val="18"/>
    </w:rPr>
  </w:style>
  <w:style w:type="paragraph" w:customStyle="1" w:styleId="Noparagraphstyle">
    <w:name w:val="[No paragraph style]"/>
    <w:rsid w:val="002F0E3F"/>
    <w:pPr>
      <w:widowControl w:val="0"/>
      <w:autoSpaceDE w:val="0"/>
      <w:autoSpaceDN w:val="0"/>
      <w:adjustRightInd w:val="0"/>
      <w:spacing w:line="420" w:lineRule="auto"/>
      <w:jc w:val="both"/>
      <w:textAlignment w:val="center"/>
    </w:pPr>
    <w:rPr>
      <w:rFonts w:ascii="ＭＳ ゴシック" w:eastAsia="ＭＳ ゴシック" w:hAnsi="Century" w:cs="ＭＳ ゴシック"/>
      <w:color w:val="000000"/>
      <w:kern w:val="0"/>
      <w:sz w:val="18"/>
      <w:szCs w:val="18"/>
    </w:rPr>
  </w:style>
  <w:style w:type="paragraph" w:styleId="a7">
    <w:name w:val="List Paragraph"/>
    <w:basedOn w:val="a"/>
    <w:uiPriority w:val="34"/>
    <w:qFormat/>
    <w:rsid w:val="000B7159"/>
    <w:pPr>
      <w:ind w:leftChars="400" w:left="840"/>
    </w:pPr>
  </w:style>
  <w:style w:type="character" w:styleId="a8">
    <w:name w:val="annotation reference"/>
    <w:basedOn w:val="a0"/>
    <w:uiPriority w:val="99"/>
    <w:semiHidden/>
    <w:unhideWhenUsed/>
    <w:rsid w:val="005D3F01"/>
    <w:rPr>
      <w:sz w:val="18"/>
      <w:szCs w:val="18"/>
    </w:rPr>
  </w:style>
  <w:style w:type="paragraph" w:styleId="a9">
    <w:name w:val="annotation text"/>
    <w:basedOn w:val="a"/>
    <w:link w:val="aa"/>
    <w:uiPriority w:val="99"/>
    <w:semiHidden/>
    <w:unhideWhenUsed/>
    <w:rsid w:val="005D3F01"/>
    <w:pPr>
      <w:jc w:val="left"/>
    </w:pPr>
  </w:style>
  <w:style w:type="character" w:customStyle="1" w:styleId="aa">
    <w:name w:val="コメント文字列 (文字)"/>
    <w:basedOn w:val="a0"/>
    <w:link w:val="a9"/>
    <w:uiPriority w:val="99"/>
    <w:semiHidden/>
    <w:rsid w:val="005D3F01"/>
    <w:rPr>
      <w:rFonts w:ascii="Century" w:eastAsia="ＭＳ 明朝" w:hAnsi="Century" w:cs="Century"/>
      <w:szCs w:val="21"/>
    </w:rPr>
  </w:style>
  <w:style w:type="paragraph" w:styleId="ab">
    <w:name w:val="annotation subject"/>
    <w:basedOn w:val="a9"/>
    <w:next w:val="a9"/>
    <w:link w:val="ac"/>
    <w:uiPriority w:val="99"/>
    <w:semiHidden/>
    <w:unhideWhenUsed/>
    <w:rsid w:val="005D3F01"/>
    <w:rPr>
      <w:b/>
      <w:bCs/>
    </w:rPr>
  </w:style>
  <w:style w:type="character" w:customStyle="1" w:styleId="ac">
    <w:name w:val="コメント内容 (文字)"/>
    <w:basedOn w:val="aa"/>
    <w:link w:val="ab"/>
    <w:uiPriority w:val="99"/>
    <w:semiHidden/>
    <w:rsid w:val="005D3F01"/>
    <w:rPr>
      <w:rFonts w:ascii="Century" w:eastAsia="ＭＳ 明朝" w:hAnsi="Century" w:cs="Century"/>
      <w:b/>
      <w:bCs/>
      <w:szCs w:val="21"/>
    </w:rPr>
  </w:style>
  <w:style w:type="paragraph" w:styleId="ad">
    <w:name w:val="Balloon Text"/>
    <w:basedOn w:val="a"/>
    <w:link w:val="ae"/>
    <w:uiPriority w:val="99"/>
    <w:semiHidden/>
    <w:unhideWhenUsed/>
    <w:rsid w:val="005D3F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F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99719">
      <w:bodyDiv w:val="1"/>
      <w:marLeft w:val="0"/>
      <w:marRight w:val="0"/>
      <w:marTop w:val="0"/>
      <w:marBottom w:val="0"/>
      <w:divBdr>
        <w:top w:val="none" w:sz="0" w:space="0" w:color="auto"/>
        <w:left w:val="none" w:sz="0" w:space="0" w:color="auto"/>
        <w:bottom w:val="none" w:sz="0" w:space="0" w:color="auto"/>
        <w:right w:val="none" w:sz="0" w:space="0" w:color="auto"/>
      </w:divBdr>
    </w:div>
    <w:div w:id="18781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2020-07-16T05:03:00Z</dcterms:created>
  <dcterms:modified xsi:type="dcterms:W3CDTF">2020-07-17T02:38:00Z</dcterms:modified>
</cp:coreProperties>
</file>