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jc w:val="center"/>
        <w:tblLook w:val="04A0" w:firstRow="1" w:lastRow="0" w:firstColumn="1" w:lastColumn="0" w:noHBand="0" w:noVBand="1"/>
      </w:tblPr>
      <w:tblGrid>
        <w:gridCol w:w="3982"/>
        <w:gridCol w:w="3982"/>
      </w:tblGrid>
      <w:tr w:rsidR="00AD3B60" w:rsidRPr="00AD3B60" w:rsidTr="00317E6F">
        <w:trPr>
          <w:trHeight w:val="829"/>
          <w:jc w:val="center"/>
        </w:trPr>
        <w:tc>
          <w:tcPr>
            <w:tcW w:w="3982" w:type="dxa"/>
            <w:vAlign w:val="center"/>
          </w:tcPr>
          <w:p w:rsidR="00723F46" w:rsidRPr="00AD3B60" w:rsidRDefault="00723F46" w:rsidP="00317E6F">
            <w:pPr>
              <w:jc w:val="center"/>
              <w:rPr>
                <w:rFonts w:ascii="ＭＳ Ｐゴシック" w:eastAsia="ＭＳ Ｐゴシック" w:hAnsi="ＭＳ Ｐゴシック"/>
                <w:sz w:val="28"/>
                <w:szCs w:val="28"/>
              </w:rPr>
            </w:pPr>
            <w:bookmarkStart w:id="0" w:name="_GoBack"/>
            <w:bookmarkEnd w:id="0"/>
            <w:r w:rsidRPr="00AD3B60">
              <w:rPr>
                <w:rFonts w:ascii="ＭＳ Ｐゴシック" w:eastAsia="ＭＳ Ｐゴシック" w:hAnsi="ＭＳ Ｐゴシック" w:hint="eastAsia"/>
                <w:sz w:val="28"/>
                <w:szCs w:val="28"/>
              </w:rPr>
              <w:t>令和</w:t>
            </w:r>
            <w:r w:rsidRPr="00AD3B60">
              <w:rPr>
                <w:rFonts w:ascii="ＭＳ Ｐゴシック" w:eastAsia="ＭＳ Ｐゴシック" w:hAnsi="ＭＳ Ｐゴシック"/>
                <w:sz w:val="28"/>
                <w:szCs w:val="28"/>
              </w:rPr>
              <w:t>2年度（2020年度）用</w:t>
            </w:r>
          </w:p>
        </w:tc>
        <w:tc>
          <w:tcPr>
            <w:tcW w:w="3982" w:type="dxa"/>
            <w:shd w:val="clear" w:color="auto" w:fill="000000" w:themeFill="text1"/>
            <w:vAlign w:val="center"/>
          </w:tcPr>
          <w:p w:rsidR="00723F46" w:rsidRPr="00AD3B60" w:rsidRDefault="00723F46" w:rsidP="00317E6F">
            <w:pPr>
              <w:jc w:val="center"/>
              <w:rPr>
                <w:rFonts w:ascii="ＭＳ Ｐゴシック" w:eastAsia="ＭＳ Ｐゴシック" w:hAnsi="ＭＳ Ｐゴシック"/>
                <w:sz w:val="28"/>
                <w:szCs w:val="28"/>
              </w:rPr>
            </w:pPr>
            <w:r w:rsidRPr="00AD3B60">
              <w:rPr>
                <w:rFonts w:ascii="ＭＳ Ｐゴシック" w:eastAsia="ＭＳ Ｐゴシック" w:hAnsi="ＭＳ Ｐゴシック" w:hint="eastAsia"/>
                <w:sz w:val="28"/>
                <w:szCs w:val="28"/>
              </w:rPr>
              <w:t>中学校保健体育用</w:t>
            </w:r>
          </w:p>
        </w:tc>
      </w:tr>
    </w:tbl>
    <w:p w:rsidR="00645DA0" w:rsidRPr="00AD3B60" w:rsidRDefault="00645DA0" w:rsidP="00645DA0"/>
    <w:p w:rsidR="00645DA0" w:rsidRPr="00AD3B60" w:rsidRDefault="00645DA0" w:rsidP="00645DA0"/>
    <w:p w:rsidR="00645DA0" w:rsidRPr="00AD3B60" w:rsidRDefault="00645DA0" w:rsidP="00645DA0"/>
    <w:p w:rsidR="00645DA0" w:rsidRPr="00AD3B60" w:rsidRDefault="00645DA0" w:rsidP="00645DA0"/>
    <w:p w:rsidR="00645DA0" w:rsidRPr="00AD3B60" w:rsidRDefault="00645DA0" w:rsidP="00645DA0"/>
    <w:p w:rsidR="00723F46" w:rsidRPr="00AD3B60" w:rsidRDefault="00723F46" w:rsidP="00723F46"/>
    <w:p w:rsidR="00723F46" w:rsidRPr="00AD3B60" w:rsidRDefault="00723F46" w:rsidP="00723F46"/>
    <w:p w:rsidR="00723F46" w:rsidRPr="00AD3B60" w:rsidRDefault="00723F46" w:rsidP="00723F46"/>
    <w:tbl>
      <w:tblPr>
        <w:tblStyle w:val="a3"/>
        <w:tblpPr w:leftFromText="142" w:rightFromText="142" w:vertAnchor="text" w:tblpY="1"/>
        <w:tblOverlap w:val="never"/>
        <w:tblW w:w="5000" w:type="pct"/>
        <w:tblLook w:val="04A0" w:firstRow="1" w:lastRow="0" w:firstColumn="1" w:lastColumn="0" w:noHBand="0" w:noVBand="1"/>
      </w:tblPr>
      <w:tblGrid>
        <w:gridCol w:w="8391"/>
      </w:tblGrid>
      <w:tr w:rsidR="00AD3B60" w:rsidRPr="00AD3B60" w:rsidTr="00723F46">
        <w:trPr>
          <w:trHeight w:val="3848"/>
        </w:trPr>
        <w:tc>
          <w:tcPr>
            <w:tcW w:w="5000" w:type="pct"/>
            <w:tcBorders>
              <w:top w:val="thinThickLargeGap" w:sz="36" w:space="0" w:color="auto"/>
              <w:left w:val="nil"/>
              <w:bottom w:val="thickThinLargeGap" w:sz="24" w:space="0" w:color="auto"/>
              <w:right w:val="nil"/>
            </w:tcBorders>
            <w:vAlign w:val="center"/>
          </w:tcPr>
          <w:p w:rsidR="00723F46" w:rsidRPr="00AD3B60" w:rsidRDefault="00723F46" w:rsidP="00723F46">
            <w:pPr>
              <w:spacing w:line="360" w:lineRule="auto"/>
              <w:jc w:val="center"/>
              <w:rPr>
                <w:rFonts w:ascii="ＭＳ Ｐゴシック" w:eastAsia="ＭＳ Ｐゴシック" w:hAnsi="ＭＳ Ｐゴシック"/>
                <w:sz w:val="36"/>
                <w:szCs w:val="28"/>
              </w:rPr>
            </w:pPr>
            <w:r w:rsidRPr="00AD3B60">
              <w:rPr>
                <w:rFonts w:ascii="ＭＳ Ｐゴシック" w:eastAsia="ＭＳ Ｐゴシック" w:hAnsi="ＭＳ Ｐゴシック" w:hint="eastAsia"/>
                <w:sz w:val="36"/>
                <w:szCs w:val="28"/>
              </w:rPr>
              <w:t>「新編 新しい保健体育」</w:t>
            </w:r>
          </w:p>
          <w:p w:rsidR="00EB7AA3" w:rsidRPr="00AD3B60" w:rsidRDefault="00EB7AA3" w:rsidP="00EB7AA3">
            <w:pPr>
              <w:spacing w:line="360" w:lineRule="auto"/>
              <w:jc w:val="center"/>
              <w:rPr>
                <w:rFonts w:ascii="ＭＳ Ｐゴシック" w:eastAsia="ＭＳ Ｐゴシック" w:hAnsi="ＭＳ Ｐゴシック"/>
                <w:b/>
                <w:bCs/>
                <w:spacing w:val="-20"/>
                <w:sz w:val="28"/>
                <w:szCs w:val="28"/>
              </w:rPr>
            </w:pPr>
            <w:r w:rsidRPr="00AD3B60">
              <w:rPr>
                <w:rFonts w:ascii="ＭＳ Ｐゴシック" w:eastAsia="ＭＳ Ｐゴシック" w:hAnsi="ＭＳ Ｐゴシック" w:hint="eastAsia"/>
                <w:b/>
                <w:bCs/>
                <w:spacing w:val="-20"/>
                <w:sz w:val="48"/>
                <w:szCs w:val="28"/>
              </w:rPr>
              <w:t>臨時休業明けの年間指導計画参考資料</w:t>
            </w:r>
          </w:p>
          <w:p w:rsidR="00723F46" w:rsidRPr="00AD3B60" w:rsidRDefault="00723F46" w:rsidP="00723F46">
            <w:pPr>
              <w:spacing w:line="360" w:lineRule="auto"/>
              <w:jc w:val="center"/>
              <w:rPr>
                <w:rFonts w:ascii="ＭＳ Ｐゴシック" w:eastAsia="ＭＳ Ｐゴシック" w:hAnsi="ＭＳ Ｐゴシック"/>
                <w:b/>
                <w:bCs/>
                <w:spacing w:val="-20"/>
                <w:sz w:val="24"/>
              </w:rPr>
            </w:pPr>
            <w:r w:rsidRPr="00AD3B60">
              <w:rPr>
                <w:rFonts w:ascii="ＭＳ Ｐゴシック" w:eastAsia="ＭＳ Ｐゴシック" w:hAnsi="ＭＳ Ｐゴシック" w:hint="eastAsia"/>
                <w:b/>
                <w:bCs/>
                <w:spacing w:val="-20"/>
                <w:sz w:val="24"/>
              </w:rPr>
              <w:t>（学校での授業と，学校での授業以外の場において取り組む学習活動の併用版）</w:t>
            </w:r>
          </w:p>
          <w:p w:rsidR="00B62113" w:rsidRPr="00AD3B60" w:rsidRDefault="00B62113" w:rsidP="00723F46">
            <w:pPr>
              <w:spacing w:line="360" w:lineRule="auto"/>
              <w:jc w:val="center"/>
              <w:rPr>
                <w:rFonts w:ascii="ＭＳ Ｐゴシック" w:eastAsia="ＭＳ Ｐゴシック" w:hAnsi="ＭＳ Ｐゴシック"/>
                <w:b/>
                <w:bCs/>
                <w:spacing w:val="-20"/>
                <w:sz w:val="24"/>
              </w:rPr>
            </w:pPr>
          </w:p>
          <w:p w:rsidR="00723F46" w:rsidRPr="00AD3B60" w:rsidRDefault="00317E6F" w:rsidP="00BA7F03">
            <w:pPr>
              <w:spacing w:line="360" w:lineRule="auto"/>
              <w:jc w:val="center"/>
              <w:rPr>
                <w:sz w:val="28"/>
                <w:szCs w:val="28"/>
              </w:rPr>
            </w:pPr>
            <w:r w:rsidRPr="00AD3B60">
              <w:rPr>
                <w:rFonts w:ascii="ＭＳ Ｐゴシック" w:eastAsia="ＭＳ Ｐゴシック" w:hAnsi="ＭＳ Ｐゴシック" w:hint="eastAsia"/>
                <w:b/>
                <w:bCs/>
                <w:sz w:val="32"/>
                <w:szCs w:val="28"/>
              </w:rPr>
              <w:t>【２</w:t>
            </w:r>
            <w:r w:rsidR="00723F46" w:rsidRPr="00AD3B60">
              <w:rPr>
                <w:rFonts w:ascii="ＭＳ Ｐゴシック" w:eastAsia="ＭＳ Ｐゴシック" w:hAnsi="ＭＳ Ｐゴシック" w:hint="eastAsia"/>
                <w:b/>
                <w:bCs/>
                <w:sz w:val="32"/>
                <w:szCs w:val="28"/>
              </w:rPr>
              <w:t>年】</w:t>
            </w:r>
            <w:r w:rsidR="00BA7F03" w:rsidRPr="00AD3B60">
              <w:rPr>
                <w:rFonts w:ascii="ＭＳ Ｐゴシック" w:eastAsia="ＭＳ Ｐゴシック" w:hAnsi="ＭＳ Ｐゴシック" w:hint="eastAsia"/>
                <w:b/>
                <w:bCs/>
                <w:sz w:val="32"/>
                <w:szCs w:val="28"/>
              </w:rPr>
              <w:t xml:space="preserve">　</w:t>
            </w:r>
            <w:r w:rsidR="00B84FCF" w:rsidRPr="00AD3B60">
              <w:rPr>
                <w:rFonts w:ascii="ＭＳ Ｐゴシック" w:eastAsia="ＭＳ Ｐゴシック" w:hAnsi="ＭＳ Ｐゴシック" w:hint="eastAsia"/>
                <w:b/>
                <w:bCs/>
                <w:sz w:val="32"/>
                <w:szCs w:val="28"/>
              </w:rPr>
              <w:t>保健編３章『傷害の防止</w:t>
            </w:r>
            <w:r w:rsidR="00723F46" w:rsidRPr="00AD3B60">
              <w:rPr>
                <w:rFonts w:ascii="ＭＳ Ｐゴシック" w:eastAsia="ＭＳ Ｐゴシック" w:hAnsi="ＭＳ Ｐゴシック" w:hint="eastAsia"/>
                <w:b/>
                <w:bCs/>
                <w:sz w:val="32"/>
                <w:szCs w:val="28"/>
              </w:rPr>
              <w:t>』</w:t>
            </w:r>
          </w:p>
        </w:tc>
      </w:tr>
    </w:tbl>
    <w:p w:rsidR="00723F46" w:rsidRPr="00AD3B60" w:rsidRDefault="00723F46" w:rsidP="00723F46"/>
    <w:p w:rsidR="00723F46" w:rsidRPr="00AD3B60" w:rsidRDefault="00723F46" w:rsidP="00723F46"/>
    <w:p w:rsidR="00723F46" w:rsidRPr="00AD3B60" w:rsidRDefault="00723F46" w:rsidP="00723F46"/>
    <w:p w:rsidR="00645DA0" w:rsidRPr="00AD3B60" w:rsidRDefault="00586449" w:rsidP="00586449">
      <w:pPr>
        <w:ind w:firstLineChars="100" w:firstLine="186"/>
      </w:pPr>
      <w:r w:rsidRPr="00AD3B60">
        <w:rPr>
          <w:rFonts w:ascii="Arial" w:hAnsi="Arial" w:cs="Arial"/>
          <w:shd w:val="clear" w:color="auto" w:fill="FFFFFF"/>
        </w:rPr>
        <w:t>各学校の状況によって</w:t>
      </w:r>
      <w:r w:rsidRPr="00AD3B60">
        <w:rPr>
          <w:rFonts w:ascii="Arial" w:hAnsi="Arial" w:cs="Arial" w:hint="eastAsia"/>
          <w:shd w:val="clear" w:color="auto" w:fill="FFFFFF"/>
        </w:rPr>
        <w:t>，</w:t>
      </w:r>
      <w:r w:rsidRPr="00AD3B60">
        <w:rPr>
          <w:rFonts w:ascii="Arial" w:hAnsi="Arial" w:cs="Arial"/>
          <w:shd w:val="clear" w:color="auto" w:fill="FFFFFF"/>
        </w:rPr>
        <w:t>年度当初に予定していた学習内容の指導を</w:t>
      </w:r>
      <w:r w:rsidRPr="00AD3B60">
        <w:rPr>
          <w:rFonts w:ascii="Arial" w:hAnsi="Arial" w:cs="Arial" w:hint="eastAsia"/>
          <w:shd w:val="clear" w:color="auto" w:fill="FFFFFF"/>
        </w:rPr>
        <w:t>，</w:t>
      </w:r>
      <w:r w:rsidRPr="00AD3B60">
        <w:rPr>
          <w:rFonts w:ascii="Arial" w:hAnsi="Arial" w:cs="Arial"/>
          <w:shd w:val="clear" w:color="auto" w:fill="FFFFFF"/>
        </w:rPr>
        <w:t>本年度中に終えることが困難な場合に</w:t>
      </w:r>
      <w:r w:rsidRPr="00AD3B60">
        <w:rPr>
          <w:rFonts w:ascii="Arial" w:hAnsi="Arial" w:cs="Arial" w:hint="eastAsia"/>
          <w:shd w:val="clear" w:color="auto" w:fill="FFFFFF"/>
        </w:rPr>
        <w:t>，</w:t>
      </w:r>
      <w:r w:rsidRPr="00AD3B60">
        <w:rPr>
          <w:rFonts w:ascii="Arial" w:hAnsi="Arial" w:cs="Arial"/>
          <w:shd w:val="clear" w:color="auto" w:fill="FFFFFF"/>
        </w:rPr>
        <w:t>学校における学習活動を重点化する際の参考資料としてご活用ください。そのうえでなお</w:t>
      </w:r>
      <w:r w:rsidRPr="00AD3B60">
        <w:rPr>
          <w:rFonts w:ascii="Arial" w:hAnsi="Arial" w:cs="Arial" w:hint="eastAsia"/>
          <w:shd w:val="clear" w:color="auto" w:fill="FFFFFF"/>
        </w:rPr>
        <w:t>，</w:t>
      </w:r>
      <w:r w:rsidRPr="00AD3B60">
        <w:rPr>
          <w:rFonts w:ascii="Arial" w:hAnsi="Arial" w:cs="Arial"/>
          <w:shd w:val="clear" w:color="auto" w:fill="FFFFFF"/>
        </w:rPr>
        <w:t>学習内容を年度内に終えることが困難な場合は</w:t>
      </w:r>
      <w:r w:rsidRPr="00AD3B60">
        <w:rPr>
          <w:rFonts w:ascii="Arial" w:hAnsi="Arial" w:cs="Arial" w:hint="eastAsia"/>
          <w:shd w:val="clear" w:color="auto" w:fill="FFFFFF"/>
        </w:rPr>
        <w:t>，内容の一部を次学年等に移して指導すること</w:t>
      </w:r>
      <w:r w:rsidRPr="00AD3B60">
        <w:rPr>
          <w:rFonts w:ascii="Arial" w:hAnsi="Arial" w:cs="Arial"/>
          <w:shd w:val="clear" w:color="auto" w:fill="FFFFFF"/>
        </w:rPr>
        <w:t>も考えられます。各学校の状況に応じて</w:t>
      </w:r>
      <w:r w:rsidRPr="00AD3B60">
        <w:rPr>
          <w:rFonts w:ascii="Arial" w:hAnsi="Arial" w:cs="Arial" w:hint="eastAsia"/>
          <w:shd w:val="clear" w:color="auto" w:fill="FFFFFF"/>
        </w:rPr>
        <w:t>，</w:t>
      </w:r>
      <w:r w:rsidRPr="00AD3B60">
        <w:rPr>
          <w:rFonts w:ascii="Arial" w:hAnsi="Arial" w:cs="Arial"/>
          <w:shd w:val="clear" w:color="auto" w:fill="FFFFFF"/>
        </w:rPr>
        <w:t>適切にご判断ください。なお</w:t>
      </w:r>
      <w:r w:rsidRPr="00AD3B60">
        <w:rPr>
          <w:rFonts w:ascii="Arial" w:hAnsi="Arial" w:cs="Arial" w:hint="eastAsia"/>
          <w:shd w:val="clear" w:color="auto" w:fill="FFFFFF"/>
        </w:rPr>
        <w:t>，</w:t>
      </w:r>
      <w:r w:rsidRPr="00AD3B60">
        <w:rPr>
          <w:rFonts w:ascii="Arial" w:hAnsi="Arial" w:cs="Arial"/>
          <w:shd w:val="clear" w:color="auto" w:fill="FFFFFF"/>
        </w:rPr>
        <w:t>次</w:t>
      </w:r>
      <w:r w:rsidRPr="00AD3B60">
        <w:rPr>
          <w:rFonts w:ascii="Arial" w:hAnsi="Arial" w:cs="Arial" w:hint="eastAsia"/>
          <w:shd w:val="clear" w:color="auto" w:fill="FFFFFF"/>
        </w:rPr>
        <w:t>学年等</w:t>
      </w:r>
      <w:r w:rsidRPr="00AD3B60">
        <w:rPr>
          <w:rFonts w:ascii="Arial" w:hAnsi="Arial" w:cs="Arial"/>
          <w:shd w:val="clear" w:color="auto" w:fill="FFFFFF"/>
        </w:rPr>
        <w:t>に</w:t>
      </w:r>
      <w:r w:rsidRPr="00AD3B60">
        <w:rPr>
          <w:rFonts w:ascii="Arial" w:hAnsi="Arial" w:cs="Arial" w:hint="eastAsia"/>
          <w:shd w:val="clear" w:color="auto" w:fill="FFFFFF"/>
        </w:rPr>
        <w:t>移して指導する</w:t>
      </w:r>
      <w:r w:rsidRPr="00AD3B60">
        <w:rPr>
          <w:rFonts w:ascii="Arial" w:hAnsi="Arial" w:cs="Arial"/>
          <w:shd w:val="clear" w:color="auto" w:fill="FFFFFF"/>
        </w:rPr>
        <w:t>場合には担当教員間の引継ぎにご配慮ください。</w:t>
      </w:r>
    </w:p>
    <w:p w:rsidR="00645DA0" w:rsidRPr="00AD3B60" w:rsidRDefault="00645DA0" w:rsidP="00645DA0"/>
    <w:p w:rsidR="00645DA0" w:rsidRPr="00AD3B60" w:rsidRDefault="00645DA0" w:rsidP="00645DA0"/>
    <w:p w:rsidR="00645DA0" w:rsidRPr="00AD3B60" w:rsidRDefault="00645DA0" w:rsidP="00645DA0"/>
    <w:p w:rsidR="00645DA0" w:rsidRPr="00AD3B60" w:rsidRDefault="00645DA0" w:rsidP="00645DA0"/>
    <w:p w:rsidR="00645DA0" w:rsidRPr="00AD3B60" w:rsidRDefault="00645DA0" w:rsidP="00645DA0">
      <w:pPr>
        <w:jc w:val="center"/>
        <w:rPr>
          <w:rFonts w:asciiTheme="majorEastAsia" w:eastAsiaTheme="majorEastAsia" w:hAnsiTheme="majorEastAsia"/>
          <w:sz w:val="24"/>
        </w:rPr>
      </w:pPr>
      <w:r w:rsidRPr="00AD3B60">
        <w:rPr>
          <w:rFonts w:asciiTheme="majorEastAsia" w:eastAsiaTheme="majorEastAsia" w:hAnsiTheme="majorEastAsia" w:hint="eastAsia"/>
          <w:sz w:val="24"/>
        </w:rPr>
        <w:t>令和</w:t>
      </w:r>
      <w:r w:rsidR="006908BB" w:rsidRPr="00AD3B60">
        <w:rPr>
          <w:rFonts w:asciiTheme="majorEastAsia" w:eastAsiaTheme="majorEastAsia" w:hAnsiTheme="majorEastAsia" w:hint="eastAsia"/>
          <w:sz w:val="24"/>
        </w:rPr>
        <w:t>２</w:t>
      </w:r>
      <w:r w:rsidRPr="00AD3B60">
        <w:rPr>
          <w:rFonts w:asciiTheme="majorEastAsia" w:eastAsiaTheme="majorEastAsia" w:hAnsiTheme="majorEastAsia" w:hint="eastAsia"/>
          <w:sz w:val="24"/>
        </w:rPr>
        <w:t>年（20</w:t>
      </w:r>
      <w:r w:rsidRPr="00AD3B60">
        <w:rPr>
          <w:rFonts w:asciiTheme="majorEastAsia" w:eastAsiaTheme="majorEastAsia" w:hAnsiTheme="majorEastAsia"/>
          <w:sz w:val="24"/>
        </w:rPr>
        <w:t>20</w:t>
      </w:r>
      <w:r w:rsidRPr="00AD3B60">
        <w:rPr>
          <w:rFonts w:asciiTheme="majorEastAsia" w:eastAsiaTheme="majorEastAsia" w:hAnsiTheme="majorEastAsia" w:hint="eastAsia"/>
          <w:sz w:val="24"/>
        </w:rPr>
        <w:t>年）</w:t>
      </w:r>
      <w:r w:rsidR="006908BB" w:rsidRPr="00AD3B60">
        <w:rPr>
          <w:rFonts w:asciiTheme="majorEastAsia" w:eastAsiaTheme="majorEastAsia" w:hAnsiTheme="majorEastAsia" w:hint="eastAsia"/>
          <w:sz w:val="24"/>
        </w:rPr>
        <w:t>６</w:t>
      </w:r>
      <w:r w:rsidRPr="00AD3B60">
        <w:rPr>
          <w:rFonts w:asciiTheme="majorEastAsia" w:eastAsiaTheme="majorEastAsia" w:hAnsiTheme="majorEastAsia" w:hint="eastAsia"/>
          <w:sz w:val="24"/>
        </w:rPr>
        <w:t>月版</w:t>
      </w:r>
    </w:p>
    <w:p w:rsidR="00466C91" w:rsidRPr="00AD3B60" w:rsidRDefault="00645DA0" w:rsidP="00645DA0">
      <w:pPr>
        <w:ind w:left="186" w:hangingChars="100" w:hanging="186"/>
        <w:jc w:val="center"/>
        <w:rPr>
          <w:szCs w:val="18"/>
        </w:rPr>
      </w:pPr>
      <w:r w:rsidRPr="00AD3B60">
        <w:rPr>
          <w:rFonts w:hint="eastAsia"/>
          <w:szCs w:val="18"/>
        </w:rPr>
        <w:t>※単元ごとの配当時数，主な学習活動，評価規準などは，今後変更になる可能性があります。</w:t>
      </w:r>
    </w:p>
    <w:p w:rsidR="00645DA0" w:rsidRPr="00AD3B60" w:rsidRDefault="00645DA0" w:rsidP="00645DA0">
      <w:pPr>
        <w:ind w:left="186" w:hangingChars="100" w:hanging="186"/>
        <w:jc w:val="center"/>
        <w:rPr>
          <w:szCs w:val="18"/>
        </w:rPr>
      </w:pPr>
      <w:r w:rsidRPr="00AD3B60">
        <w:rPr>
          <w:rFonts w:hint="eastAsia"/>
          <w:szCs w:val="18"/>
        </w:rPr>
        <w:t>ご了承ください。</w:t>
      </w:r>
    </w:p>
    <w:p w:rsidR="00645DA0" w:rsidRPr="00AD3B60" w:rsidRDefault="00645DA0" w:rsidP="00645DA0"/>
    <w:p w:rsidR="00645DA0" w:rsidRPr="00AD3B60" w:rsidRDefault="00645DA0" w:rsidP="00645DA0"/>
    <w:p w:rsidR="00645DA0" w:rsidRPr="00AD3B60" w:rsidRDefault="00645DA0" w:rsidP="00645DA0">
      <w:pPr>
        <w:jc w:val="center"/>
        <w:rPr>
          <w:rFonts w:ascii="ＭＳ Ｐゴシック" w:eastAsia="ＭＳ Ｐゴシック" w:hAnsi="ＭＳ Ｐゴシック"/>
          <w:sz w:val="28"/>
          <w:szCs w:val="28"/>
        </w:rPr>
      </w:pPr>
      <w:r w:rsidRPr="00AD3B60">
        <w:rPr>
          <w:rFonts w:ascii="ＭＳ Ｐゴシック" w:eastAsia="ＭＳ Ｐゴシック" w:hAnsi="ＭＳ Ｐゴシック" w:hint="eastAsia"/>
          <w:bCs/>
          <w:sz w:val="28"/>
          <w:szCs w:val="28"/>
        </w:rPr>
        <w:t>東京書籍</w:t>
      </w:r>
    </w:p>
    <w:p w:rsidR="00645DA0" w:rsidRPr="00AD3B60" w:rsidRDefault="00645DA0" w:rsidP="00B62113">
      <w:pPr>
        <w:widowControl/>
        <w:jc w:val="left"/>
        <w:rPr>
          <w:rFonts w:ascii="ＭＳ Ｐゴシック" w:eastAsia="ＭＳ Ｐゴシック" w:hAnsi="ＭＳ Ｐゴシック"/>
          <w:sz w:val="28"/>
          <w:szCs w:val="28"/>
        </w:rPr>
      </w:pPr>
      <w:r w:rsidRPr="00AD3B60">
        <w:rPr>
          <w:rFonts w:ascii="ＭＳ Ｐゴシック" w:eastAsia="ＭＳ Ｐゴシック" w:hAnsi="ＭＳ Ｐゴシック"/>
          <w:sz w:val="28"/>
          <w:szCs w:val="28"/>
        </w:rPr>
        <w:br w:type="page"/>
      </w:r>
    </w:p>
    <w:p w:rsidR="00CA0786" w:rsidRPr="00AD3B60" w:rsidRDefault="00CA0786" w:rsidP="00645DA0">
      <w:pPr>
        <w:jc w:val="left"/>
        <w:rPr>
          <w:rFonts w:ascii="ＭＳ Ｐゴシック" w:eastAsia="ＭＳ Ｐゴシック" w:hAnsi="ＭＳ Ｐゴシック"/>
          <w:sz w:val="28"/>
          <w:szCs w:val="28"/>
        </w:rPr>
      </w:pPr>
      <w:r w:rsidRPr="00AD3B60">
        <w:rPr>
          <w:rFonts w:ascii="ＭＳ Ｐゴシック" w:eastAsia="ＭＳ Ｐゴシック" w:hAnsi="ＭＳ Ｐゴシック" w:hint="eastAsia"/>
          <w:sz w:val="24"/>
        </w:rPr>
        <w:lastRenderedPageBreak/>
        <w:t xml:space="preserve">保健編　</w:t>
      </w:r>
      <w:r w:rsidR="00B84FCF" w:rsidRPr="00AD3B60">
        <w:rPr>
          <w:rFonts w:ascii="ＭＳ Ｐゴシック" w:eastAsia="ＭＳ Ｐゴシック" w:hAnsi="ＭＳ Ｐゴシック" w:hint="eastAsia"/>
          <w:sz w:val="24"/>
        </w:rPr>
        <w:t>3</w:t>
      </w:r>
      <w:r w:rsidR="00645DA0" w:rsidRPr="00AD3B60">
        <w:rPr>
          <w:rFonts w:ascii="ＭＳ Ｐゴシック" w:eastAsia="ＭＳ Ｐゴシック" w:hAnsi="ＭＳ Ｐゴシック" w:hint="eastAsia"/>
          <w:sz w:val="24"/>
        </w:rPr>
        <w:t xml:space="preserve">章　</w:t>
      </w:r>
      <w:r w:rsidR="00B84FCF" w:rsidRPr="00AD3B60">
        <w:rPr>
          <w:rFonts w:ascii="ＭＳ Ｐゴシック" w:eastAsia="ＭＳ Ｐゴシック" w:hAnsi="ＭＳ Ｐゴシック" w:hint="eastAsia"/>
          <w:b/>
          <w:sz w:val="24"/>
        </w:rPr>
        <w:t>傷害の防止</w:t>
      </w:r>
      <w:r w:rsidR="00645DA0" w:rsidRPr="00AD3B60">
        <w:rPr>
          <w:rFonts w:ascii="ＭＳ Ｐゴシック" w:eastAsia="ＭＳ Ｐゴシック" w:hAnsi="ＭＳ Ｐゴシック" w:hint="eastAsia"/>
          <w:sz w:val="28"/>
          <w:szCs w:val="28"/>
        </w:rPr>
        <w:t xml:space="preserve">　</w:t>
      </w:r>
    </w:p>
    <w:p w:rsidR="00645DA0" w:rsidRPr="00AD3B60" w:rsidRDefault="00317E6F" w:rsidP="00645DA0">
      <w:pPr>
        <w:jc w:val="left"/>
        <w:rPr>
          <w:rFonts w:ascii="ＭＳ Ｐゴシック" w:eastAsia="ＭＳ Ｐゴシック" w:hAnsi="ＭＳ Ｐゴシック"/>
          <w:sz w:val="22"/>
          <w:szCs w:val="22"/>
        </w:rPr>
      </w:pPr>
      <w:r w:rsidRPr="00AD3B60">
        <w:rPr>
          <w:rFonts w:ascii="ＭＳ Ｐゴシック" w:eastAsia="ＭＳ Ｐゴシック" w:hAnsi="ＭＳ Ｐゴシック" w:hint="eastAsia"/>
          <w:sz w:val="22"/>
          <w:szCs w:val="22"/>
        </w:rPr>
        <w:t>第２</w:t>
      </w:r>
      <w:r w:rsidR="00645DA0" w:rsidRPr="00AD3B60">
        <w:rPr>
          <w:rFonts w:ascii="ＭＳ Ｐゴシック" w:eastAsia="ＭＳ Ｐゴシック" w:hAnsi="ＭＳ Ｐゴシック" w:hint="eastAsia"/>
          <w:sz w:val="22"/>
          <w:szCs w:val="22"/>
        </w:rPr>
        <w:t>学年　教科書p.</w:t>
      </w:r>
      <w:r w:rsidR="00B84FCF" w:rsidRPr="00AD3B60">
        <w:rPr>
          <w:rFonts w:ascii="ＭＳ Ｐゴシック" w:eastAsia="ＭＳ Ｐゴシック" w:hAnsi="ＭＳ Ｐゴシック" w:hint="eastAsia"/>
          <w:sz w:val="22"/>
          <w:szCs w:val="22"/>
        </w:rPr>
        <w:t>63</w:t>
      </w:r>
      <w:r w:rsidR="00645DA0" w:rsidRPr="00AD3B60">
        <w:rPr>
          <w:rFonts w:ascii="ＭＳ Ｐゴシック" w:eastAsia="ＭＳ Ｐゴシック" w:hAnsi="ＭＳ Ｐゴシック"/>
          <w:sz w:val="22"/>
          <w:szCs w:val="22"/>
        </w:rPr>
        <w:t>-</w:t>
      </w:r>
      <w:r w:rsidR="00B84FCF" w:rsidRPr="00AD3B60">
        <w:rPr>
          <w:rFonts w:ascii="ＭＳ Ｐゴシック" w:eastAsia="ＭＳ Ｐゴシック" w:hAnsi="ＭＳ Ｐゴシック" w:hint="eastAsia"/>
          <w:sz w:val="22"/>
          <w:szCs w:val="22"/>
        </w:rPr>
        <w:t>92</w:t>
      </w:r>
      <w:r w:rsidR="00645DA0" w:rsidRPr="00AD3B60">
        <w:rPr>
          <w:rFonts w:ascii="ＭＳ Ｐゴシック" w:eastAsia="ＭＳ Ｐゴシック" w:hAnsi="ＭＳ Ｐゴシック" w:hint="eastAsia"/>
          <w:sz w:val="22"/>
          <w:szCs w:val="22"/>
        </w:rPr>
        <w:t xml:space="preserve">　配当授業時数：</w:t>
      </w:r>
      <w:r w:rsidR="00A33389" w:rsidRPr="00AD3B60">
        <w:rPr>
          <w:rFonts w:ascii="ＭＳ Ｐゴシック" w:eastAsia="ＭＳ Ｐゴシック" w:hAnsi="ＭＳ Ｐゴシック" w:hint="eastAsia"/>
          <w:sz w:val="22"/>
          <w:szCs w:val="22"/>
        </w:rPr>
        <w:t>10</w:t>
      </w:r>
      <w:r w:rsidR="00645DA0" w:rsidRPr="00AD3B60">
        <w:rPr>
          <w:rFonts w:ascii="ＭＳ Ｐゴシック" w:eastAsia="ＭＳ Ｐゴシック" w:hAnsi="ＭＳ Ｐゴシック" w:hint="eastAsia"/>
          <w:sz w:val="22"/>
          <w:szCs w:val="22"/>
        </w:rPr>
        <w:t xml:space="preserve">時間 </w:t>
      </w:r>
    </w:p>
    <w:p w:rsidR="00645DA0" w:rsidRPr="00AD3B60" w:rsidRDefault="00645DA0" w:rsidP="00645DA0">
      <w:pPr>
        <w:jc w:val="left"/>
      </w:pPr>
    </w:p>
    <w:p w:rsidR="00645DA0" w:rsidRPr="00AD3B60" w:rsidRDefault="00F22DE4" w:rsidP="00645DA0">
      <w:pPr>
        <w:jc w:val="left"/>
        <w:rPr>
          <w:rFonts w:ascii="ＭＳ Ｐゴシック" w:eastAsia="ＭＳ Ｐゴシック" w:hAnsi="ＭＳ Ｐゴシック"/>
          <w:sz w:val="24"/>
          <w:bdr w:val="single" w:sz="4" w:space="0" w:color="auto"/>
        </w:rPr>
      </w:pPr>
      <w:r w:rsidRPr="00AD3B60">
        <w:rPr>
          <w:rFonts w:ascii="ＭＳ Ｐゴシック" w:eastAsia="ＭＳ Ｐゴシック" w:hAnsi="ＭＳ Ｐゴシック" w:hint="eastAsia"/>
          <w:sz w:val="24"/>
          <w:bdr w:val="single" w:sz="4" w:space="0" w:color="auto"/>
        </w:rPr>
        <w:t xml:space="preserve">　</w:t>
      </w:r>
      <w:r w:rsidR="00645DA0" w:rsidRPr="00AD3B60">
        <w:rPr>
          <w:rFonts w:ascii="ＭＳ Ｐゴシック" w:eastAsia="ＭＳ Ｐゴシック" w:hAnsi="ＭＳ Ｐゴシック" w:hint="eastAsia"/>
          <w:sz w:val="24"/>
          <w:bdr w:val="single" w:sz="4" w:space="0" w:color="auto"/>
        </w:rPr>
        <w:t>取り扱い</w:t>
      </w:r>
      <w:r w:rsidRPr="00AD3B60">
        <w:rPr>
          <w:rFonts w:ascii="ＭＳ Ｐゴシック" w:eastAsia="ＭＳ Ｐゴシック" w:hAnsi="ＭＳ Ｐゴシック" w:hint="eastAsia"/>
          <w:sz w:val="24"/>
          <w:bdr w:val="single" w:sz="4" w:space="0" w:color="auto"/>
        </w:rPr>
        <w:t>の考え方</w:t>
      </w:r>
      <w:r w:rsidR="00645DA0" w:rsidRPr="00AD3B60">
        <w:rPr>
          <w:rFonts w:ascii="ＭＳ Ｐゴシック" w:eastAsia="ＭＳ Ｐゴシック" w:hAnsi="ＭＳ Ｐゴシック" w:hint="eastAsia"/>
          <w:sz w:val="24"/>
          <w:bdr w:val="single" w:sz="4" w:space="0" w:color="auto"/>
        </w:rPr>
        <w:t xml:space="preserve">　</w:t>
      </w:r>
    </w:p>
    <w:p w:rsidR="00645DA0" w:rsidRPr="00AD3B60" w:rsidRDefault="00645DA0" w:rsidP="00645DA0">
      <w:pPr>
        <w:jc w:val="left"/>
        <w:rPr>
          <w:bdr w:val="single" w:sz="4" w:space="0" w:color="auto"/>
        </w:rPr>
      </w:pPr>
    </w:p>
    <w:p w:rsidR="00645DA0" w:rsidRPr="00AD3B60" w:rsidRDefault="00645DA0" w:rsidP="00645DA0">
      <w:pPr>
        <w:jc w:val="left"/>
        <w:rPr>
          <w:rFonts w:ascii="ＭＳ Ｐゴシック" w:eastAsia="ＭＳ Ｐゴシック" w:hAnsi="ＭＳ Ｐゴシック"/>
          <w:sz w:val="24"/>
        </w:rPr>
      </w:pPr>
      <w:r w:rsidRPr="00AD3B60">
        <w:rPr>
          <w:rFonts w:ascii="ＭＳ Ｐゴシック" w:eastAsia="ＭＳ Ｐゴシック" w:hAnsi="ＭＳ Ｐゴシック" w:hint="eastAsia"/>
          <w:sz w:val="24"/>
        </w:rPr>
        <w:t>◎指導順について</w:t>
      </w:r>
    </w:p>
    <w:tbl>
      <w:tblPr>
        <w:tblStyle w:val="a3"/>
        <w:tblW w:w="0" w:type="auto"/>
        <w:tblLook w:val="04A0" w:firstRow="1" w:lastRow="0" w:firstColumn="1" w:lastColumn="0" w:noHBand="0" w:noVBand="1"/>
      </w:tblPr>
      <w:tblGrid>
        <w:gridCol w:w="2547"/>
        <w:gridCol w:w="2126"/>
        <w:gridCol w:w="3708"/>
      </w:tblGrid>
      <w:tr w:rsidR="00AD3B60" w:rsidRPr="00AD3B60" w:rsidTr="003C21B0">
        <w:tc>
          <w:tcPr>
            <w:tcW w:w="2547" w:type="dxa"/>
            <w:shd w:val="clear" w:color="auto" w:fill="D5DCE4" w:themeFill="text2" w:themeFillTint="33"/>
          </w:tcPr>
          <w:p w:rsidR="00645DA0" w:rsidRPr="00AD3B60" w:rsidRDefault="00645DA0" w:rsidP="00317E6F">
            <w:pPr>
              <w:jc w:val="left"/>
              <w:rPr>
                <w:rFonts w:ascii="ＭＳ Ｐゴシック" w:eastAsia="ＭＳ Ｐゴシック" w:hAnsi="ＭＳ Ｐゴシック"/>
                <w:sz w:val="22"/>
                <w:szCs w:val="22"/>
                <w:bdr w:val="single" w:sz="4" w:space="0" w:color="auto"/>
              </w:rPr>
            </w:pPr>
            <w:r w:rsidRPr="00AD3B60">
              <w:rPr>
                <w:rFonts w:ascii="ＭＳ Ｐゴシック" w:eastAsia="ＭＳ Ｐゴシック" w:hAnsi="ＭＳ Ｐゴシック" w:hint="eastAsia"/>
                <w:sz w:val="22"/>
                <w:szCs w:val="22"/>
              </w:rPr>
              <w:t>内容のまとまり</w:t>
            </w:r>
          </w:p>
        </w:tc>
        <w:tc>
          <w:tcPr>
            <w:tcW w:w="2126" w:type="dxa"/>
            <w:shd w:val="clear" w:color="auto" w:fill="D5DCE4" w:themeFill="text2" w:themeFillTint="33"/>
          </w:tcPr>
          <w:p w:rsidR="00645DA0" w:rsidRPr="00AD3B60" w:rsidRDefault="00645DA0" w:rsidP="00317E6F">
            <w:pPr>
              <w:jc w:val="left"/>
              <w:rPr>
                <w:rFonts w:ascii="ＭＳ Ｐゴシック" w:eastAsia="ＭＳ Ｐゴシック" w:hAnsi="ＭＳ Ｐゴシック"/>
                <w:sz w:val="22"/>
                <w:szCs w:val="22"/>
              </w:rPr>
            </w:pPr>
            <w:r w:rsidRPr="00AD3B60">
              <w:rPr>
                <w:rFonts w:ascii="ＭＳ Ｐゴシック" w:eastAsia="ＭＳ Ｐゴシック" w:hAnsi="ＭＳ Ｐゴシック" w:hint="eastAsia"/>
                <w:sz w:val="22"/>
                <w:szCs w:val="22"/>
              </w:rPr>
              <w:t>単元計画配当</w:t>
            </w:r>
          </w:p>
        </w:tc>
        <w:tc>
          <w:tcPr>
            <w:tcW w:w="3708" w:type="dxa"/>
            <w:shd w:val="clear" w:color="auto" w:fill="D5DCE4" w:themeFill="text2" w:themeFillTint="33"/>
          </w:tcPr>
          <w:p w:rsidR="00645DA0" w:rsidRPr="00AD3B60" w:rsidRDefault="00645DA0" w:rsidP="00317E6F">
            <w:pPr>
              <w:jc w:val="left"/>
              <w:rPr>
                <w:rFonts w:ascii="ＭＳ Ｐゴシック" w:eastAsia="ＭＳ Ｐゴシック" w:hAnsi="ＭＳ Ｐゴシック"/>
                <w:sz w:val="22"/>
                <w:szCs w:val="22"/>
              </w:rPr>
            </w:pPr>
            <w:r w:rsidRPr="00AD3B60">
              <w:rPr>
                <w:rFonts w:ascii="ＭＳ Ｐゴシック" w:eastAsia="ＭＳ Ｐゴシック" w:hAnsi="ＭＳ Ｐゴシック" w:hint="eastAsia"/>
                <w:sz w:val="22"/>
                <w:szCs w:val="22"/>
              </w:rPr>
              <w:t>指導順について</w:t>
            </w:r>
          </w:p>
        </w:tc>
      </w:tr>
      <w:tr w:rsidR="00AD3B60" w:rsidRPr="00AD3B60" w:rsidTr="003C21B0">
        <w:tc>
          <w:tcPr>
            <w:tcW w:w="2547" w:type="dxa"/>
          </w:tcPr>
          <w:p w:rsidR="00645DA0" w:rsidRPr="00AD3B60" w:rsidRDefault="003D070D" w:rsidP="00317E6F">
            <w:pPr>
              <w:ind w:left="226" w:hangingChars="100" w:hanging="226"/>
              <w:jc w:val="left"/>
              <w:rPr>
                <w:rFonts w:ascii="ＭＳ Ｐ明朝" w:eastAsia="ＭＳ Ｐ明朝" w:hAnsi="ＭＳ Ｐ明朝"/>
                <w:sz w:val="22"/>
                <w:szCs w:val="22"/>
              </w:rPr>
            </w:pPr>
            <w:r w:rsidRPr="00AD3B60">
              <w:rPr>
                <w:rFonts w:ascii="ＭＳ Ｐ明朝" w:eastAsia="ＭＳ Ｐ明朝" w:hAnsi="ＭＳ Ｐ明朝" w:hint="eastAsia"/>
                <w:sz w:val="22"/>
                <w:szCs w:val="22"/>
              </w:rPr>
              <w:t>①交通事故や自然災害などによる傷害の発生要因</w:t>
            </w:r>
          </w:p>
        </w:tc>
        <w:tc>
          <w:tcPr>
            <w:tcW w:w="2126" w:type="dxa"/>
          </w:tcPr>
          <w:p w:rsidR="00645DA0" w:rsidRPr="00AD3B60" w:rsidRDefault="00916E3E" w:rsidP="00317E6F">
            <w:pPr>
              <w:jc w:val="left"/>
              <w:rPr>
                <w:rFonts w:ascii="ＭＳ Ｐ明朝" w:eastAsia="ＭＳ Ｐ明朝" w:hAnsi="ＭＳ Ｐ明朝"/>
                <w:sz w:val="22"/>
                <w:szCs w:val="22"/>
              </w:rPr>
            </w:pPr>
            <w:r w:rsidRPr="00AD3B60">
              <w:rPr>
                <w:rFonts w:ascii="ＭＳ Ｐ明朝" w:eastAsia="ＭＳ Ｐ明朝" w:hAnsi="ＭＳ Ｐ明朝" w:hint="eastAsia"/>
                <w:sz w:val="22"/>
                <w:szCs w:val="22"/>
              </w:rPr>
              <w:t>第１</w:t>
            </w:r>
            <w:r w:rsidR="00645DA0" w:rsidRPr="00AD3B60">
              <w:rPr>
                <w:rFonts w:ascii="ＭＳ Ｐ明朝" w:eastAsia="ＭＳ Ｐ明朝" w:hAnsi="ＭＳ Ｐ明朝" w:hint="eastAsia"/>
                <w:sz w:val="22"/>
                <w:szCs w:val="22"/>
              </w:rPr>
              <w:t>時</w:t>
            </w:r>
            <w:r w:rsidRPr="00AD3B60">
              <w:rPr>
                <w:rFonts w:ascii="ＭＳ Ｐ明朝" w:eastAsia="ＭＳ Ｐ明朝" w:hAnsi="ＭＳ Ｐ明朝" w:hint="eastAsia"/>
                <w:sz w:val="22"/>
                <w:szCs w:val="22"/>
              </w:rPr>
              <w:t>～第２</w:t>
            </w:r>
            <w:r w:rsidR="003C21B0" w:rsidRPr="00AD3B60">
              <w:rPr>
                <w:rFonts w:ascii="ＭＳ Ｐ明朝" w:eastAsia="ＭＳ Ｐ明朝" w:hAnsi="ＭＳ Ｐ明朝" w:hint="eastAsia"/>
                <w:sz w:val="22"/>
                <w:szCs w:val="22"/>
              </w:rPr>
              <w:t>時</w:t>
            </w:r>
          </w:p>
        </w:tc>
        <w:tc>
          <w:tcPr>
            <w:tcW w:w="3708" w:type="dxa"/>
          </w:tcPr>
          <w:p w:rsidR="00645DA0" w:rsidRPr="00AD3B60" w:rsidRDefault="00916E3E" w:rsidP="00317E6F">
            <w:pPr>
              <w:jc w:val="left"/>
              <w:rPr>
                <w:rFonts w:ascii="ＭＳ Ｐ明朝" w:eastAsia="ＭＳ Ｐ明朝" w:hAnsi="ＭＳ Ｐ明朝"/>
                <w:sz w:val="22"/>
                <w:szCs w:val="22"/>
              </w:rPr>
            </w:pPr>
            <w:r w:rsidRPr="00AD3B60">
              <w:rPr>
                <w:rFonts w:ascii="ＭＳ Ｐ明朝" w:eastAsia="ＭＳ Ｐ明朝" w:hAnsi="ＭＳ Ｐ明朝" w:hint="eastAsia"/>
                <w:sz w:val="22"/>
                <w:szCs w:val="22"/>
              </w:rPr>
              <w:t>必ず単元の最初に取り扱う。</w:t>
            </w:r>
          </w:p>
        </w:tc>
      </w:tr>
      <w:tr w:rsidR="00AD3B60" w:rsidRPr="00AD3B60" w:rsidTr="003C21B0">
        <w:tc>
          <w:tcPr>
            <w:tcW w:w="2547" w:type="dxa"/>
          </w:tcPr>
          <w:p w:rsidR="00645DA0" w:rsidRPr="00AD3B60" w:rsidRDefault="00916E3E" w:rsidP="00317E6F">
            <w:pPr>
              <w:ind w:left="226" w:hangingChars="100" w:hanging="226"/>
              <w:jc w:val="left"/>
              <w:rPr>
                <w:rFonts w:ascii="ＭＳ Ｐ明朝" w:eastAsia="ＭＳ Ｐ明朝" w:hAnsi="ＭＳ Ｐ明朝"/>
                <w:sz w:val="22"/>
                <w:szCs w:val="22"/>
              </w:rPr>
            </w:pPr>
            <w:r w:rsidRPr="00AD3B60">
              <w:rPr>
                <w:rFonts w:ascii="ＭＳ Ｐ明朝" w:eastAsia="ＭＳ Ｐ明朝" w:hAnsi="ＭＳ Ｐ明朝" w:hint="eastAsia"/>
                <w:sz w:val="22"/>
                <w:szCs w:val="22"/>
              </w:rPr>
              <w:t>②</w:t>
            </w:r>
            <w:r w:rsidR="003D070D" w:rsidRPr="00AD3B60">
              <w:rPr>
                <w:rFonts w:ascii="ＭＳ Ｐ明朝" w:eastAsia="ＭＳ Ｐ明朝" w:hAnsi="ＭＳ Ｐ明朝" w:hint="eastAsia"/>
                <w:sz w:val="22"/>
                <w:szCs w:val="22"/>
              </w:rPr>
              <w:t>交通事故などによる傷害の防止</w:t>
            </w:r>
          </w:p>
        </w:tc>
        <w:tc>
          <w:tcPr>
            <w:tcW w:w="2126" w:type="dxa"/>
          </w:tcPr>
          <w:p w:rsidR="00645DA0" w:rsidRPr="00AD3B60" w:rsidRDefault="003D070D" w:rsidP="00317E6F">
            <w:pPr>
              <w:jc w:val="left"/>
              <w:rPr>
                <w:rFonts w:ascii="ＭＳ Ｐ明朝" w:eastAsia="ＭＳ Ｐ明朝" w:hAnsi="ＭＳ Ｐ明朝"/>
                <w:sz w:val="22"/>
                <w:szCs w:val="22"/>
              </w:rPr>
            </w:pPr>
            <w:r w:rsidRPr="00AD3B60">
              <w:rPr>
                <w:rFonts w:ascii="ＭＳ Ｐ明朝" w:eastAsia="ＭＳ Ｐ明朝" w:hAnsi="ＭＳ Ｐ明朝" w:hint="eastAsia"/>
                <w:sz w:val="22"/>
                <w:szCs w:val="22"/>
              </w:rPr>
              <w:t>第３時～第４</w:t>
            </w:r>
            <w:r w:rsidR="00645DA0" w:rsidRPr="00AD3B60">
              <w:rPr>
                <w:rFonts w:ascii="ＭＳ Ｐ明朝" w:eastAsia="ＭＳ Ｐ明朝" w:hAnsi="ＭＳ Ｐ明朝" w:hint="eastAsia"/>
                <w:sz w:val="22"/>
                <w:szCs w:val="22"/>
              </w:rPr>
              <w:t>時</w:t>
            </w:r>
          </w:p>
        </w:tc>
        <w:tc>
          <w:tcPr>
            <w:tcW w:w="3708" w:type="dxa"/>
          </w:tcPr>
          <w:p w:rsidR="00E83B57" w:rsidRPr="00AD3B60" w:rsidRDefault="00916E3E" w:rsidP="00317E6F">
            <w:pPr>
              <w:jc w:val="left"/>
              <w:rPr>
                <w:rFonts w:ascii="ＭＳ Ｐ明朝" w:eastAsia="ＭＳ Ｐ明朝" w:hAnsi="ＭＳ Ｐ明朝"/>
                <w:sz w:val="22"/>
                <w:szCs w:val="22"/>
              </w:rPr>
            </w:pPr>
            <w:r w:rsidRPr="00AD3B60">
              <w:rPr>
                <w:rFonts w:ascii="ＭＳ Ｐ明朝" w:eastAsia="ＭＳ Ｐ明朝" w:hAnsi="ＭＳ Ｐ明朝" w:hint="eastAsia"/>
                <w:sz w:val="22"/>
                <w:szCs w:val="22"/>
              </w:rPr>
              <w:t>第３</w:t>
            </w:r>
            <w:r w:rsidR="00A33389" w:rsidRPr="00AD3B60">
              <w:rPr>
                <w:rFonts w:ascii="ＭＳ Ｐ明朝" w:eastAsia="ＭＳ Ｐ明朝" w:hAnsi="ＭＳ Ｐ明朝" w:hint="eastAsia"/>
                <w:sz w:val="22"/>
                <w:szCs w:val="22"/>
              </w:rPr>
              <w:t>時，</w:t>
            </w:r>
            <w:r w:rsidR="00E83B57" w:rsidRPr="00AD3B60">
              <w:rPr>
                <w:rFonts w:ascii="ＭＳ Ｐ明朝" w:eastAsia="ＭＳ Ｐ明朝" w:hAnsi="ＭＳ Ｐ明朝" w:hint="eastAsia"/>
                <w:sz w:val="22"/>
                <w:szCs w:val="22"/>
              </w:rPr>
              <w:t>第</w:t>
            </w:r>
            <w:r w:rsidR="00A33389" w:rsidRPr="00AD3B60">
              <w:rPr>
                <w:rFonts w:ascii="ＭＳ Ｐ明朝" w:eastAsia="ＭＳ Ｐ明朝" w:hAnsi="ＭＳ Ｐ明朝" w:hint="eastAsia"/>
                <w:sz w:val="22"/>
                <w:szCs w:val="22"/>
              </w:rPr>
              <w:t>４時は指導順変更も可。</w:t>
            </w:r>
          </w:p>
        </w:tc>
      </w:tr>
      <w:tr w:rsidR="00AD3B60" w:rsidRPr="00AD3B60" w:rsidTr="003C21B0">
        <w:tc>
          <w:tcPr>
            <w:tcW w:w="2547" w:type="dxa"/>
          </w:tcPr>
          <w:p w:rsidR="00A33389" w:rsidRPr="00AD3B60" w:rsidRDefault="00A33389" w:rsidP="00A33389">
            <w:pPr>
              <w:ind w:left="226" w:hangingChars="100" w:hanging="226"/>
              <w:jc w:val="left"/>
              <w:rPr>
                <w:rFonts w:ascii="ＭＳ Ｐ明朝" w:eastAsia="ＭＳ Ｐ明朝" w:hAnsi="ＭＳ Ｐ明朝"/>
                <w:sz w:val="22"/>
                <w:szCs w:val="22"/>
              </w:rPr>
            </w:pPr>
            <w:r w:rsidRPr="00AD3B60">
              <w:rPr>
                <w:rFonts w:ascii="ＭＳ Ｐ明朝" w:eastAsia="ＭＳ Ｐ明朝" w:hAnsi="ＭＳ Ｐ明朝" w:hint="eastAsia"/>
                <w:sz w:val="22"/>
                <w:szCs w:val="22"/>
              </w:rPr>
              <w:t>③自然災害による傷害の防止</w:t>
            </w:r>
          </w:p>
        </w:tc>
        <w:tc>
          <w:tcPr>
            <w:tcW w:w="2126" w:type="dxa"/>
          </w:tcPr>
          <w:p w:rsidR="00A33389" w:rsidRPr="00AD3B60" w:rsidRDefault="00A33389" w:rsidP="00A33389">
            <w:pPr>
              <w:jc w:val="left"/>
              <w:rPr>
                <w:rFonts w:ascii="ＭＳ Ｐ明朝" w:eastAsia="ＭＳ Ｐ明朝" w:hAnsi="ＭＳ Ｐ明朝"/>
                <w:sz w:val="22"/>
                <w:szCs w:val="22"/>
              </w:rPr>
            </w:pPr>
            <w:r w:rsidRPr="00AD3B60">
              <w:rPr>
                <w:rFonts w:ascii="ＭＳ Ｐ明朝" w:eastAsia="ＭＳ Ｐ明朝" w:hAnsi="ＭＳ Ｐ明朝" w:hint="eastAsia"/>
                <w:sz w:val="22"/>
                <w:szCs w:val="22"/>
              </w:rPr>
              <w:t>第５時～第６時</w:t>
            </w:r>
          </w:p>
        </w:tc>
        <w:tc>
          <w:tcPr>
            <w:tcW w:w="3708" w:type="dxa"/>
          </w:tcPr>
          <w:p w:rsidR="00A33389" w:rsidRPr="00AD3B60" w:rsidRDefault="00A33389" w:rsidP="00A33389">
            <w:pPr>
              <w:jc w:val="left"/>
              <w:rPr>
                <w:rFonts w:ascii="ＭＳ Ｐ明朝" w:eastAsia="ＭＳ Ｐ明朝" w:hAnsi="ＭＳ Ｐ明朝"/>
                <w:sz w:val="22"/>
                <w:szCs w:val="22"/>
              </w:rPr>
            </w:pPr>
            <w:r w:rsidRPr="00AD3B60">
              <w:rPr>
                <w:rFonts w:ascii="ＭＳ Ｐ明朝" w:eastAsia="ＭＳ Ｐ明朝" w:hAnsi="ＭＳ Ｐ明朝" w:hint="eastAsia"/>
                <w:sz w:val="22"/>
                <w:szCs w:val="22"/>
              </w:rPr>
              <w:t>③内では教科書通り指導する。</w:t>
            </w:r>
          </w:p>
        </w:tc>
      </w:tr>
      <w:tr w:rsidR="00AD3B60" w:rsidRPr="00AD3B60" w:rsidTr="003C21B0">
        <w:tc>
          <w:tcPr>
            <w:tcW w:w="2547" w:type="dxa"/>
          </w:tcPr>
          <w:p w:rsidR="00A33389" w:rsidRPr="00AD3B60" w:rsidRDefault="00A33389" w:rsidP="00A33389">
            <w:pPr>
              <w:ind w:left="226" w:hangingChars="100" w:hanging="226"/>
              <w:jc w:val="left"/>
              <w:rPr>
                <w:rFonts w:ascii="ＭＳ Ｐ明朝" w:eastAsia="ＭＳ Ｐ明朝" w:hAnsi="ＭＳ Ｐ明朝"/>
                <w:sz w:val="22"/>
                <w:szCs w:val="22"/>
              </w:rPr>
            </w:pPr>
            <w:r w:rsidRPr="00AD3B60">
              <w:rPr>
                <w:rFonts w:ascii="ＭＳ Ｐ明朝" w:eastAsia="ＭＳ Ｐ明朝" w:hAnsi="ＭＳ Ｐ明朝" w:hint="eastAsia"/>
                <w:sz w:val="22"/>
                <w:szCs w:val="22"/>
              </w:rPr>
              <w:t>④応急手当</w:t>
            </w:r>
          </w:p>
        </w:tc>
        <w:tc>
          <w:tcPr>
            <w:tcW w:w="2126" w:type="dxa"/>
          </w:tcPr>
          <w:p w:rsidR="00A33389" w:rsidRPr="00AD3B60" w:rsidRDefault="00A33389" w:rsidP="00A33389">
            <w:pPr>
              <w:jc w:val="left"/>
              <w:rPr>
                <w:rFonts w:ascii="ＭＳ Ｐ明朝" w:eastAsia="ＭＳ Ｐ明朝" w:hAnsi="ＭＳ Ｐ明朝"/>
                <w:sz w:val="22"/>
                <w:szCs w:val="22"/>
              </w:rPr>
            </w:pPr>
            <w:r w:rsidRPr="00AD3B60">
              <w:rPr>
                <w:rFonts w:ascii="ＭＳ Ｐ明朝" w:eastAsia="ＭＳ Ｐ明朝" w:hAnsi="ＭＳ Ｐ明朝" w:hint="eastAsia"/>
                <w:sz w:val="22"/>
                <w:szCs w:val="22"/>
              </w:rPr>
              <w:t>第７時～第９時</w:t>
            </w:r>
          </w:p>
        </w:tc>
        <w:tc>
          <w:tcPr>
            <w:tcW w:w="3708" w:type="dxa"/>
          </w:tcPr>
          <w:p w:rsidR="00A33389" w:rsidRPr="00AD3B60" w:rsidRDefault="00A33389" w:rsidP="00A33389">
            <w:pPr>
              <w:jc w:val="left"/>
              <w:rPr>
                <w:rFonts w:ascii="ＭＳ Ｐ明朝" w:eastAsia="ＭＳ Ｐ明朝" w:hAnsi="ＭＳ Ｐ明朝"/>
                <w:sz w:val="22"/>
                <w:szCs w:val="22"/>
              </w:rPr>
            </w:pPr>
            <w:r w:rsidRPr="00AD3B60">
              <w:rPr>
                <w:rFonts w:ascii="ＭＳ Ｐ明朝" w:eastAsia="ＭＳ Ｐ明朝" w:hAnsi="ＭＳ Ｐ明朝" w:hint="eastAsia"/>
                <w:sz w:val="22"/>
                <w:szCs w:val="22"/>
              </w:rPr>
              <w:t>第７・８時，第９時は指導順変更も可。</w:t>
            </w:r>
          </w:p>
        </w:tc>
      </w:tr>
      <w:tr w:rsidR="00A33389" w:rsidRPr="00AD3B60" w:rsidTr="003C21B0">
        <w:tc>
          <w:tcPr>
            <w:tcW w:w="2547" w:type="dxa"/>
          </w:tcPr>
          <w:p w:rsidR="00A33389" w:rsidRPr="00AD3B60" w:rsidRDefault="00A33389" w:rsidP="00A33389">
            <w:pPr>
              <w:jc w:val="left"/>
              <w:rPr>
                <w:rFonts w:ascii="ＭＳ Ｐ明朝" w:eastAsia="ＭＳ Ｐ明朝" w:hAnsi="ＭＳ Ｐ明朝"/>
                <w:sz w:val="22"/>
                <w:szCs w:val="22"/>
              </w:rPr>
            </w:pPr>
            <w:r w:rsidRPr="00AD3B60">
              <w:rPr>
                <w:rFonts w:ascii="ＭＳ Ｐ明朝" w:eastAsia="ＭＳ Ｐ明朝" w:hAnsi="ＭＳ Ｐ明朝" w:hint="eastAsia"/>
                <w:sz w:val="22"/>
                <w:szCs w:val="22"/>
              </w:rPr>
              <w:t>その他（確認の問題・活用の問題，学習のまとめ等）</w:t>
            </w:r>
          </w:p>
        </w:tc>
        <w:tc>
          <w:tcPr>
            <w:tcW w:w="2126" w:type="dxa"/>
          </w:tcPr>
          <w:p w:rsidR="00A33389" w:rsidRPr="00AD3B60" w:rsidRDefault="00A33389" w:rsidP="00A33389">
            <w:pPr>
              <w:jc w:val="left"/>
              <w:rPr>
                <w:rFonts w:ascii="ＭＳ Ｐ明朝" w:eastAsia="ＭＳ Ｐ明朝" w:hAnsi="ＭＳ Ｐ明朝"/>
                <w:sz w:val="22"/>
                <w:szCs w:val="22"/>
              </w:rPr>
            </w:pPr>
            <w:r w:rsidRPr="00AD3B60">
              <w:rPr>
                <w:rFonts w:ascii="ＭＳ Ｐ明朝" w:eastAsia="ＭＳ Ｐ明朝" w:hAnsi="ＭＳ Ｐ明朝" w:hint="eastAsia"/>
                <w:sz w:val="22"/>
                <w:szCs w:val="22"/>
              </w:rPr>
              <w:t>第10時</w:t>
            </w:r>
          </w:p>
        </w:tc>
        <w:tc>
          <w:tcPr>
            <w:tcW w:w="3708" w:type="dxa"/>
          </w:tcPr>
          <w:p w:rsidR="00A33389" w:rsidRPr="00AD3B60" w:rsidRDefault="00A33389" w:rsidP="00A33389">
            <w:pPr>
              <w:jc w:val="left"/>
              <w:rPr>
                <w:rFonts w:ascii="ＭＳ Ｐ明朝" w:eastAsia="ＭＳ Ｐ明朝" w:hAnsi="ＭＳ Ｐ明朝"/>
                <w:sz w:val="22"/>
                <w:szCs w:val="22"/>
              </w:rPr>
            </w:pPr>
            <w:r w:rsidRPr="00AD3B60">
              <w:rPr>
                <w:rFonts w:ascii="ＭＳ Ｐ明朝" w:eastAsia="ＭＳ Ｐ明朝" w:hAnsi="ＭＳ Ｐ明朝" w:hint="eastAsia"/>
                <w:sz w:val="22"/>
                <w:szCs w:val="22"/>
              </w:rPr>
              <w:t>順序を問わず，①～④と関連させて取り扱う。</w:t>
            </w:r>
          </w:p>
        </w:tc>
      </w:tr>
    </w:tbl>
    <w:p w:rsidR="00645DA0" w:rsidRPr="00AD3B60" w:rsidRDefault="00645DA0" w:rsidP="00645DA0">
      <w:pPr>
        <w:jc w:val="left"/>
        <w:rPr>
          <w:bdr w:val="single" w:sz="4" w:space="0" w:color="auto"/>
        </w:rPr>
      </w:pPr>
    </w:p>
    <w:p w:rsidR="00645DA0" w:rsidRPr="00AD3B60" w:rsidRDefault="00645DA0" w:rsidP="00645DA0">
      <w:pPr>
        <w:jc w:val="left"/>
        <w:rPr>
          <w:rFonts w:ascii="ＭＳ Ｐゴシック" w:eastAsia="ＭＳ Ｐゴシック" w:hAnsi="ＭＳ Ｐゴシック"/>
          <w:sz w:val="24"/>
        </w:rPr>
      </w:pPr>
      <w:r w:rsidRPr="00AD3B60">
        <w:rPr>
          <w:rFonts w:ascii="ＭＳ Ｐゴシック" w:eastAsia="ＭＳ Ｐゴシック" w:hAnsi="ＭＳ Ｐゴシック" w:hint="eastAsia"/>
          <w:sz w:val="24"/>
        </w:rPr>
        <w:t>◎学校の授業及び学校の授業以外の場での取り扱い</w:t>
      </w:r>
    </w:p>
    <w:p w:rsidR="00645DA0" w:rsidRPr="00AD3B60" w:rsidRDefault="00645DA0" w:rsidP="00645DA0">
      <w:pPr>
        <w:jc w:val="left"/>
        <w:rPr>
          <w:rFonts w:ascii="ＭＳ Ｐ明朝" w:eastAsia="ＭＳ Ｐ明朝" w:hAnsi="ＭＳ Ｐ明朝"/>
          <w:szCs w:val="21"/>
        </w:rPr>
      </w:pPr>
      <w:r w:rsidRPr="00AD3B60">
        <w:rPr>
          <w:rFonts w:ascii="ＭＳ Ｐ明朝" w:eastAsia="ＭＳ Ｐ明朝" w:hAnsi="ＭＳ Ｐ明朝" w:hint="eastAsia"/>
          <w:szCs w:val="21"/>
        </w:rPr>
        <w:t>学習内</w:t>
      </w:r>
      <w:r w:rsidR="00525047" w:rsidRPr="00AD3B60">
        <w:rPr>
          <w:rFonts w:ascii="ＭＳ Ｐ明朝" w:eastAsia="ＭＳ Ｐ明朝" w:hAnsi="ＭＳ Ｐ明朝" w:hint="eastAsia"/>
          <w:szCs w:val="21"/>
        </w:rPr>
        <w:t>容や学習活動に応じて，取り扱いを判断することが望ましい。指導計画例の</w:t>
      </w:r>
      <w:r w:rsidR="007A34BA" w:rsidRPr="00AD3B60">
        <w:rPr>
          <w:rFonts w:ascii="ＭＳ Ｐ明朝" w:eastAsia="ＭＳ Ｐ明朝" w:hAnsi="ＭＳ Ｐ明朝" w:hint="eastAsia"/>
          <w:szCs w:val="21"/>
        </w:rPr>
        <w:t>「</w:t>
      </w:r>
      <w:r w:rsidR="00525047" w:rsidRPr="00AD3B60">
        <w:rPr>
          <w:rFonts w:ascii="ＭＳ Ｐ明朝" w:eastAsia="ＭＳ Ｐ明朝" w:hAnsi="ＭＳ Ｐ明朝" w:hint="eastAsia"/>
          <w:szCs w:val="21"/>
        </w:rPr>
        <w:t>ページ・小単元</w:t>
      </w:r>
      <w:r w:rsidR="007A34BA" w:rsidRPr="00AD3B60">
        <w:rPr>
          <w:rFonts w:ascii="ＭＳ Ｐ明朝" w:eastAsia="ＭＳ Ｐ明朝" w:hAnsi="ＭＳ Ｐ明朝" w:hint="eastAsia"/>
          <w:szCs w:val="21"/>
        </w:rPr>
        <w:t>」</w:t>
      </w:r>
      <w:r w:rsidR="004C3DE7" w:rsidRPr="00AD3B60">
        <w:rPr>
          <w:rFonts w:ascii="ＭＳ Ｐ明朝" w:eastAsia="ＭＳ Ｐ明朝" w:hAnsi="ＭＳ Ｐ明朝" w:hint="eastAsia"/>
          <w:szCs w:val="21"/>
        </w:rPr>
        <w:t>「学習内容と活動」</w:t>
      </w:r>
      <w:r w:rsidR="007A34BA" w:rsidRPr="00AD3B60">
        <w:rPr>
          <w:rFonts w:ascii="ＭＳ Ｐ明朝" w:eastAsia="ＭＳ Ｐ明朝" w:hAnsi="ＭＳ Ｐ明朝" w:hint="eastAsia"/>
          <w:szCs w:val="21"/>
        </w:rPr>
        <w:t>の</w:t>
      </w:r>
      <w:r w:rsidR="00525047" w:rsidRPr="00AD3B60">
        <w:rPr>
          <w:rFonts w:ascii="ＭＳ Ｐ明朝" w:eastAsia="ＭＳ Ｐ明朝" w:hAnsi="ＭＳ Ｐ明朝" w:hint="eastAsia"/>
          <w:szCs w:val="21"/>
        </w:rPr>
        <w:t>欄</w:t>
      </w:r>
      <w:r w:rsidRPr="00AD3B60">
        <w:rPr>
          <w:rFonts w:ascii="ＭＳ Ｐ明朝" w:eastAsia="ＭＳ Ｐ明朝" w:hAnsi="ＭＳ Ｐ明朝" w:hint="eastAsia"/>
          <w:szCs w:val="21"/>
        </w:rPr>
        <w:t>に以下の記号を示す。</w:t>
      </w:r>
      <w:r w:rsidR="00586449" w:rsidRPr="00AD3B60">
        <w:rPr>
          <w:rFonts w:ascii="ＭＳ Ｐ明朝" w:eastAsia="ＭＳ Ｐ明朝" w:hAnsi="ＭＳ Ｐ明朝" w:hint="eastAsia"/>
          <w:szCs w:val="21"/>
        </w:rPr>
        <w:t>なお，本単元においては，年度当初に10時間で計画していたものの，時数確保が困難な場合，学校の授業以外の場での学習を関連付けることにより，6時間で進めることも可能であることを示している。</w:t>
      </w:r>
    </w:p>
    <w:tbl>
      <w:tblPr>
        <w:tblStyle w:val="a3"/>
        <w:tblW w:w="0" w:type="auto"/>
        <w:tblLook w:val="04A0" w:firstRow="1" w:lastRow="0" w:firstColumn="1" w:lastColumn="0" w:noHBand="0" w:noVBand="1"/>
      </w:tblPr>
      <w:tblGrid>
        <w:gridCol w:w="747"/>
        <w:gridCol w:w="6681"/>
        <w:gridCol w:w="953"/>
      </w:tblGrid>
      <w:tr w:rsidR="00AD3B60" w:rsidRPr="00AD3B60" w:rsidTr="00317E6F">
        <w:tc>
          <w:tcPr>
            <w:tcW w:w="846" w:type="dxa"/>
            <w:shd w:val="clear" w:color="auto" w:fill="D5DCE4" w:themeFill="text2" w:themeFillTint="33"/>
          </w:tcPr>
          <w:p w:rsidR="00645DA0" w:rsidRPr="00AD3B60" w:rsidRDefault="00645DA0" w:rsidP="00317E6F">
            <w:pPr>
              <w:jc w:val="center"/>
              <w:rPr>
                <w:rFonts w:ascii="ＭＳ Ｐゴシック" w:eastAsia="ＭＳ Ｐゴシック" w:hAnsi="ＭＳ Ｐゴシック"/>
                <w:sz w:val="22"/>
                <w:szCs w:val="22"/>
                <w:bdr w:val="single" w:sz="4" w:space="0" w:color="auto"/>
              </w:rPr>
            </w:pPr>
            <w:r w:rsidRPr="00AD3B60">
              <w:rPr>
                <w:rFonts w:ascii="ＭＳ Ｐゴシック" w:eastAsia="ＭＳ Ｐゴシック" w:hAnsi="ＭＳ Ｐゴシック" w:hint="eastAsia"/>
                <w:sz w:val="22"/>
                <w:szCs w:val="22"/>
              </w:rPr>
              <w:t>分類</w:t>
            </w:r>
          </w:p>
        </w:tc>
        <w:tc>
          <w:tcPr>
            <w:tcW w:w="8788" w:type="dxa"/>
            <w:shd w:val="clear" w:color="auto" w:fill="D5DCE4" w:themeFill="text2" w:themeFillTint="33"/>
          </w:tcPr>
          <w:p w:rsidR="00645DA0" w:rsidRPr="00AD3B60" w:rsidRDefault="00645DA0" w:rsidP="00317E6F">
            <w:pPr>
              <w:jc w:val="center"/>
              <w:rPr>
                <w:rFonts w:ascii="ＭＳ Ｐゴシック" w:eastAsia="ＭＳ Ｐゴシック" w:hAnsi="ＭＳ Ｐゴシック"/>
                <w:sz w:val="22"/>
                <w:szCs w:val="22"/>
              </w:rPr>
            </w:pPr>
            <w:r w:rsidRPr="00AD3B60">
              <w:rPr>
                <w:rFonts w:ascii="ＭＳ Ｐゴシック" w:eastAsia="ＭＳ Ｐゴシック" w:hAnsi="ＭＳ Ｐゴシック" w:hint="eastAsia"/>
                <w:sz w:val="22"/>
                <w:szCs w:val="22"/>
              </w:rPr>
              <w:t>学習内容や学習活動の別</w:t>
            </w:r>
          </w:p>
        </w:tc>
        <w:tc>
          <w:tcPr>
            <w:tcW w:w="1129" w:type="dxa"/>
            <w:shd w:val="clear" w:color="auto" w:fill="D5DCE4" w:themeFill="text2" w:themeFillTint="33"/>
          </w:tcPr>
          <w:p w:rsidR="00645DA0" w:rsidRPr="00AD3B60" w:rsidRDefault="00645DA0" w:rsidP="00317E6F">
            <w:pPr>
              <w:jc w:val="center"/>
              <w:rPr>
                <w:rFonts w:ascii="ＭＳ Ｐゴシック" w:eastAsia="ＭＳ Ｐゴシック" w:hAnsi="ＭＳ Ｐゴシック"/>
                <w:sz w:val="22"/>
                <w:szCs w:val="22"/>
              </w:rPr>
            </w:pPr>
            <w:r w:rsidRPr="00AD3B60">
              <w:rPr>
                <w:rFonts w:ascii="ＭＳ Ｐゴシック" w:eastAsia="ＭＳ Ｐゴシック" w:hAnsi="ＭＳ Ｐゴシック" w:hint="eastAsia"/>
                <w:sz w:val="22"/>
                <w:szCs w:val="22"/>
              </w:rPr>
              <w:t>時間数</w:t>
            </w:r>
          </w:p>
        </w:tc>
      </w:tr>
      <w:tr w:rsidR="00AD3B60" w:rsidRPr="00AD3B60" w:rsidTr="00317E6F">
        <w:tc>
          <w:tcPr>
            <w:tcW w:w="846" w:type="dxa"/>
          </w:tcPr>
          <w:p w:rsidR="00645DA0" w:rsidRPr="00AD3B60" w:rsidRDefault="00645DA0" w:rsidP="00317E6F">
            <w:pPr>
              <w:jc w:val="center"/>
              <w:rPr>
                <w:rFonts w:ascii="ＭＳ Ｐゴシック" w:eastAsia="ＭＳ Ｐゴシック" w:hAnsi="ＭＳ Ｐゴシック"/>
                <w:sz w:val="22"/>
                <w:szCs w:val="22"/>
              </w:rPr>
            </w:pPr>
            <w:r w:rsidRPr="00AD3B60">
              <w:rPr>
                <w:rFonts w:ascii="ＭＳ Ｐゴシック" w:eastAsia="ＭＳ Ｐゴシック" w:hAnsi="ＭＳ Ｐゴシック" w:hint="eastAsia"/>
                <w:sz w:val="22"/>
                <w:szCs w:val="22"/>
                <w:bdr w:val="single" w:sz="4" w:space="0" w:color="auto"/>
              </w:rPr>
              <w:t>学</w:t>
            </w:r>
          </w:p>
        </w:tc>
        <w:tc>
          <w:tcPr>
            <w:tcW w:w="8788" w:type="dxa"/>
          </w:tcPr>
          <w:p w:rsidR="00645DA0" w:rsidRPr="00AD3B60" w:rsidRDefault="00645DA0" w:rsidP="00317E6F">
            <w:pPr>
              <w:jc w:val="left"/>
              <w:rPr>
                <w:rFonts w:ascii="ＭＳ Ｐ明朝" w:eastAsia="ＭＳ Ｐ明朝" w:hAnsi="ＭＳ Ｐ明朝"/>
                <w:sz w:val="22"/>
                <w:szCs w:val="22"/>
              </w:rPr>
            </w:pPr>
            <w:r w:rsidRPr="00AD3B60">
              <w:rPr>
                <w:rFonts w:ascii="ＭＳ Ｐ明朝" w:eastAsia="ＭＳ Ｐ明朝" w:hAnsi="ＭＳ Ｐ明朝" w:hint="eastAsia"/>
                <w:sz w:val="22"/>
                <w:szCs w:val="22"/>
              </w:rPr>
              <w:t>教師による適切な指導が必要な内容や，話し合い・実習などが必要なもので，</w:t>
            </w:r>
            <w:r w:rsidRPr="00AD3B60">
              <w:rPr>
                <w:rFonts w:ascii="ＭＳ Ｐ明朝" w:eastAsia="ＭＳ Ｐ明朝" w:hAnsi="ＭＳ Ｐ明朝" w:hint="eastAsia"/>
                <w:b/>
                <w:sz w:val="22"/>
                <w:szCs w:val="22"/>
              </w:rPr>
              <w:t>学校での指導が望ましい</w:t>
            </w:r>
            <w:r w:rsidRPr="00AD3B60">
              <w:rPr>
                <w:rFonts w:ascii="ＭＳ Ｐ明朝" w:eastAsia="ＭＳ Ｐ明朝" w:hAnsi="ＭＳ Ｐ明朝" w:hint="eastAsia"/>
                <w:sz w:val="22"/>
                <w:szCs w:val="22"/>
              </w:rPr>
              <w:t>もの。</w:t>
            </w:r>
          </w:p>
        </w:tc>
        <w:tc>
          <w:tcPr>
            <w:tcW w:w="1129" w:type="dxa"/>
          </w:tcPr>
          <w:p w:rsidR="00645DA0" w:rsidRPr="00AD3B60" w:rsidRDefault="003D070D" w:rsidP="00317E6F">
            <w:pPr>
              <w:jc w:val="center"/>
              <w:rPr>
                <w:rFonts w:ascii="ＭＳ Ｐゴシック" w:eastAsia="ＭＳ Ｐゴシック" w:hAnsi="ＭＳ Ｐゴシック"/>
                <w:sz w:val="22"/>
                <w:szCs w:val="22"/>
              </w:rPr>
            </w:pPr>
            <w:r w:rsidRPr="00AD3B60">
              <w:rPr>
                <w:rFonts w:ascii="ＭＳ Ｐゴシック" w:eastAsia="ＭＳ Ｐゴシック" w:hAnsi="ＭＳ Ｐゴシック" w:hint="eastAsia"/>
                <w:sz w:val="22"/>
                <w:szCs w:val="22"/>
              </w:rPr>
              <w:t>６</w:t>
            </w:r>
          </w:p>
        </w:tc>
      </w:tr>
      <w:tr w:rsidR="00645DA0" w:rsidRPr="00AD3B60" w:rsidTr="00317E6F">
        <w:tc>
          <w:tcPr>
            <w:tcW w:w="846" w:type="dxa"/>
          </w:tcPr>
          <w:p w:rsidR="00645DA0" w:rsidRPr="00AD3B60" w:rsidRDefault="00645DA0" w:rsidP="00317E6F">
            <w:pPr>
              <w:jc w:val="center"/>
              <w:rPr>
                <w:rFonts w:ascii="ＭＳ Ｐゴシック" w:eastAsia="ＭＳ Ｐゴシック" w:hAnsi="ＭＳ Ｐゴシック"/>
                <w:sz w:val="22"/>
                <w:szCs w:val="22"/>
              </w:rPr>
            </w:pPr>
            <w:r w:rsidRPr="00AD3B60">
              <w:rPr>
                <w:rFonts w:ascii="ＭＳ Ｐゴシック" w:eastAsia="ＭＳ Ｐゴシック" w:hAnsi="ＭＳ Ｐゴシック" w:hint="eastAsia"/>
                <w:sz w:val="22"/>
                <w:szCs w:val="22"/>
                <w:bdr w:val="single" w:sz="4" w:space="0" w:color="auto"/>
              </w:rPr>
              <w:t>▲</w:t>
            </w:r>
          </w:p>
        </w:tc>
        <w:tc>
          <w:tcPr>
            <w:tcW w:w="8788" w:type="dxa"/>
          </w:tcPr>
          <w:p w:rsidR="00645DA0" w:rsidRPr="00AD3B60" w:rsidRDefault="00645DA0" w:rsidP="00317E6F">
            <w:pPr>
              <w:jc w:val="left"/>
              <w:rPr>
                <w:rFonts w:ascii="ＭＳ Ｐ明朝" w:eastAsia="ＭＳ Ｐ明朝" w:hAnsi="ＭＳ Ｐ明朝"/>
                <w:sz w:val="22"/>
                <w:szCs w:val="22"/>
              </w:rPr>
            </w:pPr>
            <w:r w:rsidRPr="00AD3B60">
              <w:rPr>
                <w:rFonts w:ascii="ＭＳ Ｐ明朝" w:eastAsia="ＭＳ Ｐ明朝" w:hAnsi="ＭＳ Ｐ明朝" w:hint="eastAsia"/>
                <w:sz w:val="22"/>
                <w:szCs w:val="22"/>
              </w:rPr>
              <w:t>学校での指導が望ましいが，学校の指導計画や実施できる時間数によっては，</w:t>
            </w:r>
            <w:r w:rsidRPr="00AD3B60">
              <w:rPr>
                <w:rFonts w:ascii="ＭＳ Ｐ明朝" w:eastAsia="ＭＳ Ｐ明朝" w:hAnsi="ＭＳ Ｐ明朝" w:hint="eastAsia"/>
                <w:b/>
                <w:sz w:val="22"/>
                <w:szCs w:val="22"/>
              </w:rPr>
              <w:t>学校の授業以外の場での学習が可能</w:t>
            </w:r>
            <w:r w:rsidRPr="00AD3B60">
              <w:rPr>
                <w:rFonts w:ascii="ＭＳ Ｐ明朝" w:eastAsia="ＭＳ Ｐ明朝" w:hAnsi="ＭＳ Ｐ明朝" w:hint="eastAsia"/>
                <w:sz w:val="22"/>
                <w:szCs w:val="22"/>
              </w:rPr>
              <w:t>なもの。</w:t>
            </w:r>
          </w:p>
        </w:tc>
        <w:tc>
          <w:tcPr>
            <w:tcW w:w="1129" w:type="dxa"/>
          </w:tcPr>
          <w:p w:rsidR="00645DA0" w:rsidRPr="00AD3B60" w:rsidRDefault="003D070D" w:rsidP="00317E6F">
            <w:pPr>
              <w:jc w:val="center"/>
              <w:rPr>
                <w:rFonts w:ascii="ＭＳ Ｐ明朝" w:eastAsia="ＭＳ Ｐ明朝" w:hAnsi="ＭＳ Ｐ明朝"/>
                <w:sz w:val="22"/>
                <w:szCs w:val="22"/>
              </w:rPr>
            </w:pPr>
            <w:r w:rsidRPr="00AD3B60">
              <w:rPr>
                <w:rFonts w:ascii="ＭＳ Ｐゴシック" w:eastAsia="ＭＳ Ｐゴシック" w:hAnsi="ＭＳ Ｐゴシック" w:hint="eastAsia"/>
                <w:sz w:val="22"/>
                <w:szCs w:val="22"/>
              </w:rPr>
              <w:t>４</w:t>
            </w:r>
          </w:p>
        </w:tc>
      </w:tr>
    </w:tbl>
    <w:p w:rsidR="00645DA0" w:rsidRPr="00AD3B60" w:rsidRDefault="00645DA0" w:rsidP="00645DA0">
      <w:pPr>
        <w:jc w:val="left"/>
      </w:pPr>
    </w:p>
    <w:p w:rsidR="003D070D" w:rsidRPr="00AD3B60" w:rsidRDefault="003D070D">
      <w:pPr>
        <w:widowControl/>
        <w:topLinePunct w:val="0"/>
        <w:autoSpaceDE/>
        <w:autoSpaceDN/>
        <w:adjustRightInd/>
        <w:snapToGrid/>
        <w:spacing w:line="240" w:lineRule="auto"/>
        <w:jc w:val="left"/>
        <w:rPr>
          <w:rFonts w:ascii="ＭＳ ゴシック" w:eastAsia="ＭＳ ゴシック" w:hAnsi="ＭＳ ゴシック"/>
          <w:b/>
          <w:bCs/>
          <w:sz w:val="32"/>
          <w:szCs w:val="32"/>
        </w:rPr>
      </w:pPr>
      <w:r w:rsidRPr="00AD3B60">
        <w:rPr>
          <w:rFonts w:ascii="ＭＳ ゴシック" w:eastAsia="ＭＳ ゴシック" w:hAnsi="ＭＳ ゴシック"/>
          <w:b/>
          <w:bCs/>
          <w:sz w:val="32"/>
          <w:szCs w:val="32"/>
        </w:rPr>
        <w:br w:type="page"/>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7"/>
        <w:gridCol w:w="5274"/>
        <w:gridCol w:w="1871"/>
      </w:tblGrid>
      <w:tr w:rsidR="00AD3B60" w:rsidRPr="00AD3B60" w:rsidTr="003D070D">
        <w:trPr>
          <w:trHeight w:hRule="exact" w:val="284"/>
          <w:jc w:val="center"/>
        </w:trPr>
        <w:tc>
          <w:tcPr>
            <w:tcW w:w="1247" w:type="dxa"/>
            <w:tcBorders>
              <w:top w:val="nil"/>
              <w:left w:val="nil"/>
              <w:bottom w:val="nil"/>
              <w:right w:val="nil"/>
            </w:tcBorders>
            <w:shd w:val="clear" w:color="auto" w:fill="808080"/>
          </w:tcPr>
          <w:p w:rsidR="00B84FCF" w:rsidRPr="00AD3B60" w:rsidRDefault="00B84FCF" w:rsidP="00B84FCF">
            <w:pPr>
              <w:spacing w:line="260" w:lineRule="exact"/>
              <w:jc w:val="center"/>
              <w:rPr>
                <w:sz w:val="20"/>
                <w:szCs w:val="20"/>
              </w:rPr>
            </w:pPr>
            <w:r w:rsidRPr="00AD3B60">
              <w:rPr>
                <w:rFonts w:ascii="HGｺﾞｼｯｸE" w:eastAsia="HGｺﾞｼｯｸE" w:hint="eastAsia"/>
                <w:sz w:val="20"/>
                <w:szCs w:val="20"/>
              </w:rPr>
              <w:lastRenderedPageBreak/>
              <w:t>指導計画例</w:t>
            </w:r>
          </w:p>
        </w:tc>
        <w:tc>
          <w:tcPr>
            <w:tcW w:w="5274" w:type="dxa"/>
            <w:tcBorders>
              <w:top w:val="nil"/>
              <w:left w:val="nil"/>
              <w:bottom w:val="nil"/>
              <w:right w:val="nil"/>
            </w:tcBorders>
            <w:shd w:val="clear" w:color="auto" w:fill="BFBFBF"/>
          </w:tcPr>
          <w:p w:rsidR="00B84FCF" w:rsidRPr="00AD3B60" w:rsidRDefault="00B84FCF" w:rsidP="00B84FCF">
            <w:pPr>
              <w:tabs>
                <w:tab w:val="left" w:pos="1674"/>
                <w:tab w:val="right" w:pos="8184"/>
              </w:tabs>
              <w:wordWrap w:val="0"/>
              <w:autoSpaceDE/>
              <w:autoSpaceDN/>
              <w:spacing w:line="260" w:lineRule="exact"/>
              <w:ind w:leftChars="50" w:left="93"/>
              <w:rPr>
                <w:sz w:val="20"/>
                <w:szCs w:val="20"/>
              </w:rPr>
            </w:pPr>
            <w:r w:rsidRPr="00AD3B60">
              <w:rPr>
                <w:rFonts w:ascii="HGｺﾞｼｯｸE" w:eastAsia="HGｺﾞｼｯｸE" w:hAnsi="ＭＳ ゴシック" w:hint="eastAsia"/>
                <w:sz w:val="20"/>
                <w:szCs w:val="20"/>
              </w:rPr>
              <w:t>保健編３章</w:t>
            </w:r>
          </w:p>
        </w:tc>
        <w:tc>
          <w:tcPr>
            <w:tcW w:w="1871" w:type="dxa"/>
            <w:tcBorders>
              <w:top w:val="nil"/>
              <w:left w:val="nil"/>
              <w:bottom w:val="nil"/>
              <w:right w:val="nil"/>
            </w:tcBorders>
            <w:shd w:val="clear" w:color="auto" w:fill="BFBFBF"/>
          </w:tcPr>
          <w:p w:rsidR="00B84FCF" w:rsidRPr="00AD3B60" w:rsidRDefault="00B84FCF" w:rsidP="00B84FCF">
            <w:pPr>
              <w:tabs>
                <w:tab w:val="left" w:pos="1674"/>
                <w:tab w:val="right" w:pos="8184"/>
              </w:tabs>
              <w:wordWrap w:val="0"/>
              <w:autoSpaceDE/>
              <w:autoSpaceDN/>
              <w:spacing w:line="260" w:lineRule="exact"/>
              <w:jc w:val="right"/>
              <w:rPr>
                <w:szCs w:val="18"/>
              </w:rPr>
            </w:pPr>
            <w:r w:rsidRPr="00AD3B60">
              <w:rPr>
                <w:rFonts w:ascii="ＭＳ ゴシック" w:eastAsia="ＭＳ ゴシック" w:hAnsi="ＭＳ ゴシック" w:hint="eastAsia"/>
                <w:szCs w:val="18"/>
              </w:rPr>
              <w:t>第２学年(全10時間)</w:t>
            </w:r>
          </w:p>
        </w:tc>
      </w:tr>
      <w:tr w:rsidR="00AD3B60" w:rsidRPr="00AD3B60" w:rsidTr="003D070D">
        <w:trPr>
          <w:trHeight w:hRule="exact" w:val="454"/>
          <w:jc w:val="center"/>
        </w:trPr>
        <w:tc>
          <w:tcPr>
            <w:tcW w:w="6521" w:type="dxa"/>
            <w:gridSpan w:val="2"/>
            <w:tcBorders>
              <w:top w:val="nil"/>
              <w:left w:val="nil"/>
              <w:right w:val="nil"/>
            </w:tcBorders>
            <w:shd w:val="clear" w:color="auto" w:fill="auto"/>
            <w:vAlign w:val="bottom"/>
          </w:tcPr>
          <w:p w:rsidR="00B84FCF" w:rsidRPr="00AD3B60" w:rsidRDefault="00B84FCF" w:rsidP="00B84FCF">
            <w:pPr>
              <w:tabs>
                <w:tab w:val="left" w:pos="1674"/>
                <w:tab w:val="right" w:pos="8184"/>
              </w:tabs>
              <w:wordWrap w:val="0"/>
              <w:autoSpaceDE/>
              <w:autoSpaceDN/>
              <w:spacing w:line="360" w:lineRule="exact"/>
              <w:rPr>
                <w:sz w:val="32"/>
                <w:szCs w:val="32"/>
              </w:rPr>
            </w:pPr>
            <w:r w:rsidRPr="00AD3B60">
              <w:rPr>
                <w:rFonts w:ascii="HGｺﾞｼｯｸE" w:eastAsia="HGｺﾞｼｯｸE" w:hAnsi="ＭＳ ゴシック" w:hint="eastAsia"/>
                <w:sz w:val="32"/>
                <w:szCs w:val="32"/>
              </w:rPr>
              <w:t>傷害の防止</w:t>
            </w:r>
          </w:p>
        </w:tc>
        <w:tc>
          <w:tcPr>
            <w:tcW w:w="1871" w:type="dxa"/>
            <w:tcBorders>
              <w:top w:val="nil"/>
              <w:left w:val="nil"/>
              <w:right w:val="nil"/>
            </w:tcBorders>
            <w:shd w:val="clear" w:color="auto" w:fill="auto"/>
            <w:vAlign w:val="bottom"/>
          </w:tcPr>
          <w:p w:rsidR="00B84FCF" w:rsidRPr="00AD3B60" w:rsidRDefault="00B84FCF" w:rsidP="00B84FCF">
            <w:pPr>
              <w:tabs>
                <w:tab w:val="left" w:pos="1674"/>
                <w:tab w:val="right" w:pos="8184"/>
              </w:tabs>
              <w:wordWrap w:val="0"/>
              <w:autoSpaceDE/>
              <w:autoSpaceDN/>
              <w:spacing w:line="260" w:lineRule="exact"/>
              <w:jc w:val="right"/>
              <w:rPr>
                <w:szCs w:val="18"/>
              </w:rPr>
            </w:pPr>
            <w:r w:rsidRPr="00AD3B60">
              <w:rPr>
                <w:rFonts w:ascii="ＭＳ ゴシック" w:eastAsia="ＭＳ ゴシック" w:hAnsi="ＭＳ ゴシック" w:hint="eastAsia"/>
                <w:szCs w:val="18"/>
              </w:rPr>
              <w:t>教科書</w:t>
            </w:r>
            <w:r w:rsidR="003D070D" w:rsidRPr="00AD3B60">
              <w:rPr>
                <w:rFonts w:ascii="ＭＳ ゴシック" w:eastAsia="ＭＳ ゴシック" w:hAnsi="ＭＳ ゴシック" w:hint="eastAsia"/>
                <w:szCs w:val="18"/>
              </w:rPr>
              <w:t>p.63</w:t>
            </w:r>
            <w:r w:rsidRPr="00AD3B60">
              <w:rPr>
                <w:rFonts w:ascii="ＭＳ ゴシック" w:eastAsia="ＭＳ ゴシック" w:hAnsi="ＭＳ ゴシック" w:hint="eastAsia"/>
                <w:szCs w:val="18"/>
              </w:rPr>
              <w:t>-92</w:t>
            </w:r>
          </w:p>
        </w:tc>
      </w:tr>
    </w:tbl>
    <w:p w:rsidR="00B84FCF" w:rsidRPr="00AD3B60" w:rsidRDefault="00B84FCF" w:rsidP="00B84FCF">
      <w:pPr>
        <w:wordWrap w:val="0"/>
        <w:autoSpaceDE/>
        <w:autoSpaceDN/>
        <w:snapToGrid/>
        <w:spacing w:beforeLines="110" w:before="324" w:afterLines="40" w:after="118" w:line="295" w:lineRule="exact"/>
        <w:rPr>
          <w:rFonts w:ascii="HGｺﾞｼｯｸE" w:eastAsia="HGｺﾞｼｯｸE" w:hAnsi="ＭＳ ゴシック"/>
          <w:sz w:val="24"/>
        </w:rPr>
      </w:pPr>
      <w:r w:rsidRPr="00AD3B60">
        <w:rPr>
          <w:rFonts w:ascii="HGｺﾞｼｯｸE" w:eastAsia="HGｺﾞｼｯｸE" w:hAnsi="ＭＳ ゴシック" w:hint="eastAsia"/>
          <w:sz w:val="24"/>
        </w:rPr>
        <w:t>■学習内容■</w:t>
      </w:r>
    </w:p>
    <w:p w:rsidR="00B84FCF" w:rsidRPr="00AD3B60" w:rsidRDefault="00B84FCF" w:rsidP="00B84FCF">
      <w:pPr>
        <w:tabs>
          <w:tab w:val="center" w:pos="2418"/>
          <w:tab w:val="center" w:pos="6882"/>
        </w:tabs>
        <w:wordWrap w:val="0"/>
        <w:autoSpaceDE/>
        <w:autoSpaceDN/>
        <w:snapToGrid/>
        <w:spacing w:line="295" w:lineRule="exact"/>
        <w:rPr>
          <w:rFonts w:ascii="ＭＳ ゴシック" w:eastAsia="ＭＳ ゴシック" w:hAnsi="Times New Roman" w:cs="ＭＳ ゴシック"/>
          <w:kern w:val="0"/>
          <w:sz w:val="20"/>
          <w:szCs w:val="20"/>
        </w:rPr>
      </w:pPr>
      <w:r w:rsidRPr="00AD3B60">
        <w:rPr>
          <w:rFonts w:ascii="ＭＳ ゴシック" w:eastAsia="ＭＳ ゴシック" w:hAnsi="Times New Roman" w:cs="ＭＳ ゴシック" w:hint="eastAsia"/>
          <w:noProof/>
          <w:spacing w:val="2"/>
          <w:kern w:val="0"/>
          <w:sz w:val="20"/>
          <w:szCs w:val="20"/>
        </w:rPr>
        <mc:AlternateContent>
          <mc:Choice Requires="wpg">
            <w:drawing>
              <wp:anchor distT="0" distB="0" distL="114300" distR="114300" simplePos="0" relativeHeight="251673600" behindDoc="0" locked="0" layoutInCell="1" allowOverlap="1" wp14:anchorId="04D3B480" wp14:editId="48C03EA2">
                <wp:simplePos x="0" y="0"/>
                <wp:positionH relativeFrom="column">
                  <wp:posOffset>3408045</wp:posOffset>
                </wp:positionH>
                <wp:positionV relativeFrom="paragraph">
                  <wp:posOffset>109220</wp:posOffset>
                </wp:positionV>
                <wp:extent cx="1921510" cy="635"/>
                <wp:effectExtent l="19685" t="16510" r="20955" b="20955"/>
                <wp:wrapNone/>
                <wp:docPr id="17"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1510" cy="635"/>
                          <a:chOff x="6331" y="2621"/>
                          <a:chExt cx="3026" cy="1"/>
                        </a:xfrm>
                      </wpg:grpSpPr>
                      <wps:wsp>
                        <wps:cNvPr id="18" name="Line 112"/>
                        <wps:cNvCnPr>
                          <a:cxnSpLocks noChangeShapeType="1"/>
                        </wps:cNvCnPr>
                        <wps:spPr bwMode="auto">
                          <a:xfrm>
                            <a:off x="6331" y="2621"/>
                            <a:ext cx="483" cy="1"/>
                          </a:xfrm>
                          <a:prstGeom prst="line">
                            <a:avLst/>
                          </a:prstGeom>
                          <a:noFill/>
                          <a:ln w="2857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14"/>
                        <wps:cNvCnPr>
                          <a:cxnSpLocks noChangeShapeType="1"/>
                        </wps:cNvCnPr>
                        <wps:spPr bwMode="auto">
                          <a:xfrm>
                            <a:off x="8874" y="2621"/>
                            <a:ext cx="483" cy="1"/>
                          </a:xfrm>
                          <a:prstGeom prst="line">
                            <a:avLst/>
                          </a:prstGeom>
                          <a:noFill/>
                          <a:ln w="2857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30A0491" id="Group 126" o:spid="_x0000_s1026" style="position:absolute;left:0;text-align:left;margin-left:268.35pt;margin-top:8.6pt;width:151.3pt;height:.05pt;z-index:251673600" coordorigin="6331,2621" coordsize="3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">
                <v:line id="Line 112" o:spid="_x0000_s1027" style="position:absolute;visibility:visible;mso-wrap-style:square" from="6331,2621" to="6814,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" strokecolor="#969696" strokeweight="2.25pt"/>
                <v:line id="Line 114" o:spid="_x0000_s1028" style="position:absolute;visibility:visible;mso-wrap-style:square" from="8874,2621" to="9357,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" strokecolor="#969696" strokeweight="2.25pt"/>
              </v:group>
            </w:pict>
          </mc:Fallback>
        </mc:AlternateContent>
      </w:r>
      <w:r w:rsidRPr="00AD3B60">
        <w:rPr>
          <w:rFonts w:ascii="ＭＳ ゴシック" w:eastAsia="ＭＳ ゴシック" w:hAnsi="Times New Roman" w:cs="ＭＳ ゴシック" w:hint="eastAsia"/>
          <w:noProof/>
          <w:spacing w:val="2"/>
          <w:kern w:val="0"/>
          <w:sz w:val="20"/>
          <w:szCs w:val="20"/>
        </w:rPr>
        <mc:AlternateContent>
          <mc:Choice Requires="wpg">
            <w:drawing>
              <wp:anchor distT="0" distB="0" distL="114300" distR="114300" simplePos="0" relativeHeight="251669504" behindDoc="0" locked="0" layoutInCell="1" allowOverlap="1" wp14:anchorId="122FA62B" wp14:editId="490686E1">
                <wp:simplePos x="0" y="0"/>
                <wp:positionH relativeFrom="column">
                  <wp:posOffset>4445</wp:posOffset>
                </wp:positionH>
                <wp:positionV relativeFrom="paragraph">
                  <wp:posOffset>109220</wp:posOffset>
                </wp:positionV>
                <wp:extent cx="3086100" cy="0"/>
                <wp:effectExtent l="16510" t="16510" r="21590" b="21590"/>
                <wp:wrapNone/>
                <wp:docPr id="1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0"/>
                          <a:chOff x="971" y="2577"/>
                          <a:chExt cx="4860" cy="0"/>
                        </a:xfrm>
                      </wpg:grpSpPr>
                      <wps:wsp>
                        <wps:cNvPr id="15" name="Line 29"/>
                        <wps:cNvCnPr>
                          <a:cxnSpLocks noChangeShapeType="1"/>
                        </wps:cNvCnPr>
                        <wps:spPr bwMode="auto">
                          <a:xfrm>
                            <a:off x="971" y="2577"/>
                            <a:ext cx="864" cy="0"/>
                          </a:xfrm>
                          <a:prstGeom prst="line">
                            <a:avLst/>
                          </a:prstGeom>
                          <a:noFill/>
                          <a:ln w="2857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16"/>
                        <wps:cNvCnPr>
                          <a:cxnSpLocks noChangeShapeType="1"/>
                        </wps:cNvCnPr>
                        <wps:spPr bwMode="auto">
                          <a:xfrm>
                            <a:off x="4967" y="2577"/>
                            <a:ext cx="864" cy="0"/>
                          </a:xfrm>
                          <a:prstGeom prst="line">
                            <a:avLst/>
                          </a:prstGeom>
                          <a:noFill/>
                          <a:ln w="2857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42FCB92" id="Group 117" o:spid="_x0000_s1026" style="position:absolute;left:0;text-align:left;margin-left:.35pt;margin-top:8.6pt;width:243pt;height:0;z-index:251669504" coordorigin="971,2577" coordsize="4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">
                <v:line id="Line 29" o:spid="_x0000_s1027" style="position:absolute;visibility:visible;mso-wrap-style:square" from="971,2577" to="1835,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" strokecolor="#969696" strokeweight="2.25pt"/>
                <v:line id="Line 116" o:spid="_x0000_s1028" style="position:absolute;visibility:visible;mso-wrap-style:square" from="4967,2577" to="5831,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" strokecolor="#969696" strokeweight="2.25pt"/>
              </v:group>
            </w:pict>
          </mc:Fallback>
        </mc:AlternateContent>
      </w:r>
      <w:r w:rsidRPr="00AD3B60">
        <w:rPr>
          <w:rFonts w:ascii="ＭＳ ゴシック" w:eastAsia="ＭＳ ゴシック" w:hAnsi="Times New Roman" w:cs="ＭＳ ゴシック" w:hint="eastAsia"/>
          <w:spacing w:val="2"/>
          <w:kern w:val="0"/>
          <w:sz w:val="20"/>
          <w:szCs w:val="20"/>
        </w:rPr>
        <w:tab/>
      </w:r>
      <w:r w:rsidRPr="00AD3B60">
        <w:rPr>
          <w:rFonts w:ascii="HGｺﾞｼｯｸE" w:eastAsia="HGｺﾞｼｯｸE" w:hAnsi="Times New Roman" w:cs="ＭＳ ゴシック" w:hint="eastAsia"/>
          <w:spacing w:val="2"/>
          <w:kern w:val="0"/>
          <w:sz w:val="20"/>
          <w:szCs w:val="20"/>
        </w:rPr>
        <w:t>学</w:t>
      </w:r>
      <w:r w:rsidRPr="00AD3B60">
        <w:rPr>
          <w:rFonts w:ascii="HGｺﾞｼｯｸE" w:eastAsia="HGｺﾞｼｯｸE" w:hAnsi="Times New Roman" w:cs="ＭＳ ゴシック" w:hint="eastAsia"/>
          <w:kern w:val="0"/>
          <w:sz w:val="20"/>
          <w:szCs w:val="20"/>
        </w:rPr>
        <w:t>習指</w:t>
      </w:r>
      <w:r w:rsidRPr="00AD3B60">
        <w:rPr>
          <w:rFonts w:ascii="HGｺﾞｼｯｸE" w:eastAsia="HGｺﾞｼｯｸE" w:hAnsi="Times New Roman" w:cs="ＭＳ ゴシック" w:hint="eastAsia"/>
          <w:spacing w:val="2"/>
          <w:kern w:val="0"/>
          <w:sz w:val="20"/>
          <w:szCs w:val="20"/>
        </w:rPr>
        <w:t>導</w:t>
      </w:r>
      <w:r w:rsidRPr="00AD3B60">
        <w:rPr>
          <w:rFonts w:ascii="HGｺﾞｼｯｸE" w:eastAsia="HGｺﾞｼｯｸE" w:hAnsi="Times New Roman" w:cs="ＭＳ ゴシック" w:hint="eastAsia"/>
          <w:kern w:val="0"/>
          <w:sz w:val="20"/>
          <w:szCs w:val="20"/>
        </w:rPr>
        <w:t>要領</w:t>
      </w:r>
      <w:r w:rsidRPr="00AD3B60">
        <w:rPr>
          <w:rFonts w:ascii="HGｺﾞｼｯｸE" w:eastAsia="HGｺﾞｼｯｸE" w:hAnsi="Times New Roman" w:cs="ＭＳ ゴシック" w:hint="eastAsia"/>
          <w:spacing w:val="2"/>
          <w:kern w:val="0"/>
          <w:sz w:val="20"/>
          <w:szCs w:val="20"/>
        </w:rPr>
        <w:t>の</w:t>
      </w:r>
      <w:r w:rsidRPr="00AD3B60">
        <w:rPr>
          <w:rFonts w:ascii="HGｺﾞｼｯｸE" w:eastAsia="HGｺﾞｼｯｸE" w:hAnsi="Times New Roman" w:cs="ＭＳ ゴシック" w:hint="eastAsia"/>
          <w:kern w:val="0"/>
          <w:sz w:val="20"/>
          <w:szCs w:val="20"/>
        </w:rPr>
        <w:t>内容</w:t>
      </w:r>
      <w:r w:rsidRPr="00AD3B60">
        <w:rPr>
          <w:rFonts w:ascii="HGｺﾞｼｯｸE" w:eastAsia="HGｺﾞｼｯｸE" w:hAnsi="Times New Roman" w:cs="ＭＳ ゴシック" w:hint="eastAsia"/>
          <w:spacing w:val="2"/>
          <w:kern w:val="0"/>
          <w:sz w:val="20"/>
          <w:szCs w:val="20"/>
        </w:rPr>
        <w:t>の</w:t>
      </w:r>
      <w:r w:rsidRPr="00AD3B60">
        <w:rPr>
          <w:rFonts w:ascii="HGｺﾞｼｯｸE" w:eastAsia="HGｺﾞｼｯｸE" w:hAnsi="Times New Roman" w:cs="ＭＳ ゴシック" w:hint="eastAsia"/>
          <w:kern w:val="0"/>
          <w:sz w:val="20"/>
          <w:szCs w:val="20"/>
        </w:rPr>
        <w:t>まと</w:t>
      </w:r>
      <w:r w:rsidRPr="00AD3B60">
        <w:rPr>
          <w:rFonts w:ascii="HGｺﾞｼｯｸE" w:eastAsia="HGｺﾞｼｯｸE" w:hAnsi="Times New Roman" w:cs="ＭＳ ゴシック" w:hint="eastAsia"/>
          <w:spacing w:val="2"/>
          <w:kern w:val="0"/>
          <w:sz w:val="20"/>
          <w:szCs w:val="20"/>
        </w:rPr>
        <w:t>ま</w:t>
      </w:r>
      <w:r w:rsidRPr="00AD3B60">
        <w:rPr>
          <w:rFonts w:ascii="HGｺﾞｼｯｸE" w:eastAsia="HGｺﾞｼｯｸE" w:hAnsi="Times New Roman" w:cs="ＭＳ ゴシック" w:hint="eastAsia"/>
          <w:kern w:val="0"/>
          <w:sz w:val="20"/>
          <w:szCs w:val="20"/>
        </w:rPr>
        <w:t>り</w:t>
      </w:r>
      <w:r w:rsidRPr="00AD3B60">
        <w:rPr>
          <w:rFonts w:ascii="ＭＳ ゴシック" w:eastAsia="ＭＳ ゴシック" w:hAnsi="Times New Roman" w:cs="ＭＳ ゴシック" w:hint="eastAsia"/>
          <w:kern w:val="0"/>
          <w:sz w:val="20"/>
          <w:szCs w:val="20"/>
        </w:rPr>
        <w:tab/>
      </w:r>
      <w:r w:rsidRPr="00AD3B60">
        <w:rPr>
          <w:rFonts w:ascii="HGｺﾞｼｯｸE" w:eastAsia="HGｺﾞｼｯｸE" w:hAnsi="Times New Roman" w:cs="ＭＳ ゴシック" w:hint="eastAsia"/>
          <w:kern w:val="0"/>
          <w:sz w:val="20"/>
          <w:szCs w:val="20"/>
        </w:rPr>
        <w:t>教科書の内容(</w:t>
      </w:r>
      <w:r w:rsidR="004723A3" w:rsidRPr="00AD3B60">
        <w:rPr>
          <w:rFonts w:ascii="HGｺﾞｼｯｸE" w:eastAsia="HGｺﾞｼｯｸE" w:hAnsi="Times New Roman" w:cs="ＭＳ ゴシック" w:hint="eastAsia"/>
          <w:kern w:val="0"/>
          <w:sz w:val="20"/>
          <w:szCs w:val="20"/>
        </w:rPr>
        <w:t>小</w:t>
      </w:r>
      <w:r w:rsidRPr="00AD3B60">
        <w:rPr>
          <w:rFonts w:ascii="HGｺﾞｼｯｸE" w:eastAsia="HGｺﾞｼｯｸE" w:hAnsi="Times New Roman" w:cs="ＭＳ ゴシック" w:hint="eastAsia"/>
          <w:kern w:val="0"/>
          <w:sz w:val="20"/>
          <w:szCs w:val="20"/>
        </w:rPr>
        <w:t>単元)</w:t>
      </w:r>
    </w:p>
    <w:p w:rsidR="00B84FCF" w:rsidRPr="00AD3B60" w:rsidRDefault="00B84FCF" w:rsidP="00B84FCF">
      <w:pPr>
        <w:tabs>
          <w:tab w:val="left" w:pos="7182"/>
        </w:tabs>
        <w:wordWrap w:val="0"/>
        <w:autoSpaceDE/>
        <w:autoSpaceDN/>
        <w:snapToGrid/>
        <w:spacing w:line="295" w:lineRule="exact"/>
      </w:pPr>
      <w:r w:rsidRPr="00AD3B60">
        <w:rPr>
          <w:rFonts w:hint="eastAsia"/>
          <w:noProof/>
        </w:rPr>
        <mc:AlternateContent>
          <mc:Choice Requires="wps">
            <w:drawing>
              <wp:anchor distT="0" distB="0" distL="114300" distR="114300" simplePos="0" relativeHeight="251659264" behindDoc="0" locked="0" layoutInCell="1" allowOverlap="1" wp14:anchorId="1A71359D" wp14:editId="042293A4">
                <wp:simplePos x="0" y="0"/>
                <wp:positionH relativeFrom="column">
                  <wp:posOffset>0</wp:posOffset>
                </wp:positionH>
                <wp:positionV relativeFrom="paragraph">
                  <wp:posOffset>114300</wp:posOffset>
                </wp:positionV>
                <wp:extent cx="3088640" cy="752475"/>
                <wp:effectExtent l="12065" t="8890" r="13970" b="10160"/>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75247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4FCF" w:rsidRPr="00FB64B1" w:rsidRDefault="0090365D" w:rsidP="00B84FCF">
                            <w:pPr>
                              <w:wordWrap w:val="0"/>
                              <w:autoSpaceDE/>
                              <w:autoSpaceDN/>
                              <w:snapToGrid/>
                              <w:spacing w:beforeLines="40" w:before="118" w:line="295" w:lineRule="exact"/>
                              <w:ind w:leftChars="100" w:left="186" w:rightChars="100" w:right="186"/>
                              <w:rPr>
                                <w:rFonts w:ascii="ＭＳ ゴシック" w:eastAsia="ＭＳ ゴシック" w:hAnsi="ＭＳ ゴシック"/>
                                <w:szCs w:val="18"/>
                              </w:rPr>
                            </w:pPr>
                            <w:r w:rsidRPr="00FB64B1">
                              <w:rPr>
                                <w:rFonts w:ascii="ＭＳ ゴシック" w:eastAsia="ＭＳ ゴシック" w:hAnsi="ＭＳ ゴシック" w:hint="eastAsia"/>
                                <w:szCs w:val="18"/>
                              </w:rPr>
                              <w:t>(</w:t>
                            </w:r>
                            <w:r w:rsidRPr="00FB64B1">
                              <w:rPr>
                                <w:rFonts w:ascii="ＭＳ ゴシック" w:eastAsia="ＭＳ ゴシック" w:hAnsi="ＭＳ ゴシック" w:hint="eastAsia"/>
                                <w:sz w:val="19"/>
                                <w:szCs w:val="19"/>
                              </w:rPr>
                              <w:t>ｱ)</w:t>
                            </w:r>
                            <w:r w:rsidR="00B84FCF" w:rsidRPr="00FB64B1">
                              <w:rPr>
                                <w:rFonts w:ascii="ＭＳ ゴシック" w:eastAsia="ＭＳ ゴシック" w:hAnsi="ＭＳ ゴシック" w:hint="eastAsia"/>
                                <w:sz w:val="19"/>
                                <w:szCs w:val="19"/>
                              </w:rPr>
                              <w:t>.</w:t>
                            </w:r>
                            <w:r w:rsidR="00B84FCF" w:rsidRPr="00FB64B1">
                              <w:rPr>
                                <w:rFonts w:ascii="ＭＳ ゴシック" w:eastAsia="ＭＳ ゴシック" w:hAnsi="ＭＳ ゴシック" w:hint="eastAsia"/>
                                <w:spacing w:val="-4"/>
                                <w:sz w:val="19"/>
                                <w:szCs w:val="19"/>
                              </w:rPr>
                              <w:t>交通事故や自然災害などによる傷害の発生要因</w:t>
                            </w:r>
                          </w:p>
                          <w:p w:rsidR="00B84FCF" w:rsidRPr="00B32694" w:rsidRDefault="00B84FCF" w:rsidP="00B84FCF">
                            <w:pPr>
                              <w:wordWrap w:val="0"/>
                              <w:autoSpaceDE/>
                              <w:autoSpaceDN/>
                              <w:snapToGrid/>
                              <w:spacing w:line="295" w:lineRule="exact"/>
                              <w:ind w:leftChars="100" w:left="186" w:rightChars="100" w:right="186" w:firstLineChars="100" w:firstLine="186"/>
                            </w:pPr>
                            <w:r w:rsidRPr="00B32694">
                              <w:rPr>
                                <w:rFonts w:hint="eastAsia"/>
                              </w:rPr>
                              <w:t>交通事故や自然災害などによる傷害は，人的要因や環境要因などが</w:t>
                            </w:r>
                            <w:r>
                              <w:rPr>
                                <w:rFonts w:hint="eastAsia"/>
                              </w:rPr>
                              <w:t>関わって</w:t>
                            </w:r>
                            <w:r w:rsidRPr="00B32694">
                              <w:rPr>
                                <w:rFonts w:hint="eastAsia"/>
                              </w:rPr>
                              <w:t>発生すること。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1359D" id="Rectangle 30" o:spid="_x0000_s1026" style="position:absolute;left:0;text-align:left;margin-left:0;margin-top:9pt;width:243.2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" filled="f" strokeweight=".5pt">
                <v:textbox inset="0,0,0,0">
                  <w:txbxContent>
                    <w:p w:rsidR="00B84FCF" w:rsidRPr="00FB64B1" w:rsidRDefault="0090365D" w:rsidP="00B84FCF">
                      <w:pPr>
                        <w:wordWrap w:val="0"/>
                        <w:autoSpaceDE/>
                        <w:autoSpaceDN/>
                        <w:snapToGrid/>
                        <w:spacing w:beforeLines="40" w:before="118" w:line="295" w:lineRule="exact"/>
                        <w:ind w:leftChars="100" w:left="186" w:rightChars="100" w:right="186"/>
                        <w:rPr>
                          <w:rFonts w:ascii="ＭＳ ゴシック" w:eastAsia="ＭＳ ゴシック" w:hAnsi="ＭＳ ゴシック"/>
                          <w:szCs w:val="18"/>
                        </w:rPr>
                      </w:pPr>
                      <w:r w:rsidRPr="00FB64B1">
                        <w:rPr>
                          <w:rFonts w:ascii="ＭＳ ゴシック" w:eastAsia="ＭＳ ゴシック" w:hAnsi="ＭＳ ゴシック" w:hint="eastAsia"/>
                          <w:szCs w:val="18"/>
                        </w:rPr>
                        <w:t>(</w:t>
                      </w:r>
                      <w:r w:rsidRPr="00FB64B1">
                        <w:rPr>
                          <w:rFonts w:ascii="ＭＳ ゴシック" w:eastAsia="ＭＳ ゴシック" w:hAnsi="ＭＳ ゴシック" w:hint="eastAsia"/>
                          <w:sz w:val="19"/>
                          <w:szCs w:val="19"/>
                        </w:rPr>
                        <w:t>ｱ)</w:t>
                      </w:r>
                      <w:r w:rsidR="00B84FCF" w:rsidRPr="00FB64B1">
                        <w:rPr>
                          <w:rFonts w:ascii="ＭＳ ゴシック" w:eastAsia="ＭＳ ゴシック" w:hAnsi="ＭＳ ゴシック" w:hint="eastAsia"/>
                          <w:sz w:val="19"/>
                          <w:szCs w:val="19"/>
                        </w:rPr>
                        <w:t>.</w:t>
                      </w:r>
                      <w:r w:rsidR="00B84FCF" w:rsidRPr="00FB64B1">
                        <w:rPr>
                          <w:rFonts w:ascii="ＭＳ ゴシック" w:eastAsia="ＭＳ ゴシック" w:hAnsi="ＭＳ ゴシック" w:hint="eastAsia"/>
                          <w:spacing w:val="-4"/>
                          <w:sz w:val="19"/>
                          <w:szCs w:val="19"/>
                        </w:rPr>
                        <w:t>交通事故や自然災害などによる傷害の発生要因</w:t>
                      </w:r>
                    </w:p>
                    <w:p w:rsidR="00B84FCF" w:rsidRPr="00B32694" w:rsidRDefault="00B84FCF" w:rsidP="00B84FCF">
                      <w:pPr>
                        <w:wordWrap w:val="0"/>
                        <w:autoSpaceDE/>
                        <w:autoSpaceDN/>
                        <w:snapToGrid/>
                        <w:spacing w:line="295" w:lineRule="exact"/>
                        <w:ind w:leftChars="100" w:left="186" w:rightChars="100" w:right="186" w:firstLineChars="100" w:firstLine="186"/>
                      </w:pPr>
                      <w:r w:rsidRPr="00B32694">
                        <w:rPr>
                          <w:rFonts w:hint="eastAsia"/>
                        </w:rPr>
                        <w:t>交通事故や自然災害などによる傷害は，人的要因や環境要因などが</w:t>
                      </w:r>
                      <w:r>
                        <w:rPr>
                          <w:rFonts w:hint="eastAsia"/>
                        </w:rPr>
                        <w:t>関わって</w:t>
                      </w:r>
                      <w:r w:rsidRPr="00B32694">
                        <w:rPr>
                          <w:rFonts w:hint="eastAsia"/>
                        </w:rPr>
                        <w:t>発生すること。</w:t>
                      </w:r>
                    </w:p>
                  </w:txbxContent>
                </v:textbox>
              </v:rect>
            </w:pict>
          </mc:Fallback>
        </mc:AlternateContent>
      </w:r>
      <w:r w:rsidRPr="00AD3B60">
        <w:rPr>
          <w:rFonts w:hint="eastAsia"/>
          <w:noProof/>
        </w:rPr>
        <mc:AlternateContent>
          <mc:Choice Requires="wps">
            <w:drawing>
              <wp:anchor distT="0" distB="0" distL="114300" distR="114300" simplePos="0" relativeHeight="251662336" behindDoc="0" locked="0" layoutInCell="1" allowOverlap="1" wp14:anchorId="3D86B89F" wp14:editId="74656E85">
                <wp:simplePos x="0" y="0"/>
                <wp:positionH relativeFrom="column">
                  <wp:posOffset>3417570</wp:posOffset>
                </wp:positionH>
                <wp:positionV relativeFrom="paragraph">
                  <wp:posOffset>114935</wp:posOffset>
                </wp:positionV>
                <wp:extent cx="1906270" cy="756285"/>
                <wp:effectExtent l="10160" t="9525" r="7620" b="5715"/>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756285"/>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4FCF" w:rsidRPr="00D33B46" w:rsidRDefault="00B84FCF" w:rsidP="00B84FCF">
                            <w:pPr>
                              <w:wordWrap w:val="0"/>
                              <w:autoSpaceDE/>
                              <w:autoSpaceDN/>
                              <w:snapToGrid/>
                              <w:spacing w:beforeLines="40" w:before="118" w:line="295" w:lineRule="exact"/>
                              <w:ind w:leftChars="100" w:left="559" w:rightChars="100" w:right="186" w:hangingChars="200" w:hanging="373"/>
                              <w:rPr>
                                <w:rFonts w:ascii="ＭＳ ゴシック" w:eastAsia="ＭＳ ゴシック" w:hAnsi="ＭＳ ゴシック"/>
                              </w:rPr>
                            </w:pPr>
                            <w:r w:rsidRPr="00261D3B">
                              <w:rPr>
                                <w:rFonts w:ascii="ＭＳ ゴシック" w:eastAsia="ＭＳ ゴシック" w:hAnsi="ＭＳ ゴシック" w:hint="eastAsia"/>
                              </w:rPr>
                              <w:t>１</w:t>
                            </w:r>
                            <w:r>
                              <w:rPr>
                                <w:rFonts w:ascii="ＭＳ ゴシック" w:eastAsia="ＭＳ ゴシック" w:hAnsi="ＭＳ ゴシック" w:hint="eastAsia"/>
                              </w:rPr>
                              <w:tab/>
                            </w:r>
                            <w:r w:rsidRPr="00D33B46">
                              <w:rPr>
                                <w:rFonts w:ascii="ＭＳ ゴシック" w:eastAsia="ＭＳ ゴシック" w:hAnsi="ＭＳ ゴシック" w:hint="eastAsia"/>
                              </w:rPr>
                              <w:t>傷害の発生要因</w:t>
                            </w:r>
                          </w:p>
                          <w:p w:rsidR="00B84FCF" w:rsidRPr="00D33B46" w:rsidRDefault="00B84FCF" w:rsidP="00B84FCF">
                            <w:pPr>
                              <w:wordWrap w:val="0"/>
                              <w:autoSpaceDE/>
                              <w:autoSpaceDN/>
                              <w:snapToGrid/>
                              <w:spacing w:line="295" w:lineRule="exact"/>
                              <w:ind w:leftChars="100" w:left="559" w:rightChars="100" w:right="186" w:hangingChars="200" w:hanging="373"/>
                              <w:rPr>
                                <w:rFonts w:ascii="ＭＳ ゴシック" w:eastAsia="ＭＳ ゴシック" w:hAnsi="ＭＳ ゴシック"/>
                              </w:rPr>
                            </w:pPr>
                            <w:r w:rsidRPr="00261D3B">
                              <w:rPr>
                                <w:rFonts w:ascii="ＭＳ ゴシック" w:eastAsia="ＭＳ ゴシック" w:hAnsi="ＭＳ ゴシック" w:hint="eastAsia"/>
                              </w:rPr>
                              <w:t>２</w:t>
                            </w:r>
                            <w:r>
                              <w:rPr>
                                <w:rFonts w:ascii="ＭＳ ゴシック" w:eastAsia="ＭＳ ゴシック" w:hAnsi="ＭＳ ゴシック" w:hint="eastAsia"/>
                              </w:rPr>
                              <w:tab/>
                            </w:r>
                            <w:r w:rsidRPr="00D33B46">
                              <w:rPr>
                                <w:rFonts w:ascii="ＭＳ ゴシック" w:eastAsia="ＭＳ ゴシック" w:hAnsi="ＭＳ ゴシック" w:hint="eastAsia"/>
                              </w:rPr>
                              <w:t>交通事故の発生要因</w:t>
                            </w:r>
                          </w:p>
                          <w:p w:rsidR="00B84FCF" w:rsidRDefault="00B84FCF" w:rsidP="00B84FCF">
                            <w:pPr>
                              <w:wordWrap w:val="0"/>
                              <w:autoSpaceDE/>
                              <w:autoSpaceDN/>
                              <w:snapToGrid/>
                              <w:spacing w:line="295" w:lineRule="exact"/>
                              <w:ind w:leftChars="50" w:left="93" w:rightChars="50" w:right="93"/>
                              <w:jc w:val="right"/>
                              <w:rPr>
                                <w:rFonts w:ascii="ＭＳ ゴシック" w:eastAsia="ＭＳ ゴシック" w:hAnsi="ＭＳ ゴシック"/>
                              </w:rPr>
                            </w:pPr>
                            <w:r w:rsidRPr="00261D3B">
                              <w:rPr>
                                <w:rFonts w:ascii="ＭＳ ゴシック" w:eastAsia="ＭＳ ゴシック" w:hAnsi="ＭＳ ゴシック" w:hint="eastAsia"/>
                              </w:rPr>
                              <w:t>（２時間）</w:t>
                            </w:r>
                          </w:p>
                          <w:p w:rsidR="00B84FCF" w:rsidRPr="00261D3B" w:rsidRDefault="00B84FCF" w:rsidP="00B84FCF">
                            <w:pPr>
                              <w:wordWrap w:val="0"/>
                              <w:autoSpaceDE/>
                              <w:autoSpaceDN/>
                              <w:snapToGrid/>
                              <w:spacing w:line="240" w:lineRule="auto"/>
                              <w:rPr>
                                <w:rFonts w:ascii="ＭＳ ゴシック" w:eastAsia="ＭＳ ゴシック" w:hAnsi="ＭＳ ゴシック"/>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6B89F" id="Rectangle 34" o:spid="_x0000_s1027" style="position:absolute;left:0;text-align:left;margin-left:269.1pt;margin-top:9.05pt;width:150.1pt;height:5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" filled="f">
                <v:stroke dashstyle="1 1" endcap="round"/>
                <v:textbox inset="0,0,0,0">
                  <w:txbxContent>
                    <w:p w:rsidR="00B84FCF" w:rsidRPr="00D33B46" w:rsidRDefault="00B84FCF" w:rsidP="00B84FCF">
                      <w:pPr>
                        <w:wordWrap w:val="0"/>
                        <w:autoSpaceDE/>
                        <w:autoSpaceDN/>
                        <w:snapToGrid/>
                        <w:spacing w:beforeLines="40" w:before="118" w:line="295" w:lineRule="exact"/>
                        <w:ind w:leftChars="100" w:left="559" w:rightChars="100" w:right="186" w:hangingChars="200" w:hanging="373"/>
                        <w:rPr>
                          <w:rFonts w:ascii="ＭＳ ゴシック" w:eastAsia="ＭＳ ゴシック" w:hAnsi="ＭＳ ゴシック"/>
                        </w:rPr>
                      </w:pPr>
                      <w:r w:rsidRPr="00261D3B">
                        <w:rPr>
                          <w:rFonts w:ascii="ＭＳ ゴシック" w:eastAsia="ＭＳ ゴシック" w:hAnsi="ＭＳ ゴシック" w:hint="eastAsia"/>
                        </w:rPr>
                        <w:t>１</w:t>
                      </w:r>
                      <w:r>
                        <w:rPr>
                          <w:rFonts w:ascii="ＭＳ ゴシック" w:eastAsia="ＭＳ ゴシック" w:hAnsi="ＭＳ ゴシック" w:hint="eastAsia"/>
                        </w:rPr>
                        <w:tab/>
                      </w:r>
                      <w:r w:rsidRPr="00D33B46">
                        <w:rPr>
                          <w:rFonts w:ascii="ＭＳ ゴシック" w:eastAsia="ＭＳ ゴシック" w:hAnsi="ＭＳ ゴシック" w:hint="eastAsia"/>
                        </w:rPr>
                        <w:t>傷害の発生要因</w:t>
                      </w:r>
                    </w:p>
                    <w:p w:rsidR="00B84FCF" w:rsidRPr="00D33B46" w:rsidRDefault="00B84FCF" w:rsidP="00B84FCF">
                      <w:pPr>
                        <w:wordWrap w:val="0"/>
                        <w:autoSpaceDE/>
                        <w:autoSpaceDN/>
                        <w:snapToGrid/>
                        <w:spacing w:line="295" w:lineRule="exact"/>
                        <w:ind w:leftChars="100" w:left="559" w:rightChars="100" w:right="186" w:hangingChars="200" w:hanging="373"/>
                        <w:rPr>
                          <w:rFonts w:ascii="ＭＳ ゴシック" w:eastAsia="ＭＳ ゴシック" w:hAnsi="ＭＳ ゴシック"/>
                        </w:rPr>
                      </w:pPr>
                      <w:r w:rsidRPr="00261D3B">
                        <w:rPr>
                          <w:rFonts w:ascii="ＭＳ ゴシック" w:eastAsia="ＭＳ ゴシック" w:hAnsi="ＭＳ ゴシック" w:hint="eastAsia"/>
                        </w:rPr>
                        <w:t>２</w:t>
                      </w:r>
                      <w:r>
                        <w:rPr>
                          <w:rFonts w:ascii="ＭＳ ゴシック" w:eastAsia="ＭＳ ゴシック" w:hAnsi="ＭＳ ゴシック" w:hint="eastAsia"/>
                        </w:rPr>
                        <w:tab/>
                      </w:r>
                      <w:r w:rsidRPr="00D33B46">
                        <w:rPr>
                          <w:rFonts w:ascii="ＭＳ ゴシック" w:eastAsia="ＭＳ ゴシック" w:hAnsi="ＭＳ ゴシック" w:hint="eastAsia"/>
                        </w:rPr>
                        <w:t>交通事故の発生要因</w:t>
                      </w:r>
                    </w:p>
                    <w:p w:rsidR="00B84FCF" w:rsidRDefault="00B84FCF" w:rsidP="00B84FCF">
                      <w:pPr>
                        <w:wordWrap w:val="0"/>
                        <w:autoSpaceDE/>
                        <w:autoSpaceDN/>
                        <w:snapToGrid/>
                        <w:spacing w:line="295" w:lineRule="exact"/>
                        <w:ind w:leftChars="50" w:left="93" w:rightChars="50" w:right="93"/>
                        <w:jc w:val="right"/>
                        <w:rPr>
                          <w:rFonts w:ascii="ＭＳ ゴシック" w:eastAsia="ＭＳ ゴシック" w:hAnsi="ＭＳ ゴシック"/>
                        </w:rPr>
                      </w:pPr>
                      <w:r w:rsidRPr="00261D3B">
                        <w:rPr>
                          <w:rFonts w:ascii="ＭＳ ゴシック" w:eastAsia="ＭＳ ゴシック" w:hAnsi="ＭＳ ゴシック" w:hint="eastAsia"/>
                        </w:rPr>
                        <w:t>（２時間）</w:t>
                      </w:r>
                    </w:p>
                    <w:p w:rsidR="00B84FCF" w:rsidRPr="00261D3B" w:rsidRDefault="00B84FCF" w:rsidP="00B84FCF">
                      <w:pPr>
                        <w:wordWrap w:val="0"/>
                        <w:autoSpaceDE/>
                        <w:autoSpaceDN/>
                        <w:snapToGrid/>
                        <w:spacing w:line="240" w:lineRule="auto"/>
                        <w:rPr>
                          <w:rFonts w:ascii="ＭＳ ゴシック" w:eastAsia="ＭＳ ゴシック" w:hAnsi="ＭＳ ゴシック"/>
                        </w:rPr>
                      </w:pPr>
                    </w:p>
                  </w:txbxContent>
                </v:textbox>
              </v:rect>
            </w:pict>
          </mc:Fallback>
        </mc:AlternateContent>
      </w:r>
    </w:p>
    <w:p w:rsidR="00B84FCF" w:rsidRPr="00AD3B60" w:rsidRDefault="00B84FCF" w:rsidP="00B84FCF">
      <w:pPr>
        <w:wordWrap w:val="0"/>
        <w:autoSpaceDE/>
        <w:autoSpaceDN/>
        <w:snapToGrid/>
        <w:spacing w:line="295" w:lineRule="exact"/>
      </w:pPr>
    </w:p>
    <w:p w:rsidR="00B84FCF" w:rsidRPr="00AD3B60" w:rsidRDefault="00B84FCF" w:rsidP="00B84FCF">
      <w:pPr>
        <w:wordWrap w:val="0"/>
        <w:autoSpaceDE/>
        <w:autoSpaceDN/>
        <w:snapToGrid/>
        <w:spacing w:line="295" w:lineRule="exact"/>
      </w:pPr>
      <w:r w:rsidRPr="00AD3B60">
        <w:rPr>
          <w:rFonts w:hint="eastAsia"/>
          <w:noProof/>
        </w:rPr>
        <mc:AlternateContent>
          <mc:Choice Requires="wps">
            <w:drawing>
              <wp:anchor distT="0" distB="0" distL="114300" distR="114300" simplePos="0" relativeHeight="251665408" behindDoc="0" locked="0" layoutInCell="1" allowOverlap="1" wp14:anchorId="724DDE72" wp14:editId="305BBE9D">
                <wp:simplePos x="0" y="0"/>
                <wp:positionH relativeFrom="column">
                  <wp:posOffset>3089275</wp:posOffset>
                </wp:positionH>
                <wp:positionV relativeFrom="paragraph">
                  <wp:posOffset>115570</wp:posOffset>
                </wp:positionV>
                <wp:extent cx="330200" cy="0"/>
                <wp:effectExtent l="5715" t="13335" r="6985" b="5715"/>
                <wp:wrapNone/>
                <wp:docPr id="1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E4F46E" id="Line 3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25pt,9.1pt" to="269.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" strokeweight=".5pt"/>
            </w:pict>
          </mc:Fallback>
        </mc:AlternateContent>
      </w:r>
    </w:p>
    <w:p w:rsidR="00B84FCF" w:rsidRPr="00AD3B60" w:rsidRDefault="00B84FCF" w:rsidP="00B84FCF">
      <w:pPr>
        <w:wordWrap w:val="0"/>
        <w:autoSpaceDE/>
        <w:autoSpaceDN/>
        <w:snapToGrid/>
        <w:spacing w:line="295" w:lineRule="exact"/>
      </w:pPr>
    </w:p>
    <w:p w:rsidR="00B84FCF" w:rsidRPr="00AD3B60" w:rsidRDefault="00B84FCF" w:rsidP="00B84FCF">
      <w:pPr>
        <w:wordWrap w:val="0"/>
        <w:autoSpaceDE/>
        <w:autoSpaceDN/>
        <w:snapToGrid/>
        <w:spacing w:line="295" w:lineRule="exact"/>
      </w:pPr>
    </w:p>
    <w:p w:rsidR="00B84FCF" w:rsidRPr="00AD3B60" w:rsidRDefault="00B84FCF" w:rsidP="00B84FCF">
      <w:pPr>
        <w:wordWrap w:val="0"/>
        <w:autoSpaceDE/>
        <w:autoSpaceDN/>
        <w:snapToGrid/>
        <w:spacing w:line="295" w:lineRule="exact"/>
      </w:pPr>
      <w:r w:rsidRPr="00AD3B60">
        <w:rPr>
          <w:rFonts w:hint="eastAsia"/>
          <w:noProof/>
        </w:rPr>
        <mc:AlternateContent>
          <mc:Choice Requires="wps">
            <w:drawing>
              <wp:anchor distT="0" distB="0" distL="114300" distR="114300" simplePos="0" relativeHeight="251672576" behindDoc="0" locked="0" layoutInCell="1" allowOverlap="1" wp14:anchorId="4AAC68F9" wp14:editId="5343ED6D">
                <wp:simplePos x="0" y="0"/>
                <wp:positionH relativeFrom="column">
                  <wp:posOffset>3089275</wp:posOffset>
                </wp:positionH>
                <wp:positionV relativeFrom="paragraph">
                  <wp:posOffset>491490</wp:posOffset>
                </wp:positionV>
                <wp:extent cx="330200" cy="0"/>
                <wp:effectExtent l="5715" t="8255" r="6985" b="10795"/>
                <wp:wrapNone/>
                <wp:docPr id="10"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19601D" id="Line 12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25pt,38.7pt" to="269.2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" strokeweight=".5pt"/>
            </w:pict>
          </mc:Fallback>
        </mc:AlternateContent>
      </w:r>
      <w:r w:rsidRPr="00AD3B60">
        <w:rPr>
          <w:rFonts w:hint="eastAsia"/>
          <w:noProof/>
        </w:rPr>
        <mc:AlternateContent>
          <mc:Choice Requires="wps">
            <w:drawing>
              <wp:anchor distT="0" distB="0" distL="114300" distR="114300" simplePos="0" relativeHeight="251671552" behindDoc="0" locked="0" layoutInCell="1" allowOverlap="1" wp14:anchorId="6FF847AF" wp14:editId="22E303A8">
                <wp:simplePos x="0" y="0"/>
                <wp:positionH relativeFrom="column">
                  <wp:posOffset>3417570</wp:posOffset>
                </wp:positionH>
                <wp:positionV relativeFrom="paragraph">
                  <wp:posOffset>116205</wp:posOffset>
                </wp:positionV>
                <wp:extent cx="1906270" cy="756285"/>
                <wp:effectExtent l="10160" t="13970" r="7620" b="10795"/>
                <wp:wrapNone/>
                <wp:docPr id="9"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756285"/>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4FCF" w:rsidRPr="00180687" w:rsidRDefault="00B84FCF" w:rsidP="00B84FCF">
                            <w:pPr>
                              <w:wordWrap w:val="0"/>
                              <w:autoSpaceDE/>
                              <w:autoSpaceDN/>
                              <w:snapToGrid/>
                              <w:spacing w:beforeLines="40" w:before="118"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３</w:t>
                            </w:r>
                            <w:r>
                              <w:rPr>
                                <w:rFonts w:ascii="ＭＳ ゴシック" w:eastAsia="ＭＳ ゴシック" w:hAnsi="ＭＳ ゴシック" w:hint="eastAsia"/>
                              </w:rPr>
                              <w:tab/>
                            </w:r>
                            <w:r w:rsidRPr="00180687">
                              <w:rPr>
                                <w:rFonts w:ascii="ＭＳ ゴシック" w:eastAsia="ＭＳ ゴシック" w:hAnsi="ＭＳ ゴシック" w:hint="eastAsia"/>
                              </w:rPr>
                              <w:t>交通事故の危険予測と回避</w:t>
                            </w:r>
                          </w:p>
                          <w:p w:rsidR="00B84FCF" w:rsidRPr="00180687" w:rsidRDefault="00B84FCF" w:rsidP="00B84FCF">
                            <w:pPr>
                              <w:wordWrap w:val="0"/>
                              <w:autoSpaceDE/>
                              <w:autoSpaceDN/>
                              <w:snapToGrid/>
                              <w:spacing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４</w:t>
                            </w:r>
                            <w:r>
                              <w:rPr>
                                <w:rFonts w:ascii="ＭＳ ゴシック" w:eastAsia="ＭＳ ゴシック" w:hAnsi="ＭＳ ゴシック" w:hint="eastAsia"/>
                              </w:rPr>
                              <w:tab/>
                            </w:r>
                            <w:r w:rsidRPr="00180687">
                              <w:rPr>
                                <w:rFonts w:ascii="ＭＳ ゴシック" w:eastAsia="ＭＳ ゴシック" w:hAnsi="ＭＳ ゴシック" w:hint="eastAsia"/>
                              </w:rPr>
                              <w:t>犯罪被害の防止</w:t>
                            </w:r>
                          </w:p>
                          <w:p w:rsidR="00B84FCF" w:rsidRDefault="00B84FCF" w:rsidP="00B84FCF">
                            <w:pPr>
                              <w:wordWrap w:val="0"/>
                              <w:autoSpaceDE/>
                              <w:autoSpaceDN/>
                              <w:snapToGrid/>
                              <w:spacing w:line="295" w:lineRule="exact"/>
                              <w:ind w:leftChars="50" w:left="93" w:rightChars="50" w:right="93"/>
                              <w:jc w:val="right"/>
                              <w:rPr>
                                <w:rFonts w:ascii="ＭＳ ゴシック" w:eastAsia="ＭＳ ゴシック" w:hAnsi="ＭＳ ゴシック"/>
                              </w:rPr>
                            </w:pPr>
                            <w:r w:rsidRPr="00261D3B">
                              <w:rPr>
                                <w:rFonts w:ascii="ＭＳ ゴシック" w:eastAsia="ＭＳ ゴシック" w:hAnsi="ＭＳ ゴシック" w:hint="eastAsia"/>
                              </w:rPr>
                              <w:t>（２時間）</w:t>
                            </w:r>
                          </w:p>
                          <w:p w:rsidR="00B84FCF" w:rsidRPr="00261D3B" w:rsidRDefault="00B84FCF" w:rsidP="00B84FCF">
                            <w:pPr>
                              <w:wordWrap w:val="0"/>
                              <w:autoSpaceDE/>
                              <w:autoSpaceDN/>
                              <w:snapToGrid/>
                              <w:spacing w:line="240" w:lineRule="auto"/>
                              <w:rPr>
                                <w:rFonts w:ascii="ＭＳ ゴシック" w:eastAsia="ＭＳ ゴシック" w:hAnsi="ＭＳ ゴシック"/>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847AF" id="Rectangle 124" o:spid="_x0000_s1028" style="position:absolute;left:0;text-align:left;margin-left:269.1pt;margin-top:9.15pt;width:150.1pt;height:5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" filled="f">
                <v:stroke dashstyle="1 1" endcap="round"/>
                <v:textbox inset="0,0,0,0">
                  <w:txbxContent>
                    <w:p w:rsidR="00B84FCF" w:rsidRPr="00180687" w:rsidRDefault="00B84FCF" w:rsidP="00B84FCF">
                      <w:pPr>
                        <w:wordWrap w:val="0"/>
                        <w:autoSpaceDE/>
                        <w:autoSpaceDN/>
                        <w:snapToGrid/>
                        <w:spacing w:beforeLines="40" w:before="118"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３</w:t>
                      </w:r>
                      <w:r>
                        <w:rPr>
                          <w:rFonts w:ascii="ＭＳ ゴシック" w:eastAsia="ＭＳ ゴシック" w:hAnsi="ＭＳ ゴシック" w:hint="eastAsia"/>
                        </w:rPr>
                        <w:tab/>
                      </w:r>
                      <w:r w:rsidRPr="00180687">
                        <w:rPr>
                          <w:rFonts w:ascii="ＭＳ ゴシック" w:eastAsia="ＭＳ ゴシック" w:hAnsi="ＭＳ ゴシック" w:hint="eastAsia"/>
                        </w:rPr>
                        <w:t>交通事故の危険予測と回避</w:t>
                      </w:r>
                    </w:p>
                    <w:p w:rsidR="00B84FCF" w:rsidRPr="00180687" w:rsidRDefault="00B84FCF" w:rsidP="00B84FCF">
                      <w:pPr>
                        <w:wordWrap w:val="0"/>
                        <w:autoSpaceDE/>
                        <w:autoSpaceDN/>
                        <w:snapToGrid/>
                        <w:spacing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４</w:t>
                      </w:r>
                      <w:r>
                        <w:rPr>
                          <w:rFonts w:ascii="ＭＳ ゴシック" w:eastAsia="ＭＳ ゴシック" w:hAnsi="ＭＳ ゴシック" w:hint="eastAsia"/>
                        </w:rPr>
                        <w:tab/>
                      </w:r>
                      <w:r w:rsidRPr="00180687">
                        <w:rPr>
                          <w:rFonts w:ascii="ＭＳ ゴシック" w:eastAsia="ＭＳ ゴシック" w:hAnsi="ＭＳ ゴシック" w:hint="eastAsia"/>
                        </w:rPr>
                        <w:t>犯罪被害の防止</w:t>
                      </w:r>
                    </w:p>
                    <w:p w:rsidR="00B84FCF" w:rsidRDefault="00B84FCF" w:rsidP="00B84FCF">
                      <w:pPr>
                        <w:wordWrap w:val="0"/>
                        <w:autoSpaceDE/>
                        <w:autoSpaceDN/>
                        <w:snapToGrid/>
                        <w:spacing w:line="295" w:lineRule="exact"/>
                        <w:ind w:leftChars="50" w:left="93" w:rightChars="50" w:right="93"/>
                        <w:jc w:val="right"/>
                        <w:rPr>
                          <w:rFonts w:ascii="ＭＳ ゴシック" w:eastAsia="ＭＳ ゴシック" w:hAnsi="ＭＳ ゴシック"/>
                        </w:rPr>
                      </w:pPr>
                      <w:r w:rsidRPr="00261D3B">
                        <w:rPr>
                          <w:rFonts w:ascii="ＭＳ ゴシック" w:eastAsia="ＭＳ ゴシック" w:hAnsi="ＭＳ ゴシック" w:hint="eastAsia"/>
                        </w:rPr>
                        <w:t>（２時間）</w:t>
                      </w:r>
                    </w:p>
                    <w:p w:rsidR="00B84FCF" w:rsidRPr="00261D3B" w:rsidRDefault="00B84FCF" w:rsidP="00B84FCF">
                      <w:pPr>
                        <w:wordWrap w:val="0"/>
                        <w:autoSpaceDE/>
                        <w:autoSpaceDN/>
                        <w:snapToGrid/>
                        <w:spacing w:line="240" w:lineRule="auto"/>
                        <w:rPr>
                          <w:rFonts w:ascii="ＭＳ ゴシック" w:eastAsia="ＭＳ ゴシック" w:hAnsi="ＭＳ ゴシック"/>
                        </w:rPr>
                      </w:pPr>
                    </w:p>
                  </w:txbxContent>
                </v:textbox>
              </v:rect>
            </w:pict>
          </mc:Fallback>
        </mc:AlternateContent>
      </w:r>
      <w:r w:rsidRPr="00AD3B60">
        <w:rPr>
          <w:rFonts w:hint="eastAsia"/>
          <w:noProof/>
        </w:rPr>
        <mc:AlternateContent>
          <mc:Choice Requires="wps">
            <w:drawing>
              <wp:anchor distT="0" distB="0" distL="114300" distR="114300" simplePos="0" relativeHeight="251660288" behindDoc="0" locked="0" layoutInCell="1" allowOverlap="1" wp14:anchorId="7A0FF9E7" wp14:editId="51F303C2">
                <wp:simplePos x="0" y="0"/>
                <wp:positionH relativeFrom="column">
                  <wp:posOffset>-635</wp:posOffset>
                </wp:positionH>
                <wp:positionV relativeFrom="paragraph">
                  <wp:posOffset>116205</wp:posOffset>
                </wp:positionV>
                <wp:extent cx="3088640" cy="752475"/>
                <wp:effectExtent l="11430" t="13970" r="5080" b="5080"/>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75247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4FCF" w:rsidRPr="00FB64B1" w:rsidRDefault="0090365D" w:rsidP="00B84FCF">
                            <w:pPr>
                              <w:wordWrap w:val="0"/>
                              <w:autoSpaceDE/>
                              <w:autoSpaceDN/>
                              <w:snapToGrid/>
                              <w:spacing w:beforeLines="40" w:before="118" w:line="295" w:lineRule="exact"/>
                              <w:ind w:leftChars="100" w:left="186" w:rightChars="100" w:right="186"/>
                              <w:rPr>
                                <w:rFonts w:ascii="ＭＳ ゴシック" w:eastAsia="ＭＳ ゴシック" w:hAnsi="ＭＳ ゴシック"/>
                                <w:sz w:val="19"/>
                                <w:szCs w:val="19"/>
                              </w:rPr>
                            </w:pPr>
                            <w:r w:rsidRPr="00FB64B1">
                              <w:rPr>
                                <w:rFonts w:ascii="ＭＳ ゴシック" w:eastAsia="ＭＳ ゴシック" w:hAnsi="ＭＳ ゴシック" w:hint="eastAsia"/>
                                <w:sz w:val="19"/>
                                <w:szCs w:val="19"/>
                              </w:rPr>
                              <w:t>(ｲ)</w:t>
                            </w:r>
                            <w:r w:rsidR="00B84FCF" w:rsidRPr="00FB64B1">
                              <w:rPr>
                                <w:rFonts w:ascii="ＭＳ ゴシック" w:eastAsia="ＭＳ ゴシック" w:hAnsi="ＭＳ ゴシック" w:hint="eastAsia"/>
                                <w:sz w:val="19"/>
                                <w:szCs w:val="19"/>
                              </w:rPr>
                              <w:t>.交通事故などによる傷害の防止</w:t>
                            </w:r>
                          </w:p>
                          <w:p w:rsidR="00B84FCF" w:rsidRPr="00B32694" w:rsidRDefault="00B84FCF" w:rsidP="00B84FCF">
                            <w:pPr>
                              <w:wordWrap w:val="0"/>
                              <w:autoSpaceDE/>
                              <w:autoSpaceDN/>
                              <w:snapToGrid/>
                              <w:spacing w:line="295" w:lineRule="exact"/>
                              <w:ind w:leftChars="100" w:left="186" w:rightChars="100" w:right="186" w:firstLineChars="100" w:firstLine="182"/>
                              <w:rPr>
                                <w:spacing w:val="-2"/>
                              </w:rPr>
                            </w:pPr>
                            <w:r w:rsidRPr="00B32694">
                              <w:rPr>
                                <w:rFonts w:hint="eastAsia"/>
                                <w:spacing w:val="-2"/>
                              </w:rPr>
                              <w:t>交通事故などによる傷害の多くは，安全な行動，環境の改善によって防止できること。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FF9E7" id="Rectangle 32" o:spid="_x0000_s1029" style="position:absolute;left:0;text-align:left;margin-left:-.05pt;margin-top:9.15pt;width:243.2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" filled="f" strokeweight=".5pt">
                <v:textbox inset="0,0,0,0">
                  <w:txbxContent>
                    <w:p w:rsidR="00B84FCF" w:rsidRPr="00FB64B1" w:rsidRDefault="0090365D" w:rsidP="00B84FCF">
                      <w:pPr>
                        <w:wordWrap w:val="0"/>
                        <w:autoSpaceDE/>
                        <w:autoSpaceDN/>
                        <w:snapToGrid/>
                        <w:spacing w:beforeLines="40" w:before="118" w:line="295" w:lineRule="exact"/>
                        <w:ind w:leftChars="100" w:left="186" w:rightChars="100" w:right="186"/>
                        <w:rPr>
                          <w:rFonts w:ascii="ＭＳ ゴシック" w:eastAsia="ＭＳ ゴシック" w:hAnsi="ＭＳ ゴシック"/>
                          <w:sz w:val="19"/>
                          <w:szCs w:val="19"/>
                        </w:rPr>
                      </w:pPr>
                      <w:r w:rsidRPr="00FB64B1">
                        <w:rPr>
                          <w:rFonts w:ascii="ＭＳ ゴシック" w:eastAsia="ＭＳ ゴシック" w:hAnsi="ＭＳ ゴシック" w:hint="eastAsia"/>
                          <w:sz w:val="19"/>
                          <w:szCs w:val="19"/>
                        </w:rPr>
                        <w:t>(ｲ)</w:t>
                      </w:r>
                      <w:r w:rsidR="00B84FCF" w:rsidRPr="00FB64B1">
                        <w:rPr>
                          <w:rFonts w:ascii="ＭＳ ゴシック" w:eastAsia="ＭＳ ゴシック" w:hAnsi="ＭＳ ゴシック" w:hint="eastAsia"/>
                          <w:sz w:val="19"/>
                          <w:szCs w:val="19"/>
                        </w:rPr>
                        <w:t>.交通事故などによる傷害の防止</w:t>
                      </w:r>
                    </w:p>
                    <w:p w:rsidR="00B84FCF" w:rsidRPr="00B32694" w:rsidRDefault="00B84FCF" w:rsidP="00B84FCF">
                      <w:pPr>
                        <w:wordWrap w:val="0"/>
                        <w:autoSpaceDE/>
                        <w:autoSpaceDN/>
                        <w:snapToGrid/>
                        <w:spacing w:line="295" w:lineRule="exact"/>
                        <w:ind w:leftChars="100" w:left="186" w:rightChars="100" w:right="186" w:firstLineChars="100" w:firstLine="182"/>
                        <w:rPr>
                          <w:spacing w:val="-2"/>
                        </w:rPr>
                      </w:pPr>
                      <w:r w:rsidRPr="00B32694">
                        <w:rPr>
                          <w:rFonts w:hint="eastAsia"/>
                          <w:spacing w:val="-2"/>
                        </w:rPr>
                        <w:t>交通事故などによる傷害の多くは，安全な行動，環境の改善によって防止できること。</w:t>
                      </w:r>
                    </w:p>
                  </w:txbxContent>
                </v:textbox>
              </v:rect>
            </w:pict>
          </mc:Fallback>
        </mc:AlternateContent>
      </w:r>
    </w:p>
    <w:p w:rsidR="00B84FCF" w:rsidRPr="00AD3B60" w:rsidRDefault="00B84FCF" w:rsidP="00B84FCF">
      <w:pPr>
        <w:wordWrap w:val="0"/>
        <w:autoSpaceDE/>
        <w:autoSpaceDN/>
        <w:snapToGrid/>
        <w:spacing w:line="295" w:lineRule="exact"/>
      </w:pPr>
    </w:p>
    <w:p w:rsidR="00B84FCF" w:rsidRPr="00AD3B60" w:rsidRDefault="00B84FCF" w:rsidP="00B84FCF">
      <w:pPr>
        <w:wordWrap w:val="0"/>
        <w:autoSpaceDE/>
        <w:autoSpaceDN/>
        <w:snapToGrid/>
        <w:spacing w:line="295" w:lineRule="exact"/>
      </w:pPr>
    </w:p>
    <w:p w:rsidR="00B84FCF" w:rsidRPr="00AD3B60" w:rsidRDefault="00B84FCF" w:rsidP="00B84FCF">
      <w:pPr>
        <w:wordWrap w:val="0"/>
        <w:autoSpaceDE/>
        <w:autoSpaceDN/>
        <w:snapToGrid/>
        <w:spacing w:line="295" w:lineRule="exact"/>
      </w:pPr>
    </w:p>
    <w:p w:rsidR="00B84FCF" w:rsidRPr="00AD3B60" w:rsidRDefault="00B84FCF" w:rsidP="00B84FCF">
      <w:pPr>
        <w:wordWrap w:val="0"/>
        <w:autoSpaceDE/>
        <w:autoSpaceDN/>
        <w:snapToGrid/>
        <w:spacing w:line="295" w:lineRule="exact"/>
      </w:pPr>
    </w:p>
    <w:p w:rsidR="00B84FCF" w:rsidRPr="00AD3B60" w:rsidRDefault="00B84FCF" w:rsidP="00B84FCF">
      <w:pPr>
        <w:wordWrap w:val="0"/>
        <w:autoSpaceDE/>
        <w:autoSpaceDN/>
        <w:snapToGrid/>
        <w:spacing w:line="295" w:lineRule="exact"/>
      </w:pPr>
      <w:r w:rsidRPr="00AD3B60">
        <w:rPr>
          <w:rFonts w:hint="eastAsia"/>
          <w:noProof/>
        </w:rPr>
        <mc:AlternateContent>
          <mc:Choice Requires="wps">
            <w:drawing>
              <wp:anchor distT="0" distB="0" distL="114300" distR="114300" simplePos="0" relativeHeight="251663360" behindDoc="0" locked="0" layoutInCell="1" allowOverlap="1" wp14:anchorId="72E41898" wp14:editId="3390675F">
                <wp:simplePos x="0" y="0"/>
                <wp:positionH relativeFrom="column">
                  <wp:posOffset>3416935</wp:posOffset>
                </wp:positionH>
                <wp:positionV relativeFrom="paragraph">
                  <wp:posOffset>114935</wp:posOffset>
                </wp:positionV>
                <wp:extent cx="1906270" cy="939800"/>
                <wp:effectExtent l="9525" t="6350" r="8255" b="635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939800"/>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4FCF" w:rsidRPr="00503F5A" w:rsidRDefault="00B84FCF" w:rsidP="00B84FCF">
                            <w:pPr>
                              <w:wordWrap w:val="0"/>
                              <w:autoSpaceDE/>
                              <w:autoSpaceDN/>
                              <w:snapToGrid/>
                              <w:spacing w:beforeLines="40" w:before="118"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５</w:t>
                            </w:r>
                            <w:r>
                              <w:rPr>
                                <w:rFonts w:ascii="ＭＳ ゴシック" w:eastAsia="ＭＳ ゴシック" w:hAnsi="ＭＳ ゴシック" w:hint="eastAsia"/>
                              </w:rPr>
                              <w:tab/>
                              <w:t>自然災害による危険</w:t>
                            </w:r>
                          </w:p>
                          <w:p w:rsidR="00B84FCF" w:rsidRDefault="00B84FCF" w:rsidP="00B84FCF">
                            <w:pPr>
                              <w:wordWrap w:val="0"/>
                              <w:autoSpaceDE/>
                              <w:autoSpaceDN/>
                              <w:snapToGrid/>
                              <w:spacing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６</w:t>
                            </w:r>
                            <w:r>
                              <w:rPr>
                                <w:rFonts w:ascii="ＭＳ ゴシック" w:eastAsia="ＭＳ ゴシック" w:hAnsi="ＭＳ ゴシック" w:hint="eastAsia"/>
                              </w:rPr>
                              <w:tab/>
                            </w:r>
                            <w:r w:rsidRPr="00503F5A">
                              <w:rPr>
                                <w:rFonts w:ascii="ＭＳ ゴシック" w:eastAsia="ＭＳ ゴシック" w:hAnsi="ＭＳ ゴシック" w:hint="eastAsia"/>
                              </w:rPr>
                              <w:t>自然災害による傷害の防止</w:t>
                            </w:r>
                          </w:p>
                          <w:p w:rsidR="00B84FCF" w:rsidRPr="00503F5A" w:rsidRDefault="00B84FCF" w:rsidP="00B84FCF">
                            <w:pPr>
                              <w:wordWrap w:val="0"/>
                              <w:autoSpaceDE/>
                              <w:autoSpaceDN/>
                              <w:snapToGrid/>
                              <w:spacing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７</w:t>
                            </w:r>
                            <w:r>
                              <w:rPr>
                                <w:rFonts w:ascii="ＭＳ ゴシック" w:eastAsia="ＭＳ ゴシック" w:hAnsi="ＭＳ ゴシック" w:hint="eastAsia"/>
                              </w:rPr>
                              <w:tab/>
                              <w:t>共に生きる〈発展〉</w:t>
                            </w:r>
                          </w:p>
                          <w:p w:rsidR="00B84FCF" w:rsidRPr="00261D3B" w:rsidRDefault="00B84FCF" w:rsidP="00B84FCF">
                            <w:pPr>
                              <w:wordWrap w:val="0"/>
                              <w:autoSpaceDE/>
                              <w:autoSpaceDN/>
                              <w:snapToGrid/>
                              <w:spacing w:line="295" w:lineRule="exact"/>
                              <w:ind w:leftChars="50" w:left="93" w:rightChars="50" w:right="93"/>
                              <w:jc w:val="right"/>
                              <w:rPr>
                                <w:rFonts w:ascii="ＭＳ ゴシック" w:eastAsia="ＭＳ ゴシック" w:hAnsi="ＭＳ ゴシック"/>
                              </w:rPr>
                            </w:pPr>
                            <w:r w:rsidRPr="00261D3B">
                              <w:rPr>
                                <w:rFonts w:ascii="ＭＳ ゴシック" w:eastAsia="ＭＳ ゴシック" w:hAnsi="ＭＳ ゴシック" w:hint="eastAsia"/>
                              </w:rPr>
                              <w:t>（２時間）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41898" id="Rectangle 37" o:spid="_x0000_s1030" style="position:absolute;left:0;text-align:left;margin-left:269.05pt;margin-top:9.05pt;width:150.1pt;height: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" filled="f">
                <v:stroke dashstyle="1 1" endcap="round"/>
                <v:textbox inset="0,0,0,0">
                  <w:txbxContent>
                    <w:p w:rsidR="00B84FCF" w:rsidRPr="00503F5A" w:rsidRDefault="00B84FCF" w:rsidP="00B84FCF">
                      <w:pPr>
                        <w:wordWrap w:val="0"/>
                        <w:autoSpaceDE/>
                        <w:autoSpaceDN/>
                        <w:snapToGrid/>
                        <w:spacing w:beforeLines="40" w:before="118"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５</w:t>
                      </w:r>
                      <w:r>
                        <w:rPr>
                          <w:rFonts w:ascii="ＭＳ ゴシック" w:eastAsia="ＭＳ ゴシック" w:hAnsi="ＭＳ ゴシック" w:hint="eastAsia"/>
                        </w:rPr>
                        <w:tab/>
                        <w:t>自然災害による危険</w:t>
                      </w:r>
                    </w:p>
                    <w:p w:rsidR="00B84FCF" w:rsidRDefault="00B84FCF" w:rsidP="00B84FCF">
                      <w:pPr>
                        <w:wordWrap w:val="0"/>
                        <w:autoSpaceDE/>
                        <w:autoSpaceDN/>
                        <w:snapToGrid/>
                        <w:spacing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６</w:t>
                      </w:r>
                      <w:r>
                        <w:rPr>
                          <w:rFonts w:ascii="ＭＳ ゴシック" w:eastAsia="ＭＳ ゴシック" w:hAnsi="ＭＳ ゴシック" w:hint="eastAsia"/>
                        </w:rPr>
                        <w:tab/>
                      </w:r>
                      <w:r w:rsidRPr="00503F5A">
                        <w:rPr>
                          <w:rFonts w:ascii="ＭＳ ゴシック" w:eastAsia="ＭＳ ゴシック" w:hAnsi="ＭＳ ゴシック" w:hint="eastAsia"/>
                        </w:rPr>
                        <w:t>自然災害による傷害の防止</w:t>
                      </w:r>
                    </w:p>
                    <w:p w:rsidR="00B84FCF" w:rsidRPr="00503F5A" w:rsidRDefault="00B84FCF" w:rsidP="00B84FCF">
                      <w:pPr>
                        <w:wordWrap w:val="0"/>
                        <w:autoSpaceDE/>
                        <w:autoSpaceDN/>
                        <w:snapToGrid/>
                        <w:spacing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７</w:t>
                      </w:r>
                      <w:r>
                        <w:rPr>
                          <w:rFonts w:ascii="ＭＳ ゴシック" w:eastAsia="ＭＳ ゴシック" w:hAnsi="ＭＳ ゴシック" w:hint="eastAsia"/>
                        </w:rPr>
                        <w:tab/>
                        <w:t>共に生きる〈発展〉</w:t>
                      </w:r>
                    </w:p>
                    <w:p w:rsidR="00B84FCF" w:rsidRPr="00261D3B" w:rsidRDefault="00B84FCF" w:rsidP="00B84FCF">
                      <w:pPr>
                        <w:wordWrap w:val="0"/>
                        <w:autoSpaceDE/>
                        <w:autoSpaceDN/>
                        <w:snapToGrid/>
                        <w:spacing w:line="295" w:lineRule="exact"/>
                        <w:ind w:leftChars="50" w:left="93" w:rightChars="50" w:right="93"/>
                        <w:jc w:val="right"/>
                        <w:rPr>
                          <w:rFonts w:ascii="ＭＳ ゴシック" w:eastAsia="ＭＳ ゴシック" w:hAnsi="ＭＳ ゴシック"/>
                        </w:rPr>
                      </w:pPr>
                      <w:r w:rsidRPr="00261D3B">
                        <w:rPr>
                          <w:rFonts w:ascii="ＭＳ ゴシック" w:eastAsia="ＭＳ ゴシック" w:hAnsi="ＭＳ ゴシック" w:hint="eastAsia"/>
                        </w:rPr>
                        <w:t>（２時間）</w:t>
                      </w:r>
                    </w:p>
                  </w:txbxContent>
                </v:textbox>
              </v:rect>
            </w:pict>
          </mc:Fallback>
        </mc:AlternateContent>
      </w:r>
      <w:r w:rsidRPr="00AD3B60">
        <w:rPr>
          <w:rFonts w:hint="eastAsia"/>
          <w:noProof/>
        </w:rPr>
        <mc:AlternateContent>
          <mc:Choice Requires="wps">
            <w:drawing>
              <wp:anchor distT="0" distB="0" distL="114300" distR="114300" simplePos="0" relativeHeight="251661312" behindDoc="0" locked="0" layoutInCell="1" allowOverlap="1" wp14:anchorId="45DA6D92" wp14:editId="67AA4D82">
                <wp:simplePos x="0" y="0"/>
                <wp:positionH relativeFrom="column">
                  <wp:posOffset>-635</wp:posOffset>
                </wp:positionH>
                <wp:positionV relativeFrom="paragraph">
                  <wp:posOffset>114935</wp:posOffset>
                </wp:positionV>
                <wp:extent cx="3088640" cy="1130300"/>
                <wp:effectExtent l="11430" t="6350" r="5080" b="6350"/>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11303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4FCF" w:rsidRPr="00FB64B1" w:rsidRDefault="0090365D" w:rsidP="00B84FCF">
                            <w:pPr>
                              <w:wordWrap w:val="0"/>
                              <w:autoSpaceDE/>
                              <w:autoSpaceDN/>
                              <w:snapToGrid/>
                              <w:spacing w:beforeLines="40" w:before="118" w:line="295" w:lineRule="exact"/>
                              <w:ind w:leftChars="100" w:left="186" w:rightChars="100" w:right="186"/>
                              <w:rPr>
                                <w:rFonts w:ascii="ＭＳ ゴシック" w:eastAsia="ＭＳ ゴシック" w:hAnsi="ＭＳ ゴシック"/>
                                <w:sz w:val="19"/>
                                <w:szCs w:val="19"/>
                              </w:rPr>
                            </w:pPr>
                            <w:r w:rsidRPr="00FB64B1">
                              <w:rPr>
                                <w:rFonts w:ascii="ＭＳ ゴシック" w:eastAsia="ＭＳ ゴシック" w:hAnsi="ＭＳ ゴシック" w:hint="eastAsia"/>
                                <w:sz w:val="19"/>
                                <w:szCs w:val="19"/>
                              </w:rPr>
                              <w:t>(ｳ)</w:t>
                            </w:r>
                            <w:r w:rsidR="00B84FCF" w:rsidRPr="00FB64B1">
                              <w:rPr>
                                <w:rFonts w:ascii="ＭＳ ゴシック" w:eastAsia="ＭＳ ゴシック" w:hAnsi="ＭＳ ゴシック" w:hint="eastAsia"/>
                                <w:sz w:val="19"/>
                                <w:szCs w:val="19"/>
                              </w:rPr>
                              <w:t>.自然災害による傷害の防止</w:t>
                            </w:r>
                          </w:p>
                          <w:p w:rsidR="00B84FCF" w:rsidRPr="00705DE7" w:rsidRDefault="00B84FCF" w:rsidP="00B84FCF">
                            <w:pPr>
                              <w:wordWrap w:val="0"/>
                              <w:autoSpaceDE/>
                              <w:autoSpaceDN/>
                              <w:snapToGrid/>
                              <w:spacing w:line="295" w:lineRule="exact"/>
                              <w:ind w:leftChars="100" w:left="186" w:rightChars="100" w:right="186" w:firstLineChars="100" w:firstLine="186"/>
                            </w:pPr>
                            <w:r w:rsidRPr="00705DE7">
                              <w:rPr>
                                <w:rFonts w:hint="eastAsia"/>
                              </w:rPr>
                              <w:t>自然災害による傷害は，災害発生時だけでなく，二次災害によっても生じること。また，自然災害による傷害の多くは，災害に備えておくこと，安全に避難することによって防止できること。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A6D92" id="Rectangle 33" o:spid="_x0000_s1031" style="position:absolute;left:0;text-align:left;margin-left:-.05pt;margin-top:9.05pt;width:243.2pt;height: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" filled="f" strokeweight=".5pt">
                <v:textbox inset="0,0,0,0">
                  <w:txbxContent>
                    <w:p w:rsidR="00B84FCF" w:rsidRPr="00FB64B1" w:rsidRDefault="0090365D" w:rsidP="00B84FCF">
                      <w:pPr>
                        <w:wordWrap w:val="0"/>
                        <w:autoSpaceDE/>
                        <w:autoSpaceDN/>
                        <w:snapToGrid/>
                        <w:spacing w:beforeLines="40" w:before="118" w:line="295" w:lineRule="exact"/>
                        <w:ind w:leftChars="100" w:left="186" w:rightChars="100" w:right="186"/>
                        <w:rPr>
                          <w:rFonts w:ascii="ＭＳ ゴシック" w:eastAsia="ＭＳ ゴシック" w:hAnsi="ＭＳ ゴシック"/>
                          <w:sz w:val="19"/>
                          <w:szCs w:val="19"/>
                        </w:rPr>
                      </w:pPr>
                      <w:r w:rsidRPr="00FB64B1">
                        <w:rPr>
                          <w:rFonts w:ascii="ＭＳ ゴシック" w:eastAsia="ＭＳ ゴシック" w:hAnsi="ＭＳ ゴシック" w:hint="eastAsia"/>
                          <w:sz w:val="19"/>
                          <w:szCs w:val="19"/>
                        </w:rPr>
                        <w:t>(ｳ)</w:t>
                      </w:r>
                      <w:r w:rsidR="00B84FCF" w:rsidRPr="00FB64B1">
                        <w:rPr>
                          <w:rFonts w:ascii="ＭＳ ゴシック" w:eastAsia="ＭＳ ゴシック" w:hAnsi="ＭＳ ゴシック" w:hint="eastAsia"/>
                          <w:sz w:val="19"/>
                          <w:szCs w:val="19"/>
                        </w:rPr>
                        <w:t>.自然災害による傷害の防止</w:t>
                      </w:r>
                    </w:p>
                    <w:p w:rsidR="00B84FCF" w:rsidRPr="00705DE7" w:rsidRDefault="00B84FCF" w:rsidP="00B84FCF">
                      <w:pPr>
                        <w:wordWrap w:val="0"/>
                        <w:autoSpaceDE/>
                        <w:autoSpaceDN/>
                        <w:snapToGrid/>
                        <w:spacing w:line="295" w:lineRule="exact"/>
                        <w:ind w:leftChars="100" w:left="186" w:rightChars="100" w:right="186" w:firstLineChars="100" w:firstLine="186"/>
                      </w:pPr>
                      <w:r w:rsidRPr="00705DE7">
                        <w:rPr>
                          <w:rFonts w:hint="eastAsia"/>
                        </w:rPr>
                        <w:t>自然災害による傷害は，災害発生時だけでなく，二次災害によっても生じること。また，自然災害による傷害の多くは，災害に備えておくこと，安全に避難することによって防止できること。</w:t>
                      </w:r>
                    </w:p>
                  </w:txbxContent>
                </v:textbox>
              </v:rect>
            </w:pict>
          </mc:Fallback>
        </mc:AlternateContent>
      </w:r>
    </w:p>
    <w:p w:rsidR="00B84FCF" w:rsidRPr="00AD3B60" w:rsidRDefault="00B84FCF" w:rsidP="00B84FCF">
      <w:pPr>
        <w:wordWrap w:val="0"/>
        <w:autoSpaceDE/>
        <w:autoSpaceDN/>
        <w:snapToGrid/>
        <w:spacing w:line="295" w:lineRule="exact"/>
      </w:pPr>
      <w:r w:rsidRPr="00AD3B60">
        <w:rPr>
          <w:rFonts w:hint="eastAsia"/>
          <w:noProof/>
        </w:rPr>
        <mc:AlternateContent>
          <mc:Choice Requires="wps">
            <w:drawing>
              <wp:anchor distT="0" distB="0" distL="114300" distR="114300" simplePos="0" relativeHeight="251667456" behindDoc="0" locked="0" layoutInCell="1" allowOverlap="1" wp14:anchorId="0B6C5B68" wp14:editId="56FB5CD4">
                <wp:simplePos x="0" y="0"/>
                <wp:positionH relativeFrom="column">
                  <wp:posOffset>3089275</wp:posOffset>
                </wp:positionH>
                <wp:positionV relativeFrom="paragraph">
                  <wp:posOffset>509270</wp:posOffset>
                </wp:positionV>
                <wp:extent cx="330200" cy="0"/>
                <wp:effectExtent l="5715" t="6985" r="6985" b="12065"/>
                <wp:wrapNone/>
                <wp:docPr id="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B24EE0" id="Line 11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25pt,40.1pt" to="269.2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" strokeweight=".5pt"/>
            </w:pict>
          </mc:Fallback>
        </mc:AlternateContent>
      </w:r>
      <w:r w:rsidRPr="00AD3B60">
        <w:rPr>
          <w:rFonts w:hint="eastAsia"/>
          <w:noProof/>
        </w:rPr>
        <mc:AlternateContent>
          <mc:Choice Requires="wps">
            <w:drawing>
              <wp:anchor distT="0" distB="0" distL="114300" distR="114300" simplePos="0" relativeHeight="251668480" behindDoc="0" locked="0" layoutInCell="1" allowOverlap="1" wp14:anchorId="042505C3" wp14:editId="1B5ACE07">
                <wp:simplePos x="0" y="0"/>
                <wp:positionH relativeFrom="column">
                  <wp:posOffset>3089275</wp:posOffset>
                </wp:positionH>
                <wp:positionV relativeFrom="paragraph">
                  <wp:posOffset>1724660</wp:posOffset>
                </wp:positionV>
                <wp:extent cx="330200" cy="0"/>
                <wp:effectExtent l="5715" t="12700" r="6985" b="6350"/>
                <wp:wrapNone/>
                <wp:docPr id="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5C0A03" id="Line 11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25pt,135.8pt" to="269.2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" strokeweight=".5pt"/>
            </w:pict>
          </mc:Fallback>
        </mc:AlternateContent>
      </w:r>
    </w:p>
    <w:p w:rsidR="00B84FCF" w:rsidRPr="00AD3B60" w:rsidRDefault="00B84FCF" w:rsidP="00B84FCF">
      <w:pPr>
        <w:wordWrap w:val="0"/>
        <w:autoSpaceDE/>
        <w:autoSpaceDN/>
        <w:snapToGrid/>
        <w:spacing w:line="295" w:lineRule="exact"/>
      </w:pPr>
    </w:p>
    <w:p w:rsidR="00B84FCF" w:rsidRPr="00AD3B60" w:rsidRDefault="00B84FCF" w:rsidP="00B84FCF">
      <w:pPr>
        <w:wordWrap w:val="0"/>
        <w:autoSpaceDE/>
        <w:autoSpaceDN/>
        <w:snapToGrid/>
        <w:spacing w:line="295" w:lineRule="exact"/>
      </w:pPr>
      <w:r w:rsidRPr="00AD3B60">
        <w:rPr>
          <w:rFonts w:hint="eastAsia"/>
          <w:noProof/>
        </w:rPr>
        <mc:AlternateContent>
          <mc:Choice Requires="wps">
            <w:drawing>
              <wp:anchor distT="0" distB="0" distL="114300" distR="114300" simplePos="0" relativeHeight="251666432" behindDoc="0" locked="0" layoutInCell="1" allowOverlap="1" wp14:anchorId="059EA143" wp14:editId="319D3C17">
                <wp:simplePos x="0" y="0"/>
                <wp:positionH relativeFrom="column">
                  <wp:posOffset>7674610</wp:posOffset>
                </wp:positionH>
                <wp:positionV relativeFrom="paragraph">
                  <wp:posOffset>130810</wp:posOffset>
                </wp:positionV>
                <wp:extent cx="1906270" cy="1096645"/>
                <wp:effectExtent l="9525" t="12700" r="8255" b="5080"/>
                <wp:wrapNone/>
                <wp:docPr id="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1096645"/>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4FCF" w:rsidRPr="00AF5C87" w:rsidRDefault="00B84FCF" w:rsidP="00B84FCF">
                            <w:pPr>
                              <w:wordWrap w:val="0"/>
                              <w:autoSpaceDE/>
                              <w:autoSpaceDN/>
                              <w:snapToGrid/>
                              <w:spacing w:beforeLines="50" w:before="147" w:line="240" w:lineRule="auto"/>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５</w:t>
                            </w:r>
                            <w:r>
                              <w:rPr>
                                <w:rFonts w:ascii="ＭＳ ゴシック" w:eastAsia="ＭＳ ゴシック" w:hAnsi="ＭＳ ゴシック" w:hint="eastAsia"/>
                              </w:rPr>
                              <w:tab/>
                            </w:r>
                            <w:r w:rsidRPr="00AF5C87">
                              <w:rPr>
                                <w:rFonts w:ascii="ＭＳ ゴシック" w:eastAsia="ＭＳ ゴシック" w:hAnsi="ＭＳ ゴシック" w:hint="eastAsia"/>
                              </w:rPr>
                              <w:t>生活に伴う廃棄物の衛生的管理</w:t>
                            </w:r>
                          </w:p>
                          <w:p w:rsidR="00B84FCF" w:rsidRPr="00AF5C87" w:rsidRDefault="00B84FCF" w:rsidP="00B84FCF">
                            <w:pPr>
                              <w:wordWrap w:val="0"/>
                              <w:autoSpaceDE/>
                              <w:autoSpaceDN/>
                              <w:snapToGrid/>
                              <w:spacing w:line="240" w:lineRule="auto"/>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６</w:t>
                            </w:r>
                            <w:r>
                              <w:rPr>
                                <w:rFonts w:ascii="ＭＳ ゴシック" w:eastAsia="ＭＳ ゴシック" w:hAnsi="ＭＳ ゴシック" w:hint="eastAsia"/>
                              </w:rPr>
                              <w:tab/>
                            </w:r>
                            <w:r w:rsidRPr="00AF5C87">
                              <w:rPr>
                                <w:rFonts w:ascii="ＭＳ ゴシック" w:eastAsia="ＭＳ ゴシック" w:hAnsi="ＭＳ ゴシック" w:hint="eastAsia"/>
                              </w:rPr>
                              <w:t>環境保全とわたしたちの生活</w:t>
                            </w:r>
                          </w:p>
                          <w:p w:rsidR="00B84FCF" w:rsidRPr="00261D3B" w:rsidRDefault="00B84FCF" w:rsidP="00B84FCF">
                            <w:pPr>
                              <w:wordWrap w:val="0"/>
                              <w:autoSpaceDE/>
                              <w:autoSpaceDN/>
                              <w:snapToGrid/>
                              <w:spacing w:line="240" w:lineRule="auto"/>
                              <w:ind w:leftChars="50" w:left="93" w:rightChars="50" w:right="93"/>
                              <w:jc w:val="right"/>
                              <w:rPr>
                                <w:rFonts w:ascii="ＭＳ ゴシック" w:eastAsia="ＭＳ ゴシック" w:hAnsi="ＭＳ ゴシック"/>
                              </w:rPr>
                            </w:pPr>
                            <w:r w:rsidRPr="00261D3B">
                              <w:rPr>
                                <w:rFonts w:ascii="ＭＳ ゴシック" w:eastAsia="ＭＳ ゴシック" w:hAnsi="ＭＳ ゴシック" w:hint="eastAsia"/>
                              </w:rPr>
                              <w:t>（２時間）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EA143" id="Rectangle 102" o:spid="_x0000_s1032" style="position:absolute;left:0;text-align:left;margin-left:604.3pt;margin-top:10.3pt;width:150.1pt;height:8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" filled="f">
                <v:stroke dashstyle="1 1" endcap="round"/>
                <v:textbox inset="0,0,0,0">
                  <w:txbxContent>
                    <w:p w:rsidR="00B84FCF" w:rsidRPr="00AF5C87" w:rsidRDefault="00B84FCF" w:rsidP="00B84FCF">
                      <w:pPr>
                        <w:wordWrap w:val="0"/>
                        <w:autoSpaceDE/>
                        <w:autoSpaceDN/>
                        <w:snapToGrid/>
                        <w:spacing w:beforeLines="50" w:before="147" w:line="240" w:lineRule="auto"/>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５</w:t>
                      </w:r>
                      <w:r>
                        <w:rPr>
                          <w:rFonts w:ascii="ＭＳ ゴシック" w:eastAsia="ＭＳ ゴシック" w:hAnsi="ＭＳ ゴシック" w:hint="eastAsia"/>
                        </w:rPr>
                        <w:tab/>
                      </w:r>
                      <w:r w:rsidRPr="00AF5C87">
                        <w:rPr>
                          <w:rFonts w:ascii="ＭＳ ゴシック" w:eastAsia="ＭＳ ゴシック" w:hAnsi="ＭＳ ゴシック" w:hint="eastAsia"/>
                        </w:rPr>
                        <w:t>生活に伴う廃棄物の衛生的管理</w:t>
                      </w:r>
                    </w:p>
                    <w:p w:rsidR="00B84FCF" w:rsidRPr="00AF5C87" w:rsidRDefault="00B84FCF" w:rsidP="00B84FCF">
                      <w:pPr>
                        <w:wordWrap w:val="0"/>
                        <w:autoSpaceDE/>
                        <w:autoSpaceDN/>
                        <w:snapToGrid/>
                        <w:spacing w:line="240" w:lineRule="auto"/>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６</w:t>
                      </w:r>
                      <w:r>
                        <w:rPr>
                          <w:rFonts w:ascii="ＭＳ ゴシック" w:eastAsia="ＭＳ ゴシック" w:hAnsi="ＭＳ ゴシック" w:hint="eastAsia"/>
                        </w:rPr>
                        <w:tab/>
                      </w:r>
                      <w:r w:rsidRPr="00AF5C87">
                        <w:rPr>
                          <w:rFonts w:ascii="ＭＳ ゴシック" w:eastAsia="ＭＳ ゴシック" w:hAnsi="ＭＳ ゴシック" w:hint="eastAsia"/>
                        </w:rPr>
                        <w:t>環境保全とわたしたちの生活</w:t>
                      </w:r>
                    </w:p>
                    <w:p w:rsidR="00B84FCF" w:rsidRPr="00261D3B" w:rsidRDefault="00B84FCF" w:rsidP="00B84FCF">
                      <w:pPr>
                        <w:wordWrap w:val="0"/>
                        <w:autoSpaceDE/>
                        <w:autoSpaceDN/>
                        <w:snapToGrid/>
                        <w:spacing w:line="240" w:lineRule="auto"/>
                        <w:ind w:leftChars="50" w:left="93" w:rightChars="50" w:right="93"/>
                        <w:jc w:val="right"/>
                        <w:rPr>
                          <w:rFonts w:ascii="ＭＳ ゴシック" w:eastAsia="ＭＳ ゴシック" w:hAnsi="ＭＳ ゴシック"/>
                        </w:rPr>
                      </w:pPr>
                      <w:r w:rsidRPr="00261D3B">
                        <w:rPr>
                          <w:rFonts w:ascii="ＭＳ ゴシック" w:eastAsia="ＭＳ ゴシック" w:hAnsi="ＭＳ ゴシック" w:hint="eastAsia"/>
                        </w:rPr>
                        <w:t>（２時間）</w:t>
                      </w:r>
                    </w:p>
                  </w:txbxContent>
                </v:textbox>
              </v:rect>
            </w:pict>
          </mc:Fallback>
        </mc:AlternateContent>
      </w:r>
    </w:p>
    <w:p w:rsidR="00B84FCF" w:rsidRPr="00AD3B60" w:rsidRDefault="00B84FCF" w:rsidP="00B84FCF">
      <w:pPr>
        <w:wordWrap w:val="0"/>
        <w:autoSpaceDE/>
        <w:autoSpaceDN/>
        <w:snapToGrid/>
        <w:spacing w:line="295" w:lineRule="exact"/>
      </w:pPr>
    </w:p>
    <w:p w:rsidR="00B84FCF" w:rsidRPr="00AD3B60" w:rsidRDefault="00B84FCF" w:rsidP="00B84FCF">
      <w:pPr>
        <w:wordWrap w:val="0"/>
        <w:autoSpaceDE/>
        <w:autoSpaceDN/>
        <w:snapToGrid/>
        <w:spacing w:line="295" w:lineRule="exact"/>
      </w:pPr>
    </w:p>
    <w:p w:rsidR="00B84FCF" w:rsidRPr="00AD3B60" w:rsidRDefault="00B84FCF" w:rsidP="00B84FCF">
      <w:pPr>
        <w:wordWrap w:val="0"/>
        <w:autoSpaceDE/>
        <w:autoSpaceDN/>
        <w:snapToGrid/>
        <w:spacing w:line="295" w:lineRule="exact"/>
      </w:pPr>
    </w:p>
    <w:p w:rsidR="00B84FCF" w:rsidRPr="00AD3B60" w:rsidRDefault="00B84FCF" w:rsidP="00B84FCF">
      <w:pPr>
        <w:wordWrap w:val="0"/>
        <w:autoSpaceDE/>
        <w:autoSpaceDN/>
        <w:snapToGrid/>
        <w:spacing w:line="295" w:lineRule="exact"/>
      </w:pPr>
      <w:r w:rsidRPr="00AD3B60">
        <w:rPr>
          <w:rFonts w:hint="eastAsia"/>
          <w:noProof/>
        </w:rPr>
        <mc:AlternateContent>
          <mc:Choice Requires="wps">
            <w:drawing>
              <wp:anchor distT="0" distB="0" distL="114300" distR="114300" simplePos="0" relativeHeight="251664384" behindDoc="0" locked="0" layoutInCell="1" allowOverlap="1" wp14:anchorId="78171365" wp14:editId="2850101D">
                <wp:simplePos x="0" y="0"/>
                <wp:positionH relativeFrom="column">
                  <wp:posOffset>3416935</wp:posOffset>
                </wp:positionH>
                <wp:positionV relativeFrom="paragraph">
                  <wp:posOffset>118745</wp:posOffset>
                </wp:positionV>
                <wp:extent cx="1906270" cy="753110"/>
                <wp:effectExtent l="9525" t="6985" r="8255" b="1143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753110"/>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4FCF" w:rsidRPr="005D6B68" w:rsidRDefault="00B84FCF" w:rsidP="00B84FCF">
                            <w:pPr>
                              <w:wordWrap w:val="0"/>
                              <w:autoSpaceDE/>
                              <w:autoSpaceDN/>
                              <w:snapToGrid/>
                              <w:spacing w:beforeLines="40" w:before="118"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８</w:t>
                            </w:r>
                            <w:r>
                              <w:rPr>
                                <w:rFonts w:ascii="ＭＳ ゴシック" w:eastAsia="ＭＳ ゴシック" w:hAnsi="ＭＳ ゴシック" w:hint="eastAsia"/>
                              </w:rPr>
                              <w:tab/>
                            </w:r>
                            <w:r w:rsidRPr="005D6B68">
                              <w:rPr>
                                <w:rFonts w:ascii="ＭＳ ゴシック" w:eastAsia="ＭＳ ゴシック" w:hAnsi="ＭＳ ゴシック" w:hint="eastAsia"/>
                              </w:rPr>
                              <w:t>応急手当の意義と</w:t>
                            </w:r>
                            <w:r>
                              <w:rPr>
                                <w:rFonts w:ascii="ＭＳ ゴシック" w:eastAsia="ＭＳ ゴシック" w:hAnsi="ＭＳ ゴシック" w:hint="eastAsia"/>
                              </w:rPr>
                              <w:t>心肺蘇生</w:t>
                            </w:r>
                          </w:p>
                          <w:p w:rsidR="00B84FCF" w:rsidRDefault="00B84FCF" w:rsidP="00B84FCF">
                            <w:pPr>
                              <w:wordWrap w:val="0"/>
                              <w:autoSpaceDE/>
                              <w:autoSpaceDN/>
                              <w:snapToGrid/>
                              <w:spacing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９</w:t>
                            </w:r>
                            <w:r>
                              <w:rPr>
                                <w:rFonts w:ascii="ＭＳ ゴシック" w:eastAsia="ＭＳ ゴシック" w:hAnsi="ＭＳ ゴシック" w:hint="eastAsia"/>
                              </w:rPr>
                              <w:tab/>
                              <w:t>けがの応急手当</w:t>
                            </w:r>
                          </w:p>
                          <w:p w:rsidR="00B84FCF" w:rsidRPr="00261D3B" w:rsidRDefault="00B84FCF" w:rsidP="00B84FCF">
                            <w:pPr>
                              <w:wordWrap w:val="0"/>
                              <w:autoSpaceDE/>
                              <w:autoSpaceDN/>
                              <w:snapToGrid/>
                              <w:spacing w:line="295" w:lineRule="exact"/>
                              <w:ind w:leftChars="50" w:left="93" w:rightChars="50" w:right="93"/>
                              <w:jc w:val="right"/>
                              <w:rPr>
                                <w:rFonts w:ascii="ＭＳ ゴシック" w:eastAsia="ＭＳ ゴシック" w:hAnsi="ＭＳ ゴシック"/>
                              </w:rPr>
                            </w:pPr>
                            <w:r>
                              <w:rPr>
                                <w:rFonts w:ascii="ＭＳ ゴシック" w:eastAsia="ＭＳ ゴシック" w:hAnsi="ＭＳ ゴシック" w:hint="eastAsia"/>
                              </w:rPr>
                              <w:t>（３</w:t>
                            </w:r>
                            <w:r w:rsidRPr="00261D3B">
                              <w:rPr>
                                <w:rFonts w:ascii="ＭＳ ゴシック" w:eastAsia="ＭＳ ゴシック" w:hAnsi="ＭＳ ゴシック" w:hint="eastAsia"/>
                              </w:rPr>
                              <w:t>時間）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71365" id="Rectangle 38" o:spid="_x0000_s1033" style="position:absolute;left:0;text-align:left;margin-left:269.05pt;margin-top:9.35pt;width:150.1pt;height:5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" filled="f">
                <v:stroke dashstyle="1 1" endcap="round"/>
                <v:textbox inset="0,0,0,0">
                  <w:txbxContent>
                    <w:p w:rsidR="00B84FCF" w:rsidRPr="005D6B68" w:rsidRDefault="00B84FCF" w:rsidP="00B84FCF">
                      <w:pPr>
                        <w:wordWrap w:val="0"/>
                        <w:autoSpaceDE/>
                        <w:autoSpaceDN/>
                        <w:snapToGrid/>
                        <w:spacing w:beforeLines="40" w:before="118"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８</w:t>
                      </w:r>
                      <w:r>
                        <w:rPr>
                          <w:rFonts w:ascii="ＭＳ ゴシック" w:eastAsia="ＭＳ ゴシック" w:hAnsi="ＭＳ ゴシック" w:hint="eastAsia"/>
                        </w:rPr>
                        <w:tab/>
                      </w:r>
                      <w:r w:rsidRPr="005D6B68">
                        <w:rPr>
                          <w:rFonts w:ascii="ＭＳ ゴシック" w:eastAsia="ＭＳ ゴシック" w:hAnsi="ＭＳ ゴシック" w:hint="eastAsia"/>
                        </w:rPr>
                        <w:t>応急手当の意義と</w:t>
                      </w:r>
                      <w:r>
                        <w:rPr>
                          <w:rFonts w:ascii="ＭＳ ゴシック" w:eastAsia="ＭＳ ゴシック" w:hAnsi="ＭＳ ゴシック" w:hint="eastAsia"/>
                        </w:rPr>
                        <w:t>心肺蘇生</w:t>
                      </w:r>
                    </w:p>
                    <w:p w:rsidR="00B84FCF" w:rsidRDefault="00B84FCF" w:rsidP="00B84FCF">
                      <w:pPr>
                        <w:wordWrap w:val="0"/>
                        <w:autoSpaceDE/>
                        <w:autoSpaceDN/>
                        <w:snapToGrid/>
                        <w:spacing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９</w:t>
                      </w:r>
                      <w:r>
                        <w:rPr>
                          <w:rFonts w:ascii="ＭＳ ゴシック" w:eastAsia="ＭＳ ゴシック" w:hAnsi="ＭＳ ゴシック" w:hint="eastAsia"/>
                        </w:rPr>
                        <w:tab/>
                        <w:t>けがの応急手当</w:t>
                      </w:r>
                    </w:p>
                    <w:p w:rsidR="00B84FCF" w:rsidRPr="00261D3B" w:rsidRDefault="00B84FCF" w:rsidP="00B84FCF">
                      <w:pPr>
                        <w:wordWrap w:val="0"/>
                        <w:autoSpaceDE/>
                        <w:autoSpaceDN/>
                        <w:snapToGrid/>
                        <w:spacing w:line="295" w:lineRule="exact"/>
                        <w:ind w:leftChars="50" w:left="93" w:rightChars="50" w:right="93"/>
                        <w:jc w:val="right"/>
                        <w:rPr>
                          <w:rFonts w:ascii="ＭＳ ゴシック" w:eastAsia="ＭＳ ゴシック" w:hAnsi="ＭＳ ゴシック"/>
                        </w:rPr>
                      </w:pPr>
                      <w:r>
                        <w:rPr>
                          <w:rFonts w:ascii="ＭＳ ゴシック" w:eastAsia="ＭＳ ゴシック" w:hAnsi="ＭＳ ゴシック" w:hint="eastAsia"/>
                        </w:rPr>
                        <w:t>（３</w:t>
                      </w:r>
                      <w:r w:rsidRPr="00261D3B">
                        <w:rPr>
                          <w:rFonts w:ascii="ＭＳ ゴシック" w:eastAsia="ＭＳ ゴシック" w:hAnsi="ＭＳ ゴシック" w:hint="eastAsia"/>
                        </w:rPr>
                        <w:t>時間）</w:t>
                      </w:r>
                    </w:p>
                  </w:txbxContent>
                </v:textbox>
              </v:rect>
            </w:pict>
          </mc:Fallback>
        </mc:AlternateContent>
      </w:r>
      <w:r w:rsidRPr="00AD3B60">
        <w:rPr>
          <w:rFonts w:hint="eastAsia"/>
          <w:noProof/>
        </w:rPr>
        <mc:AlternateContent>
          <mc:Choice Requires="wps">
            <w:drawing>
              <wp:anchor distT="0" distB="0" distL="114300" distR="114300" simplePos="0" relativeHeight="251670528" behindDoc="0" locked="0" layoutInCell="1" allowOverlap="1" wp14:anchorId="2286FD48" wp14:editId="2FAF7758">
                <wp:simplePos x="0" y="0"/>
                <wp:positionH relativeFrom="column">
                  <wp:posOffset>-635</wp:posOffset>
                </wp:positionH>
                <wp:positionV relativeFrom="paragraph">
                  <wp:posOffset>118745</wp:posOffset>
                </wp:positionV>
                <wp:extent cx="3088640" cy="939800"/>
                <wp:effectExtent l="11430" t="6985" r="5080" b="5715"/>
                <wp:wrapNone/>
                <wp:docPr id="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9398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4FCF" w:rsidRPr="00FB64B1" w:rsidRDefault="0090365D" w:rsidP="00B84FCF">
                            <w:pPr>
                              <w:wordWrap w:val="0"/>
                              <w:autoSpaceDE/>
                              <w:autoSpaceDN/>
                              <w:snapToGrid/>
                              <w:spacing w:beforeLines="40" w:before="118" w:line="295" w:lineRule="exact"/>
                              <w:ind w:leftChars="100" w:left="186" w:rightChars="100" w:right="186"/>
                              <w:rPr>
                                <w:rFonts w:ascii="ＭＳ ゴシック" w:eastAsia="ＭＳ ゴシック" w:hAnsi="ＭＳ ゴシック"/>
                                <w:sz w:val="19"/>
                                <w:szCs w:val="19"/>
                              </w:rPr>
                            </w:pPr>
                            <w:r w:rsidRPr="00FB64B1">
                              <w:rPr>
                                <w:rFonts w:ascii="ＭＳ ゴシック" w:eastAsia="ＭＳ ゴシック" w:hAnsi="ＭＳ ゴシック" w:hint="eastAsia"/>
                                <w:sz w:val="19"/>
                                <w:szCs w:val="19"/>
                              </w:rPr>
                              <w:t>(ｴ)</w:t>
                            </w:r>
                            <w:r w:rsidR="00B84FCF" w:rsidRPr="00FB64B1">
                              <w:rPr>
                                <w:rFonts w:ascii="ＭＳ ゴシック" w:eastAsia="ＭＳ ゴシック" w:hAnsi="ＭＳ ゴシック" w:hint="eastAsia"/>
                                <w:sz w:val="19"/>
                                <w:szCs w:val="19"/>
                              </w:rPr>
                              <w:t>.応急手当</w:t>
                            </w:r>
                          </w:p>
                          <w:p w:rsidR="00B84FCF" w:rsidRPr="00662019" w:rsidRDefault="00B84FCF" w:rsidP="00B84FCF">
                            <w:pPr>
                              <w:wordWrap w:val="0"/>
                              <w:autoSpaceDE/>
                              <w:autoSpaceDN/>
                              <w:snapToGrid/>
                              <w:spacing w:line="295" w:lineRule="exact"/>
                              <w:ind w:leftChars="100" w:left="186" w:rightChars="100" w:right="186" w:firstLineChars="100" w:firstLine="186"/>
                            </w:pPr>
                            <w:r w:rsidRPr="00662019">
                              <w:rPr>
                                <w:rFonts w:hint="eastAsia"/>
                              </w:rPr>
                              <w:t>応急手当を適切に行うことによって，傷害の悪化を防止することができること。また，応急手当には，心肺蘇生等があること。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6FD48" id="Rectangle 123" o:spid="_x0000_s1034" style="position:absolute;left:0;text-align:left;margin-left:-.05pt;margin-top:9.35pt;width:243.2pt;height: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" filled="f" strokeweight=".5pt">
                <v:textbox inset="0,0,0,0">
                  <w:txbxContent>
                    <w:p w:rsidR="00B84FCF" w:rsidRPr="00FB64B1" w:rsidRDefault="0090365D" w:rsidP="00B84FCF">
                      <w:pPr>
                        <w:wordWrap w:val="0"/>
                        <w:autoSpaceDE/>
                        <w:autoSpaceDN/>
                        <w:snapToGrid/>
                        <w:spacing w:beforeLines="40" w:before="118" w:line="295" w:lineRule="exact"/>
                        <w:ind w:leftChars="100" w:left="186" w:rightChars="100" w:right="186"/>
                        <w:rPr>
                          <w:rFonts w:ascii="ＭＳ ゴシック" w:eastAsia="ＭＳ ゴシック" w:hAnsi="ＭＳ ゴシック"/>
                          <w:sz w:val="19"/>
                          <w:szCs w:val="19"/>
                        </w:rPr>
                      </w:pPr>
                      <w:r w:rsidRPr="00FB64B1">
                        <w:rPr>
                          <w:rFonts w:ascii="ＭＳ ゴシック" w:eastAsia="ＭＳ ゴシック" w:hAnsi="ＭＳ ゴシック" w:hint="eastAsia"/>
                          <w:sz w:val="19"/>
                          <w:szCs w:val="19"/>
                        </w:rPr>
                        <w:t>(ｴ)</w:t>
                      </w:r>
                      <w:r w:rsidR="00B84FCF" w:rsidRPr="00FB64B1">
                        <w:rPr>
                          <w:rFonts w:ascii="ＭＳ ゴシック" w:eastAsia="ＭＳ ゴシック" w:hAnsi="ＭＳ ゴシック" w:hint="eastAsia"/>
                          <w:sz w:val="19"/>
                          <w:szCs w:val="19"/>
                        </w:rPr>
                        <w:t>.応急手当</w:t>
                      </w:r>
                    </w:p>
                    <w:p w:rsidR="00B84FCF" w:rsidRPr="00662019" w:rsidRDefault="00B84FCF" w:rsidP="00B84FCF">
                      <w:pPr>
                        <w:wordWrap w:val="0"/>
                        <w:autoSpaceDE/>
                        <w:autoSpaceDN/>
                        <w:snapToGrid/>
                        <w:spacing w:line="295" w:lineRule="exact"/>
                        <w:ind w:leftChars="100" w:left="186" w:rightChars="100" w:right="186" w:firstLineChars="100" w:firstLine="186"/>
                      </w:pPr>
                      <w:r w:rsidRPr="00662019">
                        <w:rPr>
                          <w:rFonts w:hint="eastAsia"/>
                        </w:rPr>
                        <w:t>応急手当を適切に行うことによって，傷害の悪化を防止することができること。また，応急手当には，心肺蘇生等があること。</w:t>
                      </w:r>
                    </w:p>
                  </w:txbxContent>
                </v:textbox>
              </v:rect>
            </w:pict>
          </mc:Fallback>
        </mc:AlternateContent>
      </w:r>
    </w:p>
    <w:p w:rsidR="00B84FCF" w:rsidRPr="00AD3B60" w:rsidRDefault="00B84FCF" w:rsidP="00B84FCF">
      <w:pPr>
        <w:wordWrap w:val="0"/>
        <w:autoSpaceDE/>
        <w:autoSpaceDN/>
        <w:snapToGrid/>
        <w:spacing w:line="295" w:lineRule="exact"/>
      </w:pPr>
    </w:p>
    <w:p w:rsidR="00B84FCF" w:rsidRPr="00AD3B60" w:rsidRDefault="00B84FCF" w:rsidP="00B84FCF">
      <w:pPr>
        <w:wordWrap w:val="0"/>
        <w:autoSpaceDE/>
        <w:autoSpaceDN/>
        <w:snapToGrid/>
        <w:spacing w:line="295" w:lineRule="exact"/>
      </w:pPr>
    </w:p>
    <w:p w:rsidR="00B84FCF" w:rsidRPr="00AD3B60" w:rsidRDefault="00B84FCF" w:rsidP="00B84FCF">
      <w:pPr>
        <w:wordWrap w:val="0"/>
        <w:autoSpaceDE/>
        <w:autoSpaceDN/>
        <w:snapToGrid/>
        <w:spacing w:line="295" w:lineRule="exact"/>
      </w:pPr>
    </w:p>
    <w:p w:rsidR="00B84FCF" w:rsidRPr="00AD3B60" w:rsidRDefault="00B84FCF" w:rsidP="00B84FCF">
      <w:pPr>
        <w:wordWrap w:val="0"/>
        <w:autoSpaceDE/>
        <w:autoSpaceDN/>
        <w:snapToGrid/>
        <w:spacing w:line="295" w:lineRule="exact"/>
      </w:pPr>
    </w:p>
    <w:p w:rsidR="00B84FCF" w:rsidRPr="00AD3B60" w:rsidRDefault="00B84FCF" w:rsidP="00B84FCF">
      <w:pPr>
        <w:wordWrap w:val="0"/>
        <w:autoSpaceDE/>
        <w:autoSpaceDN/>
        <w:snapToGrid/>
        <w:spacing w:line="295" w:lineRule="exact"/>
      </w:pPr>
    </w:p>
    <w:p w:rsidR="00B84FCF" w:rsidRPr="00AD3B60" w:rsidRDefault="00B84FCF" w:rsidP="00B84FCF">
      <w:pPr>
        <w:wordWrap w:val="0"/>
        <w:autoSpaceDE/>
        <w:autoSpaceDN/>
        <w:snapToGrid/>
        <w:spacing w:line="295" w:lineRule="exact"/>
        <w:ind w:rightChars="105" w:right="196"/>
        <w:jc w:val="right"/>
        <w:rPr>
          <w:rFonts w:ascii="ＭＳ ゴシック" w:eastAsia="ＭＳ ゴシック" w:hAnsi="ＭＳ ゴシック"/>
        </w:rPr>
      </w:pPr>
      <w:r w:rsidRPr="00AD3B60">
        <w:rPr>
          <w:rFonts w:ascii="ＭＳ ゴシック" w:eastAsia="ＭＳ ゴシック" w:hAnsi="ＭＳ ゴシック" w:hint="eastAsia"/>
        </w:rPr>
        <w:t>(その他１時間，全10時間)</w:t>
      </w:r>
    </w:p>
    <w:p w:rsidR="00A33389" w:rsidRPr="00AD3B60" w:rsidRDefault="00A33389">
      <w:pPr>
        <w:widowControl/>
        <w:topLinePunct w:val="0"/>
        <w:autoSpaceDE/>
        <w:autoSpaceDN/>
        <w:adjustRightInd/>
        <w:snapToGrid/>
        <w:spacing w:line="240" w:lineRule="auto"/>
        <w:jc w:val="left"/>
        <w:rPr>
          <w:rFonts w:ascii="HGｺﾞｼｯｸE" w:eastAsia="HGｺﾞｼｯｸE" w:hAnsi="ＭＳ ゴシック"/>
          <w:sz w:val="24"/>
        </w:rPr>
      </w:pPr>
      <w:r w:rsidRPr="00AD3B60">
        <w:rPr>
          <w:rFonts w:ascii="HGｺﾞｼｯｸE" w:eastAsia="HGｺﾞｼｯｸE" w:hAnsi="ＭＳ ゴシック"/>
          <w:sz w:val="24"/>
        </w:rPr>
        <w:br w:type="page"/>
      </w:r>
    </w:p>
    <w:p w:rsidR="00B84FCF" w:rsidRPr="00AD3B60" w:rsidRDefault="00B84FCF" w:rsidP="00B84FCF">
      <w:pPr>
        <w:wordWrap w:val="0"/>
        <w:autoSpaceDE/>
        <w:autoSpaceDN/>
        <w:snapToGrid/>
        <w:spacing w:beforeLines="160" w:before="472" w:afterLines="40" w:after="118" w:line="295" w:lineRule="exact"/>
        <w:rPr>
          <w:rFonts w:ascii="HGｺﾞｼｯｸE" w:eastAsia="HGｺﾞｼｯｸE" w:hAnsi="ＭＳ ゴシック"/>
          <w:sz w:val="24"/>
        </w:rPr>
      </w:pPr>
      <w:r w:rsidRPr="00AD3B60">
        <w:rPr>
          <w:rFonts w:ascii="HGｺﾞｼｯｸE" w:eastAsia="HGｺﾞｼｯｸE" w:hAnsi="ＭＳ ゴシック" w:hint="eastAsia"/>
          <w:sz w:val="24"/>
        </w:rPr>
        <w:lastRenderedPageBreak/>
        <w:t>■章の目標■</w:t>
      </w:r>
    </w:p>
    <w:p w:rsidR="00B84FCF" w:rsidRPr="00AD3B60" w:rsidRDefault="00B84FCF" w:rsidP="00B84FCF">
      <w:pPr>
        <w:wordWrap w:val="0"/>
        <w:autoSpaceDE/>
        <w:autoSpaceDN/>
        <w:snapToGrid/>
        <w:spacing w:line="295" w:lineRule="exact"/>
        <w:rPr>
          <w:rFonts w:ascii="ＭＳ ゴシック" w:eastAsia="ＭＳ ゴシック" w:hAnsi="ＭＳ ゴシック"/>
          <w:sz w:val="20"/>
          <w:szCs w:val="20"/>
        </w:rPr>
      </w:pPr>
      <w:r w:rsidRPr="00AD3B60">
        <w:rPr>
          <w:rFonts w:ascii="ＭＳ ゴシック" w:eastAsia="ＭＳ ゴシック" w:hAnsi="ＭＳ ゴシック" w:hint="eastAsia"/>
          <w:sz w:val="20"/>
          <w:szCs w:val="20"/>
        </w:rPr>
        <w:t>○総括的な目標</w:t>
      </w:r>
    </w:p>
    <w:p w:rsidR="00B84FCF" w:rsidRPr="00AD3B60" w:rsidRDefault="00B84FCF" w:rsidP="00B84FCF">
      <w:pPr>
        <w:wordWrap w:val="0"/>
        <w:autoSpaceDE/>
        <w:autoSpaceDN/>
        <w:snapToGrid/>
        <w:spacing w:line="295" w:lineRule="exact"/>
        <w:ind w:leftChars="100" w:left="186"/>
      </w:pPr>
      <w:r w:rsidRPr="00AD3B60">
        <w:rPr>
          <w:rFonts w:hint="eastAsia"/>
        </w:rPr>
        <w:t>傷害の防止について理解を深めることができるようにする。</w:t>
      </w:r>
    </w:p>
    <w:p w:rsidR="00B84FCF" w:rsidRPr="00AD3B60" w:rsidRDefault="00B84FCF" w:rsidP="00B84FCF">
      <w:pPr>
        <w:wordWrap w:val="0"/>
        <w:autoSpaceDE/>
        <w:autoSpaceDN/>
        <w:snapToGrid/>
        <w:spacing w:line="295" w:lineRule="exact"/>
        <w:rPr>
          <w:rFonts w:ascii="ＭＳ ゴシック" w:eastAsia="ＭＳ ゴシック" w:hAnsi="ＭＳ ゴシック"/>
          <w:sz w:val="20"/>
          <w:szCs w:val="20"/>
        </w:rPr>
      </w:pPr>
      <w:r w:rsidRPr="00AD3B60">
        <w:rPr>
          <w:rFonts w:ascii="ＭＳ ゴシック" w:eastAsia="ＭＳ ゴシック" w:hAnsi="ＭＳ ゴシック" w:hint="eastAsia"/>
          <w:sz w:val="20"/>
          <w:szCs w:val="20"/>
        </w:rPr>
        <w:t>○評価の観点に即した目標</w:t>
      </w:r>
    </w:p>
    <w:p w:rsidR="00B84FCF" w:rsidRPr="00AD3B60" w:rsidRDefault="00B84FCF" w:rsidP="00B84FCF">
      <w:pPr>
        <w:tabs>
          <w:tab w:val="right" w:pos="8463"/>
        </w:tabs>
        <w:wordWrap w:val="0"/>
        <w:autoSpaceDE/>
        <w:autoSpaceDN/>
        <w:snapToGrid/>
        <w:spacing w:line="295" w:lineRule="exact"/>
        <w:ind w:leftChars="100" w:left="372" w:hangingChars="100" w:hanging="186"/>
      </w:pPr>
      <w:r w:rsidRPr="00AD3B60">
        <w:rPr>
          <w:rFonts w:hint="eastAsia"/>
        </w:rPr>
        <w:t>・傷害の防止について関心をもち，学習活動に意欲的に取り組むことができるようにする。</w:t>
      </w:r>
      <w:r w:rsidRPr="00AD3B60">
        <w:rPr>
          <w:rFonts w:hint="eastAsia"/>
        </w:rPr>
        <w:tab/>
      </w:r>
      <w:r w:rsidRPr="00AD3B60">
        <w:br/>
      </w:r>
      <w:r w:rsidRPr="00AD3B60">
        <w:rPr>
          <w:rFonts w:hint="eastAsia"/>
        </w:rPr>
        <w:tab/>
      </w:r>
      <w:r w:rsidRPr="00AD3B60">
        <w:rPr>
          <w:rFonts w:hint="eastAsia"/>
        </w:rPr>
        <w:t>（関心・意欲・態度）</w:t>
      </w:r>
    </w:p>
    <w:p w:rsidR="00B84FCF" w:rsidRPr="00AD3B60" w:rsidRDefault="00B84FCF" w:rsidP="00B84FCF">
      <w:pPr>
        <w:tabs>
          <w:tab w:val="right" w:pos="8463"/>
        </w:tabs>
        <w:wordWrap w:val="0"/>
        <w:autoSpaceDE/>
        <w:autoSpaceDN/>
        <w:snapToGrid/>
        <w:spacing w:line="295" w:lineRule="exact"/>
        <w:ind w:leftChars="100" w:left="372" w:hangingChars="100" w:hanging="186"/>
      </w:pPr>
      <w:r w:rsidRPr="00AD3B60">
        <w:rPr>
          <w:rFonts w:hint="eastAsia"/>
        </w:rPr>
        <w:t>・傷害の防止について，課題の解決を目指して，知識を活用した学習活動などにより，科学的に考え，判断し，それらを表すことができるようにする。</w:t>
      </w:r>
      <w:r w:rsidRPr="00AD3B60">
        <w:rPr>
          <w:rFonts w:hint="eastAsia"/>
        </w:rPr>
        <w:tab/>
      </w:r>
      <w:r w:rsidRPr="00AD3B60">
        <w:rPr>
          <w:rFonts w:hint="eastAsia"/>
        </w:rPr>
        <w:t>（思考・判断）</w:t>
      </w:r>
    </w:p>
    <w:p w:rsidR="00B84FCF" w:rsidRPr="00AD3B60" w:rsidRDefault="00B84FCF" w:rsidP="00B84FCF">
      <w:pPr>
        <w:tabs>
          <w:tab w:val="right" w:pos="8463"/>
        </w:tabs>
        <w:wordWrap w:val="0"/>
        <w:autoSpaceDE/>
        <w:autoSpaceDN/>
        <w:snapToGrid/>
        <w:spacing w:line="295" w:lineRule="exact"/>
        <w:ind w:leftChars="100" w:left="372" w:hangingChars="100" w:hanging="186"/>
      </w:pPr>
      <w:r w:rsidRPr="00AD3B60">
        <w:rPr>
          <w:rFonts w:hint="eastAsia"/>
        </w:rPr>
        <w:t>・交通事故や自然災害などによる傷害の発生要因やそれらによる傷害の防止，応急手当について，課題の解決に役立つ基礎的な事項およびそれらと生活との関わりを理解できるようにする。</w:t>
      </w:r>
      <w:r w:rsidRPr="00AD3B60">
        <w:br/>
      </w:r>
      <w:r w:rsidRPr="00AD3B60">
        <w:rPr>
          <w:rFonts w:hint="eastAsia"/>
        </w:rPr>
        <w:tab/>
      </w:r>
      <w:r w:rsidRPr="00AD3B60">
        <w:rPr>
          <w:rFonts w:hint="eastAsia"/>
        </w:rPr>
        <w:t>（知識・理解）</w:t>
      </w:r>
    </w:p>
    <w:p w:rsidR="00B84FCF" w:rsidRPr="00AD3B60" w:rsidRDefault="00B84FCF" w:rsidP="00B84FCF">
      <w:pPr>
        <w:wordWrap w:val="0"/>
        <w:autoSpaceDE/>
        <w:autoSpaceDN/>
        <w:snapToGrid/>
        <w:spacing w:afterLines="60" w:after="177" w:line="254" w:lineRule="exact"/>
        <w:rPr>
          <w:rFonts w:ascii="ＭＳ 明朝" w:hAnsi="ＭＳ 明朝"/>
          <w:sz w:val="15"/>
          <w:szCs w:val="15"/>
        </w:rPr>
      </w:pPr>
      <w:r w:rsidRPr="00AD3B60">
        <w:rPr>
          <w:rFonts w:ascii="HGｺﾞｼｯｸE" w:eastAsia="HGｺﾞｼｯｸE" w:hAnsi="ＭＳ ゴシック" w:hint="eastAsia"/>
          <w:sz w:val="24"/>
        </w:rPr>
        <w:t>■評価規準の例■</w:t>
      </w:r>
      <w:r w:rsidRPr="00AD3B60">
        <w:rPr>
          <w:rFonts w:ascii="ＭＳ 明朝" w:hAnsi="ＭＳ 明朝" w:hint="eastAsia"/>
          <w:sz w:val="15"/>
          <w:szCs w:val="15"/>
        </w:rPr>
        <w:t>(国立教育政策研究所教育課程研究センター「評価規準の作成のための参考資料」より作成)</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508"/>
        <w:gridCol w:w="2572"/>
        <w:gridCol w:w="2572"/>
        <w:gridCol w:w="2740"/>
      </w:tblGrid>
      <w:tr w:rsidR="00AD3B60" w:rsidRPr="00AD3B60" w:rsidTr="00B84FCF">
        <w:trPr>
          <w:trHeight w:val="737"/>
          <w:jc w:val="center"/>
        </w:trPr>
        <w:tc>
          <w:tcPr>
            <w:tcW w:w="510" w:type="dxa"/>
            <w:shd w:val="clear" w:color="auto" w:fill="E6E6E6"/>
            <w:tcMar>
              <w:top w:w="0" w:type="dxa"/>
              <w:bottom w:w="0" w:type="dxa"/>
            </w:tcMar>
            <w:vAlign w:val="center"/>
          </w:tcPr>
          <w:p w:rsidR="00B84FCF" w:rsidRPr="00AD3B60" w:rsidRDefault="00B84FCF" w:rsidP="00B84FCF">
            <w:pPr>
              <w:wordWrap w:val="0"/>
              <w:autoSpaceDE/>
              <w:autoSpaceDN/>
              <w:snapToGrid/>
              <w:spacing w:line="240" w:lineRule="auto"/>
              <w:jc w:val="center"/>
              <w:rPr>
                <w:rFonts w:ascii="ＭＳ ゴシック" w:eastAsia="ＭＳ ゴシック" w:hAnsi="ＭＳ ゴシック" w:cs="Arial"/>
                <w:sz w:val="17"/>
                <w:szCs w:val="17"/>
              </w:rPr>
            </w:pPr>
          </w:p>
        </w:tc>
        <w:tc>
          <w:tcPr>
            <w:tcW w:w="2608" w:type="dxa"/>
            <w:shd w:val="clear" w:color="auto" w:fill="E6E6E6"/>
            <w:tcMar>
              <w:top w:w="0" w:type="dxa"/>
              <w:bottom w:w="0" w:type="dxa"/>
            </w:tcMar>
            <w:vAlign w:val="center"/>
          </w:tcPr>
          <w:p w:rsidR="00B84FCF" w:rsidRPr="00AD3B60" w:rsidRDefault="00B84FCF" w:rsidP="00B84FCF">
            <w:pPr>
              <w:wordWrap w:val="0"/>
              <w:autoSpaceDE/>
              <w:autoSpaceDN/>
              <w:snapToGrid/>
              <w:spacing w:line="200" w:lineRule="exact"/>
              <w:jc w:val="center"/>
              <w:rPr>
                <w:rFonts w:ascii="ＭＳ ゴシック" w:eastAsia="ＭＳ ゴシック" w:hAnsi="ＭＳ ゴシック" w:cs="Arial"/>
                <w:sz w:val="17"/>
                <w:szCs w:val="17"/>
              </w:rPr>
            </w:pPr>
            <w:r w:rsidRPr="00AD3B60">
              <w:rPr>
                <w:rFonts w:ascii="ＭＳ ゴシック" w:eastAsia="ＭＳ ゴシック" w:hAnsi="ＭＳ ゴシック" w:cs="Arial"/>
                <w:sz w:val="17"/>
                <w:szCs w:val="17"/>
              </w:rPr>
              <w:t>健康・安全への</w:t>
            </w:r>
          </w:p>
          <w:p w:rsidR="00B84FCF" w:rsidRPr="00AD3B60" w:rsidRDefault="00B84FCF" w:rsidP="00B84FCF">
            <w:pPr>
              <w:wordWrap w:val="0"/>
              <w:autoSpaceDE/>
              <w:autoSpaceDN/>
              <w:snapToGrid/>
              <w:spacing w:line="240" w:lineRule="exact"/>
              <w:jc w:val="center"/>
              <w:rPr>
                <w:rFonts w:ascii="ＭＳ ゴシック" w:eastAsia="ＭＳ ゴシック" w:hAnsi="ＭＳ ゴシック" w:cs="Arial"/>
                <w:sz w:val="17"/>
                <w:szCs w:val="17"/>
              </w:rPr>
            </w:pPr>
            <w:r w:rsidRPr="00AD3B60">
              <w:rPr>
                <w:rFonts w:ascii="ＭＳ ゴシック" w:eastAsia="ＭＳ ゴシック" w:hAnsi="ＭＳ ゴシック" w:cs="Arial" w:hint="eastAsia"/>
                <w:sz w:val="17"/>
                <w:szCs w:val="17"/>
                <w:bdr w:val="single" w:sz="4" w:space="0" w:color="auto"/>
                <w:shd w:val="clear" w:color="auto" w:fill="FFFFFF"/>
              </w:rPr>
              <w:t xml:space="preserve"> 関心・意欲・態度 </w:t>
            </w:r>
          </w:p>
        </w:tc>
        <w:tc>
          <w:tcPr>
            <w:tcW w:w="2608" w:type="dxa"/>
            <w:shd w:val="clear" w:color="auto" w:fill="E6E6E6"/>
            <w:tcMar>
              <w:top w:w="0" w:type="dxa"/>
              <w:bottom w:w="0" w:type="dxa"/>
            </w:tcMar>
            <w:vAlign w:val="center"/>
          </w:tcPr>
          <w:p w:rsidR="00B84FCF" w:rsidRPr="00AD3B60" w:rsidRDefault="00B84FCF" w:rsidP="00B84FCF">
            <w:pPr>
              <w:wordWrap w:val="0"/>
              <w:autoSpaceDE/>
              <w:autoSpaceDN/>
              <w:snapToGrid/>
              <w:spacing w:line="200" w:lineRule="exact"/>
              <w:jc w:val="center"/>
              <w:rPr>
                <w:rFonts w:ascii="ＭＳ ゴシック" w:eastAsia="ＭＳ ゴシック" w:hAnsi="ＭＳ ゴシック" w:cs="Arial"/>
                <w:sz w:val="17"/>
                <w:szCs w:val="17"/>
              </w:rPr>
            </w:pPr>
            <w:r w:rsidRPr="00AD3B60">
              <w:rPr>
                <w:rFonts w:ascii="ＭＳ ゴシック" w:eastAsia="ＭＳ ゴシック" w:hAnsi="ＭＳ ゴシック" w:cs="Arial"/>
                <w:sz w:val="17"/>
                <w:szCs w:val="17"/>
              </w:rPr>
              <w:t>健康・安全についての</w:t>
            </w:r>
          </w:p>
          <w:p w:rsidR="00B84FCF" w:rsidRPr="00AD3B60" w:rsidRDefault="00B84FCF" w:rsidP="00B84FCF">
            <w:pPr>
              <w:wordWrap w:val="0"/>
              <w:autoSpaceDE/>
              <w:autoSpaceDN/>
              <w:snapToGrid/>
              <w:spacing w:line="240" w:lineRule="exact"/>
              <w:jc w:val="center"/>
              <w:rPr>
                <w:rFonts w:ascii="ＭＳ ゴシック" w:eastAsia="ＭＳ ゴシック" w:hAnsi="ＭＳ ゴシック" w:cs="Arial"/>
                <w:sz w:val="17"/>
                <w:szCs w:val="17"/>
              </w:rPr>
            </w:pPr>
            <w:r w:rsidRPr="00AD3B60">
              <w:rPr>
                <w:rFonts w:ascii="ＭＳ ゴシック" w:eastAsia="ＭＳ ゴシック" w:hAnsi="ＭＳ ゴシック" w:cs="Arial" w:hint="eastAsia"/>
                <w:sz w:val="17"/>
                <w:szCs w:val="17"/>
                <w:bdr w:val="single" w:sz="4" w:space="0" w:color="auto"/>
                <w:shd w:val="clear" w:color="auto" w:fill="FFFFFF"/>
              </w:rPr>
              <w:t xml:space="preserve"> 思考・判断 </w:t>
            </w:r>
          </w:p>
        </w:tc>
        <w:tc>
          <w:tcPr>
            <w:tcW w:w="2778" w:type="dxa"/>
            <w:shd w:val="clear" w:color="auto" w:fill="E6E6E6"/>
            <w:tcMar>
              <w:top w:w="0" w:type="dxa"/>
              <w:bottom w:w="0" w:type="dxa"/>
            </w:tcMar>
            <w:vAlign w:val="center"/>
          </w:tcPr>
          <w:p w:rsidR="00B84FCF" w:rsidRPr="00AD3B60" w:rsidRDefault="00B84FCF" w:rsidP="00B84FCF">
            <w:pPr>
              <w:wordWrap w:val="0"/>
              <w:autoSpaceDE/>
              <w:autoSpaceDN/>
              <w:snapToGrid/>
              <w:spacing w:line="200" w:lineRule="exact"/>
              <w:jc w:val="center"/>
              <w:rPr>
                <w:rFonts w:ascii="ＭＳ ゴシック" w:eastAsia="ＭＳ ゴシック" w:hAnsi="ＭＳ ゴシック" w:cs="Arial"/>
                <w:sz w:val="17"/>
                <w:szCs w:val="17"/>
              </w:rPr>
            </w:pPr>
            <w:r w:rsidRPr="00AD3B60">
              <w:rPr>
                <w:rFonts w:ascii="ＭＳ ゴシック" w:eastAsia="ＭＳ ゴシック" w:hAnsi="ＭＳ ゴシック" w:cs="Arial"/>
                <w:sz w:val="17"/>
                <w:szCs w:val="17"/>
              </w:rPr>
              <w:t>健康・安全についての</w:t>
            </w:r>
          </w:p>
          <w:p w:rsidR="00B84FCF" w:rsidRPr="00AD3B60" w:rsidRDefault="00B84FCF" w:rsidP="00B84FCF">
            <w:pPr>
              <w:wordWrap w:val="0"/>
              <w:autoSpaceDE/>
              <w:autoSpaceDN/>
              <w:snapToGrid/>
              <w:spacing w:line="240" w:lineRule="exact"/>
              <w:jc w:val="center"/>
              <w:rPr>
                <w:rFonts w:ascii="ＭＳ ゴシック" w:eastAsia="ＭＳ ゴシック" w:hAnsi="ＭＳ ゴシック" w:cs="Arial"/>
                <w:sz w:val="17"/>
                <w:szCs w:val="17"/>
              </w:rPr>
            </w:pPr>
            <w:r w:rsidRPr="00AD3B60">
              <w:rPr>
                <w:rFonts w:ascii="ＭＳ ゴシック" w:eastAsia="ＭＳ ゴシック" w:hAnsi="ＭＳ ゴシック" w:cs="Arial" w:hint="eastAsia"/>
                <w:sz w:val="17"/>
                <w:szCs w:val="17"/>
                <w:bdr w:val="single" w:sz="4" w:space="0" w:color="auto"/>
                <w:shd w:val="clear" w:color="auto" w:fill="FFFFFF"/>
              </w:rPr>
              <w:t xml:space="preserve"> 知識・理解 </w:t>
            </w:r>
          </w:p>
        </w:tc>
      </w:tr>
      <w:tr w:rsidR="00AD3B60" w:rsidRPr="00AD3B60" w:rsidTr="00B84FCF">
        <w:trPr>
          <w:jc w:val="center"/>
        </w:trPr>
        <w:tc>
          <w:tcPr>
            <w:tcW w:w="510" w:type="dxa"/>
            <w:shd w:val="clear" w:color="auto" w:fill="auto"/>
            <w:vAlign w:val="center"/>
          </w:tcPr>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章</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の</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評</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価</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規</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準</w:t>
            </w:r>
          </w:p>
        </w:tc>
        <w:tc>
          <w:tcPr>
            <w:tcW w:w="2608" w:type="dxa"/>
            <w:shd w:val="clear" w:color="auto" w:fill="auto"/>
          </w:tcPr>
          <w:p w:rsidR="00B84FCF" w:rsidRPr="00AD3B60" w:rsidRDefault="00B84FCF" w:rsidP="00B84FCF">
            <w:pPr>
              <w:wordWrap w:val="0"/>
              <w:autoSpaceDE/>
              <w:autoSpaceDN/>
              <w:snapToGrid/>
              <w:spacing w:line="254" w:lineRule="exact"/>
              <w:ind w:firstLineChars="100" w:firstLine="176"/>
              <w:rPr>
                <w:sz w:val="17"/>
                <w:szCs w:val="17"/>
              </w:rPr>
            </w:pPr>
            <w:r w:rsidRPr="00AD3B60">
              <w:rPr>
                <w:rFonts w:hint="eastAsia"/>
                <w:sz w:val="17"/>
                <w:szCs w:val="17"/>
              </w:rPr>
              <w:t>傷害の防止について関心をもち，学習活動に意欲的に取り組もうとしている。</w:t>
            </w:r>
          </w:p>
        </w:tc>
        <w:tc>
          <w:tcPr>
            <w:tcW w:w="2608" w:type="dxa"/>
            <w:shd w:val="clear" w:color="auto" w:fill="auto"/>
          </w:tcPr>
          <w:p w:rsidR="00B84FCF" w:rsidRPr="00AD3B60" w:rsidRDefault="00B84FCF" w:rsidP="00B84FCF">
            <w:pPr>
              <w:wordWrap w:val="0"/>
              <w:autoSpaceDE/>
              <w:autoSpaceDN/>
              <w:snapToGrid/>
              <w:spacing w:line="254" w:lineRule="exact"/>
              <w:ind w:firstLineChars="100" w:firstLine="176"/>
              <w:rPr>
                <w:sz w:val="17"/>
                <w:szCs w:val="17"/>
              </w:rPr>
            </w:pPr>
            <w:r w:rsidRPr="00AD3B60">
              <w:rPr>
                <w:rFonts w:hint="eastAsia"/>
                <w:sz w:val="17"/>
                <w:szCs w:val="17"/>
              </w:rPr>
              <w:t>傷害の防止について，課題の解決を目指して，知識を活用した学習活動などにより，科学的に考え，判断し，それらを表している。</w:t>
            </w:r>
          </w:p>
        </w:tc>
        <w:tc>
          <w:tcPr>
            <w:tcW w:w="2778" w:type="dxa"/>
            <w:shd w:val="clear" w:color="auto" w:fill="auto"/>
          </w:tcPr>
          <w:p w:rsidR="00B84FCF" w:rsidRPr="00AD3B60" w:rsidRDefault="00B84FCF" w:rsidP="00B84FCF">
            <w:pPr>
              <w:wordWrap w:val="0"/>
              <w:autoSpaceDE/>
              <w:autoSpaceDN/>
              <w:snapToGrid/>
              <w:spacing w:line="254" w:lineRule="exact"/>
              <w:ind w:firstLineChars="100" w:firstLine="176"/>
              <w:rPr>
                <w:sz w:val="17"/>
                <w:szCs w:val="17"/>
              </w:rPr>
            </w:pPr>
            <w:r w:rsidRPr="00AD3B60">
              <w:rPr>
                <w:rFonts w:hint="eastAsia"/>
                <w:sz w:val="17"/>
                <w:szCs w:val="17"/>
              </w:rPr>
              <w:t>交通事故や自然災害などによる傷害の発生要因やそれらによる傷害の防止，応急手当について，課題の解決に役立つ基礎的な事項およびそれらと生活との関わりを理解している。</w:t>
            </w:r>
          </w:p>
        </w:tc>
      </w:tr>
      <w:tr w:rsidR="00B84FCF" w:rsidRPr="00AD3B60" w:rsidTr="00B84FCF">
        <w:trPr>
          <w:jc w:val="center"/>
        </w:trPr>
        <w:tc>
          <w:tcPr>
            <w:tcW w:w="510" w:type="dxa"/>
            <w:shd w:val="clear" w:color="auto" w:fill="auto"/>
            <w:vAlign w:val="center"/>
          </w:tcPr>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学</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習</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活</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動</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に</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お</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け</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る</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具</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体</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的</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な</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評</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価</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規</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準</w:t>
            </w:r>
          </w:p>
        </w:tc>
        <w:tc>
          <w:tcPr>
            <w:tcW w:w="2608" w:type="dxa"/>
            <w:shd w:val="clear" w:color="auto" w:fill="auto"/>
          </w:tcPr>
          <w:p w:rsidR="00B84FCF" w:rsidRPr="00AD3B60" w:rsidRDefault="00B84FCF" w:rsidP="00B84FCF">
            <w:pPr>
              <w:wordWrap w:val="0"/>
              <w:autoSpaceDE/>
              <w:autoSpaceDN/>
              <w:snapToGrid/>
              <w:spacing w:line="254" w:lineRule="exact"/>
              <w:ind w:left="176" w:hangingChars="100" w:hanging="176"/>
              <w:rPr>
                <w:sz w:val="17"/>
                <w:szCs w:val="17"/>
              </w:rPr>
            </w:pPr>
            <w:r w:rsidRPr="00AD3B60">
              <w:rPr>
                <w:rFonts w:ascii="ＭＳ ゴシック" w:eastAsia="ＭＳ ゴシック" w:hAnsi="ＭＳ ゴシック" w:hint="eastAsia"/>
                <w:sz w:val="17"/>
                <w:szCs w:val="17"/>
              </w:rPr>
              <w:t>①</w:t>
            </w:r>
            <w:r w:rsidRPr="00AD3B60">
              <w:rPr>
                <w:rFonts w:hint="eastAsia"/>
                <w:sz w:val="17"/>
                <w:szCs w:val="17"/>
              </w:rPr>
              <w:t>傷害の防止について，健康に関する資料を見たり，自分たちの生活を振り返ったりするなどの学習活動に意欲的に取り組もうとしている。</w:t>
            </w:r>
          </w:p>
          <w:p w:rsidR="00B84FCF" w:rsidRPr="00AD3B60" w:rsidRDefault="00B84FCF" w:rsidP="00B84FCF">
            <w:pPr>
              <w:wordWrap w:val="0"/>
              <w:autoSpaceDE/>
              <w:autoSpaceDN/>
              <w:snapToGrid/>
              <w:spacing w:line="254" w:lineRule="exact"/>
              <w:ind w:left="176" w:hangingChars="100" w:hanging="176"/>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②</w:t>
            </w:r>
            <w:r w:rsidRPr="00AD3B60">
              <w:rPr>
                <w:rFonts w:hint="eastAsia"/>
                <w:sz w:val="17"/>
                <w:szCs w:val="17"/>
              </w:rPr>
              <w:t>傷害の防止について，課題の解決に向けての話し合いや意見交換などの学習活動に意欲的に取り組もうとしている。</w:t>
            </w:r>
          </w:p>
        </w:tc>
        <w:tc>
          <w:tcPr>
            <w:tcW w:w="2608" w:type="dxa"/>
            <w:shd w:val="clear" w:color="auto" w:fill="auto"/>
          </w:tcPr>
          <w:p w:rsidR="00B84FCF" w:rsidRPr="00AD3B60" w:rsidRDefault="00B84FCF" w:rsidP="00B84FCF">
            <w:pPr>
              <w:wordWrap w:val="0"/>
              <w:autoSpaceDE/>
              <w:autoSpaceDN/>
              <w:snapToGrid/>
              <w:spacing w:line="254" w:lineRule="exact"/>
              <w:ind w:left="176" w:hangingChars="100" w:hanging="176"/>
              <w:rPr>
                <w:sz w:val="17"/>
                <w:szCs w:val="17"/>
              </w:rPr>
            </w:pPr>
            <w:r w:rsidRPr="00AD3B60">
              <w:rPr>
                <w:rFonts w:ascii="ＭＳ ゴシック" w:eastAsia="ＭＳ ゴシック" w:hAnsi="ＭＳ ゴシック" w:hint="eastAsia"/>
                <w:sz w:val="17"/>
                <w:szCs w:val="17"/>
              </w:rPr>
              <w:t>①</w:t>
            </w:r>
            <w:r w:rsidRPr="00AD3B60">
              <w:rPr>
                <w:rFonts w:hint="eastAsia"/>
                <w:sz w:val="17"/>
                <w:szCs w:val="17"/>
              </w:rPr>
              <w:t>傷害の防止について，健康に関する資料等で調べたことをもとに課題や解決の方法を見つけたり，選んだりするなどして，それらを説明している。</w:t>
            </w:r>
          </w:p>
          <w:p w:rsidR="00B84FCF" w:rsidRPr="00AD3B60" w:rsidRDefault="00B84FCF" w:rsidP="00B84FCF">
            <w:pPr>
              <w:wordWrap w:val="0"/>
              <w:autoSpaceDE/>
              <w:autoSpaceDN/>
              <w:snapToGrid/>
              <w:spacing w:line="254" w:lineRule="exact"/>
              <w:ind w:left="176" w:hangingChars="100" w:hanging="176"/>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②</w:t>
            </w:r>
            <w:r w:rsidRPr="00AD3B60">
              <w:rPr>
                <w:rFonts w:hint="eastAsia"/>
                <w:sz w:val="17"/>
                <w:szCs w:val="17"/>
              </w:rPr>
              <w:t>傷害の防止について，学習したことを自分たちの生活や事例などと比較したり，関係を見つけたりするなどして，筋道を立ててそれらを説明している。</w:t>
            </w:r>
          </w:p>
        </w:tc>
        <w:tc>
          <w:tcPr>
            <w:tcW w:w="2778" w:type="dxa"/>
            <w:shd w:val="clear" w:color="auto" w:fill="auto"/>
          </w:tcPr>
          <w:p w:rsidR="00B84FCF" w:rsidRPr="00AD3B60" w:rsidRDefault="00B84FCF" w:rsidP="00B84FCF">
            <w:pPr>
              <w:wordWrap w:val="0"/>
              <w:autoSpaceDE/>
              <w:autoSpaceDN/>
              <w:snapToGrid/>
              <w:spacing w:line="254" w:lineRule="exact"/>
              <w:ind w:left="176" w:hangingChars="100" w:hanging="176"/>
              <w:rPr>
                <w:sz w:val="17"/>
                <w:szCs w:val="17"/>
              </w:rPr>
            </w:pPr>
            <w:r w:rsidRPr="00AD3B60">
              <w:rPr>
                <w:rFonts w:ascii="ＭＳ ゴシック" w:eastAsia="ＭＳ ゴシック" w:hAnsi="ＭＳ ゴシック" w:hint="eastAsia"/>
                <w:sz w:val="17"/>
                <w:szCs w:val="17"/>
              </w:rPr>
              <w:t>①</w:t>
            </w:r>
            <w:r w:rsidRPr="00AD3B60">
              <w:rPr>
                <w:rFonts w:hint="eastAsia"/>
                <w:sz w:val="17"/>
                <w:szCs w:val="17"/>
              </w:rPr>
              <w:t>交通事故や自然災害などによる傷害の発生要因について理解したことを言ったり，書き出したりしている。</w:t>
            </w:r>
          </w:p>
          <w:p w:rsidR="00B84FCF" w:rsidRPr="00AD3B60" w:rsidRDefault="00B84FCF" w:rsidP="00B84FCF">
            <w:pPr>
              <w:wordWrap w:val="0"/>
              <w:autoSpaceDE/>
              <w:autoSpaceDN/>
              <w:snapToGrid/>
              <w:spacing w:line="254" w:lineRule="exact"/>
              <w:ind w:left="176" w:hangingChars="100" w:hanging="176"/>
              <w:rPr>
                <w:sz w:val="17"/>
                <w:szCs w:val="17"/>
              </w:rPr>
            </w:pPr>
            <w:r w:rsidRPr="00AD3B60">
              <w:rPr>
                <w:rFonts w:ascii="ＭＳ ゴシック" w:eastAsia="ＭＳ ゴシック" w:hAnsi="ＭＳ ゴシック" w:hint="eastAsia"/>
                <w:sz w:val="17"/>
                <w:szCs w:val="17"/>
              </w:rPr>
              <w:t>②</w:t>
            </w:r>
            <w:r w:rsidRPr="00AD3B60">
              <w:rPr>
                <w:rFonts w:hint="eastAsia"/>
                <w:sz w:val="17"/>
                <w:szCs w:val="17"/>
              </w:rPr>
              <w:t>交通事故などによる傷害の防止について理解したことを言ったり，書き出したりしている。</w:t>
            </w:r>
          </w:p>
          <w:p w:rsidR="00B84FCF" w:rsidRPr="00AD3B60" w:rsidRDefault="00B84FCF" w:rsidP="00B84FCF">
            <w:pPr>
              <w:wordWrap w:val="0"/>
              <w:autoSpaceDE/>
              <w:autoSpaceDN/>
              <w:snapToGrid/>
              <w:spacing w:line="254" w:lineRule="exact"/>
              <w:ind w:left="176" w:hangingChars="100" w:hanging="176"/>
              <w:rPr>
                <w:sz w:val="17"/>
                <w:szCs w:val="17"/>
              </w:rPr>
            </w:pPr>
            <w:r w:rsidRPr="00AD3B60">
              <w:rPr>
                <w:rFonts w:ascii="ＭＳ ゴシック" w:eastAsia="ＭＳ ゴシック" w:hAnsi="ＭＳ ゴシック" w:hint="eastAsia"/>
                <w:sz w:val="17"/>
                <w:szCs w:val="17"/>
              </w:rPr>
              <w:t>③</w:t>
            </w:r>
            <w:r w:rsidRPr="00AD3B60">
              <w:rPr>
                <w:rFonts w:hint="eastAsia"/>
                <w:sz w:val="17"/>
                <w:szCs w:val="17"/>
              </w:rPr>
              <w:t>自然災害による傷害の防止について理解したことを言ったり，書き出したりしている。</w:t>
            </w:r>
          </w:p>
          <w:p w:rsidR="00B84FCF" w:rsidRPr="00AD3B60" w:rsidRDefault="00B84FCF" w:rsidP="00B84FCF">
            <w:pPr>
              <w:wordWrap w:val="0"/>
              <w:autoSpaceDE/>
              <w:autoSpaceDN/>
              <w:snapToGrid/>
              <w:spacing w:line="254" w:lineRule="exact"/>
              <w:ind w:left="176" w:hangingChars="100" w:hanging="176"/>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④</w:t>
            </w:r>
            <w:r w:rsidRPr="00AD3B60">
              <w:rPr>
                <w:rFonts w:hint="eastAsia"/>
                <w:sz w:val="17"/>
                <w:szCs w:val="17"/>
              </w:rPr>
              <w:t>応急手当について理解したことを言ったり，書き出したりしている。</w:t>
            </w:r>
          </w:p>
        </w:tc>
      </w:tr>
    </w:tbl>
    <w:p w:rsidR="00A33389" w:rsidRPr="00AD3B60" w:rsidRDefault="00A33389" w:rsidP="00B84FCF">
      <w:pPr>
        <w:wordWrap w:val="0"/>
        <w:autoSpaceDE/>
        <w:autoSpaceDN/>
        <w:snapToGrid/>
        <w:spacing w:beforeLines="150" w:before="442" w:afterLines="40" w:after="118" w:line="254" w:lineRule="exact"/>
        <w:rPr>
          <w:rFonts w:ascii="HGｺﾞｼｯｸE" w:eastAsia="HGｺﾞｼｯｸE" w:hAnsi="ＭＳ ゴシック"/>
          <w:sz w:val="24"/>
        </w:rPr>
      </w:pPr>
    </w:p>
    <w:p w:rsidR="00A33389" w:rsidRPr="00AD3B60" w:rsidRDefault="00A33389">
      <w:pPr>
        <w:widowControl/>
        <w:topLinePunct w:val="0"/>
        <w:autoSpaceDE/>
        <w:autoSpaceDN/>
        <w:adjustRightInd/>
        <w:snapToGrid/>
        <w:spacing w:line="240" w:lineRule="auto"/>
        <w:jc w:val="left"/>
        <w:rPr>
          <w:rFonts w:ascii="HGｺﾞｼｯｸE" w:eastAsia="HGｺﾞｼｯｸE" w:hAnsi="ＭＳ ゴシック"/>
          <w:sz w:val="24"/>
        </w:rPr>
      </w:pPr>
      <w:r w:rsidRPr="00AD3B60">
        <w:rPr>
          <w:rFonts w:ascii="HGｺﾞｼｯｸE" w:eastAsia="HGｺﾞｼｯｸE" w:hAnsi="ＭＳ ゴシック"/>
          <w:sz w:val="24"/>
        </w:rPr>
        <w:br w:type="page"/>
      </w:r>
    </w:p>
    <w:p w:rsidR="00B84FCF" w:rsidRPr="00AD3B60" w:rsidRDefault="00B84FCF" w:rsidP="00B84FCF">
      <w:pPr>
        <w:wordWrap w:val="0"/>
        <w:autoSpaceDE/>
        <w:autoSpaceDN/>
        <w:snapToGrid/>
        <w:spacing w:beforeLines="150" w:before="442" w:afterLines="40" w:after="118" w:line="254" w:lineRule="exact"/>
        <w:rPr>
          <w:rFonts w:ascii="HGｺﾞｼｯｸE" w:eastAsia="HGｺﾞｼｯｸE" w:hAnsi="ＭＳ ゴシック"/>
          <w:sz w:val="24"/>
        </w:rPr>
      </w:pPr>
      <w:r w:rsidRPr="00AD3B60">
        <w:rPr>
          <w:rFonts w:ascii="HGｺﾞｼｯｸE" w:eastAsia="HGｺﾞｼｯｸE" w:hAnsi="ＭＳ ゴシック" w:hint="eastAsia"/>
          <w:sz w:val="24"/>
        </w:rPr>
        <w:lastRenderedPageBreak/>
        <w:t>■指導計画例■</w:t>
      </w:r>
    </w:p>
    <w:p w:rsidR="00B84FCF" w:rsidRPr="00AD3B60" w:rsidRDefault="00B84FCF" w:rsidP="00B84FCF">
      <w:pPr>
        <w:wordWrap w:val="0"/>
        <w:autoSpaceDE/>
        <w:autoSpaceDN/>
        <w:snapToGrid/>
        <w:spacing w:line="254" w:lineRule="exact"/>
        <w:ind w:left="265" w:hangingChars="150" w:hanging="265"/>
        <w:rPr>
          <w:sz w:val="17"/>
          <w:szCs w:val="17"/>
        </w:rPr>
      </w:pPr>
      <w:r w:rsidRPr="00AD3B60">
        <w:rPr>
          <w:rFonts w:hint="eastAsia"/>
          <w:sz w:val="17"/>
          <w:szCs w:val="17"/>
        </w:rPr>
        <w:t>※</w:t>
      </w:r>
      <w:r w:rsidRPr="00AD3B60">
        <w:rPr>
          <w:rFonts w:ascii="ＭＳ ゴシック" w:eastAsia="ＭＳ ゴシック" w:hAnsi="ＭＳ ゴシック" w:hint="eastAsia"/>
          <w:sz w:val="17"/>
          <w:szCs w:val="17"/>
        </w:rPr>
        <w:t>【評価の観点】</w:t>
      </w:r>
      <w:r w:rsidRPr="00AD3B60">
        <w:rPr>
          <w:rFonts w:hint="eastAsia"/>
          <w:sz w:val="17"/>
          <w:szCs w:val="17"/>
        </w:rPr>
        <w:t>の丸数字（</w:t>
      </w:r>
      <w:r w:rsidRPr="00AD3B60">
        <w:rPr>
          <w:rFonts w:ascii="ＭＳ ゴシック" w:eastAsia="ＭＳ ゴシック" w:hAnsi="ＭＳ ゴシック" w:hint="eastAsia"/>
          <w:sz w:val="17"/>
          <w:szCs w:val="17"/>
        </w:rPr>
        <w:t>①</w:t>
      </w:r>
      <w:r w:rsidRPr="00AD3B60">
        <w:rPr>
          <w:rFonts w:hint="eastAsia"/>
          <w:sz w:val="17"/>
          <w:szCs w:val="17"/>
        </w:rPr>
        <w:t>，</w:t>
      </w:r>
      <w:r w:rsidRPr="00AD3B60">
        <w:rPr>
          <w:rFonts w:ascii="ＭＳ ゴシック" w:eastAsia="ＭＳ ゴシック" w:hAnsi="ＭＳ ゴシック" w:hint="eastAsia"/>
          <w:sz w:val="17"/>
          <w:szCs w:val="17"/>
        </w:rPr>
        <w:t>②</w:t>
      </w:r>
      <w:r w:rsidRPr="00AD3B60">
        <w:rPr>
          <w:rFonts w:hint="eastAsia"/>
          <w:sz w:val="17"/>
          <w:szCs w:val="17"/>
        </w:rPr>
        <w:t>…）は，</w:t>
      </w:r>
      <w:r w:rsidRPr="00AD3B60">
        <w:rPr>
          <w:rFonts w:ascii="ＭＳ ゴシック" w:eastAsia="ＭＳ ゴシック" w:hAnsi="ＭＳ ゴシック" w:hint="eastAsia"/>
          <w:sz w:val="17"/>
          <w:szCs w:val="17"/>
        </w:rPr>
        <w:t>■評価規準の例■</w:t>
      </w:r>
      <w:r w:rsidRPr="00AD3B60">
        <w:rPr>
          <w:rFonts w:hint="eastAsia"/>
          <w:sz w:val="17"/>
          <w:szCs w:val="17"/>
        </w:rPr>
        <w:t>の丸数字に対応しています。</w:t>
      </w:r>
    </w:p>
    <w:p w:rsidR="00B84FCF" w:rsidRPr="00AD3B60" w:rsidRDefault="00B84FCF" w:rsidP="00B84FCF">
      <w:pPr>
        <w:wordWrap w:val="0"/>
        <w:autoSpaceDE/>
        <w:autoSpaceDN/>
        <w:snapToGrid/>
        <w:spacing w:line="254" w:lineRule="exact"/>
        <w:ind w:left="265" w:hangingChars="150" w:hanging="265"/>
        <w:rPr>
          <w:sz w:val="17"/>
          <w:szCs w:val="17"/>
        </w:rPr>
      </w:pPr>
      <w:r w:rsidRPr="00AD3B60">
        <w:rPr>
          <w:rFonts w:hint="eastAsia"/>
          <w:sz w:val="17"/>
          <w:szCs w:val="17"/>
        </w:rPr>
        <w:t>※</w:t>
      </w:r>
      <w:r w:rsidRPr="00AD3B60">
        <w:rPr>
          <w:rFonts w:hint="eastAsia"/>
          <w:sz w:val="17"/>
          <w:szCs w:val="17"/>
        </w:rPr>
        <w:tab/>
        <w:t>[</w:t>
      </w:r>
      <w:r w:rsidRPr="00AD3B60">
        <w:rPr>
          <w:rFonts w:hint="eastAsia"/>
          <w:sz w:val="17"/>
          <w:szCs w:val="17"/>
        </w:rPr>
        <w:t>評価場面：活動</w:t>
      </w:r>
      <w:r w:rsidRPr="00AD3B60">
        <w:rPr>
          <w:rFonts w:hint="eastAsia"/>
          <w:sz w:val="17"/>
          <w:szCs w:val="17"/>
        </w:rPr>
        <w:t>]</w:t>
      </w:r>
      <w:r w:rsidRPr="00AD3B60">
        <w:rPr>
          <w:rFonts w:hint="eastAsia"/>
          <w:sz w:val="17"/>
          <w:szCs w:val="17"/>
        </w:rPr>
        <w:t>の数字（</w:t>
      </w:r>
      <w:r w:rsidRPr="00AD3B60">
        <w:rPr>
          <w:rFonts w:ascii="HGｺﾞｼｯｸE" w:eastAsia="HGｺﾞｼｯｸE" w:hint="eastAsia"/>
          <w:sz w:val="17"/>
          <w:szCs w:val="17"/>
        </w:rPr>
        <w:t>１</w:t>
      </w:r>
      <w:r w:rsidRPr="00AD3B60">
        <w:rPr>
          <w:rFonts w:hint="eastAsia"/>
          <w:sz w:val="17"/>
          <w:szCs w:val="17"/>
        </w:rPr>
        <w:t>，</w:t>
      </w:r>
      <w:r w:rsidRPr="00AD3B60">
        <w:rPr>
          <w:rFonts w:ascii="HGｺﾞｼｯｸE" w:eastAsia="HGｺﾞｼｯｸE" w:hint="eastAsia"/>
          <w:sz w:val="17"/>
          <w:szCs w:val="17"/>
        </w:rPr>
        <w:t>２</w:t>
      </w:r>
      <w:r w:rsidRPr="00AD3B60">
        <w:rPr>
          <w:rFonts w:hint="eastAsia"/>
          <w:sz w:val="17"/>
          <w:szCs w:val="17"/>
        </w:rPr>
        <w:t>…）は，学習内容と活動の数字に対応しています。</w:t>
      </w:r>
    </w:p>
    <w:p w:rsidR="00B84FCF" w:rsidRPr="00AD3B60" w:rsidRDefault="00FB64B1" w:rsidP="00B84FCF">
      <w:pPr>
        <w:wordWrap w:val="0"/>
        <w:autoSpaceDE/>
        <w:autoSpaceDN/>
        <w:snapToGrid/>
        <w:spacing w:beforeLines="50" w:before="147" w:afterLines="60" w:after="177" w:line="254" w:lineRule="exact"/>
        <w:rPr>
          <w:rFonts w:ascii="ＭＳ ゴシック" w:eastAsia="ＭＳ ゴシック" w:hAnsi="ＭＳ ゴシック"/>
          <w:szCs w:val="18"/>
        </w:rPr>
      </w:pPr>
      <w:r w:rsidRPr="00AD3B60">
        <w:rPr>
          <w:rFonts w:ascii="ＭＳ ゴシック" w:eastAsia="ＭＳ ゴシック" w:hAnsi="ＭＳ ゴシック" w:hint="eastAsia"/>
          <w:szCs w:val="18"/>
        </w:rPr>
        <w:t>(ｱ)</w:t>
      </w:r>
      <w:r w:rsidR="00B84FCF" w:rsidRPr="00AD3B60">
        <w:rPr>
          <w:rFonts w:ascii="ＭＳ ゴシック" w:eastAsia="ＭＳ ゴシック" w:hAnsi="ＭＳ ゴシック" w:hint="eastAsia"/>
          <w:szCs w:val="18"/>
        </w:rPr>
        <w:t>.交通事故や自然災害などによる傷害の発生要因</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562"/>
        <w:gridCol w:w="4389"/>
        <w:gridCol w:w="3441"/>
      </w:tblGrid>
      <w:tr w:rsidR="00AD3B60" w:rsidRPr="00AD3B60" w:rsidTr="004716BB">
        <w:trPr>
          <w:trHeight w:val="499"/>
          <w:jc w:val="center"/>
        </w:trPr>
        <w:tc>
          <w:tcPr>
            <w:tcW w:w="562" w:type="dxa"/>
            <w:shd w:val="clear" w:color="auto" w:fill="E6E6E6"/>
            <w:tcMar>
              <w:top w:w="0" w:type="dxa"/>
              <w:left w:w="0" w:type="dxa"/>
              <w:bottom w:w="0" w:type="dxa"/>
              <w:right w:w="0" w:type="dxa"/>
            </w:tcMar>
            <w:vAlign w:val="center"/>
          </w:tcPr>
          <w:p w:rsidR="004716BB" w:rsidRPr="00AD3B60" w:rsidRDefault="00B84FCF" w:rsidP="00B84FCF">
            <w:pPr>
              <w:wordWrap w:val="0"/>
              <w:autoSpaceDE/>
              <w:autoSpaceDN/>
              <w:snapToGrid/>
              <w:spacing w:line="200" w:lineRule="exact"/>
              <w:jc w:val="center"/>
              <w:rPr>
                <w:rFonts w:ascii="ＭＳ ゴシック" w:eastAsia="ＭＳ ゴシック" w:hAnsi="ＭＳ ゴシック"/>
                <w:sz w:val="16"/>
                <w:szCs w:val="16"/>
              </w:rPr>
            </w:pPr>
            <w:r w:rsidRPr="00AD3B60">
              <w:rPr>
                <w:rFonts w:ascii="ＭＳ ゴシック" w:eastAsia="ＭＳ ゴシック" w:hAnsi="ＭＳ ゴシック" w:hint="eastAsia"/>
                <w:sz w:val="16"/>
                <w:szCs w:val="16"/>
              </w:rPr>
              <w:t>ページ</w:t>
            </w:r>
          </w:p>
          <w:p w:rsidR="00B84FCF" w:rsidRPr="00AD3B60" w:rsidRDefault="004716BB" w:rsidP="00B84FCF">
            <w:pPr>
              <w:wordWrap w:val="0"/>
              <w:autoSpaceDE/>
              <w:autoSpaceDN/>
              <w:snapToGrid/>
              <w:spacing w:line="20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6"/>
                <w:szCs w:val="16"/>
              </w:rPr>
              <w:t>小</w:t>
            </w:r>
            <w:r w:rsidR="00B84FCF" w:rsidRPr="00AD3B60">
              <w:rPr>
                <w:rFonts w:ascii="ＭＳ ゴシック" w:eastAsia="ＭＳ ゴシック" w:hAnsi="ＭＳ ゴシック" w:hint="eastAsia"/>
                <w:sz w:val="16"/>
                <w:szCs w:val="16"/>
              </w:rPr>
              <w:t>単元</w:t>
            </w:r>
          </w:p>
        </w:tc>
        <w:tc>
          <w:tcPr>
            <w:tcW w:w="4389" w:type="dxa"/>
            <w:shd w:val="clear" w:color="auto" w:fill="E6E6E6"/>
            <w:tcMar>
              <w:top w:w="0" w:type="dxa"/>
              <w:left w:w="0" w:type="dxa"/>
              <w:bottom w:w="0" w:type="dxa"/>
              <w:right w:w="0" w:type="dxa"/>
            </w:tcMar>
            <w:vAlign w:val="center"/>
          </w:tcPr>
          <w:p w:rsidR="00B84FCF" w:rsidRPr="00AD3B60" w:rsidRDefault="00B84FCF" w:rsidP="00B84FCF">
            <w:pPr>
              <w:wordWrap w:val="0"/>
              <w:autoSpaceDE/>
              <w:autoSpaceDN/>
              <w:snapToGrid/>
              <w:spacing w:line="200" w:lineRule="exact"/>
              <w:jc w:val="center"/>
              <w:rPr>
                <w:rFonts w:ascii="ＭＳ ゴシック" w:eastAsia="ＭＳ ゴシック" w:hAnsi="ＭＳ ゴシック" w:cs="Arial"/>
                <w:sz w:val="17"/>
                <w:szCs w:val="17"/>
              </w:rPr>
            </w:pPr>
            <w:r w:rsidRPr="00AD3B60">
              <w:rPr>
                <w:rFonts w:ascii="ＭＳ ゴシック" w:eastAsia="ＭＳ ゴシック" w:hAnsi="ＭＳ ゴシック" w:cs="Arial" w:hint="eastAsia"/>
                <w:sz w:val="17"/>
                <w:szCs w:val="17"/>
              </w:rPr>
              <w:t>学習内容と活動</w:t>
            </w:r>
          </w:p>
        </w:tc>
        <w:tc>
          <w:tcPr>
            <w:tcW w:w="3441" w:type="dxa"/>
            <w:shd w:val="clear" w:color="auto" w:fill="E6E6E6"/>
            <w:tcMar>
              <w:top w:w="0" w:type="dxa"/>
              <w:left w:w="0" w:type="dxa"/>
              <w:bottom w:w="0" w:type="dxa"/>
              <w:right w:w="0" w:type="dxa"/>
            </w:tcMar>
            <w:vAlign w:val="center"/>
          </w:tcPr>
          <w:p w:rsidR="00B84FCF" w:rsidRPr="00AD3B60" w:rsidRDefault="00B84FCF" w:rsidP="00B84FCF">
            <w:pPr>
              <w:wordWrap w:val="0"/>
              <w:autoSpaceDE/>
              <w:autoSpaceDN/>
              <w:snapToGrid/>
              <w:spacing w:line="200" w:lineRule="exact"/>
              <w:jc w:val="center"/>
              <w:rPr>
                <w:sz w:val="17"/>
                <w:szCs w:val="17"/>
              </w:rPr>
            </w:pPr>
            <w:r w:rsidRPr="00AD3B60">
              <w:rPr>
                <w:rFonts w:ascii="ＭＳ ゴシック" w:eastAsia="ＭＳ ゴシック" w:hAnsi="ＭＳ ゴシック" w:cs="Arial" w:hint="eastAsia"/>
                <w:sz w:val="17"/>
                <w:szCs w:val="17"/>
              </w:rPr>
              <w:t>評価の観点と方法（本時のおもな評価）</w:t>
            </w:r>
          </w:p>
        </w:tc>
      </w:tr>
      <w:tr w:rsidR="00AD3B60" w:rsidRPr="00AD3B60" w:rsidTr="004716BB">
        <w:trPr>
          <w:jc w:val="center"/>
        </w:trPr>
        <w:tc>
          <w:tcPr>
            <w:tcW w:w="562" w:type="dxa"/>
            <w:shd w:val="clear" w:color="auto" w:fill="auto"/>
            <w:tcMar>
              <w:left w:w="0" w:type="dxa"/>
              <w:right w:w="0" w:type="dxa"/>
            </w:tcMar>
          </w:tcPr>
          <w:p w:rsidR="00B84FCF" w:rsidRPr="00AD3B60" w:rsidRDefault="00B84FCF" w:rsidP="00B84FCF">
            <w:pPr>
              <w:wordWrap w:val="0"/>
              <w:autoSpaceDE/>
              <w:autoSpaceDN/>
              <w:spacing w:line="240" w:lineRule="auto"/>
              <w:jc w:val="center"/>
              <w:rPr>
                <w:rFonts w:ascii="ＭＳ ゴシック" w:eastAsia="ＭＳ ゴシック" w:hAnsi="ＭＳ ゴシック"/>
                <w:b/>
                <w:w w:val="80"/>
                <w:szCs w:val="18"/>
              </w:rPr>
            </w:pPr>
            <w:r w:rsidRPr="00AD3B60">
              <w:rPr>
                <w:rFonts w:ascii="ＭＳ ゴシック" w:eastAsia="ＭＳ ゴシック" w:hAnsi="ＭＳ ゴシック" w:hint="eastAsia"/>
                <w:b/>
                <w:w w:val="80"/>
                <w:szCs w:val="18"/>
              </w:rPr>
              <w:t>第１時</w:t>
            </w:r>
          </w:p>
          <w:p w:rsidR="00B84FCF" w:rsidRPr="00AD3B60" w:rsidRDefault="00B84FCF" w:rsidP="00B84FCF">
            <w:pPr>
              <w:wordWrap w:val="0"/>
              <w:autoSpaceDE/>
              <w:autoSpaceDN/>
              <w:spacing w:line="240" w:lineRule="auto"/>
              <w:jc w:val="center"/>
              <w:rPr>
                <w:rFonts w:ascii="ＭＳ ゴシック" w:eastAsia="ＭＳ ゴシック" w:hAnsi="ＭＳ ゴシック"/>
                <w:w w:val="80"/>
                <w:sz w:val="16"/>
                <w:szCs w:val="16"/>
              </w:rPr>
            </w:pPr>
          </w:p>
          <w:p w:rsidR="00B84FCF" w:rsidRPr="00AD3B60" w:rsidRDefault="00B84FCF" w:rsidP="00B84FCF">
            <w:pPr>
              <w:wordWrap w:val="0"/>
              <w:autoSpaceDE/>
              <w:autoSpaceDN/>
              <w:spacing w:line="240" w:lineRule="auto"/>
              <w:jc w:val="center"/>
              <w:rPr>
                <w:rFonts w:ascii="ＭＳ ゴシック" w:eastAsia="ＭＳ ゴシック" w:hAnsi="ＭＳ ゴシック"/>
                <w:w w:val="80"/>
                <w:sz w:val="16"/>
                <w:szCs w:val="16"/>
              </w:rPr>
            </w:pPr>
            <w:r w:rsidRPr="00AD3B60">
              <w:rPr>
                <w:rFonts w:ascii="ＭＳ ゴシック" w:eastAsia="ＭＳ ゴシック" w:hAnsi="ＭＳ ゴシック" w:hint="eastAsia"/>
                <w:w w:val="80"/>
                <w:sz w:val="16"/>
                <w:szCs w:val="16"/>
              </w:rPr>
              <w:t>P.64</w:t>
            </w:r>
          </w:p>
          <w:p w:rsidR="00B84FCF" w:rsidRPr="00AD3B60" w:rsidRDefault="00B84FCF" w:rsidP="00B84FCF">
            <w:pPr>
              <w:wordWrap w:val="0"/>
              <w:autoSpaceDE/>
              <w:autoSpaceDN/>
              <w:spacing w:line="240" w:lineRule="auto"/>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eastAsianLayout w:id="-118224896" w:vert="1" w:vertCompress="1"/>
              </w:rPr>
              <w:t>～</w:t>
            </w:r>
          </w:p>
          <w:p w:rsidR="00B84FCF" w:rsidRPr="00AD3B60" w:rsidRDefault="00B84FCF" w:rsidP="00B84FCF">
            <w:pPr>
              <w:wordWrap w:val="0"/>
              <w:autoSpaceDE/>
              <w:autoSpaceDN/>
              <w:spacing w:line="240" w:lineRule="auto"/>
              <w:jc w:val="center"/>
              <w:rPr>
                <w:rFonts w:ascii="ＭＳ ゴシック" w:eastAsia="ＭＳ ゴシック" w:hAnsi="ＭＳ ゴシック"/>
                <w:w w:val="80"/>
                <w:sz w:val="16"/>
                <w:szCs w:val="16"/>
              </w:rPr>
            </w:pPr>
            <w:r w:rsidRPr="00AD3B60">
              <w:rPr>
                <w:rFonts w:ascii="ＭＳ ゴシック" w:eastAsia="ＭＳ ゴシック" w:hAnsi="ＭＳ ゴシック" w:hint="eastAsia"/>
                <w:w w:val="80"/>
                <w:sz w:val="16"/>
                <w:szCs w:val="16"/>
              </w:rPr>
              <w:t>P.65</w:t>
            </w:r>
          </w:p>
          <w:p w:rsidR="00B84FCF" w:rsidRPr="00AD3B60" w:rsidRDefault="00B84FCF" w:rsidP="00B84FCF">
            <w:pPr>
              <w:wordWrap w:val="0"/>
              <w:autoSpaceDE/>
              <w:autoSpaceDN/>
              <w:spacing w:beforeLines="100" w:before="295"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１</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傷</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害</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の</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発</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生</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要</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因</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bdr w:val="single" w:sz="4" w:space="0" w:color="auto"/>
              </w:rPr>
            </w:pPr>
            <w:r w:rsidRPr="00AD3B60">
              <w:rPr>
                <w:rFonts w:ascii="ＭＳ ゴシック" w:eastAsia="ＭＳ ゴシック" w:hAnsi="ＭＳ ゴシック" w:hint="eastAsia"/>
                <w:sz w:val="17"/>
                <w:szCs w:val="17"/>
                <w:bdr w:val="single" w:sz="4" w:space="0" w:color="auto"/>
              </w:rPr>
              <w:t>学</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bdr w:val="single" w:sz="4" w:space="0" w:color="auto"/>
              </w:rPr>
            </w:pP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bdr w:val="single" w:sz="4" w:space="0" w:color="auto"/>
              </w:rPr>
              <w:t>▲</w:t>
            </w:r>
          </w:p>
        </w:tc>
        <w:tc>
          <w:tcPr>
            <w:tcW w:w="4389" w:type="dxa"/>
            <w:shd w:val="clear" w:color="auto" w:fill="auto"/>
          </w:tcPr>
          <w:p w:rsidR="00B84FCF" w:rsidRPr="00AD3B60" w:rsidRDefault="00B84FCF" w:rsidP="00B84FCF">
            <w:pPr>
              <w:keepNext/>
              <w:wordWrap w:val="0"/>
              <w:autoSpaceDE/>
              <w:autoSpaceDN/>
              <w:snapToGrid/>
              <w:spacing w:line="254" w:lineRule="exact"/>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＜本時の目標＞</w:t>
            </w:r>
          </w:p>
          <w:p w:rsidR="00B84FCF" w:rsidRPr="00AD3B60" w:rsidRDefault="00B84FCF" w:rsidP="00B84FCF">
            <w:pPr>
              <w:keepNext/>
              <w:wordWrap w:val="0"/>
              <w:autoSpaceDE/>
              <w:autoSpaceDN/>
              <w:snapToGrid/>
              <w:spacing w:line="254" w:lineRule="exact"/>
              <w:ind w:firstLineChars="100" w:firstLine="176"/>
              <w:rPr>
                <w:sz w:val="17"/>
                <w:szCs w:val="17"/>
              </w:rPr>
            </w:pPr>
            <w:r w:rsidRPr="00AD3B60">
              <w:rPr>
                <w:rFonts w:hint="eastAsia"/>
                <w:sz w:val="17"/>
                <w:szCs w:val="17"/>
              </w:rPr>
              <w:t>交通事故や自然災害などによる傷害は，人的要因，環境要因およびそれらの相互の関わりによって発生すること，人的要因としては，人間の心身の状態や行動の仕方について，環境要因としては，生活環境における施設・設備の状態や気象条件などについて理解できるようにする。</w:t>
            </w:r>
          </w:p>
          <w:p w:rsidR="00B84FCF" w:rsidRPr="00AD3B60" w:rsidRDefault="00B84FCF" w:rsidP="00B84FCF">
            <w:pPr>
              <w:keepNext/>
              <w:wordWrap w:val="0"/>
              <w:autoSpaceDE/>
              <w:autoSpaceDN/>
              <w:snapToGrid/>
              <w:spacing w:line="254" w:lineRule="exact"/>
              <w:ind w:firstLineChars="100" w:firstLine="176"/>
              <w:rPr>
                <w:sz w:val="17"/>
                <w:szCs w:val="17"/>
              </w:rPr>
            </w:pP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１</w:t>
            </w:r>
            <w:r w:rsidRPr="00AD3B60">
              <w:rPr>
                <w:rFonts w:hint="eastAsia"/>
                <w:sz w:val="17"/>
                <w:szCs w:val="17"/>
              </w:rPr>
              <w:tab/>
            </w:r>
            <w:r w:rsidRPr="00AD3B60">
              <w:rPr>
                <w:rFonts w:hint="eastAsia"/>
                <w:sz w:val="17"/>
                <w:szCs w:val="17"/>
              </w:rPr>
              <w:t>「今日の学習」本時の学習の見通しをもつ。</w:t>
            </w:r>
            <w:r w:rsidR="00714E77" w:rsidRPr="00AD3B60">
              <w:rPr>
                <w:rFonts w:hint="eastAsia"/>
                <w:sz w:val="17"/>
                <w:szCs w:val="17"/>
                <w:bdr w:val="single" w:sz="4" w:space="0" w:color="auto"/>
              </w:rPr>
              <w:t>▲</w:t>
            </w: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２</w:t>
            </w:r>
            <w:r w:rsidRPr="00AD3B60">
              <w:rPr>
                <w:rFonts w:hint="eastAsia"/>
                <w:sz w:val="17"/>
                <w:szCs w:val="17"/>
              </w:rPr>
              <w:tab/>
            </w:r>
            <w:r w:rsidRPr="00AD3B60">
              <w:rPr>
                <w:rFonts w:hint="eastAsia"/>
                <w:sz w:val="17"/>
                <w:szCs w:val="17"/>
              </w:rPr>
              <w:t>「やってみよう」資料１のグ</w:t>
            </w:r>
            <w:r w:rsidR="00714E77" w:rsidRPr="00AD3B60">
              <w:rPr>
                <w:rFonts w:hint="eastAsia"/>
                <w:sz w:val="17"/>
                <w:szCs w:val="17"/>
              </w:rPr>
              <w:t>ラフを見て，中学生の死亡原因にはどのような特徴があるか考え，ノート等に記入する</w:t>
            </w:r>
            <w:r w:rsidRPr="00AD3B60">
              <w:rPr>
                <w:rFonts w:hint="eastAsia"/>
                <w:sz w:val="17"/>
                <w:szCs w:val="17"/>
              </w:rPr>
              <w:t>。</w:t>
            </w:r>
            <w:r w:rsidR="00714E77" w:rsidRPr="00AD3B60">
              <w:rPr>
                <w:rFonts w:hint="eastAsia"/>
                <w:sz w:val="17"/>
                <w:szCs w:val="17"/>
                <w:bdr w:val="single" w:sz="4" w:space="0" w:color="auto"/>
              </w:rPr>
              <w:t>▲</w:t>
            </w: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３</w:t>
            </w:r>
            <w:r w:rsidRPr="00AD3B60">
              <w:rPr>
                <w:rFonts w:hint="eastAsia"/>
                <w:sz w:val="17"/>
                <w:szCs w:val="17"/>
              </w:rPr>
              <w:tab/>
            </w:r>
            <w:r w:rsidRPr="00AD3B60">
              <w:rPr>
                <w:rFonts w:hint="eastAsia"/>
                <w:sz w:val="17"/>
                <w:szCs w:val="17"/>
              </w:rPr>
              <w:t>資料２等をもとに，中学生の傷害</w:t>
            </w:r>
            <w:r w:rsidR="00225AD6" w:rsidRPr="00AD3B60">
              <w:rPr>
                <w:rFonts w:hint="eastAsia"/>
                <w:sz w:val="17"/>
                <w:szCs w:val="17"/>
              </w:rPr>
              <w:t>の現状について調べ，発表し合う</w:t>
            </w:r>
            <w:r w:rsidRPr="00AD3B60">
              <w:rPr>
                <w:rFonts w:hint="eastAsia"/>
                <w:sz w:val="17"/>
                <w:szCs w:val="17"/>
              </w:rPr>
              <w:t>。</w:t>
            </w:r>
            <w:r w:rsidR="00225AD6" w:rsidRPr="00AD3B60">
              <w:rPr>
                <w:rFonts w:hint="eastAsia"/>
                <w:sz w:val="17"/>
                <w:szCs w:val="17"/>
                <w:bdr w:val="single" w:sz="4" w:space="0" w:color="auto"/>
              </w:rPr>
              <w:t>学</w:t>
            </w: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４</w:t>
            </w:r>
            <w:r w:rsidRPr="00AD3B60">
              <w:rPr>
                <w:rFonts w:hint="eastAsia"/>
                <w:sz w:val="17"/>
                <w:szCs w:val="17"/>
              </w:rPr>
              <w:tab/>
            </w:r>
            <w:r w:rsidRPr="00AD3B60">
              <w:rPr>
                <w:rFonts w:hint="eastAsia"/>
                <w:sz w:val="17"/>
                <w:szCs w:val="17"/>
              </w:rPr>
              <w:t>資料３をもとに，傷害が起こる要因について整理し，説明する。</w:t>
            </w:r>
            <w:r w:rsidR="00225AD6" w:rsidRPr="00AD3B60">
              <w:rPr>
                <w:rFonts w:hint="eastAsia"/>
                <w:sz w:val="17"/>
                <w:szCs w:val="17"/>
                <w:bdr w:val="single" w:sz="4" w:space="0" w:color="auto"/>
              </w:rPr>
              <w:t>学</w:t>
            </w: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５</w:t>
            </w:r>
            <w:r w:rsidRPr="00AD3B60">
              <w:rPr>
                <w:rFonts w:hint="eastAsia"/>
                <w:sz w:val="17"/>
                <w:szCs w:val="17"/>
              </w:rPr>
              <w:tab/>
            </w:r>
            <w:r w:rsidRPr="00AD3B60">
              <w:rPr>
                <w:rFonts w:hint="eastAsia"/>
                <w:sz w:val="17"/>
                <w:szCs w:val="17"/>
              </w:rPr>
              <w:t>「考えてみよう」学習したことを活用し，例１～３について，事故や傷害が起きた人的要因と環境要因を考え，発表する。</w:t>
            </w:r>
            <w:r w:rsidR="00225AD6" w:rsidRPr="00AD3B60">
              <w:rPr>
                <w:rFonts w:hint="eastAsia"/>
                <w:sz w:val="17"/>
                <w:szCs w:val="17"/>
                <w:bdr w:val="single" w:sz="4" w:space="0" w:color="auto"/>
              </w:rPr>
              <w:t>学</w:t>
            </w: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６</w:t>
            </w:r>
            <w:r w:rsidRPr="00AD3B60">
              <w:rPr>
                <w:rFonts w:hint="eastAsia"/>
                <w:sz w:val="17"/>
                <w:szCs w:val="17"/>
              </w:rPr>
              <w:tab/>
            </w:r>
            <w:r w:rsidRPr="00AD3B60">
              <w:rPr>
                <w:rFonts w:hint="eastAsia"/>
                <w:sz w:val="17"/>
                <w:szCs w:val="17"/>
              </w:rPr>
              <w:t>本時の学習をノート等にまとめる。</w:t>
            </w:r>
            <w:r w:rsidR="00225AD6" w:rsidRPr="00AD3B60">
              <w:rPr>
                <w:rFonts w:hint="eastAsia"/>
                <w:sz w:val="17"/>
                <w:szCs w:val="17"/>
                <w:bdr w:val="single" w:sz="4" w:space="0" w:color="auto"/>
              </w:rPr>
              <w:t>▲</w:t>
            </w:r>
          </w:p>
        </w:tc>
        <w:tc>
          <w:tcPr>
            <w:tcW w:w="3441" w:type="dxa"/>
            <w:shd w:val="clear" w:color="auto" w:fill="auto"/>
          </w:tcPr>
          <w:p w:rsidR="00B84FCF" w:rsidRPr="00AD3B60" w:rsidRDefault="00B84FCF" w:rsidP="00B84FCF">
            <w:pPr>
              <w:keepNext/>
              <w:wordWrap w:val="0"/>
              <w:autoSpaceDE/>
              <w:autoSpaceDN/>
              <w:snapToGrid/>
              <w:spacing w:line="254" w:lineRule="exact"/>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【評価の観点】関心・意欲・態度①</w:t>
            </w:r>
          </w:p>
          <w:p w:rsidR="00B84FCF" w:rsidRPr="00AD3B60" w:rsidRDefault="00B84FCF" w:rsidP="00B84FCF">
            <w:pPr>
              <w:keepNext/>
              <w:wordWrap w:val="0"/>
              <w:autoSpaceDE/>
              <w:autoSpaceDN/>
              <w:snapToGrid/>
              <w:spacing w:line="254" w:lineRule="exact"/>
              <w:ind w:firstLineChars="100" w:firstLine="176"/>
              <w:rPr>
                <w:sz w:val="17"/>
                <w:szCs w:val="17"/>
              </w:rPr>
            </w:pPr>
            <w:r w:rsidRPr="00AD3B60">
              <w:rPr>
                <w:rFonts w:hint="eastAsia"/>
                <w:sz w:val="17"/>
                <w:szCs w:val="17"/>
              </w:rPr>
              <w:t>傷害の防止について，健康に関する資料を見たり，自分たちの生活を振り返ったりするなどの学習活動に意欲的に取り組もうとしている。</w:t>
            </w:r>
          </w:p>
          <w:p w:rsidR="00B84FCF" w:rsidRPr="00AD3B60" w:rsidRDefault="00B84FCF" w:rsidP="00B84FCF">
            <w:pPr>
              <w:keepNext/>
              <w:wordWrap w:val="0"/>
              <w:autoSpaceDE/>
              <w:autoSpaceDN/>
              <w:snapToGrid/>
              <w:spacing w:line="254" w:lineRule="exact"/>
              <w:rPr>
                <w:sz w:val="17"/>
                <w:szCs w:val="17"/>
              </w:rPr>
            </w:pPr>
            <w:r w:rsidRPr="00AD3B60">
              <w:rPr>
                <w:rFonts w:hint="eastAsia"/>
                <w:sz w:val="17"/>
                <w:szCs w:val="17"/>
              </w:rPr>
              <w:t>[</w:t>
            </w:r>
            <w:r w:rsidRPr="00AD3B60">
              <w:rPr>
                <w:rFonts w:hint="eastAsia"/>
                <w:sz w:val="17"/>
                <w:szCs w:val="17"/>
              </w:rPr>
              <w:t>評価場面：活動</w:t>
            </w:r>
            <w:r w:rsidRPr="00AD3B60">
              <w:rPr>
                <w:rFonts w:ascii="HGｺﾞｼｯｸE" w:eastAsia="HGｺﾞｼｯｸE" w:hAnsi="ＭＳ ゴシック" w:hint="eastAsia"/>
                <w:sz w:val="17"/>
                <w:szCs w:val="17"/>
              </w:rPr>
              <w:t>２</w:t>
            </w:r>
            <w:r w:rsidRPr="00AD3B60">
              <w:rPr>
                <w:rFonts w:hint="eastAsia"/>
                <w:sz w:val="17"/>
                <w:szCs w:val="17"/>
              </w:rPr>
              <w:t>，評価方法：教師の観察</w:t>
            </w:r>
            <w:r w:rsidR="00225AD6" w:rsidRPr="00AD3B60">
              <w:rPr>
                <w:rFonts w:hint="eastAsia"/>
                <w:sz w:val="17"/>
                <w:szCs w:val="17"/>
              </w:rPr>
              <w:t>，ノート等への記入状況</w:t>
            </w:r>
            <w:r w:rsidRPr="00AD3B60">
              <w:rPr>
                <w:rFonts w:hint="eastAsia"/>
                <w:sz w:val="17"/>
                <w:szCs w:val="17"/>
              </w:rPr>
              <w:t>]</w:t>
            </w:r>
          </w:p>
          <w:p w:rsidR="00B84FCF" w:rsidRPr="00AD3B60" w:rsidRDefault="00B84FCF" w:rsidP="00B84FCF">
            <w:pPr>
              <w:keepNext/>
              <w:wordWrap w:val="0"/>
              <w:autoSpaceDE/>
              <w:autoSpaceDN/>
              <w:snapToGrid/>
              <w:spacing w:line="254" w:lineRule="exact"/>
              <w:rPr>
                <w:sz w:val="17"/>
                <w:szCs w:val="17"/>
              </w:rPr>
            </w:pPr>
          </w:p>
          <w:p w:rsidR="00B84FCF" w:rsidRPr="00AD3B60" w:rsidRDefault="00B84FCF" w:rsidP="00B84FCF">
            <w:pPr>
              <w:keepNext/>
              <w:wordWrap w:val="0"/>
              <w:autoSpaceDE/>
              <w:autoSpaceDN/>
              <w:snapToGrid/>
              <w:spacing w:line="254" w:lineRule="exact"/>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【評価の観点】思考・判断②</w:t>
            </w:r>
          </w:p>
          <w:p w:rsidR="00B84FCF" w:rsidRPr="00AD3B60" w:rsidRDefault="00B84FCF" w:rsidP="00B84FCF">
            <w:pPr>
              <w:keepNext/>
              <w:wordWrap w:val="0"/>
              <w:autoSpaceDE/>
              <w:autoSpaceDN/>
              <w:snapToGrid/>
              <w:spacing w:line="254" w:lineRule="exact"/>
              <w:ind w:firstLineChars="100" w:firstLine="176"/>
              <w:rPr>
                <w:sz w:val="17"/>
                <w:szCs w:val="17"/>
              </w:rPr>
            </w:pPr>
            <w:r w:rsidRPr="00AD3B60">
              <w:rPr>
                <w:rFonts w:hint="eastAsia"/>
                <w:sz w:val="17"/>
                <w:szCs w:val="17"/>
              </w:rPr>
              <w:t>傷害の防止について，学習したことを自分たちの生活や事例などと比較したり，関係を見つけたりするなどして，筋道を立ててそれらを説明している。</w:t>
            </w:r>
          </w:p>
          <w:p w:rsidR="00B84FCF" w:rsidRPr="00AD3B60" w:rsidRDefault="00B84FCF" w:rsidP="00B84FCF">
            <w:pPr>
              <w:keepNext/>
              <w:wordWrap w:val="0"/>
              <w:autoSpaceDE/>
              <w:autoSpaceDN/>
              <w:snapToGrid/>
              <w:spacing w:line="254" w:lineRule="exact"/>
              <w:rPr>
                <w:sz w:val="17"/>
                <w:szCs w:val="17"/>
              </w:rPr>
            </w:pPr>
            <w:r w:rsidRPr="00AD3B60">
              <w:rPr>
                <w:rFonts w:hint="eastAsia"/>
                <w:sz w:val="17"/>
                <w:szCs w:val="17"/>
              </w:rPr>
              <w:t>[</w:t>
            </w:r>
            <w:r w:rsidRPr="00AD3B60">
              <w:rPr>
                <w:rFonts w:hint="eastAsia"/>
                <w:sz w:val="17"/>
                <w:szCs w:val="17"/>
              </w:rPr>
              <w:t>評価場面：活動</w:t>
            </w:r>
            <w:r w:rsidRPr="00AD3B60">
              <w:rPr>
                <w:rFonts w:ascii="HGｺﾞｼｯｸE" w:eastAsia="HGｺﾞｼｯｸE" w:hAnsi="ＭＳ ゴシック" w:hint="eastAsia"/>
                <w:sz w:val="17"/>
                <w:szCs w:val="17"/>
              </w:rPr>
              <w:t>５</w:t>
            </w:r>
            <w:r w:rsidRPr="00AD3B60">
              <w:rPr>
                <w:rFonts w:hint="eastAsia"/>
                <w:sz w:val="17"/>
                <w:szCs w:val="17"/>
              </w:rPr>
              <w:t>，評価方法：教師の観察，ノート等への記入状況</w:t>
            </w:r>
            <w:r w:rsidRPr="00AD3B60">
              <w:rPr>
                <w:rFonts w:hint="eastAsia"/>
                <w:sz w:val="17"/>
                <w:szCs w:val="17"/>
              </w:rPr>
              <w:t>]</w:t>
            </w:r>
          </w:p>
          <w:p w:rsidR="00B84FCF" w:rsidRPr="00AD3B60" w:rsidRDefault="00B84FCF" w:rsidP="00B84FCF">
            <w:pPr>
              <w:keepNext/>
              <w:wordWrap w:val="0"/>
              <w:autoSpaceDE/>
              <w:autoSpaceDN/>
              <w:snapToGrid/>
              <w:spacing w:line="254" w:lineRule="exact"/>
              <w:rPr>
                <w:sz w:val="17"/>
                <w:szCs w:val="17"/>
              </w:rPr>
            </w:pPr>
          </w:p>
          <w:p w:rsidR="00B84FCF" w:rsidRPr="00AD3B60" w:rsidRDefault="00B84FCF" w:rsidP="00B84FCF">
            <w:pPr>
              <w:keepNext/>
              <w:wordWrap w:val="0"/>
              <w:autoSpaceDE/>
              <w:autoSpaceDN/>
              <w:snapToGrid/>
              <w:spacing w:line="254" w:lineRule="exact"/>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【評価の観点】知識・理解①</w:t>
            </w:r>
          </w:p>
          <w:p w:rsidR="00B84FCF" w:rsidRPr="00AD3B60" w:rsidRDefault="00B84FCF" w:rsidP="00B84FCF">
            <w:pPr>
              <w:keepNext/>
              <w:wordWrap w:val="0"/>
              <w:autoSpaceDE/>
              <w:autoSpaceDN/>
              <w:snapToGrid/>
              <w:spacing w:line="254" w:lineRule="exact"/>
              <w:ind w:firstLineChars="100" w:firstLine="176"/>
              <w:rPr>
                <w:sz w:val="17"/>
                <w:szCs w:val="17"/>
              </w:rPr>
            </w:pPr>
            <w:r w:rsidRPr="00AD3B60">
              <w:rPr>
                <w:rFonts w:hint="eastAsia"/>
                <w:sz w:val="17"/>
                <w:szCs w:val="17"/>
              </w:rPr>
              <w:t>交通事故や自然災害などによる傷害の発生要因について理解したことを言ったり，書き出したりしている。</w:t>
            </w:r>
          </w:p>
          <w:p w:rsidR="00B84FCF" w:rsidRPr="00AD3B60" w:rsidRDefault="00B84FCF" w:rsidP="00B84FCF">
            <w:pPr>
              <w:keepNext/>
              <w:wordWrap w:val="0"/>
              <w:autoSpaceDE/>
              <w:autoSpaceDN/>
              <w:snapToGrid/>
              <w:spacing w:line="254" w:lineRule="exact"/>
              <w:rPr>
                <w:sz w:val="17"/>
                <w:szCs w:val="17"/>
              </w:rPr>
            </w:pPr>
            <w:r w:rsidRPr="00AD3B60">
              <w:rPr>
                <w:rFonts w:hint="eastAsia"/>
                <w:sz w:val="17"/>
                <w:szCs w:val="17"/>
              </w:rPr>
              <w:t>[</w:t>
            </w:r>
            <w:r w:rsidRPr="00AD3B60">
              <w:rPr>
                <w:rFonts w:hint="eastAsia"/>
                <w:sz w:val="17"/>
                <w:szCs w:val="17"/>
              </w:rPr>
              <w:t>評価方法：ノート等への記入状況，小テストや章末テスト</w:t>
            </w:r>
            <w:r w:rsidRPr="00AD3B60">
              <w:rPr>
                <w:rFonts w:hint="eastAsia"/>
                <w:sz w:val="17"/>
                <w:szCs w:val="17"/>
              </w:rPr>
              <w:t>]</w:t>
            </w:r>
          </w:p>
        </w:tc>
      </w:tr>
      <w:tr w:rsidR="00AD3B60" w:rsidRPr="00AD3B60" w:rsidTr="004716BB">
        <w:trPr>
          <w:jc w:val="center"/>
        </w:trPr>
        <w:tc>
          <w:tcPr>
            <w:tcW w:w="562" w:type="dxa"/>
            <w:shd w:val="clear" w:color="auto" w:fill="auto"/>
            <w:tcMar>
              <w:left w:w="0" w:type="dxa"/>
              <w:right w:w="0" w:type="dxa"/>
            </w:tcMar>
          </w:tcPr>
          <w:p w:rsidR="00B84FCF" w:rsidRPr="00AD3B60" w:rsidRDefault="00B84FCF" w:rsidP="00B84FCF">
            <w:pPr>
              <w:wordWrap w:val="0"/>
              <w:autoSpaceDE/>
              <w:autoSpaceDN/>
              <w:spacing w:line="240" w:lineRule="auto"/>
              <w:jc w:val="center"/>
              <w:rPr>
                <w:rFonts w:ascii="ＭＳ ゴシック" w:eastAsia="ＭＳ ゴシック" w:hAnsi="ＭＳ ゴシック"/>
                <w:b/>
                <w:w w:val="80"/>
                <w:szCs w:val="18"/>
              </w:rPr>
            </w:pPr>
            <w:r w:rsidRPr="00AD3B60">
              <w:rPr>
                <w:rFonts w:ascii="ＭＳ ゴシック" w:eastAsia="ＭＳ ゴシック" w:hAnsi="ＭＳ ゴシック" w:hint="eastAsia"/>
                <w:b/>
                <w:w w:val="80"/>
                <w:szCs w:val="18"/>
              </w:rPr>
              <w:t>第２時</w:t>
            </w:r>
          </w:p>
          <w:p w:rsidR="00B84FCF" w:rsidRPr="00AD3B60" w:rsidRDefault="00B84FCF" w:rsidP="00B84FCF">
            <w:pPr>
              <w:wordWrap w:val="0"/>
              <w:autoSpaceDE/>
              <w:autoSpaceDN/>
              <w:spacing w:line="240" w:lineRule="auto"/>
              <w:jc w:val="center"/>
              <w:rPr>
                <w:rFonts w:ascii="ＭＳ ゴシック" w:eastAsia="ＭＳ ゴシック" w:hAnsi="ＭＳ ゴシック"/>
                <w:w w:val="80"/>
                <w:sz w:val="16"/>
                <w:szCs w:val="16"/>
              </w:rPr>
            </w:pPr>
          </w:p>
          <w:p w:rsidR="00B84FCF" w:rsidRPr="00AD3B60" w:rsidRDefault="00B84FCF" w:rsidP="00B84FCF">
            <w:pPr>
              <w:wordWrap w:val="0"/>
              <w:autoSpaceDE/>
              <w:autoSpaceDN/>
              <w:spacing w:line="240" w:lineRule="auto"/>
              <w:jc w:val="center"/>
              <w:rPr>
                <w:rFonts w:ascii="ＭＳ ゴシック" w:eastAsia="ＭＳ ゴシック" w:hAnsi="ＭＳ ゴシック"/>
                <w:w w:val="80"/>
                <w:sz w:val="16"/>
                <w:szCs w:val="16"/>
              </w:rPr>
            </w:pPr>
            <w:r w:rsidRPr="00AD3B60">
              <w:rPr>
                <w:rFonts w:ascii="ＭＳ ゴシック" w:eastAsia="ＭＳ ゴシック" w:hAnsi="ＭＳ ゴシック" w:hint="eastAsia"/>
                <w:w w:val="80"/>
                <w:sz w:val="16"/>
                <w:szCs w:val="16"/>
              </w:rPr>
              <w:t>P.66</w:t>
            </w:r>
          </w:p>
          <w:p w:rsidR="00B84FCF" w:rsidRPr="00AD3B60" w:rsidRDefault="00B84FCF" w:rsidP="00B84FCF">
            <w:pPr>
              <w:wordWrap w:val="0"/>
              <w:autoSpaceDE/>
              <w:autoSpaceDN/>
              <w:spacing w:line="240" w:lineRule="auto"/>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eastAsianLayout w:id="-118224896" w:vert="1" w:vertCompress="1"/>
              </w:rPr>
              <w:t>～</w:t>
            </w:r>
          </w:p>
          <w:p w:rsidR="00B84FCF" w:rsidRPr="00AD3B60" w:rsidRDefault="00B84FCF" w:rsidP="00B84FCF">
            <w:pPr>
              <w:wordWrap w:val="0"/>
              <w:autoSpaceDE/>
              <w:autoSpaceDN/>
              <w:spacing w:line="240" w:lineRule="auto"/>
              <w:jc w:val="center"/>
              <w:rPr>
                <w:rFonts w:ascii="ＭＳ ゴシック" w:eastAsia="ＭＳ ゴシック" w:hAnsi="ＭＳ ゴシック"/>
                <w:w w:val="80"/>
                <w:sz w:val="16"/>
                <w:szCs w:val="16"/>
              </w:rPr>
            </w:pPr>
            <w:r w:rsidRPr="00AD3B60">
              <w:rPr>
                <w:rFonts w:ascii="ＭＳ ゴシック" w:eastAsia="ＭＳ ゴシック" w:hAnsi="ＭＳ ゴシック" w:hint="eastAsia"/>
                <w:w w:val="80"/>
                <w:sz w:val="16"/>
                <w:szCs w:val="16"/>
              </w:rPr>
              <w:t>P.67</w:t>
            </w:r>
          </w:p>
          <w:p w:rsidR="00B84FCF" w:rsidRPr="00AD3B60" w:rsidRDefault="00B84FCF" w:rsidP="00B84FCF">
            <w:pPr>
              <w:wordWrap w:val="0"/>
              <w:autoSpaceDE/>
              <w:autoSpaceDN/>
              <w:spacing w:beforeLines="100" w:before="295"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２</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交</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通</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事</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故</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の</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発</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生</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要</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因</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bdr w:val="single" w:sz="4" w:space="0" w:color="auto"/>
              </w:rPr>
            </w:pPr>
            <w:r w:rsidRPr="00AD3B60">
              <w:rPr>
                <w:rFonts w:ascii="ＭＳ ゴシック" w:eastAsia="ＭＳ ゴシック" w:hAnsi="ＭＳ ゴシック" w:hint="eastAsia"/>
                <w:sz w:val="17"/>
                <w:szCs w:val="17"/>
                <w:bdr w:val="single" w:sz="4" w:space="0" w:color="auto"/>
              </w:rPr>
              <w:t>学</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bdr w:val="single" w:sz="4" w:space="0" w:color="auto"/>
              </w:rPr>
            </w:pP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bdr w:val="single" w:sz="4" w:space="0" w:color="auto"/>
              </w:rPr>
              <w:t>▲</w:t>
            </w:r>
          </w:p>
        </w:tc>
        <w:tc>
          <w:tcPr>
            <w:tcW w:w="4389" w:type="dxa"/>
            <w:shd w:val="clear" w:color="auto" w:fill="auto"/>
          </w:tcPr>
          <w:p w:rsidR="00B84FCF" w:rsidRPr="00AD3B60" w:rsidRDefault="00B84FCF" w:rsidP="00B84FCF">
            <w:pPr>
              <w:keepNext/>
              <w:wordWrap w:val="0"/>
              <w:autoSpaceDE/>
              <w:autoSpaceDN/>
              <w:snapToGrid/>
              <w:spacing w:line="254" w:lineRule="exact"/>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＜本時の目標＞</w:t>
            </w:r>
          </w:p>
          <w:p w:rsidR="00B84FCF" w:rsidRPr="00AD3B60" w:rsidRDefault="004672DF" w:rsidP="00B84FCF">
            <w:pPr>
              <w:keepNext/>
              <w:wordWrap w:val="0"/>
              <w:autoSpaceDE/>
              <w:autoSpaceDN/>
              <w:snapToGrid/>
              <w:spacing w:line="254" w:lineRule="exact"/>
              <w:ind w:firstLineChars="100" w:firstLine="176"/>
              <w:rPr>
                <w:sz w:val="17"/>
                <w:szCs w:val="17"/>
              </w:rPr>
            </w:pPr>
            <w:r w:rsidRPr="00AD3B60">
              <w:rPr>
                <w:rFonts w:hint="eastAsia"/>
                <w:sz w:val="17"/>
                <w:szCs w:val="17"/>
              </w:rPr>
              <w:t>交通事故</w:t>
            </w:r>
            <w:r w:rsidR="00B84FCF" w:rsidRPr="00AD3B60">
              <w:rPr>
                <w:rFonts w:hint="eastAsia"/>
                <w:sz w:val="17"/>
                <w:szCs w:val="17"/>
              </w:rPr>
              <w:t>などによる傷害は，人的要因，環境要因およびそれらの相互の関わりによって発生すること，人的要因としては，人間の心身の状態や行動の仕方について，環境要因としては，生活環境における施設・設備の状態や気象条件などについて理解できるようにする。</w:t>
            </w:r>
          </w:p>
          <w:p w:rsidR="00B84FCF" w:rsidRPr="00AD3B60" w:rsidRDefault="00B84FCF" w:rsidP="00B84FCF">
            <w:pPr>
              <w:keepNext/>
              <w:wordWrap w:val="0"/>
              <w:autoSpaceDE/>
              <w:autoSpaceDN/>
              <w:snapToGrid/>
              <w:spacing w:line="254" w:lineRule="exact"/>
              <w:ind w:firstLineChars="100" w:firstLine="176"/>
              <w:rPr>
                <w:sz w:val="17"/>
                <w:szCs w:val="17"/>
              </w:rPr>
            </w:pP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１</w:t>
            </w:r>
            <w:r w:rsidRPr="00AD3B60">
              <w:rPr>
                <w:rFonts w:hint="eastAsia"/>
                <w:sz w:val="17"/>
                <w:szCs w:val="17"/>
              </w:rPr>
              <w:tab/>
            </w:r>
            <w:r w:rsidRPr="00AD3B60">
              <w:rPr>
                <w:rFonts w:hint="eastAsia"/>
                <w:sz w:val="17"/>
                <w:szCs w:val="17"/>
              </w:rPr>
              <w:t>「今日の学習」本時の学習の見通しをもつ。</w:t>
            </w:r>
            <w:r w:rsidR="00225AD6" w:rsidRPr="00AD3B60">
              <w:rPr>
                <w:rFonts w:hint="eastAsia"/>
                <w:sz w:val="17"/>
                <w:szCs w:val="17"/>
                <w:bdr w:val="single" w:sz="4" w:space="0" w:color="auto"/>
              </w:rPr>
              <w:t>▲</w:t>
            </w: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２</w:t>
            </w:r>
            <w:r w:rsidRPr="00AD3B60">
              <w:rPr>
                <w:rFonts w:hint="eastAsia"/>
                <w:sz w:val="17"/>
                <w:szCs w:val="17"/>
              </w:rPr>
              <w:tab/>
            </w:r>
            <w:r w:rsidRPr="00AD3B60">
              <w:rPr>
                <w:rFonts w:hint="eastAsia"/>
                <w:sz w:val="17"/>
                <w:szCs w:val="17"/>
              </w:rPr>
              <w:t>「やってみよう」資料１を見て，中学生の交通事故にはどのような特徴があるか</w:t>
            </w:r>
            <w:r w:rsidR="00225AD6" w:rsidRPr="00AD3B60">
              <w:rPr>
                <w:rFonts w:hint="eastAsia"/>
                <w:sz w:val="17"/>
                <w:szCs w:val="17"/>
              </w:rPr>
              <w:t>考え</w:t>
            </w:r>
            <w:r w:rsidRPr="00AD3B60">
              <w:rPr>
                <w:rFonts w:hint="eastAsia"/>
                <w:sz w:val="17"/>
                <w:szCs w:val="17"/>
              </w:rPr>
              <w:t>，</w:t>
            </w:r>
            <w:r w:rsidR="00225AD6" w:rsidRPr="00AD3B60">
              <w:rPr>
                <w:rFonts w:hint="eastAsia"/>
                <w:sz w:val="17"/>
                <w:szCs w:val="17"/>
              </w:rPr>
              <w:t>ノート等に記入する</w:t>
            </w:r>
            <w:r w:rsidRPr="00AD3B60">
              <w:rPr>
                <w:rFonts w:hint="eastAsia"/>
                <w:sz w:val="17"/>
                <w:szCs w:val="17"/>
              </w:rPr>
              <w:t>。</w:t>
            </w:r>
            <w:r w:rsidR="00225AD6" w:rsidRPr="00AD3B60">
              <w:rPr>
                <w:rFonts w:hint="eastAsia"/>
                <w:sz w:val="17"/>
                <w:szCs w:val="17"/>
                <w:bdr w:val="single" w:sz="4" w:space="0" w:color="auto"/>
              </w:rPr>
              <w:t>▲</w:t>
            </w: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３</w:t>
            </w:r>
            <w:r w:rsidRPr="00AD3B60">
              <w:rPr>
                <w:rFonts w:hint="eastAsia"/>
                <w:sz w:val="17"/>
                <w:szCs w:val="17"/>
              </w:rPr>
              <w:tab/>
            </w:r>
            <w:r w:rsidRPr="00AD3B60">
              <w:rPr>
                <w:rFonts w:hint="eastAsia"/>
                <w:sz w:val="17"/>
                <w:szCs w:val="17"/>
              </w:rPr>
              <w:t>資料２等をもと</w:t>
            </w:r>
            <w:r w:rsidR="00225AD6" w:rsidRPr="00AD3B60">
              <w:rPr>
                <w:rFonts w:hint="eastAsia"/>
                <w:sz w:val="17"/>
                <w:szCs w:val="17"/>
              </w:rPr>
              <w:t>に，交通事故の人的要因，環境要因，車両要因について調べ，発表し合う</w:t>
            </w:r>
            <w:r w:rsidRPr="00AD3B60">
              <w:rPr>
                <w:rFonts w:hint="eastAsia"/>
                <w:sz w:val="17"/>
                <w:szCs w:val="17"/>
              </w:rPr>
              <w:t>。</w:t>
            </w:r>
            <w:r w:rsidR="00225AD6" w:rsidRPr="00AD3B60">
              <w:rPr>
                <w:rFonts w:hint="eastAsia"/>
                <w:sz w:val="17"/>
                <w:szCs w:val="17"/>
                <w:bdr w:val="single" w:sz="4" w:space="0" w:color="auto"/>
              </w:rPr>
              <w:t>学</w:t>
            </w: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４</w:t>
            </w:r>
            <w:r w:rsidRPr="00AD3B60">
              <w:rPr>
                <w:rFonts w:hint="eastAsia"/>
                <w:sz w:val="17"/>
                <w:szCs w:val="17"/>
              </w:rPr>
              <w:tab/>
            </w:r>
            <w:r w:rsidRPr="00AD3B60">
              <w:rPr>
                <w:rFonts w:hint="eastAsia"/>
                <w:sz w:val="17"/>
                <w:szCs w:val="17"/>
              </w:rPr>
              <w:t>資料３等をもとに，自転車の特性と注意点に</w:t>
            </w:r>
            <w:r w:rsidRPr="00AD3B60">
              <w:rPr>
                <w:rFonts w:hint="eastAsia"/>
                <w:sz w:val="17"/>
                <w:szCs w:val="17"/>
              </w:rPr>
              <w:lastRenderedPageBreak/>
              <w:t>ついて話し合う。</w:t>
            </w:r>
            <w:r w:rsidR="00225AD6" w:rsidRPr="00AD3B60">
              <w:rPr>
                <w:rFonts w:hint="eastAsia"/>
                <w:sz w:val="17"/>
                <w:szCs w:val="17"/>
                <w:bdr w:val="single" w:sz="4" w:space="0" w:color="auto"/>
              </w:rPr>
              <w:t>学</w:t>
            </w: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５</w:t>
            </w:r>
            <w:r w:rsidRPr="00AD3B60">
              <w:rPr>
                <w:rFonts w:hint="eastAsia"/>
                <w:sz w:val="17"/>
                <w:szCs w:val="17"/>
              </w:rPr>
              <w:tab/>
            </w:r>
            <w:r w:rsidRPr="00AD3B60">
              <w:rPr>
                <w:rFonts w:hint="eastAsia"/>
                <w:sz w:val="17"/>
                <w:szCs w:val="17"/>
              </w:rPr>
              <w:t>資料４～６等</w:t>
            </w:r>
            <w:r w:rsidR="00225AD6" w:rsidRPr="00AD3B60">
              <w:rPr>
                <w:rFonts w:hint="eastAsia"/>
                <w:sz w:val="17"/>
                <w:szCs w:val="17"/>
              </w:rPr>
              <w:t>をもとに，自動車の特性と注意点について調べ，整理する</w:t>
            </w:r>
            <w:r w:rsidRPr="00AD3B60">
              <w:rPr>
                <w:rFonts w:hint="eastAsia"/>
                <w:sz w:val="17"/>
                <w:szCs w:val="17"/>
              </w:rPr>
              <w:t>。</w:t>
            </w:r>
            <w:r w:rsidR="00225AD6" w:rsidRPr="00AD3B60">
              <w:rPr>
                <w:rFonts w:hint="eastAsia"/>
                <w:sz w:val="17"/>
                <w:szCs w:val="17"/>
                <w:bdr w:val="single" w:sz="4" w:space="0" w:color="auto"/>
              </w:rPr>
              <w:t>学</w:t>
            </w: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６</w:t>
            </w:r>
            <w:r w:rsidRPr="00AD3B60">
              <w:rPr>
                <w:rFonts w:hint="eastAsia"/>
                <w:sz w:val="17"/>
                <w:szCs w:val="17"/>
              </w:rPr>
              <w:tab/>
            </w:r>
            <w:r w:rsidRPr="00AD3B60">
              <w:rPr>
                <w:rFonts w:hint="eastAsia"/>
                <w:sz w:val="17"/>
                <w:szCs w:val="17"/>
              </w:rPr>
              <w:t>「考えてみよう」学習したことを活用し，事故例の人的要因と環境要因を考え，発表し合う。</w:t>
            </w:r>
            <w:r w:rsidR="00225AD6" w:rsidRPr="00AD3B60">
              <w:rPr>
                <w:rFonts w:hint="eastAsia"/>
                <w:sz w:val="17"/>
                <w:szCs w:val="17"/>
                <w:bdr w:val="single" w:sz="4" w:space="0" w:color="auto"/>
              </w:rPr>
              <w:t>学</w:t>
            </w:r>
          </w:p>
          <w:p w:rsidR="00B84FCF" w:rsidRPr="00AD3B60" w:rsidRDefault="00B84FCF" w:rsidP="00B84FCF">
            <w:pPr>
              <w:keepNext/>
              <w:wordWrap w:val="0"/>
              <w:autoSpaceDE/>
              <w:autoSpaceDN/>
              <w:snapToGrid/>
              <w:spacing w:line="254" w:lineRule="exact"/>
              <w:ind w:left="353" w:hangingChars="200" w:hanging="353"/>
              <w:rPr>
                <w:rFonts w:ascii="ＭＳ ゴシック" w:eastAsia="ＭＳ ゴシック" w:hAnsi="ＭＳ ゴシック"/>
                <w:sz w:val="17"/>
                <w:szCs w:val="17"/>
              </w:rPr>
            </w:pPr>
            <w:r w:rsidRPr="00AD3B60">
              <w:rPr>
                <w:rFonts w:ascii="HGｺﾞｼｯｸE" w:eastAsia="HGｺﾞｼｯｸE" w:hAnsi="ＭＳ ゴシック" w:hint="eastAsia"/>
                <w:sz w:val="17"/>
                <w:szCs w:val="17"/>
              </w:rPr>
              <w:t>７</w:t>
            </w:r>
            <w:r w:rsidRPr="00AD3B60">
              <w:rPr>
                <w:rFonts w:hint="eastAsia"/>
                <w:sz w:val="17"/>
                <w:szCs w:val="17"/>
              </w:rPr>
              <w:tab/>
            </w:r>
            <w:r w:rsidRPr="00AD3B60">
              <w:rPr>
                <w:rFonts w:hint="eastAsia"/>
                <w:sz w:val="17"/>
                <w:szCs w:val="17"/>
              </w:rPr>
              <w:t>本時の学習をノート等にまとめる。</w:t>
            </w:r>
            <w:r w:rsidR="00225AD6" w:rsidRPr="00AD3B60">
              <w:rPr>
                <w:rFonts w:hint="eastAsia"/>
                <w:sz w:val="17"/>
                <w:szCs w:val="17"/>
                <w:bdr w:val="single" w:sz="4" w:space="0" w:color="auto"/>
              </w:rPr>
              <w:t>▲</w:t>
            </w:r>
          </w:p>
        </w:tc>
        <w:tc>
          <w:tcPr>
            <w:tcW w:w="3441" w:type="dxa"/>
            <w:shd w:val="clear" w:color="auto" w:fill="auto"/>
          </w:tcPr>
          <w:p w:rsidR="00B84FCF" w:rsidRPr="00AD3B60" w:rsidRDefault="00B84FCF" w:rsidP="00B84FCF">
            <w:pPr>
              <w:keepNext/>
              <w:wordWrap w:val="0"/>
              <w:autoSpaceDE/>
              <w:autoSpaceDN/>
              <w:snapToGrid/>
              <w:spacing w:line="254" w:lineRule="exact"/>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lastRenderedPageBreak/>
              <w:t>【評価の観点】関心・意欲・態度①</w:t>
            </w:r>
          </w:p>
          <w:p w:rsidR="00B84FCF" w:rsidRPr="00AD3B60" w:rsidRDefault="00B84FCF" w:rsidP="00B84FCF">
            <w:pPr>
              <w:keepNext/>
              <w:wordWrap w:val="0"/>
              <w:autoSpaceDE/>
              <w:autoSpaceDN/>
              <w:snapToGrid/>
              <w:spacing w:line="254" w:lineRule="exact"/>
              <w:ind w:firstLineChars="100" w:firstLine="176"/>
              <w:rPr>
                <w:sz w:val="17"/>
                <w:szCs w:val="17"/>
              </w:rPr>
            </w:pPr>
            <w:r w:rsidRPr="00AD3B60">
              <w:rPr>
                <w:rFonts w:hint="eastAsia"/>
                <w:sz w:val="17"/>
                <w:szCs w:val="17"/>
              </w:rPr>
              <w:t>傷害の防止について，健康に関する資料を見たり，自分たちの生活を振り返ったりするなどの学習活動に意欲的に取り組もうとしている。</w:t>
            </w:r>
          </w:p>
          <w:p w:rsidR="00B84FCF" w:rsidRPr="00AD3B60" w:rsidRDefault="00B84FCF" w:rsidP="00B84FCF">
            <w:pPr>
              <w:keepNext/>
              <w:wordWrap w:val="0"/>
              <w:autoSpaceDE/>
              <w:autoSpaceDN/>
              <w:snapToGrid/>
              <w:spacing w:line="254" w:lineRule="exact"/>
              <w:rPr>
                <w:sz w:val="17"/>
                <w:szCs w:val="17"/>
              </w:rPr>
            </w:pPr>
            <w:r w:rsidRPr="00AD3B60">
              <w:rPr>
                <w:rFonts w:hint="eastAsia"/>
                <w:sz w:val="17"/>
                <w:szCs w:val="17"/>
              </w:rPr>
              <w:t>[</w:t>
            </w:r>
            <w:r w:rsidRPr="00AD3B60">
              <w:rPr>
                <w:rFonts w:hint="eastAsia"/>
                <w:sz w:val="17"/>
                <w:szCs w:val="17"/>
              </w:rPr>
              <w:t>評価場面：活動</w:t>
            </w:r>
            <w:r w:rsidRPr="00AD3B60">
              <w:rPr>
                <w:rFonts w:ascii="HGｺﾞｼｯｸE" w:eastAsia="HGｺﾞｼｯｸE" w:hAnsi="ＭＳ ゴシック" w:hint="eastAsia"/>
                <w:sz w:val="17"/>
                <w:szCs w:val="17"/>
              </w:rPr>
              <w:t>２</w:t>
            </w:r>
            <w:r w:rsidRPr="00AD3B60">
              <w:rPr>
                <w:rFonts w:hint="eastAsia"/>
                <w:sz w:val="17"/>
                <w:szCs w:val="17"/>
              </w:rPr>
              <w:t>，評価方法：教師の観察</w:t>
            </w:r>
            <w:r w:rsidR="00225AD6" w:rsidRPr="00AD3B60">
              <w:rPr>
                <w:rFonts w:hint="eastAsia"/>
                <w:sz w:val="17"/>
                <w:szCs w:val="17"/>
              </w:rPr>
              <w:t>，ノート等への記入状況</w:t>
            </w:r>
            <w:r w:rsidRPr="00AD3B60">
              <w:rPr>
                <w:rFonts w:hint="eastAsia"/>
                <w:sz w:val="17"/>
                <w:szCs w:val="17"/>
              </w:rPr>
              <w:t>]</w:t>
            </w:r>
          </w:p>
          <w:p w:rsidR="00B84FCF" w:rsidRPr="00AD3B60" w:rsidRDefault="00B84FCF" w:rsidP="00B84FCF">
            <w:pPr>
              <w:keepNext/>
              <w:wordWrap w:val="0"/>
              <w:autoSpaceDE/>
              <w:autoSpaceDN/>
              <w:snapToGrid/>
              <w:spacing w:line="254" w:lineRule="exact"/>
              <w:rPr>
                <w:sz w:val="17"/>
                <w:szCs w:val="17"/>
              </w:rPr>
            </w:pPr>
          </w:p>
          <w:p w:rsidR="00B84FCF" w:rsidRPr="00AD3B60" w:rsidRDefault="00B84FCF" w:rsidP="00B84FCF">
            <w:pPr>
              <w:keepNext/>
              <w:wordWrap w:val="0"/>
              <w:autoSpaceDE/>
              <w:autoSpaceDN/>
              <w:snapToGrid/>
              <w:spacing w:line="254" w:lineRule="exact"/>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【評価の観点】思考・判断①</w:t>
            </w:r>
          </w:p>
          <w:p w:rsidR="00B84FCF" w:rsidRPr="00AD3B60" w:rsidRDefault="00B84FCF" w:rsidP="00B84FCF">
            <w:pPr>
              <w:keepNext/>
              <w:wordWrap w:val="0"/>
              <w:autoSpaceDE/>
              <w:autoSpaceDN/>
              <w:snapToGrid/>
              <w:spacing w:line="254" w:lineRule="exact"/>
              <w:ind w:firstLineChars="100" w:firstLine="176"/>
              <w:rPr>
                <w:sz w:val="17"/>
                <w:szCs w:val="17"/>
              </w:rPr>
            </w:pPr>
            <w:r w:rsidRPr="00AD3B60">
              <w:rPr>
                <w:rFonts w:hint="eastAsia"/>
                <w:sz w:val="17"/>
                <w:szCs w:val="17"/>
              </w:rPr>
              <w:t>傷害の防止について，健康に関する資料等で調べたことをもとに課題や解決の方法を見つけたり，選んだりするなどして，それらを説明している。</w:t>
            </w:r>
          </w:p>
          <w:p w:rsidR="00B84FCF" w:rsidRPr="00AD3B60" w:rsidRDefault="00B84FCF" w:rsidP="00B84FCF">
            <w:pPr>
              <w:keepNext/>
              <w:wordWrap w:val="0"/>
              <w:autoSpaceDE/>
              <w:autoSpaceDN/>
              <w:snapToGrid/>
              <w:spacing w:line="254" w:lineRule="exact"/>
              <w:rPr>
                <w:sz w:val="17"/>
                <w:szCs w:val="17"/>
              </w:rPr>
            </w:pPr>
            <w:r w:rsidRPr="00AD3B60">
              <w:rPr>
                <w:rFonts w:hint="eastAsia"/>
                <w:sz w:val="17"/>
                <w:szCs w:val="17"/>
              </w:rPr>
              <w:t>[</w:t>
            </w:r>
            <w:r w:rsidRPr="00AD3B60">
              <w:rPr>
                <w:rFonts w:hint="eastAsia"/>
                <w:sz w:val="17"/>
                <w:szCs w:val="17"/>
              </w:rPr>
              <w:t>評価場面：活動</w:t>
            </w:r>
            <w:r w:rsidRPr="00AD3B60">
              <w:rPr>
                <w:rFonts w:ascii="HGｺﾞｼｯｸE" w:eastAsia="HGｺﾞｼｯｸE" w:hAnsi="ＭＳ ゴシック" w:hint="eastAsia"/>
                <w:sz w:val="17"/>
                <w:szCs w:val="17"/>
              </w:rPr>
              <w:t>６</w:t>
            </w:r>
            <w:r w:rsidRPr="00AD3B60">
              <w:rPr>
                <w:rFonts w:hint="eastAsia"/>
                <w:sz w:val="17"/>
                <w:szCs w:val="17"/>
              </w:rPr>
              <w:t>，評価方法：教師の</w:t>
            </w:r>
            <w:r w:rsidRPr="00AD3B60">
              <w:rPr>
                <w:rFonts w:hint="eastAsia"/>
                <w:sz w:val="17"/>
                <w:szCs w:val="17"/>
              </w:rPr>
              <w:lastRenderedPageBreak/>
              <w:t>観察，ノート等への記入状況</w:t>
            </w:r>
            <w:r w:rsidRPr="00AD3B60">
              <w:rPr>
                <w:rFonts w:hint="eastAsia"/>
                <w:sz w:val="17"/>
                <w:szCs w:val="17"/>
              </w:rPr>
              <w:t>]</w:t>
            </w:r>
          </w:p>
          <w:p w:rsidR="00B84FCF" w:rsidRPr="00AD3B60" w:rsidRDefault="00B84FCF" w:rsidP="00B84FCF">
            <w:pPr>
              <w:keepNext/>
              <w:wordWrap w:val="0"/>
              <w:autoSpaceDE/>
              <w:autoSpaceDN/>
              <w:snapToGrid/>
              <w:spacing w:line="254" w:lineRule="exact"/>
              <w:rPr>
                <w:sz w:val="17"/>
                <w:szCs w:val="17"/>
              </w:rPr>
            </w:pPr>
          </w:p>
          <w:p w:rsidR="00B84FCF" w:rsidRPr="00AD3B60" w:rsidRDefault="00B84FCF" w:rsidP="00B84FCF">
            <w:pPr>
              <w:keepNext/>
              <w:wordWrap w:val="0"/>
              <w:autoSpaceDE/>
              <w:autoSpaceDN/>
              <w:snapToGrid/>
              <w:spacing w:line="254" w:lineRule="exact"/>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【評価の観点】知識・理解①</w:t>
            </w:r>
          </w:p>
          <w:p w:rsidR="00B84FCF" w:rsidRPr="00AD3B60" w:rsidRDefault="00B84FCF" w:rsidP="00B84FCF">
            <w:pPr>
              <w:keepNext/>
              <w:wordWrap w:val="0"/>
              <w:autoSpaceDE/>
              <w:autoSpaceDN/>
              <w:snapToGrid/>
              <w:spacing w:line="254" w:lineRule="exact"/>
              <w:ind w:firstLineChars="100" w:firstLine="176"/>
              <w:rPr>
                <w:sz w:val="17"/>
                <w:szCs w:val="17"/>
              </w:rPr>
            </w:pPr>
            <w:r w:rsidRPr="00AD3B60">
              <w:rPr>
                <w:rFonts w:hint="eastAsia"/>
                <w:sz w:val="17"/>
                <w:szCs w:val="17"/>
              </w:rPr>
              <w:t>交通事故や自然災害などによる傷害の発生要因について理解したことを言ったり，書き出したりしている。</w:t>
            </w:r>
          </w:p>
          <w:p w:rsidR="00B84FCF" w:rsidRPr="00AD3B60" w:rsidRDefault="00B84FCF" w:rsidP="00B84FCF">
            <w:pPr>
              <w:keepNext/>
              <w:wordWrap w:val="0"/>
              <w:autoSpaceDE/>
              <w:autoSpaceDN/>
              <w:snapToGrid/>
              <w:spacing w:line="254" w:lineRule="exact"/>
              <w:rPr>
                <w:sz w:val="17"/>
                <w:szCs w:val="17"/>
              </w:rPr>
            </w:pPr>
            <w:r w:rsidRPr="00AD3B60">
              <w:rPr>
                <w:rFonts w:hint="eastAsia"/>
                <w:sz w:val="17"/>
                <w:szCs w:val="17"/>
              </w:rPr>
              <w:t>[</w:t>
            </w:r>
            <w:r w:rsidRPr="00AD3B60">
              <w:rPr>
                <w:rFonts w:hint="eastAsia"/>
                <w:sz w:val="17"/>
                <w:szCs w:val="17"/>
              </w:rPr>
              <w:t>評価方法：ノート等への記入状況，小テストや章末テスト</w:t>
            </w:r>
            <w:r w:rsidRPr="00AD3B60">
              <w:rPr>
                <w:rFonts w:hint="eastAsia"/>
                <w:sz w:val="17"/>
                <w:szCs w:val="17"/>
              </w:rPr>
              <w:t>]</w:t>
            </w:r>
          </w:p>
        </w:tc>
      </w:tr>
    </w:tbl>
    <w:p w:rsidR="00B84FCF" w:rsidRPr="00AD3B60" w:rsidRDefault="00FB64B1" w:rsidP="00B84FCF">
      <w:pPr>
        <w:wordWrap w:val="0"/>
        <w:autoSpaceDE/>
        <w:autoSpaceDN/>
        <w:snapToGrid/>
        <w:spacing w:beforeLines="50" w:before="147" w:afterLines="60" w:after="177" w:line="254" w:lineRule="exact"/>
        <w:rPr>
          <w:rFonts w:ascii="ＭＳ ゴシック" w:eastAsia="ＭＳ ゴシック" w:hAnsi="ＭＳ ゴシック"/>
          <w:szCs w:val="18"/>
        </w:rPr>
      </w:pPr>
      <w:r w:rsidRPr="00AD3B60">
        <w:rPr>
          <w:rFonts w:ascii="ＭＳ ゴシック" w:eastAsia="ＭＳ ゴシック" w:hAnsi="ＭＳ ゴシック" w:hint="eastAsia"/>
          <w:szCs w:val="18"/>
        </w:rPr>
        <w:lastRenderedPageBreak/>
        <w:t>(ｲ)</w:t>
      </w:r>
      <w:r w:rsidR="00B84FCF" w:rsidRPr="00AD3B60">
        <w:rPr>
          <w:rFonts w:ascii="ＭＳ ゴシック" w:eastAsia="ＭＳ ゴシック" w:hAnsi="ＭＳ ゴシック" w:hint="eastAsia"/>
          <w:szCs w:val="18"/>
        </w:rPr>
        <w:t>.交通事故などによる傷害の防止</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562"/>
        <w:gridCol w:w="4389"/>
        <w:gridCol w:w="3441"/>
      </w:tblGrid>
      <w:tr w:rsidR="00AD3B60" w:rsidRPr="00AD3B60" w:rsidTr="004716BB">
        <w:trPr>
          <w:trHeight w:val="499"/>
          <w:jc w:val="center"/>
        </w:trPr>
        <w:tc>
          <w:tcPr>
            <w:tcW w:w="562" w:type="dxa"/>
            <w:shd w:val="clear" w:color="auto" w:fill="E6E6E6"/>
            <w:tcMar>
              <w:top w:w="0" w:type="dxa"/>
              <w:left w:w="0" w:type="dxa"/>
              <w:bottom w:w="0" w:type="dxa"/>
              <w:right w:w="0" w:type="dxa"/>
            </w:tcMar>
            <w:vAlign w:val="center"/>
          </w:tcPr>
          <w:p w:rsidR="004716BB" w:rsidRPr="00AD3B60" w:rsidRDefault="00B84FCF" w:rsidP="00B84FCF">
            <w:pPr>
              <w:wordWrap w:val="0"/>
              <w:autoSpaceDE/>
              <w:autoSpaceDN/>
              <w:snapToGrid/>
              <w:spacing w:line="200" w:lineRule="exact"/>
              <w:jc w:val="center"/>
              <w:rPr>
                <w:rFonts w:ascii="ＭＳ ゴシック" w:eastAsia="ＭＳ ゴシック" w:hAnsi="ＭＳ ゴシック"/>
                <w:sz w:val="16"/>
                <w:szCs w:val="16"/>
              </w:rPr>
            </w:pPr>
            <w:r w:rsidRPr="00AD3B60">
              <w:rPr>
                <w:rFonts w:ascii="ＭＳ ゴシック" w:eastAsia="ＭＳ ゴシック" w:hAnsi="ＭＳ ゴシック" w:hint="eastAsia"/>
                <w:sz w:val="16"/>
                <w:szCs w:val="16"/>
              </w:rPr>
              <w:t>ページ</w:t>
            </w:r>
          </w:p>
          <w:p w:rsidR="00B84FCF" w:rsidRPr="00AD3B60" w:rsidRDefault="004716BB" w:rsidP="00B84FCF">
            <w:pPr>
              <w:wordWrap w:val="0"/>
              <w:autoSpaceDE/>
              <w:autoSpaceDN/>
              <w:snapToGrid/>
              <w:spacing w:line="20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6"/>
                <w:szCs w:val="16"/>
              </w:rPr>
              <w:t>小</w:t>
            </w:r>
            <w:r w:rsidR="00B84FCF" w:rsidRPr="00AD3B60">
              <w:rPr>
                <w:rFonts w:ascii="ＭＳ ゴシック" w:eastAsia="ＭＳ ゴシック" w:hAnsi="ＭＳ ゴシック" w:hint="eastAsia"/>
                <w:sz w:val="16"/>
                <w:szCs w:val="16"/>
              </w:rPr>
              <w:t>単元</w:t>
            </w:r>
          </w:p>
        </w:tc>
        <w:tc>
          <w:tcPr>
            <w:tcW w:w="4389" w:type="dxa"/>
            <w:shd w:val="clear" w:color="auto" w:fill="E6E6E6"/>
            <w:tcMar>
              <w:top w:w="0" w:type="dxa"/>
              <w:left w:w="0" w:type="dxa"/>
              <w:bottom w:w="0" w:type="dxa"/>
              <w:right w:w="0" w:type="dxa"/>
            </w:tcMar>
            <w:vAlign w:val="center"/>
          </w:tcPr>
          <w:p w:rsidR="00B84FCF" w:rsidRPr="00AD3B60" w:rsidRDefault="00B84FCF" w:rsidP="00B84FCF">
            <w:pPr>
              <w:wordWrap w:val="0"/>
              <w:autoSpaceDE/>
              <w:autoSpaceDN/>
              <w:snapToGrid/>
              <w:spacing w:line="200" w:lineRule="exact"/>
              <w:jc w:val="center"/>
              <w:rPr>
                <w:rFonts w:ascii="ＭＳ ゴシック" w:eastAsia="ＭＳ ゴシック" w:hAnsi="ＭＳ ゴシック" w:cs="Arial"/>
                <w:sz w:val="17"/>
                <w:szCs w:val="17"/>
              </w:rPr>
            </w:pPr>
            <w:r w:rsidRPr="00AD3B60">
              <w:rPr>
                <w:rFonts w:ascii="ＭＳ ゴシック" w:eastAsia="ＭＳ ゴシック" w:hAnsi="ＭＳ ゴシック" w:cs="Arial" w:hint="eastAsia"/>
                <w:sz w:val="17"/>
                <w:szCs w:val="17"/>
              </w:rPr>
              <w:t>学習内容と活動</w:t>
            </w:r>
          </w:p>
        </w:tc>
        <w:tc>
          <w:tcPr>
            <w:tcW w:w="3441" w:type="dxa"/>
            <w:shd w:val="clear" w:color="auto" w:fill="E6E6E6"/>
            <w:tcMar>
              <w:top w:w="0" w:type="dxa"/>
              <w:left w:w="0" w:type="dxa"/>
              <w:bottom w:w="0" w:type="dxa"/>
              <w:right w:w="0" w:type="dxa"/>
            </w:tcMar>
            <w:vAlign w:val="center"/>
          </w:tcPr>
          <w:p w:rsidR="00B84FCF" w:rsidRPr="00AD3B60" w:rsidRDefault="00B84FCF" w:rsidP="00B84FCF">
            <w:pPr>
              <w:wordWrap w:val="0"/>
              <w:autoSpaceDE/>
              <w:autoSpaceDN/>
              <w:snapToGrid/>
              <w:spacing w:line="200" w:lineRule="exact"/>
              <w:jc w:val="center"/>
              <w:rPr>
                <w:sz w:val="17"/>
                <w:szCs w:val="17"/>
              </w:rPr>
            </w:pPr>
            <w:r w:rsidRPr="00AD3B60">
              <w:rPr>
                <w:rFonts w:ascii="ＭＳ ゴシック" w:eastAsia="ＭＳ ゴシック" w:hAnsi="ＭＳ ゴシック" w:cs="Arial" w:hint="eastAsia"/>
                <w:sz w:val="17"/>
                <w:szCs w:val="17"/>
              </w:rPr>
              <w:t>評価の観点と方法（本時のおもな評価）</w:t>
            </w:r>
          </w:p>
        </w:tc>
      </w:tr>
      <w:tr w:rsidR="00AD3B60" w:rsidRPr="00AD3B60" w:rsidTr="004716BB">
        <w:trPr>
          <w:jc w:val="center"/>
        </w:trPr>
        <w:tc>
          <w:tcPr>
            <w:tcW w:w="562" w:type="dxa"/>
            <w:shd w:val="clear" w:color="auto" w:fill="auto"/>
            <w:tcMar>
              <w:left w:w="0" w:type="dxa"/>
              <w:right w:w="0" w:type="dxa"/>
            </w:tcMar>
          </w:tcPr>
          <w:p w:rsidR="00B84FCF" w:rsidRPr="00AD3B60" w:rsidRDefault="00B84FCF" w:rsidP="00B84FCF">
            <w:pPr>
              <w:wordWrap w:val="0"/>
              <w:autoSpaceDE/>
              <w:autoSpaceDN/>
              <w:spacing w:line="240" w:lineRule="auto"/>
              <w:jc w:val="center"/>
              <w:rPr>
                <w:rFonts w:ascii="ＭＳ ゴシック" w:eastAsia="ＭＳ ゴシック" w:hAnsi="ＭＳ ゴシック"/>
                <w:b/>
                <w:w w:val="80"/>
                <w:szCs w:val="18"/>
              </w:rPr>
            </w:pPr>
            <w:r w:rsidRPr="00AD3B60">
              <w:rPr>
                <w:rFonts w:ascii="ＭＳ ゴシック" w:eastAsia="ＭＳ ゴシック" w:hAnsi="ＭＳ ゴシック" w:hint="eastAsia"/>
                <w:b/>
                <w:w w:val="80"/>
                <w:szCs w:val="18"/>
              </w:rPr>
              <w:t>第３時</w:t>
            </w:r>
          </w:p>
          <w:p w:rsidR="00B84FCF" w:rsidRPr="00AD3B60" w:rsidRDefault="00B84FCF" w:rsidP="00B84FCF">
            <w:pPr>
              <w:wordWrap w:val="0"/>
              <w:autoSpaceDE/>
              <w:autoSpaceDN/>
              <w:spacing w:line="240" w:lineRule="auto"/>
              <w:jc w:val="center"/>
              <w:rPr>
                <w:rFonts w:ascii="ＭＳ ゴシック" w:eastAsia="ＭＳ ゴシック" w:hAnsi="ＭＳ ゴシック"/>
                <w:w w:val="80"/>
                <w:sz w:val="16"/>
                <w:szCs w:val="16"/>
              </w:rPr>
            </w:pPr>
          </w:p>
          <w:p w:rsidR="00B84FCF" w:rsidRPr="00AD3B60" w:rsidRDefault="00B84FCF" w:rsidP="00B84FCF">
            <w:pPr>
              <w:wordWrap w:val="0"/>
              <w:autoSpaceDE/>
              <w:autoSpaceDN/>
              <w:spacing w:line="240" w:lineRule="auto"/>
              <w:jc w:val="center"/>
              <w:rPr>
                <w:rFonts w:ascii="ＭＳ ゴシック" w:eastAsia="ＭＳ ゴシック" w:hAnsi="ＭＳ ゴシック"/>
                <w:w w:val="80"/>
                <w:sz w:val="16"/>
                <w:szCs w:val="16"/>
              </w:rPr>
            </w:pPr>
            <w:r w:rsidRPr="00AD3B60">
              <w:rPr>
                <w:rFonts w:ascii="ＭＳ ゴシック" w:eastAsia="ＭＳ ゴシック" w:hAnsi="ＭＳ ゴシック" w:hint="eastAsia"/>
                <w:w w:val="80"/>
                <w:sz w:val="16"/>
                <w:szCs w:val="16"/>
              </w:rPr>
              <w:t>P.68</w:t>
            </w:r>
          </w:p>
          <w:p w:rsidR="00B84FCF" w:rsidRPr="00AD3B60" w:rsidRDefault="00B84FCF" w:rsidP="00B84FCF">
            <w:pPr>
              <w:wordWrap w:val="0"/>
              <w:autoSpaceDE/>
              <w:autoSpaceDN/>
              <w:spacing w:line="240" w:lineRule="auto"/>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eastAsianLayout w:id="-118224896" w:vert="1" w:vertCompress="1"/>
              </w:rPr>
              <w:t>～</w:t>
            </w:r>
          </w:p>
          <w:p w:rsidR="00B84FCF" w:rsidRPr="00AD3B60" w:rsidRDefault="00B84FCF" w:rsidP="00B84FCF">
            <w:pPr>
              <w:wordWrap w:val="0"/>
              <w:autoSpaceDE/>
              <w:autoSpaceDN/>
              <w:spacing w:line="240" w:lineRule="auto"/>
              <w:jc w:val="center"/>
              <w:rPr>
                <w:rFonts w:ascii="ＭＳ ゴシック" w:eastAsia="ＭＳ ゴシック" w:hAnsi="ＭＳ ゴシック"/>
                <w:w w:val="80"/>
                <w:sz w:val="16"/>
                <w:szCs w:val="16"/>
              </w:rPr>
            </w:pPr>
            <w:r w:rsidRPr="00AD3B60">
              <w:rPr>
                <w:rFonts w:ascii="ＭＳ ゴシック" w:eastAsia="ＭＳ ゴシック" w:hAnsi="ＭＳ ゴシック" w:hint="eastAsia"/>
                <w:w w:val="80"/>
                <w:sz w:val="16"/>
                <w:szCs w:val="16"/>
              </w:rPr>
              <w:t>P.69</w:t>
            </w:r>
          </w:p>
          <w:p w:rsidR="00B84FCF" w:rsidRPr="00AD3B60" w:rsidRDefault="00B84FCF" w:rsidP="00B84FCF">
            <w:pPr>
              <w:wordWrap w:val="0"/>
              <w:autoSpaceDE/>
              <w:autoSpaceDN/>
              <w:spacing w:beforeLines="40" w:before="118"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３</w:t>
            </w:r>
          </w:p>
          <w:p w:rsidR="00B84FCF" w:rsidRPr="00AD3B60" w:rsidRDefault="00B84FCF" w:rsidP="00B84FCF">
            <w:pPr>
              <w:wordWrap w:val="0"/>
              <w:autoSpaceDE/>
              <w:autoSpaceDN/>
              <w:spacing w:beforeLines="30" w:before="88" w:line="17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交</w:t>
            </w:r>
          </w:p>
          <w:p w:rsidR="00B84FCF" w:rsidRPr="00AD3B60" w:rsidRDefault="00B84FCF" w:rsidP="00B84FCF">
            <w:pPr>
              <w:wordWrap w:val="0"/>
              <w:autoSpaceDE/>
              <w:autoSpaceDN/>
              <w:spacing w:line="17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通</w:t>
            </w:r>
          </w:p>
          <w:p w:rsidR="00B84FCF" w:rsidRPr="00AD3B60" w:rsidRDefault="00B84FCF" w:rsidP="00B84FCF">
            <w:pPr>
              <w:wordWrap w:val="0"/>
              <w:autoSpaceDE/>
              <w:autoSpaceDN/>
              <w:spacing w:line="17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事</w:t>
            </w:r>
          </w:p>
          <w:p w:rsidR="00B84FCF" w:rsidRPr="00AD3B60" w:rsidRDefault="00B84FCF" w:rsidP="00B84FCF">
            <w:pPr>
              <w:wordWrap w:val="0"/>
              <w:autoSpaceDE/>
              <w:autoSpaceDN/>
              <w:spacing w:line="17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故</w:t>
            </w:r>
          </w:p>
          <w:p w:rsidR="00B84FCF" w:rsidRPr="00AD3B60" w:rsidRDefault="00B84FCF" w:rsidP="00B84FCF">
            <w:pPr>
              <w:wordWrap w:val="0"/>
              <w:autoSpaceDE/>
              <w:autoSpaceDN/>
              <w:spacing w:line="17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の</w:t>
            </w:r>
          </w:p>
          <w:p w:rsidR="00B84FCF" w:rsidRPr="00AD3B60" w:rsidRDefault="00B84FCF" w:rsidP="00B84FCF">
            <w:pPr>
              <w:wordWrap w:val="0"/>
              <w:autoSpaceDE/>
              <w:autoSpaceDN/>
              <w:spacing w:line="17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危</w:t>
            </w:r>
          </w:p>
          <w:p w:rsidR="00B84FCF" w:rsidRPr="00AD3B60" w:rsidRDefault="00B84FCF" w:rsidP="00B84FCF">
            <w:pPr>
              <w:wordWrap w:val="0"/>
              <w:autoSpaceDE/>
              <w:autoSpaceDN/>
              <w:spacing w:line="17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険</w:t>
            </w:r>
          </w:p>
          <w:p w:rsidR="00B84FCF" w:rsidRPr="00AD3B60" w:rsidRDefault="00B84FCF" w:rsidP="00B84FCF">
            <w:pPr>
              <w:wordWrap w:val="0"/>
              <w:autoSpaceDE/>
              <w:autoSpaceDN/>
              <w:spacing w:line="17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予</w:t>
            </w:r>
          </w:p>
          <w:p w:rsidR="00B84FCF" w:rsidRPr="00AD3B60" w:rsidRDefault="00B84FCF" w:rsidP="00B84FCF">
            <w:pPr>
              <w:wordWrap w:val="0"/>
              <w:autoSpaceDE/>
              <w:autoSpaceDN/>
              <w:spacing w:line="17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測</w:t>
            </w:r>
          </w:p>
          <w:p w:rsidR="00B84FCF" w:rsidRPr="00AD3B60" w:rsidRDefault="00B84FCF" w:rsidP="00B84FCF">
            <w:pPr>
              <w:wordWrap w:val="0"/>
              <w:autoSpaceDE/>
              <w:autoSpaceDN/>
              <w:spacing w:line="17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と</w:t>
            </w:r>
          </w:p>
          <w:p w:rsidR="00B84FCF" w:rsidRPr="00AD3B60" w:rsidRDefault="00B84FCF" w:rsidP="00B84FCF">
            <w:pPr>
              <w:wordWrap w:val="0"/>
              <w:autoSpaceDE/>
              <w:autoSpaceDN/>
              <w:spacing w:line="17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回</w:t>
            </w:r>
          </w:p>
          <w:p w:rsidR="00B84FCF" w:rsidRPr="00AD3B60" w:rsidRDefault="00B84FCF" w:rsidP="00B84FCF">
            <w:pPr>
              <w:wordWrap w:val="0"/>
              <w:autoSpaceDE/>
              <w:autoSpaceDN/>
              <w:spacing w:line="17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避</w:t>
            </w:r>
          </w:p>
          <w:p w:rsidR="00B84FCF" w:rsidRPr="00AD3B60" w:rsidRDefault="00B84FCF" w:rsidP="00B84FCF">
            <w:pPr>
              <w:wordWrap w:val="0"/>
              <w:autoSpaceDE/>
              <w:autoSpaceDN/>
              <w:spacing w:line="170" w:lineRule="exact"/>
              <w:jc w:val="center"/>
              <w:rPr>
                <w:rFonts w:ascii="ＭＳ ゴシック" w:eastAsia="ＭＳ ゴシック" w:hAnsi="ＭＳ ゴシック"/>
                <w:sz w:val="17"/>
                <w:szCs w:val="17"/>
              </w:rPr>
            </w:pP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bdr w:val="single" w:sz="4" w:space="0" w:color="auto"/>
              </w:rPr>
            </w:pPr>
            <w:r w:rsidRPr="00AD3B60">
              <w:rPr>
                <w:rFonts w:ascii="ＭＳ ゴシック" w:eastAsia="ＭＳ ゴシック" w:hAnsi="ＭＳ ゴシック" w:hint="eastAsia"/>
                <w:sz w:val="17"/>
                <w:szCs w:val="17"/>
                <w:bdr w:val="single" w:sz="4" w:space="0" w:color="auto"/>
              </w:rPr>
              <w:t>学</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bdr w:val="single" w:sz="4" w:space="0" w:color="auto"/>
              </w:rPr>
            </w:pPr>
          </w:p>
          <w:p w:rsidR="00B84FCF" w:rsidRPr="00AD3B60" w:rsidRDefault="00B84FCF" w:rsidP="00B84FCF">
            <w:pPr>
              <w:wordWrap w:val="0"/>
              <w:autoSpaceDE/>
              <w:autoSpaceDN/>
              <w:spacing w:line="17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bdr w:val="single" w:sz="4" w:space="0" w:color="auto"/>
              </w:rPr>
              <w:t>▲</w:t>
            </w:r>
          </w:p>
        </w:tc>
        <w:tc>
          <w:tcPr>
            <w:tcW w:w="4389" w:type="dxa"/>
            <w:shd w:val="clear" w:color="auto" w:fill="auto"/>
          </w:tcPr>
          <w:p w:rsidR="00B84FCF" w:rsidRPr="00AD3B60" w:rsidRDefault="00B84FCF" w:rsidP="00B84FCF">
            <w:pPr>
              <w:keepNext/>
              <w:wordWrap w:val="0"/>
              <w:autoSpaceDE/>
              <w:autoSpaceDN/>
              <w:snapToGrid/>
              <w:spacing w:line="254" w:lineRule="exact"/>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＜本時の目標＞</w:t>
            </w:r>
          </w:p>
          <w:p w:rsidR="00B84FCF" w:rsidRPr="00AD3B60" w:rsidRDefault="00B84FCF" w:rsidP="00B84FCF">
            <w:pPr>
              <w:keepNext/>
              <w:wordWrap w:val="0"/>
              <w:autoSpaceDE/>
              <w:autoSpaceDN/>
              <w:snapToGrid/>
              <w:spacing w:line="254" w:lineRule="exact"/>
              <w:ind w:firstLineChars="100" w:firstLine="176"/>
              <w:rPr>
                <w:sz w:val="17"/>
                <w:szCs w:val="17"/>
              </w:rPr>
            </w:pPr>
            <w:r w:rsidRPr="00AD3B60">
              <w:rPr>
                <w:rFonts w:hint="eastAsia"/>
                <w:sz w:val="17"/>
                <w:szCs w:val="17"/>
              </w:rPr>
              <w:t>交通事故などによる傷害を防止するためには，人的要因や環境要因に関わる危険を予測し，それぞれの要因に対して適切な対策を行うことが必要であることを理解できるようにする。人的要因に対しては，心身の状態や周囲の状況を把握し，判断して，安全に行動すること，環境要因に対しては，環境を安全にするために，道路などの交通環境などの整備，改善をすることがあることなどについて理解できるようにする。</w:t>
            </w:r>
          </w:p>
          <w:p w:rsidR="00B84FCF" w:rsidRPr="00AD3B60" w:rsidRDefault="00B84FCF" w:rsidP="00B84FCF">
            <w:pPr>
              <w:keepNext/>
              <w:wordWrap w:val="0"/>
              <w:autoSpaceDE/>
              <w:autoSpaceDN/>
              <w:snapToGrid/>
              <w:spacing w:line="254" w:lineRule="exact"/>
              <w:ind w:left="353" w:hangingChars="200" w:hanging="353"/>
              <w:rPr>
                <w:sz w:val="17"/>
                <w:szCs w:val="17"/>
              </w:rPr>
            </w:pP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１</w:t>
            </w:r>
            <w:r w:rsidRPr="00AD3B60">
              <w:rPr>
                <w:rFonts w:hint="eastAsia"/>
                <w:sz w:val="17"/>
                <w:szCs w:val="17"/>
              </w:rPr>
              <w:tab/>
            </w:r>
            <w:r w:rsidRPr="00AD3B60">
              <w:rPr>
                <w:rFonts w:hint="eastAsia"/>
                <w:sz w:val="17"/>
                <w:szCs w:val="17"/>
              </w:rPr>
              <w:t>「今日の学習」本時の学習の見通しをもつ。</w:t>
            </w:r>
            <w:r w:rsidR="00225AD6" w:rsidRPr="00AD3B60">
              <w:rPr>
                <w:rFonts w:hint="eastAsia"/>
                <w:sz w:val="17"/>
                <w:szCs w:val="17"/>
                <w:bdr w:val="single" w:sz="4" w:space="0" w:color="auto"/>
              </w:rPr>
              <w:t>▲</w:t>
            </w: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２</w:t>
            </w:r>
            <w:r w:rsidRPr="00AD3B60">
              <w:rPr>
                <w:rFonts w:hint="eastAsia"/>
                <w:sz w:val="17"/>
                <w:szCs w:val="17"/>
              </w:rPr>
              <w:tab/>
            </w:r>
            <w:r w:rsidRPr="00AD3B60">
              <w:rPr>
                <w:rFonts w:hint="eastAsia"/>
                <w:sz w:val="17"/>
                <w:szCs w:val="17"/>
              </w:rPr>
              <w:t>「やってみよう」イラストから，Ａさんの危険について人的要因と環境要因から考え，予測する。</w:t>
            </w:r>
            <w:r w:rsidR="00225AD6" w:rsidRPr="00AD3B60">
              <w:rPr>
                <w:rFonts w:hint="eastAsia"/>
                <w:sz w:val="17"/>
                <w:szCs w:val="17"/>
                <w:bdr w:val="single" w:sz="4" w:space="0" w:color="auto"/>
              </w:rPr>
              <w:t>▲</w:t>
            </w: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３</w:t>
            </w:r>
            <w:r w:rsidRPr="00AD3B60">
              <w:rPr>
                <w:rFonts w:hint="eastAsia"/>
                <w:sz w:val="17"/>
                <w:szCs w:val="17"/>
              </w:rPr>
              <w:tab/>
            </w:r>
            <w:r w:rsidRPr="00AD3B60">
              <w:rPr>
                <w:rFonts w:hint="eastAsia"/>
                <w:sz w:val="17"/>
                <w:szCs w:val="17"/>
              </w:rPr>
              <w:t>交通事故による傷害を防ぐためには，危険を予測し回避する必要があることを整理する。</w:t>
            </w:r>
            <w:r w:rsidR="00225AD6" w:rsidRPr="00AD3B60">
              <w:rPr>
                <w:rFonts w:hint="eastAsia"/>
                <w:sz w:val="17"/>
                <w:szCs w:val="17"/>
                <w:bdr w:val="single" w:sz="4" w:space="0" w:color="auto"/>
              </w:rPr>
              <w:t>学</w:t>
            </w: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４</w:t>
            </w:r>
            <w:r w:rsidRPr="00AD3B60">
              <w:rPr>
                <w:rFonts w:hint="eastAsia"/>
                <w:sz w:val="17"/>
                <w:szCs w:val="17"/>
              </w:rPr>
              <w:tab/>
            </w:r>
            <w:r w:rsidRPr="00AD3B60">
              <w:rPr>
                <w:rFonts w:hint="eastAsia"/>
                <w:sz w:val="17"/>
                <w:szCs w:val="17"/>
              </w:rPr>
              <w:t>「考えてみよう」学習したことを活用し，例１～３について，予測できる危険と回避の方法を考え，発表し合う。</w:t>
            </w:r>
            <w:r w:rsidR="00225AD6" w:rsidRPr="00AD3B60">
              <w:rPr>
                <w:rFonts w:hint="eastAsia"/>
                <w:sz w:val="17"/>
                <w:szCs w:val="17"/>
                <w:bdr w:val="single" w:sz="4" w:space="0" w:color="auto"/>
              </w:rPr>
              <w:t>学</w:t>
            </w: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５</w:t>
            </w:r>
            <w:r w:rsidRPr="00AD3B60">
              <w:rPr>
                <w:rFonts w:hint="eastAsia"/>
                <w:sz w:val="17"/>
                <w:szCs w:val="17"/>
              </w:rPr>
              <w:tab/>
            </w:r>
            <w:r w:rsidRPr="00AD3B60">
              <w:rPr>
                <w:rFonts w:hint="eastAsia"/>
                <w:sz w:val="17"/>
                <w:szCs w:val="17"/>
              </w:rPr>
              <w:t>資料１等を参考に，歩行者の安全や快適性を重視した交通環境整備の例について話し合い，整理する。</w:t>
            </w:r>
            <w:r w:rsidR="0002334B" w:rsidRPr="00AD3B60">
              <w:rPr>
                <w:rFonts w:hint="eastAsia"/>
                <w:sz w:val="17"/>
                <w:szCs w:val="17"/>
                <w:bdr w:val="single" w:sz="4" w:space="0" w:color="auto"/>
              </w:rPr>
              <w:t>学</w:t>
            </w: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６</w:t>
            </w:r>
            <w:r w:rsidRPr="00AD3B60">
              <w:rPr>
                <w:rFonts w:hint="eastAsia"/>
                <w:sz w:val="17"/>
                <w:szCs w:val="17"/>
              </w:rPr>
              <w:tab/>
            </w:r>
            <w:r w:rsidRPr="00AD3B60">
              <w:rPr>
                <w:rFonts w:hint="eastAsia"/>
                <w:sz w:val="17"/>
                <w:szCs w:val="17"/>
              </w:rPr>
              <w:t>本時の学習をノート等にまとめる。</w:t>
            </w:r>
            <w:r w:rsidR="0002334B" w:rsidRPr="00AD3B60">
              <w:rPr>
                <w:rFonts w:hint="eastAsia"/>
                <w:sz w:val="17"/>
                <w:szCs w:val="17"/>
                <w:bdr w:val="single" w:sz="4" w:space="0" w:color="auto"/>
              </w:rPr>
              <w:t>▲</w:t>
            </w:r>
          </w:p>
        </w:tc>
        <w:tc>
          <w:tcPr>
            <w:tcW w:w="3441" w:type="dxa"/>
            <w:shd w:val="clear" w:color="auto" w:fill="auto"/>
          </w:tcPr>
          <w:p w:rsidR="00B84FCF" w:rsidRPr="00AD3B60" w:rsidRDefault="00B84FCF" w:rsidP="00B84FCF">
            <w:pPr>
              <w:keepNext/>
              <w:wordWrap w:val="0"/>
              <w:autoSpaceDE/>
              <w:autoSpaceDN/>
              <w:snapToGrid/>
              <w:spacing w:line="254" w:lineRule="exact"/>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【評価の観点】関心・意欲・態度②</w:t>
            </w:r>
          </w:p>
          <w:p w:rsidR="00B84FCF" w:rsidRPr="00AD3B60" w:rsidRDefault="00B84FCF" w:rsidP="00B84FCF">
            <w:pPr>
              <w:keepNext/>
              <w:wordWrap w:val="0"/>
              <w:autoSpaceDE/>
              <w:autoSpaceDN/>
              <w:snapToGrid/>
              <w:spacing w:line="254" w:lineRule="exact"/>
              <w:ind w:firstLineChars="100" w:firstLine="176"/>
              <w:rPr>
                <w:sz w:val="17"/>
                <w:szCs w:val="17"/>
              </w:rPr>
            </w:pPr>
            <w:r w:rsidRPr="00AD3B60">
              <w:rPr>
                <w:rFonts w:hint="eastAsia"/>
                <w:sz w:val="17"/>
                <w:szCs w:val="17"/>
              </w:rPr>
              <w:t>傷害の防止について，課題の解決に向けての話し合いや意見交換などの学習活動に意欲的に取り組もうとしている。</w:t>
            </w:r>
          </w:p>
          <w:p w:rsidR="00B84FCF" w:rsidRPr="00AD3B60" w:rsidRDefault="00B84FCF" w:rsidP="00B84FCF">
            <w:pPr>
              <w:keepNext/>
              <w:wordWrap w:val="0"/>
              <w:autoSpaceDE/>
              <w:autoSpaceDN/>
              <w:snapToGrid/>
              <w:spacing w:line="254" w:lineRule="exact"/>
              <w:rPr>
                <w:sz w:val="17"/>
                <w:szCs w:val="17"/>
              </w:rPr>
            </w:pPr>
            <w:r w:rsidRPr="00AD3B60">
              <w:rPr>
                <w:rFonts w:hint="eastAsia"/>
                <w:sz w:val="17"/>
                <w:szCs w:val="17"/>
              </w:rPr>
              <w:t>[</w:t>
            </w:r>
            <w:r w:rsidRPr="00AD3B60">
              <w:rPr>
                <w:rFonts w:hint="eastAsia"/>
                <w:sz w:val="17"/>
                <w:szCs w:val="17"/>
              </w:rPr>
              <w:t>評価場面：活動</w:t>
            </w:r>
            <w:r w:rsidRPr="00AD3B60">
              <w:rPr>
                <w:rFonts w:ascii="HGｺﾞｼｯｸE" w:eastAsia="HGｺﾞｼｯｸE" w:hAnsi="ＭＳ ゴシック" w:hint="eastAsia"/>
                <w:sz w:val="17"/>
                <w:szCs w:val="17"/>
              </w:rPr>
              <w:t>２</w:t>
            </w:r>
            <w:r w:rsidRPr="00AD3B60">
              <w:rPr>
                <w:rFonts w:hint="eastAsia"/>
                <w:sz w:val="17"/>
                <w:szCs w:val="17"/>
              </w:rPr>
              <w:t>，評価方法：教師の観察，ノート等への記入状況</w:t>
            </w:r>
            <w:r w:rsidRPr="00AD3B60">
              <w:rPr>
                <w:rFonts w:hint="eastAsia"/>
                <w:sz w:val="17"/>
                <w:szCs w:val="17"/>
              </w:rPr>
              <w:t>]</w:t>
            </w:r>
          </w:p>
          <w:p w:rsidR="00B84FCF" w:rsidRPr="00AD3B60" w:rsidRDefault="00B84FCF" w:rsidP="00B84FCF">
            <w:pPr>
              <w:keepNext/>
              <w:wordWrap w:val="0"/>
              <w:autoSpaceDE/>
              <w:autoSpaceDN/>
              <w:snapToGrid/>
              <w:spacing w:line="254" w:lineRule="exact"/>
              <w:rPr>
                <w:sz w:val="17"/>
                <w:szCs w:val="17"/>
              </w:rPr>
            </w:pPr>
          </w:p>
          <w:p w:rsidR="00B84FCF" w:rsidRPr="00AD3B60" w:rsidRDefault="00B84FCF" w:rsidP="00B84FCF">
            <w:pPr>
              <w:keepNext/>
              <w:wordWrap w:val="0"/>
              <w:autoSpaceDE/>
              <w:autoSpaceDN/>
              <w:snapToGrid/>
              <w:spacing w:line="254" w:lineRule="exact"/>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【評価の観点】思考・判断②</w:t>
            </w:r>
          </w:p>
          <w:p w:rsidR="00B84FCF" w:rsidRPr="00AD3B60" w:rsidRDefault="00B84FCF" w:rsidP="00B84FCF">
            <w:pPr>
              <w:keepNext/>
              <w:wordWrap w:val="0"/>
              <w:autoSpaceDE/>
              <w:autoSpaceDN/>
              <w:snapToGrid/>
              <w:spacing w:line="254" w:lineRule="exact"/>
              <w:ind w:firstLineChars="100" w:firstLine="176"/>
              <w:rPr>
                <w:sz w:val="17"/>
                <w:szCs w:val="17"/>
              </w:rPr>
            </w:pPr>
            <w:r w:rsidRPr="00AD3B60">
              <w:rPr>
                <w:rFonts w:hint="eastAsia"/>
                <w:sz w:val="17"/>
                <w:szCs w:val="17"/>
              </w:rPr>
              <w:t>傷害の防止について，学習したことを自分たちの生活や事例などと比較したり，関係を見つけたりするなどして，筋道を立ててそれらを説明している。</w:t>
            </w:r>
          </w:p>
          <w:p w:rsidR="00B84FCF" w:rsidRPr="00AD3B60" w:rsidRDefault="00B84FCF" w:rsidP="00B84FCF">
            <w:pPr>
              <w:keepNext/>
              <w:wordWrap w:val="0"/>
              <w:autoSpaceDE/>
              <w:autoSpaceDN/>
              <w:snapToGrid/>
              <w:spacing w:line="254" w:lineRule="exact"/>
              <w:rPr>
                <w:sz w:val="17"/>
                <w:szCs w:val="17"/>
              </w:rPr>
            </w:pPr>
            <w:r w:rsidRPr="00AD3B60">
              <w:rPr>
                <w:rFonts w:hint="eastAsia"/>
                <w:sz w:val="17"/>
                <w:szCs w:val="17"/>
              </w:rPr>
              <w:t>[</w:t>
            </w:r>
            <w:r w:rsidRPr="00AD3B60">
              <w:rPr>
                <w:rFonts w:hint="eastAsia"/>
                <w:sz w:val="17"/>
                <w:szCs w:val="17"/>
              </w:rPr>
              <w:t>評価場面：活動</w:t>
            </w:r>
            <w:r w:rsidRPr="00AD3B60">
              <w:rPr>
                <w:rFonts w:ascii="HGｺﾞｼｯｸE" w:eastAsia="HGｺﾞｼｯｸE" w:hAnsi="ＭＳ ゴシック" w:hint="eastAsia"/>
                <w:sz w:val="17"/>
                <w:szCs w:val="17"/>
              </w:rPr>
              <w:t>４</w:t>
            </w:r>
            <w:r w:rsidRPr="00AD3B60">
              <w:rPr>
                <w:rFonts w:hint="eastAsia"/>
                <w:sz w:val="17"/>
                <w:szCs w:val="17"/>
              </w:rPr>
              <w:t>，評価方法：教師の観察，ノート等への記入状況</w:t>
            </w:r>
            <w:r w:rsidRPr="00AD3B60">
              <w:rPr>
                <w:rFonts w:hint="eastAsia"/>
                <w:sz w:val="17"/>
                <w:szCs w:val="17"/>
              </w:rPr>
              <w:t>]</w:t>
            </w:r>
          </w:p>
          <w:p w:rsidR="00B84FCF" w:rsidRPr="00AD3B60" w:rsidRDefault="00B84FCF" w:rsidP="00B84FCF">
            <w:pPr>
              <w:keepNext/>
              <w:wordWrap w:val="0"/>
              <w:autoSpaceDE/>
              <w:autoSpaceDN/>
              <w:snapToGrid/>
              <w:spacing w:line="254" w:lineRule="exact"/>
              <w:rPr>
                <w:sz w:val="17"/>
                <w:szCs w:val="17"/>
              </w:rPr>
            </w:pPr>
          </w:p>
          <w:p w:rsidR="00B84FCF" w:rsidRPr="00AD3B60" w:rsidRDefault="00B84FCF" w:rsidP="00B84FCF">
            <w:pPr>
              <w:keepNext/>
              <w:wordWrap w:val="0"/>
              <w:autoSpaceDE/>
              <w:autoSpaceDN/>
              <w:snapToGrid/>
              <w:spacing w:line="254" w:lineRule="exact"/>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【評価の観点】知識・理解②</w:t>
            </w:r>
          </w:p>
          <w:p w:rsidR="00B84FCF" w:rsidRPr="00AD3B60" w:rsidRDefault="00B84FCF" w:rsidP="00B84FCF">
            <w:pPr>
              <w:keepNext/>
              <w:wordWrap w:val="0"/>
              <w:autoSpaceDE/>
              <w:autoSpaceDN/>
              <w:snapToGrid/>
              <w:spacing w:line="254" w:lineRule="exact"/>
              <w:ind w:firstLineChars="100" w:firstLine="176"/>
              <w:rPr>
                <w:sz w:val="17"/>
                <w:szCs w:val="17"/>
              </w:rPr>
            </w:pPr>
            <w:r w:rsidRPr="00AD3B60">
              <w:rPr>
                <w:rFonts w:hint="eastAsia"/>
                <w:sz w:val="17"/>
                <w:szCs w:val="17"/>
              </w:rPr>
              <w:t>交通事故などによる傷害の防止について理解したことを言ったり，書き出したりしている。</w:t>
            </w:r>
          </w:p>
          <w:p w:rsidR="00B84FCF" w:rsidRPr="00AD3B60" w:rsidRDefault="00B84FCF" w:rsidP="00B84FCF">
            <w:pPr>
              <w:keepNext/>
              <w:wordWrap w:val="0"/>
              <w:autoSpaceDE/>
              <w:autoSpaceDN/>
              <w:snapToGrid/>
              <w:spacing w:line="254" w:lineRule="exact"/>
              <w:rPr>
                <w:rFonts w:ascii="ＭＳ ゴシック" w:eastAsia="ＭＳ ゴシック" w:hAnsi="ＭＳ ゴシック"/>
                <w:sz w:val="17"/>
                <w:szCs w:val="17"/>
              </w:rPr>
            </w:pPr>
            <w:r w:rsidRPr="00AD3B60">
              <w:rPr>
                <w:rFonts w:hint="eastAsia"/>
                <w:sz w:val="17"/>
                <w:szCs w:val="17"/>
              </w:rPr>
              <w:t>[</w:t>
            </w:r>
            <w:r w:rsidRPr="00AD3B60">
              <w:rPr>
                <w:rFonts w:hint="eastAsia"/>
                <w:sz w:val="17"/>
                <w:szCs w:val="17"/>
              </w:rPr>
              <w:t>評価方法：ノート等への記入状況，小テストや章末テスト</w:t>
            </w:r>
            <w:r w:rsidRPr="00AD3B60">
              <w:rPr>
                <w:rFonts w:hint="eastAsia"/>
                <w:sz w:val="17"/>
                <w:szCs w:val="17"/>
              </w:rPr>
              <w:t>]</w:t>
            </w:r>
          </w:p>
        </w:tc>
      </w:tr>
      <w:tr w:rsidR="00AD3B60" w:rsidRPr="00AD3B60" w:rsidTr="004716BB">
        <w:trPr>
          <w:jc w:val="center"/>
        </w:trPr>
        <w:tc>
          <w:tcPr>
            <w:tcW w:w="562" w:type="dxa"/>
            <w:shd w:val="clear" w:color="auto" w:fill="auto"/>
            <w:tcMar>
              <w:left w:w="0" w:type="dxa"/>
              <w:right w:w="0" w:type="dxa"/>
            </w:tcMar>
          </w:tcPr>
          <w:p w:rsidR="00B84FCF" w:rsidRPr="00AD3B60" w:rsidRDefault="00B84FCF" w:rsidP="00B84FCF">
            <w:pPr>
              <w:wordWrap w:val="0"/>
              <w:autoSpaceDE/>
              <w:autoSpaceDN/>
              <w:spacing w:line="240" w:lineRule="auto"/>
              <w:jc w:val="center"/>
              <w:rPr>
                <w:rFonts w:ascii="ＭＳ ゴシック" w:eastAsia="ＭＳ ゴシック" w:hAnsi="ＭＳ ゴシック"/>
                <w:b/>
                <w:w w:val="80"/>
                <w:szCs w:val="18"/>
              </w:rPr>
            </w:pPr>
            <w:r w:rsidRPr="00AD3B60">
              <w:rPr>
                <w:rFonts w:ascii="ＭＳ ゴシック" w:eastAsia="ＭＳ ゴシック" w:hAnsi="ＭＳ ゴシック" w:hint="eastAsia"/>
                <w:b/>
                <w:w w:val="80"/>
                <w:szCs w:val="18"/>
              </w:rPr>
              <w:t>第４時</w:t>
            </w:r>
          </w:p>
          <w:p w:rsidR="00B84FCF" w:rsidRPr="00AD3B60" w:rsidRDefault="00B84FCF" w:rsidP="00B84FCF">
            <w:pPr>
              <w:wordWrap w:val="0"/>
              <w:autoSpaceDE/>
              <w:autoSpaceDN/>
              <w:spacing w:line="240" w:lineRule="auto"/>
              <w:jc w:val="center"/>
              <w:rPr>
                <w:rFonts w:ascii="ＭＳ ゴシック" w:eastAsia="ＭＳ ゴシック" w:hAnsi="ＭＳ ゴシック"/>
                <w:w w:val="80"/>
                <w:sz w:val="16"/>
                <w:szCs w:val="16"/>
              </w:rPr>
            </w:pPr>
          </w:p>
          <w:p w:rsidR="00B84FCF" w:rsidRPr="00AD3B60" w:rsidRDefault="00B84FCF" w:rsidP="00B84FCF">
            <w:pPr>
              <w:wordWrap w:val="0"/>
              <w:autoSpaceDE/>
              <w:autoSpaceDN/>
              <w:spacing w:line="240" w:lineRule="auto"/>
              <w:jc w:val="center"/>
              <w:rPr>
                <w:rFonts w:ascii="ＭＳ ゴシック" w:eastAsia="ＭＳ ゴシック" w:hAnsi="ＭＳ ゴシック"/>
                <w:w w:val="80"/>
                <w:sz w:val="16"/>
                <w:szCs w:val="16"/>
              </w:rPr>
            </w:pPr>
            <w:r w:rsidRPr="00AD3B60">
              <w:rPr>
                <w:rFonts w:ascii="ＭＳ ゴシック" w:eastAsia="ＭＳ ゴシック" w:hAnsi="ＭＳ ゴシック" w:hint="eastAsia"/>
                <w:w w:val="80"/>
                <w:sz w:val="16"/>
                <w:szCs w:val="16"/>
              </w:rPr>
              <w:t>P.70</w:t>
            </w:r>
          </w:p>
          <w:p w:rsidR="00B84FCF" w:rsidRPr="00AD3B60" w:rsidRDefault="00B84FCF" w:rsidP="00B84FCF">
            <w:pPr>
              <w:wordWrap w:val="0"/>
              <w:autoSpaceDE/>
              <w:autoSpaceDN/>
              <w:spacing w:line="240" w:lineRule="auto"/>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eastAsianLayout w:id="-118224896" w:vert="1" w:vertCompress="1"/>
              </w:rPr>
              <w:t>～</w:t>
            </w:r>
          </w:p>
          <w:p w:rsidR="00B84FCF" w:rsidRPr="00AD3B60" w:rsidRDefault="00B84FCF" w:rsidP="00B84FCF">
            <w:pPr>
              <w:wordWrap w:val="0"/>
              <w:autoSpaceDE/>
              <w:autoSpaceDN/>
              <w:spacing w:line="240" w:lineRule="auto"/>
              <w:jc w:val="center"/>
              <w:rPr>
                <w:rFonts w:ascii="ＭＳ ゴシック" w:eastAsia="ＭＳ ゴシック" w:hAnsi="ＭＳ ゴシック"/>
                <w:w w:val="80"/>
                <w:sz w:val="16"/>
                <w:szCs w:val="16"/>
              </w:rPr>
            </w:pPr>
            <w:r w:rsidRPr="00AD3B60">
              <w:rPr>
                <w:rFonts w:ascii="ＭＳ ゴシック" w:eastAsia="ＭＳ ゴシック" w:hAnsi="ＭＳ ゴシック" w:hint="eastAsia"/>
                <w:w w:val="80"/>
                <w:sz w:val="16"/>
                <w:szCs w:val="16"/>
              </w:rPr>
              <w:t>P.71</w:t>
            </w:r>
          </w:p>
          <w:p w:rsidR="00B84FCF" w:rsidRPr="00AD3B60" w:rsidRDefault="00B84FCF" w:rsidP="00B84FCF">
            <w:pPr>
              <w:wordWrap w:val="0"/>
              <w:autoSpaceDE/>
              <w:autoSpaceDN/>
              <w:spacing w:beforeLines="100" w:before="295"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４</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犯</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罪</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被</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lastRenderedPageBreak/>
              <w:t>害</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の</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防</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止</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bdr w:val="single" w:sz="4" w:space="0" w:color="auto"/>
              </w:rPr>
            </w:pPr>
            <w:r w:rsidRPr="00AD3B60">
              <w:rPr>
                <w:rFonts w:ascii="ＭＳ ゴシック" w:eastAsia="ＭＳ ゴシック" w:hAnsi="ＭＳ ゴシック" w:hint="eastAsia"/>
                <w:sz w:val="17"/>
                <w:szCs w:val="17"/>
                <w:bdr w:val="single" w:sz="4" w:space="0" w:color="auto"/>
              </w:rPr>
              <w:t>学</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bdr w:val="single" w:sz="4" w:space="0" w:color="auto"/>
              </w:rPr>
            </w:pP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bdr w:val="single" w:sz="4" w:space="0" w:color="auto"/>
              </w:rPr>
              <w:t>▲</w:t>
            </w:r>
          </w:p>
        </w:tc>
        <w:tc>
          <w:tcPr>
            <w:tcW w:w="4389" w:type="dxa"/>
            <w:shd w:val="clear" w:color="auto" w:fill="auto"/>
          </w:tcPr>
          <w:p w:rsidR="00B84FCF" w:rsidRPr="00AD3B60" w:rsidRDefault="00B84FCF" w:rsidP="00B84FCF">
            <w:pPr>
              <w:keepNext/>
              <w:wordWrap w:val="0"/>
              <w:autoSpaceDE/>
              <w:autoSpaceDN/>
              <w:snapToGrid/>
              <w:spacing w:line="254" w:lineRule="exact"/>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lastRenderedPageBreak/>
              <w:t>＜本時の目標＞</w:t>
            </w:r>
          </w:p>
          <w:p w:rsidR="00B84FCF" w:rsidRPr="00AD3B60" w:rsidRDefault="00B84FCF" w:rsidP="00B84FCF">
            <w:pPr>
              <w:keepNext/>
              <w:wordWrap w:val="0"/>
              <w:autoSpaceDE/>
              <w:autoSpaceDN/>
              <w:snapToGrid/>
              <w:spacing w:line="254" w:lineRule="exact"/>
              <w:ind w:firstLineChars="100" w:firstLine="176"/>
              <w:rPr>
                <w:sz w:val="17"/>
                <w:szCs w:val="17"/>
              </w:rPr>
            </w:pPr>
            <w:r w:rsidRPr="00AD3B60">
              <w:rPr>
                <w:rFonts w:hint="eastAsia"/>
                <w:sz w:val="17"/>
                <w:szCs w:val="17"/>
              </w:rPr>
              <w:t>犯罪被害による傷害を防止するためには，人的要因や環境要因に関わる危険を予測し，それぞれの要因に対して適切な対策を行うことが必要であることを理解できるようにする。</w:t>
            </w:r>
          </w:p>
          <w:p w:rsidR="00B84FCF" w:rsidRPr="00AD3B60" w:rsidRDefault="00B84FCF" w:rsidP="00B84FCF">
            <w:pPr>
              <w:keepNext/>
              <w:wordWrap w:val="0"/>
              <w:autoSpaceDE/>
              <w:autoSpaceDN/>
              <w:snapToGrid/>
              <w:spacing w:line="254" w:lineRule="exact"/>
              <w:ind w:firstLineChars="100" w:firstLine="176"/>
              <w:rPr>
                <w:sz w:val="17"/>
                <w:szCs w:val="17"/>
              </w:rPr>
            </w:pP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１</w:t>
            </w:r>
            <w:r w:rsidRPr="00AD3B60">
              <w:rPr>
                <w:rFonts w:hint="eastAsia"/>
                <w:sz w:val="17"/>
                <w:szCs w:val="17"/>
              </w:rPr>
              <w:tab/>
            </w:r>
            <w:r w:rsidRPr="00AD3B60">
              <w:rPr>
                <w:rFonts w:hint="eastAsia"/>
                <w:sz w:val="17"/>
                <w:szCs w:val="17"/>
              </w:rPr>
              <w:t>「今日の学習」本時の学習の見通しをもつ。</w:t>
            </w:r>
            <w:r w:rsidR="0002334B" w:rsidRPr="00AD3B60">
              <w:rPr>
                <w:rFonts w:hint="eastAsia"/>
                <w:sz w:val="17"/>
                <w:szCs w:val="17"/>
                <w:bdr w:val="single" w:sz="4" w:space="0" w:color="auto"/>
              </w:rPr>
              <w:lastRenderedPageBreak/>
              <w:t>▲</w:t>
            </w: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２</w:t>
            </w:r>
            <w:r w:rsidRPr="00AD3B60">
              <w:rPr>
                <w:rFonts w:hint="eastAsia"/>
                <w:sz w:val="17"/>
                <w:szCs w:val="17"/>
              </w:rPr>
              <w:tab/>
            </w:r>
            <w:r w:rsidRPr="00AD3B60">
              <w:rPr>
                <w:rFonts w:hint="eastAsia"/>
                <w:sz w:val="17"/>
                <w:szCs w:val="17"/>
              </w:rPr>
              <w:t>「やってみよう」資料１を見て，小学生や中学生は，どのような場所で犯罪の</w:t>
            </w:r>
            <w:r w:rsidR="0002334B" w:rsidRPr="00AD3B60">
              <w:rPr>
                <w:rFonts w:hint="eastAsia"/>
                <w:sz w:val="17"/>
                <w:szCs w:val="17"/>
              </w:rPr>
              <w:t>被害に遭っているのか考え，ノート等に記入する</w:t>
            </w:r>
            <w:r w:rsidRPr="00AD3B60">
              <w:rPr>
                <w:rFonts w:hint="eastAsia"/>
                <w:sz w:val="17"/>
                <w:szCs w:val="17"/>
              </w:rPr>
              <w:t>。</w:t>
            </w:r>
            <w:r w:rsidR="0002334B" w:rsidRPr="00AD3B60">
              <w:rPr>
                <w:rFonts w:hint="eastAsia"/>
                <w:sz w:val="17"/>
                <w:szCs w:val="17"/>
                <w:bdr w:val="single" w:sz="4" w:space="0" w:color="auto"/>
              </w:rPr>
              <w:t>▲</w:t>
            </w: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３</w:t>
            </w:r>
            <w:r w:rsidRPr="00AD3B60">
              <w:rPr>
                <w:rFonts w:hint="eastAsia"/>
                <w:sz w:val="17"/>
                <w:szCs w:val="17"/>
              </w:rPr>
              <w:tab/>
            </w:r>
            <w:r w:rsidRPr="00AD3B60">
              <w:rPr>
                <w:rFonts w:hint="eastAsia"/>
                <w:sz w:val="17"/>
                <w:szCs w:val="17"/>
              </w:rPr>
              <w:t>資料２等をもとに，犯罪を防ぐための３要素</w:t>
            </w:r>
            <w:r w:rsidR="0002334B" w:rsidRPr="00AD3B60">
              <w:rPr>
                <w:rFonts w:hint="eastAsia"/>
                <w:sz w:val="17"/>
                <w:szCs w:val="17"/>
              </w:rPr>
              <w:t>について調べ，発表し合う</w:t>
            </w:r>
            <w:r w:rsidRPr="00AD3B60">
              <w:rPr>
                <w:rFonts w:hint="eastAsia"/>
                <w:sz w:val="17"/>
                <w:szCs w:val="17"/>
              </w:rPr>
              <w:t>。</w:t>
            </w:r>
            <w:r w:rsidR="0002334B" w:rsidRPr="00AD3B60">
              <w:rPr>
                <w:rFonts w:hint="eastAsia"/>
                <w:sz w:val="17"/>
                <w:szCs w:val="17"/>
                <w:bdr w:val="single" w:sz="4" w:space="0" w:color="auto"/>
              </w:rPr>
              <w:t>学</w:t>
            </w: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４</w:t>
            </w:r>
            <w:r w:rsidRPr="00AD3B60">
              <w:rPr>
                <w:rFonts w:hint="eastAsia"/>
                <w:sz w:val="17"/>
                <w:szCs w:val="17"/>
              </w:rPr>
              <w:tab/>
            </w:r>
            <w:r w:rsidRPr="00AD3B60">
              <w:rPr>
                <w:rFonts w:hint="eastAsia"/>
                <w:sz w:val="17"/>
                <w:szCs w:val="17"/>
              </w:rPr>
              <w:t>資料３等をもとに，犯罪被害の人的要因とその対策について調べ，整理する。</w:t>
            </w:r>
            <w:r w:rsidR="0002334B" w:rsidRPr="00AD3B60">
              <w:rPr>
                <w:rFonts w:hint="eastAsia"/>
                <w:sz w:val="17"/>
                <w:szCs w:val="17"/>
                <w:bdr w:val="single" w:sz="4" w:space="0" w:color="auto"/>
              </w:rPr>
              <w:t>学</w:t>
            </w: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５</w:t>
            </w:r>
            <w:r w:rsidRPr="00AD3B60">
              <w:rPr>
                <w:rFonts w:hint="eastAsia"/>
                <w:sz w:val="17"/>
                <w:szCs w:val="17"/>
              </w:rPr>
              <w:tab/>
            </w:r>
            <w:r w:rsidRPr="00AD3B60">
              <w:rPr>
                <w:rFonts w:hint="eastAsia"/>
                <w:sz w:val="17"/>
                <w:szCs w:val="17"/>
              </w:rPr>
              <w:t>資料４等をもとに，地域の安全について話し合い，整理する。</w:t>
            </w:r>
            <w:r w:rsidR="0002334B" w:rsidRPr="00AD3B60">
              <w:rPr>
                <w:rFonts w:hint="eastAsia"/>
                <w:sz w:val="17"/>
                <w:szCs w:val="17"/>
                <w:bdr w:val="single" w:sz="4" w:space="0" w:color="auto"/>
              </w:rPr>
              <w:t>学</w:t>
            </w: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６</w:t>
            </w:r>
            <w:r w:rsidRPr="00AD3B60">
              <w:rPr>
                <w:rFonts w:hint="eastAsia"/>
                <w:sz w:val="17"/>
                <w:szCs w:val="17"/>
              </w:rPr>
              <w:tab/>
            </w:r>
            <w:r w:rsidRPr="00AD3B60">
              <w:rPr>
                <w:rFonts w:hint="eastAsia"/>
                <w:sz w:val="17"/>
                <w:szCs w:val="17"/>
              </w:rPr>
              <w:t>「考えてみよう」学習したことを活用し，絵を見て，犯罪被害を予測し，回避する方法を考え，話し合う。</w:t>
            </w:r>
            <w:r w:rsidR="0002334B" w:rsidRPr="00AD3B60">
              <w:rPr>
                <w:rFonts w:hint="eastAsia"/>
                <w:sz w:val="17"/>
                <w:szCs w:val="17"/>
                <w:bdr w:val="single" w:sz="4" w:space="0" w:color="auto"/>
              </w:rPr>
              <w:t>学</w:t>
            </w:r>
          </w:p>
          <w:p w:rsidR="00B84FCF" w:rsidRPr="00AD3B60" w:rsidRDefault="00B84FCF" w:rsidP="00B84FCF">
            <w:pPr>
              <w:keepNext/>
              <w:wordWrap w:val="0"/>
              <w:autoSpaceDE/>
              <w:autoSpaceDN/>
              <w:snapToGrid/>
              <w:spacing w:line="254" w:lineRule="exact"/>
              <w:ind w:left="353" w:hangingChars="200" w:hanging="353"/>
              <w:rPr>
                <w:rFonts w:ascii="ＭＳ ゴシック" w:eastAsia="ＭＳ ゴシック" w:hAnsi="ＭＳ ゴシック"/>
                <w:sz w:val="17"/>
                <w:szCs w:val="17"/>
              </w:rPr>
            </w:pPr>
            <w:r w:rsidRPr="00AD3B60">
              <w:rPr>
                <w:rFonts w:ascii="HGｺﾞｼｯｸE" w:eastAsia="HGｺﾞｼｯｸE" w:hAnsi="ＭＳ ゴシック" w:hint="eastAsia"/>
                <w:sz w:val="17"/>
                <w:szCs w:val="17"/>
              </w:rPr>
              <w:t>７</w:t>
            </w:r>
            <w:r w:rsidRPr="00AD3B60">
              <w:rPr>
                <w:rFonts w:hint="eastAsia"/>
                <w:sz w:val="17"/>
                <w:szCs w:val="17"/>
              </w:rPr>
              <w:tab/>
            </w:r>
            <w:r w:rsidRPr="00AD3B60">
              <w:rPr>
                <w:rFonts w:hint="eastAsia"/>
                <w:sz w:val="17"/>
                <w:szCs w:val="17"/>
              </w:rPr>
              <w:t>本時の学習をノート等にまとめる。</w:t>
            </w:r>
            <w:r w:rsidR="0002334B" w:rsidRPr="00AD3B60">
              <w:rPr>
                <w:rFonts w:hint="eastAsia"/>
                <w:sz w:val="17"/>
                <w:szCs w:val="17"/>
                <w:bdr w:val="single" w:sz="4" w:space="0" w:color="auto"/>
              </w:rPr>
              <w:t>▲</w:t>
            </w:r>
          </w:p>
        </w:tc>
        <w:tc>
          <w:tcPr>
            <w:tcW w:w="3441" w:type="dxa"/>
            <w:shd w:val="clear" w:color="auto" w:fill="auto"/>
          </w:tcPr>
          <w:p w:rsidR="00B84FCF" w:rsidRPr="00AD3B60" w:rsidRDefault="00B84FCF" w:rsidP="00B84FCF">
            <w:pPr>
              <w:keepNext/>
              <w:wordWrap w:val="0"/>
              <w:autoSpaceDE/>
              <w:autoSpaceDN/>
              <w:snapToGrid/>
              <w:spacing w:line="254" w:lineRule="exact"/>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lastRenderedPageBreak/>
              <w:t>【評価の観点】関心・意欲・態度①</w:t>
            </w:r>
          </w:p>
          <w:p w:rsidR="00B84FCF" w:rsidRPr="00AD3B60" w:rsidRDefault="00B84FCF" w:rsidP="00B84FCF">
            <w:pPr>
              <w:keepNext/>
              <w:wordWrap w:val="0"/>
              <w:autoSpaceDE/>
              <w:autoSpaceDN/>
              <w:snapToGrid/>
              <w:spacing w:line="254" w:lineRule="exact"/>
              <w:ind w:firstLineChars="100" w:firstLine="176"/>
              <w:rPr>
                <w:sz w:val="17"/>
                <w:szCs w:val="17"/>
              </w:rPr>
            </w:pPr>
            <w:r w:rsidRPr="00AD3B60">
              <w:rPr>
                <w:rFonts w:hint="eastAsia"/>
                <w:sz w:val="17"/>
                <w:szCs w:val="17"/>
              </w:rPr>
              <w:t>傷害の防止について，健康に関する資料を見たり，自分たちの生活を振り返ったりするなどの学習活動に意欲的に取り組もうとしている。</w:t>
            </w:r>
          </w:p>
          <w:p w:rsidR="00B84FCF" w:rsidRPr="00AD3B60" w:rsidRDefault="00B84FCF" w:rsidP="00B84FCF">
            <w:pPr>
              <w:keepNext/>
              <w:wordWrap w:val="0"/>
              <w:autoSpaceDE/>
              <w:autoSpaceDN/>
              <w:snapToGrid/>
              <w:spacing w:line="254" w:lineRule="exact"/>
              <w:rPr>
                <w:sz w:val="17"/>
                <w:szCs w:val="17"/>
              </w:rPr>
            </w:pPr>
            <w:r w:rsidRPr="00AD3B60">
              <w:rPr>
                <w:rFonts w:hint="eastAsia"/>
                <w:sz w:val="17"/>
                <w:szCs w:val="17"/>
              </w:rPr>
              <w:t>[</w:t>
            </w:r>
            <w:r w:rsidRPr="00AD3B60">
              <w:rPr>
                <w:rFonts w:hint="eastAsia"/>
                <w:sz w:val="17"/>
                <w:szCs w:val="17"/>
              </w:rPr>
              <w:t>評価場面：活動</w:t>
            </w:r>
            <w:r w:rsidRPr="00AD3B60">
              <w:rPr>
                <w:rFonts w:ascii="HGｺﾞｼｯｸE" w:eastAsia="HGｺﾞｼｯｸE" w:hAnsi="ＭＳ ゴシック" w:hint="eastAsia"/>
                <w:sz w:val="17"/>
                <w:szCs w:val="17"/>
              </w:rPr>
              <w:t>２</w:t>
            </w:r>
            <w:r w:rsidRPr="00AD3B60">
              <w:rPr>
                <w:rFonts w:hint="eastAsia"/>
                <w:sz w:val="17"/>
                <w:szCs w:val="17"/>
              </w:rPr>
              <w:t>，評価方法：教師の</w:t>
            </w:r>
            <w:r w:rsidRPr="00AD3B60">
              <w:rPr>
                <w:rFonts w:hint="eastAsia"/>
                <w:sz w:val="17"/>
                <w:szCs w:val="17"/>
              </w:rPr>
              <w:lastRenderedPageBreak/>
              <w:t>観察</w:t>
            </w:r>
            <w:r w:rsidR="0002334B" w:rsidRPr="00AD3B60">
              <w:rPr>
                <w:rFonts w:hint="eastAsia"/>
                <w:sz w:val="17"/>
                <w:szCs w:val="17"/>
              </w:rPr>
              <w:t>，ノート等への記入状況</w:t>
            </w:r>
            <w:r w:rsidRPr="00AD3B60">
              <w:rPr>
                <w:rFonts w:hint="eastAsia"/>
                <w:sz w:val="17"/>
                <w:szCs w:val="17"/>
              </w:rPr>
              <w:t>]</w:t>
            </w:r>
          </w:p>
          <w:p w:rsidR="00B84FCF" w:rsidRPr="00AD3B60" w:rsidRDefault="00B84FCF" w:rsidP="00B84FCF">
            <w:pPr>
              <w:keepNext/>
              <w:wordWrap w:val="0"/>
              <w:autoSpaceDE/>
              <w:autoSpaceDN/>
              <w:snapToGrid/>
              <w:spacing w:line="254" w:lineRule="exact"/>
              <w:rPr>
                <w:sz w:val="17"/>
                <w:szCs w:val="17"/>
              </w:rPr>
            </w:pPr>
          </w:p>
          <w:p w:rsidR="00B84FCF" w:rsidRPr="00AD3B60" w:rsidRDefault="00B84FCF" w:rsidP="00B84FCF">
            <w:pPr>
              <w:keepNext/>
              <w:wordWrap w:val="0"/>
              <w:autoSpaceDE/>
              <w:autoSpaceDN/>
              <w:snapToGrid/>
              <w:spacing w:line="254" w:lineRule="exact"/>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【評価の観点】思考・判断②</w:t>
            </w:r>
          </w:p>
          <w:p w:rsidR="00B84FCF" w:rsidRPr="00AD3B60" w:rsidRDefault="00B84FCF" w:rsidP="00B84FCF">
            <w:pPr>
              <w:keepNext/>
              <w:wordWrap w:val="0"/>
              <w:autoSpaceDE/>
              <w:autoSpaceDN/>
              <w:snapToGrid/>
              <w:spacing w:line="254" w:lineRule="exact"/>
              <w:ind w:firstLineChars="100" w:firstLine="176"/>
              <w:rPr>
                <w:sz w:val="17"/>
                <w:szCs w:val="17"/>
              </w:rPr>
            </w:pPr>
            <w:r w:rsidRPr="00AD3B60">
              <w:rPr>
                <w:rFonts w:hint="eastAsia"/>
                <w:sz w:val="17"/>
                <w:szCs w:val="17"/>
              </w:rPr>
              <w:t>傷害の防止について，学習したことを自分たちの生活や事例などと比較したり，関係を見つけたりするなどして，筋道を立ててそれらを説明している。</w:t>
            </w:r>
          </w:p>
          <w:p w:rsidR="00B84FCF" w:rsidRPr="00AD3B60" w:rsidRDefault="00B84FCF" w:rsidP="00B84FCF">
            <w:pPr>
              <w:keepNext/>
              <w:wordWrap w:val="0"/>
              <w:autoSpaceDE/>
              <w:autoSpaceDN/>
              <w:snapToGrid/>
              <w:spacing w:line="254" w:lineRule="exact"/>
              <w:rPr>
                <w:sz w:val="17"/>
                <w:szCs w:val="17"/>
              </w:rPr>
            </w:pPr>
            <w:r w:rsidRPr="00AD3B60">
              <w:rPr>
                <w:rFonts w:hint="eastAsia"/>
                <w:sz w:val="17"/>
                <w:szCs w:val="17"/>
              </w:rPr>
              <w:t>[</w:t>
            </w:r>
            <w:r w:rsidRPr="00AD3B60">
              <w:rPr>
                <w:rFonts w:hint="eastAsia"/>
                <w:sz w:val="17"/>
                <w:szCs w:val="17"/>
              </w:rPr>
              <w:t>評価場面：活動</w:t>
            </w:r>
            <w:r w:rsidRPr="00AD3B60">
              <w:rPr>
                <w:rFonts w:ascii="HGｺﾞｼｯｸE" w:eastAsia="HGｺﾞｼｯｸE" w:hAnsi="ＭＳ ゴシック" w:hint="eastAsia"/>
                <w:sz w:val="17"/>
                <w:szCs w:val="17"/>
              </w:rPr>
              <w:t>６</w:t>
            </w:r>
            <w:r w:rsidRPr="00AD3B60">
              <w:rPr>
                <w:rFonts w:hint="eastAsia"/>
                <w:sz w:val="17"/>
                <w:szCs w:val="17"/>
              </w:rPr>
              <w:t>，評価方法：教師の観察，ノート等への記入状況</w:t>
            </w:r>
            <w:r w:rsidRPr="00AD3B60">
              <w:rPr>
                <w:rFonts w:hint="eastAsia"/>
                <w:sz w:val="17"/>
                <w:szCs w:val="17"/>
              </w:rPr>
              <w:t>]</w:t>
            </w:r>
          </w:p>
          <w:p w:rsidR="00B84FCF" w:rsidRPr="00AD3B60" w:rsidRDefault="00B84FCF" w:rsidP="00B84FCF">
            <w:pPr>
              <w:keepNext/>
              <w:wordWrap w:val="0"/>
              <w:autoSpaceDE/>
              <w:autoSpaceDN/>
              <w:snapToGrid/>
              <w:spacing w:line="254" w:lineRule="exact"/>
              <w:rPr>
                <w:sz w:val="17"/>
                <w:szCs w:val="17"/>
              </w:rPr>
            </w:pPr>
          </w:p>
          <w:p w:rsidR="00B84FCF" w:rsidRPr="00AD3B60" w:rsidRDefault="00B84FCF" w:rsidP="00B84FCF">
            <w:pPr>
              <w:keepNext/>
              <w:wordWrap w:val="0"/>
              <w:autoSpaceDE/>
              <w:autoSpaceDN/>
              <w:snapToGrid/>
              <w:spacing w:line="254" w:lineRule="exact"/>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【評価の観点】知識・理解②</w:t>
            </w:r>
          </w:p>
          <w:p w:rsidR="00B84FCF" w:rsidRPr="00AD3B60" w:rsidRDefault="00B84FCF" w:rsidP="00B84FCF">
            <w:pPr>
              <w:keepNext/>
              <w:wordWrap w:val="0"/>
              <w:autoSpaceDE/>
              <w:autoSpaceDN/>
              <w:snapToGrid/>
              <w:spacing w:line="254" w:lineRule="exact"/>
              <w:ind w:firstLineChars="100" w:firstLine="176"/>
              <w:rPr>
                <w:sz w:val="17"/>
                <w:szCs w:val="17"/>
              </w:rPr>
            </w:pPr>
            <w:r w:rsidRPr="00AD3B60">
              <w:rPr>
                <w:rFonts w:hint="eastAsia"/>
                <w:sz w:val="17"/>
                <w:szCs w:val="17"/>
              </w:rPr>
              <w:t>交通事故などによる傷害の防止について理解したことを言ったり，書き出したりしている。</w:t>
            </w:r>
          </w:p>
          <w:p w:rsidR="00B84FCF" w:rsidRPr="00AD3B60" w:rsidRDefault="00B84FCF" w:rsidP="00B84FCF">
            <w:pPr>
              <w:keepNext/>
              <w:wordWrap w:val="0"/>
              <w:autoSpaceDE/>
              <w:autoSpaceDN/>
              <w:snapToGrid/>
              <w:spacing w:line="254" w:lineRule="exact"/>
              <w:rPr>
                <w:rFonts w:ascii="ＭＳ ゴシック" w:eastAsia="ＭＳ ゴシック" w:hAnsi="ＭＳ ゴシック"/>
                <w:sz w:val="17"/>
                <w:szCs w:val="17"/>
              </w:rPr>
            </w:pPr>
            <w:r w:rsidRPr="00AD3B60">
              <w:rPr>
                <w:rFonts w:hint="eastAsia"/>
                <w:sz w:val="17"/>
                <w:szCs w:val="17"/>
              </w:rPr>
              <w:t>[</w:t>
            </w:r>
            <w:r w:rsidRPr="00AD3B60">
              <w:rPr>
                <w:rFonts w:hint="eastAsia"/>
                <w:sz w:val="17"/>
                <w:szCs w:val="17"/>
              </w:rPr>
              <w:t>評価方法：ノート等への記入状況，小テストや章末テスト</w:t>
            </w:r>
            <w:r w:rsidRPr="00AD3B60">
              <w:rPr>
                <w:rFonts w:hint="eastAsia"/>
                <w:sz w:val="17"/>
                <w:szCs w:val="17"/>
              </w:rPr>
              <w:t>]</w:t>
            </w:r>
          </w:p>
        </w:tc>
      </w:tr>
    </w:tbl>
    <w:p w:rsidR="00B84FCF" w:rsidRPr="00AD3B60" w:rsidRDefault="00FB64B1" w:rsidP="00B84FCF">
      <w:pPr>
        <w:wordWrap w:val="0"/>
        <w:autoSpaceDE/>
        <w:autoSpaceDN/>
        <w:snapToGrid/>
        <w:spacing w:beforeLines="50" w:before="147" w:afterLines="60" w:after="177" w:line="254" w:lineRule="exact"/>
        <w:rPr>
          <w:rFonts w:ascii="ＭＳ ゴシック" w:eastAsia="ＭＳ ゴシック" w:hAnsi="ＭＳ ゴシック"/>
          <w:szCs w:val="18"/>
        </w:rPr>
      </w:pPr>
      <w:r w:rsidRPr="00AD3B60">
        <w:rPr>
          <w:rFonts w:ascii="ＭＳ ゴシック" w:eastAsia="ＭＳ ゴシック" w:hAnsi="ＭＳ ゴシック" w:hint="eastAsia"/>
          <w:szCs w:val="18"/>
        </w:rPr>
        <w:lastRenderedPageBreak/>
        <w:t>(ｳ)</w:t>
      </w:r>
      <w:r w:rsidR="00B84FCF" w:rsidRPr="00AD3B60">
        <w:rPr>
          <w:rFonts w:ascii="ＭＳ ゴシック" w:eastAsia="ＭＳ ゴシック" w:hAnsi="ＭＳ ゴシック" w:hint="eastAsia"/>
          <w:szCs w:val="18"/>
        </w:rPr>
        <w:t>.自然災害による傷害の防止</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562"/>
        <w:gridCol w:w="4389"/>
        <w:gridCol w:w="3441"/>
      </w:tblGrid>
      <w:tr w:rsidR="00AD3B60" w:rsidRPr="00AD3B60" w:rsidTr="004716BB">
        <w:trPr>
          <w:trHeight w:val="499"/>
          <w:jc w:val="center"/>
        </w:trPr>
        <w:tc>
          <w:tcPr>
            <w:tcW w:w="562" w:type="dxa"/>
            <w:shd w:val="clear" w:color="auto" w:fill="E6E6E6"/>
            <w:tcMar>
              <w:top w:w="0" w:type="dxa"/>
              <w:left w:w="0" w:type="dxa"/>
              <w:bottom w:w="0" w:type="dxa"/>
              <w:right w:w="0" w:type="dxa"/>
            </w:tcMar>
            <w:vAlign w:val="center"/>
          </w:tcPr>
          <w:p w:rsidR="004716BB" w:rsidRPr="00AD3B60" w:rsidRDefault="00B84FCF" w:rsidP="00B84FCF">
            <w:pPr>
              <w:wordWrap w:val="0"/>
              <w:autoSpaceDE/>
              <w:autoSpaceDN/>
              <w:snapToGrid/>
              <w:spacing w:line="200" w:lineRule="exact"/>
              <w:jc w:val="center"/>
              <w:rPr>
                <w:rFonts w:ascii="ＭＳ ゴシック" w:eastAsia="ＭＳ ゴシック" w:hAnsi="ＭＳ ゴシック"/>
                <w:sz w:val="16"/>
                <w:szCs w:val="16"/>
              </w:rPr>
            </w:pPr>
            <w:r w:rsidRPr="00AD3B60">
              <w:rPr>
                <w:rFonts w:ascii="ＭＳ ゴシック" w:eastAsia="ＭＳ ゴシック" w:hAnsi="ＭＳ ゴシック" w:hint="eastAsia"/>
                <w:sz w:val="16"/>
                <w:szCs w:val="16"/>
              </w:rPr>
              <w:t>ページ</w:t>
            </w:r>
          </w:p>
          <w:p w:rsidR="00B84FCF" w:rsidRPr="00AD3B60" w:rsidRDefault="004716BB" w:rsidP="00B84FCF">
            <w:pPr>
              <w:wordWrap w:val="0"/>
              <w:autoSpaceDE/>
              <w:autoSpaceDN/>
              <w:snapToGrid/>
              <w:spacing w:line="20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6"/>
                <w:szCs w:val="16"/>
              </w:rPr>
              <w:t>小</w:t>
            </w:r>
            <w:r w:rsidR="00B84FCF" w:rsidRPr="00AD3B60">
              <w:rPr>
                <w:rFonts w:ascii="ＭＳ ゴシック" w:eastAsia="ＭＳ ゴシック" w:hAnsi="ＭＳ ゴシック" w:hint="eastAsia"/>
                <w:sz w:val="16"/>
                <w:szCs w:val="16"/>
              </w:rPr>
              <w:t>単元</w:t>
            </w:r>
          </w:p>
        </w:tc>
        <w:tc>
          <w:tcPr>
            <w:tcW w:w="4389" w:type="dxa"/>
            <w:shd w:val="clear" w:color="auto" w:fill="E6E6E6"/>
            <w:tcMar>
              <w:top w:w="0" w:type="dxa"/>
              <w:left w:w="0" w:type="dxa"/>
              <w:bottom w:w="0" w:type="dxa"/>
              <w:right w:w="0" w:type="dxa"/>
            </w:tcMar>
            <w:vAlign w:val="center"/>
          </w:tcPr>
          <w:p w:rsidR="00B84FCF" w:rsidRPr="00AD3B60" w:rsidRDefault="00B84FCF" w:rsidP="00B84FCF">
            <w:pPr>
              <w:wordWrap w:val="0"/>
              <w:autoSpaceDE/>
              <w:autoSpaceDN/>
              <w:snapToGrid/>
              <w:spacing w:line="200" w:lineRule="exact"/>
              <w:jc w:val="center"/>
              <w:rPr>
                <w:rFonts w:ascii="ＭＳ ゴシック" w:eastAsia="ＭＳ ゴシック" w:hAnsi="ＭＳ ゴシック" w:cs="Arial"/>
                <w:sz w:val="17"/>
                <w:szCs w:val="17"/>
              </w:rPr>
            </w:pPr>
            <w:r w:rsidRPr="00AD3B60">
              <w:rPr>
                <w:rFonts w:ascii="ＭＳ ゴシック" w:eastAsia="ＭＳ ゴシック" w:hAnsi="ＭＳ ゴシック" w:cs="Arial" w:hint="eastAsia"/>
                <w:sz w:val="17"/>
                <w:szCs w:val="17"/>
              </w:rPr>
              <w:t>学習内容と活動</w:t>
            </w:r>
          </w:p>
        </w:tc>
        <w:tc>
          <w:tcPr>
            <w:tcW w:w="3441" w:type="dxa"/>
            <w:shd w:val="clear" w:color="auto" w:fill="E6E6E6"/>
            <w:tcMar>
              <w:top w:w="0" w:type="dxa"/>
              <w:left w:w="0" w:type="dxa"/>
              <w:bottom w:w="0" w:type="dxa"/>
              <w:right w:w="0" w:type="dxa"/>
            </w:tcMar>
            <w:vAlign w:val="center"/>
          </w:tcPr>
          <w:p w:rsidR="00B84FCF" w:rsidRPr="00AD3B60" w:rsidRDefault="00B84FCF" w:rsidP="00B84FCF">
            <w:pPr>
              <w:wordWrap w:val="0"/>
              <w:autoSpaceDE/>
              <w:autoSpaceDN/>
              <w:snapToGrid/>
              <w:spacing w:line="200" w:lineRule="exact"/>
              <w:jc w:val="center"/>
              <w:rPr>
                <w:sz w:val="17"/>
                <w:szCs w:val="17"/>
              </w:rPr>
            </w:pPr>
            <w:r w:rsidRPr="00AD3B60">
              <w:rPr>
                <w:rFonts w:ascii="ＭＳ ゴシック" w:eastAsia="ＭＳ ゴシック" w:hAnsi="ＭＳ ゴシック" w:cs="Arial" w:hint="eastAsia"/>
                <w:sz w:val="17"/>
                <w:szCs w:val="17"/>
              </w:rPr>
              <w:t>評価の観点と方法（本時のおもな評価）</w:t>
            </w:r>
          </w:p>
        </w:tc>
      </w:tr>
      <w:tr w:rsidR="00AD3B60" w:rsidRPr="00AD3B60" w:rsidTr="004716BB">
        <w:trPr>
          <w:jc w:val="center"/>
        </w:trPr>
        <w:tc>
          <w:tcPr>
            <w:tcW w:w="562" w:type="dxa"/>
            <w:shd w:val="clear" w:color="auto" w:fill="auto"/>
            <w:tcMar>
              <w:left w:w="0" w:type="dxa"/>
              <w:right w:w="0" w:type="dxa"/>
            </w:tcMar>
          </w:tcPr>
          <w:p w:rsidR="00B84FCF" w:rsidRPr="00AD3B60" w:rsidRDefault="00B84FCF" w:rsidP="00B84FCF">
            <w:pPr>
              <w:wordWrap w:val="0"/>
              <w:autoSpaceDE/>
              <w:autoSpaceDN/>
              <w:spacing w:line="240" w:lineRule="auto"/>
              <w:jc w:val="center"/>
              <w:rPr>
                <w:rFonts w:ascii="ＭＳ ゴシック" w:eastAsia="ＭＳ ゴシック" w:hAnsi="ＭＳ ゴシック"/>
                <w:b/>
                <w:w w:val="80"/>
                <w:szCs w:val="18"/>
              </w:rPr>
            </w:pPr>
            <w:r w:rsidRPr="00AD3B60">
              <w:rPr>
                <w:rFonts w:ascii="ＭＳ ゴシック" w:eastAsia="ＭＳ ゴシック" w:hAnsi="ＭＳ ゴシック" w:hint="eastAsia"/>
                <w:b/>
                <w:w w:val="80"/>
                <w:szCs w:val="18"/>
              </w:rPr>
              <w:t>第５時</w:t>
            </w:r>
          </w:p>
          <w:p w:rsidR="00B84FCF" w:rsidRPr="00AD3B60" w:rsidRDefault="00B84FCF" w:rsidP="00B84FCF">
            <w:pPr>
              <w:wordWrap w:val="0"/>
              <w:autoSpaceDE/>
              <w:autoSpaceDN/>
              <w:spacing w:line="180" w:lineRule="exact"/>
              <w:jc w:val="center"/>
              <w:rPr>
                <w:rFonts w:ascii="ＭＳ ゴシック" w:eastAsia="ＭＳ ゴシック" w:hAnsi="ＭＳ ゴシック"/>
                <w:w w:val="80"/>
                <w:sz w:val="16"/>
                <w:szCs w:val="16"/>
              </w:rPr>
            </w:pPr>
          </w:p>
          <w:p w:rsidR="00B84FCF" w:rsidRPr="00AD3B60" w:rsidRDefault="00B84FCF" w:rsidP="00B84FCF">
            <w:pPr>
              <w:wordWrap w:val="0"/>
              <w:autoSpaceDE/>
              <w:autoSpaceDN/>
              <w:spacing w:line="180" w:lineRule="exact"/>
              <w:jc w:val="center"/>
              <w:rPr>
                <w:rFonts w:ascii="ＭＳ ゴシック" w:eastAsia="ＭＳ ゴシック" w:hAnsi="ＭＳ ゴシック"/>
                <w:w w:val="80"/>
                <w:sz w:val="16"/>
                <w:szCs w:val="16"/>
              </w:rPr>
            </w:pPr>
            <w:r w:rsidRPr="00AD3B60">
              <w:rPr>
                <w:rFonts w:ascii="ＭＳ ゴシック" w:eastAsia="ＭＳ ゴシック" w:hAnsi="ＭＳ ゴシック" w:hint="eastAsia"/>
                <w:w w:val="80"/>
                <w:sz w:val="16"/>
                <w:szCs w:val="16"/>
              </w:rPr>
              <w:t>P.72</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eastAsianLayout w:id="-118224896" w:vert="1" w:vertCompress="1"/>
              </w:rPr>
              <w:t>～</w:t>
            </w:r>
          </w:p>
          <w:p w:rsidR="00B84FCF" w:rsidRPr="00AD3B60" w:rsidRDefault="00B84FCF" w:rsidP="00B84FCF">
            <w:pPr>
              <w:wordWrap w:val="0"/>
              <w:autoSpaceDE/>
              <w:autoSpaceDN/>
              <w:spacing w:line="180" w:lineRule="exact"/>
              <w:jc w:val="center"/>
              <w:rPr>
                <w:rFonts w:ascii="ＭＳ ゴシック" w:eastAsia="ＭＳ ゴシック" w:hAnsi="ＭＳ ゴシック"/>
                <w:w w:val="80"/>
                <w:sz w:val="16"/>
                <w:szCs w:val="16"/>
              </w:rPr>
            </w:pPr>
            <w:r w:rsidRPr="00AD3B60">
              <w:rPr>
                <w:rFonts w:ascii="ＭＳ ゴシック" w:eastAsia="ＭＳ ゴシック" w:hAnsi="ＭＳ ゴシック" w:hint="eastAsia"/>
                <w:w w:val="80"/>
                <w:sz w:val="16"/>
                <w:szCs w:val="16"/>
              </w:rPr>
              <w:t>P.73</w:t>
            </w:r>
          </w:p>
          <w:p w:rsidR="00B84FCF" w:rsidRPr="00AD3B60" w:rsidRDefault="00B84FCF" w:rsidP="00B84FCF">
            <w:pPr>
              <w:wordWrap w:val="0"/>
              <w:autoSpaceDE/>
              <w:autoSpaceDN/>
              <w:spacing w:beforeLines="100" w:before="295"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５</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自</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然</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災</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害</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に</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よ</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る</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危</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険</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bdr w:val="single" w:sz="4" w:space="0" w:color="auto"/>
              </w:rPr>
            </w:pPr>
            <w:r w:rsidRPr="00AD3B60">
              <w:rPr>
                <w:rFonts w:ascii="ＭＳ ゴシック" w:eastAsia="ＭＳ ゴシック" w:hAnsi="ＭＳ ゴシック" w:hint="eastAsia"/>
                <w:sz w:val="17"/>
                <w:szCs w:val="17"/>
                <w:bdr w:val="single" w:sz="4" w:space="0" w:color="auto"/>
              </w:rPr>
              <w:t>学</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bdr w:val="single" w:sz="4" w:space="0" w:color="auto"/>
              </w:rPr>
            </w:pP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bdr w:val="single" w:sz="4" w:space="0" w:color="auto"/>
              </w:rPr>
              <w:t>▲</w:t>
            </w:r>
          </w:p>
        </w:tc>
        <w:tc>
          <w:tcPr>
            <w:tcW w:w="4389" w:type="dxa"/>
            <w:shd w:val="clear" w:color="auto" w:fill="auto"/>
          </w:tcPr>
          <w:p w:rsidR="00B84FCF" w:rsidRPr="00AD3B60" w:rsidRDefault="00B84FCF" w:rsidP="00B84FCF">
            <w:pPr>
              <w:keepNext/>
              <w:wordWrap w:val="0"/>
              <w:autoSpaceDE/>
              <w:autoSpaceDN/>
              <w:snapToGrid/>
              <w:spacing w:line="254" w:lineRule="exact"/>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＜本時の目標＞</w:t>
            </w:r>
          </w:p>
          <w:p w:rsidR="00B84FCF" w:rsidRPr="00AD3B60" w:rsidRDefault="00B84FCF" w:rsidP="00B84FCF">
            <w:pPr>
              <w:keepNext/>
              <w:wordWrap w:val="0"/>
              <w:autoSpaceDE/>
              <w:autoSpaceDN/>
              <w:snapToGrid/>
              <w:spacing w:line="254" w:lineRule="exact"/>
              <w:ind w:firstLineChars="100" w:firstLine="176"/>
              <w:rPr>
                <w:sz w:val="17"/>
                <w:szCs w:val="17"/>
              </w:rPr>
            </w:pPr>
            <w:r w:rsidRPr="00AD3B60">
              <w:rPr>
                <w:rFonts w:hint="eastAsia"/>
                <w:sz w:val="17"/>
                <w:szCs w:val="17"/>
              </w:rPr>
              <w:t>自然災害による傷害は，例えば，地震が発生した場合に家屋の倒壊や家具の落下，転倒などによる危険が原因となって生じること，また，地震に伴って，津波，土砂崩れ，地割れ，火災などによる二次災害によっても生じることを理解できるようにする。</w:t>
            </w:r>
          </w:p>
          <w:p w:rsidR="00B84FCF" w:rsidRPr="00AD3B60" w:rsidRDefault="00B84FCF" w:rsidP="00B84FCF">
            <w:pPr>
              <w:keepNext/>
              <w:wordWrap w:val="0"/>
              <w:autoSpaceDE/>
              <w:autoSpaceDN/>
              <w:snapToGrid/>
              <w:spacing w:line="254" w:lineRule="exact"/>
              <w:ind w:firstLineChars="100" w:firstLine="176"/>
              <w:rPr>
                <w:sz w:val="17"/>
                <w:szCs w:val="17"/>
              </w:rPr>
            </w:pP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１</w:t>
            </w:r>
            <w:r w:rsidRPr="00AD3B60">
              <w:rPr>
                <w:rFonts w:hint="eastAsia"/>
                <w:sz w:val="17"/>
                <w:szCs w:val="17"/>
              </w:rPr>
              <w:tab/>
            </w:r>
            <w:r w:rsidRPr="00AD3B60">
              <w:rPr>
                <w:rFonts w:hint="eastAsia"/>
                <w:sz w:val="17"/>
                <w:szCs w:val="17"/>
              </w:rPr>
              <w:t>「今日の学習」本時の学習の見通しをもつ。</w:t>
            </w:r>
            <w:r w:rsidR="0002334B" w:rsidRPr="00AD3B60">
              <w:rPr>
                <w:rFonts w:hint="eastAsia"/>
                <w:sz w:val="17"/>
                <w:szCs w:val="17"/>
                <w:bdr w:val="single" w:sz="4" w:space="0" w:color="auto"/>
              </w:rPr>
              <w:t>▲</w:t>
            </w: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２</w:t>
            </w:r>
            <w:r w:rsidRPr="00AD3B60">
              <w:rPr>
                <w:rFonts w:hint="eastAsia"/>
                <w:sz w:val="17"/>
                <w:szCs w:val="17"/>
              </w:rPr>
              <w:tab/>
            </w:r>
            <w:r w:rsidRPr="00AD3B60">
              <w:rPr>
                <w:rFonts w:hint="eastAsia"/>
                <w:sz w:val="17"/>
                <w:szCs w:val="17"/>
              </w:rPr>
              <w:t>「やってみよう」資料１の文章を読んで，大きな地震が起きるとどのような危険が生じるのか</w:t>
            </w:r>
            <w:r w:rsidR="0002334B" w:rsidRPr="00AD3B60">
              <w:rPr>
                <w:rFonts w:hint="eastAsia"/>
                <w:sz w:val="17"/>
                <w:szCs w:val="17"/>
              </w:rPr>
              <w:t>考え，ノート等に記入する</w:t>
            </w:r>
            <w:r w:rsidRPr="00AD3B60">
              <w:rPr>
                <w:rFonts w:hint="eastAsia"/>
                <w:sz w:val="17"/>
                <w:szCs w:val="17"/>
              </w:rPr>
              <w:t>。</w:t>
            </w:r>
            <w:r w:rsidR="0002334B" w:rsidRPr="00AD3B60">
              <w:rPr>
                <w:rFonts w:hint="eastAsia"/>
                <w:sz w:val="17"/>
                <w:szCs w:val="17"/>
                <w:bdr w:val="single" w:sz="4" w:space="0" w:color="auto"/>
              </w:rPr>
              <w:t>▲</w:t>
            </w: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３</w:t>
            </w:r>
            <w:r w:rsidRPr="00AD3B60">
              <w:rPr>
                <w:rFonts w:hint="eastAsia"/>
                <w:sz w:val="17"/>
                <w:szCs w:val="17"/>
              </w:rPr>
              <w:tab/>
            </w:r>
            <w:r w:rsidR="0002334B" w:rsidRPr="00AD3B60">
              <w:rPr>
                <w:rFonts w:hint="eastAsia"/>
                <w:sz w:val="17"/>
                <w:szCs w:val="17"/>
              </w:rPr>
              <w:t>資料１，２等をもとに，地震の一次災害について調べ，発表し合う</w:t>
            </w:r>
            <w:r w:rsidRPr="00AD3B60">
              <w:rPr>
                <w:rFonts w:hint="eastAsia"/>
                <w:sz w:val="17"/>
                <w:szCs w:val="17"/>
              </w:rPr>
              <w:t>。</w:t>
            </w:r>
            <w:r w:rsidR="0002334B" w:rsidRPr="00AD3B60">
              <w:rPr>
                <w:rFonts w:hint="eastAsia"/>
                <w:sz w:val="17"/>
                <w:szCs w:val="17"/>
                <w:bdr w:val="single" w:sz="4" w:space="0" w:color="auto"/>
              </w:rPr>
              <w:t>学</w:t>
            </w: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４</w:t>
            </w:r>
            <w:r w:rsidRPr="00AD3B60">
              <w:rPr>
                <w:rFonts w:hint="eastAsia"/>
                <w:sz w:val="17"/>
                <w:szCs w:val="17"/>
              </w:rPr>
              <w:tab/>
            </w:r>
            <w:r w:rsidR="0002334B" w:rsidRPr="00AD3B60">
              <w:rPr>
                <w:rFonts w:hint="eastAsia"/>
                <w:sz w:val="17"/>
                <w:szCs w:val="17"/>
              </w:rPr>
              <w:t>資料３等をもとに，地震の二次災害について調べ，発表し合う</w:t>
            </w:r>
            <w:r w:rsidRPr="00AD3B60">
              <w:rPr>
                <w:rFonts w:hint="eastAsia"/>
                <w:sz w:val="17"/>
                <w:szCs w:val="17"/>
              </w:rPr>
              <w:t>。</w:t>
            </w:r>
            <w:r w:rsidR="0002334B" w:rsidRPr="00AD3B60">
              <w:rPr>
                <w:rFonts w:hint="eastAsia"/>
                <w:sz w:val="17"/>
                <w:szCs w:val="17"/>
                <w:bdr w:val="single" w:sz="4" w:space="0" w:color="auto"/>
              </w:rPr>
              <w:t>学</w:t>
            </w: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５</w:t>
            </w:r>
            <w:r w:rsidRPr="00AD3B60">
              <w:rPr>
                <w:rFonts w:hint="eastAsia"/>
                <w:sz w:val="17"/>
                <w:szCs w:val="17"/>
              </w:rPr>
              <w:tab/>
            </w:r>
            <w:r w:rsidRPr="00AD3B60">
              <w:rPr>
                <w:rFonts w:hint="eastAsia"/>
                <w:sz w:val="17"/>
                <w:szCs w:val="17"/>
              </w:rPr>
              <w:t>読み物「釜石の防災教育」から，二次災害についての知識や避難の必要性について話し合う。</w:t>
            </w:r>
            <w:r w:rsidR="0002334B" w:rsidRPr="00AD3B60">
              <w:rPr>
                <w:rFonts w:hint="eastAsia"/>
                <w:sz w:val="17"/>
                <w:szCs w:val="17"/>
                <w:bdr w:val="single" w:sz="4" w:space="0" w:color="auto"/>
              </w:rPr>
              <w:t>学</w:t>
            </w: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６</w:t>
            </w:r>
            <w:r w:rsidRPr="00AD3B60">
              <w:rPr>
                <w:rFonts w:hint="eastAsia"/>
                <w:sz w:val="17"/>
                <w:szCs w:val="17"/>
              </w:rPr>
              <w:tab/>
            </w:r>
            <w:r w:rsidRPr="00AD3B60">
              <w:rPr>
                <w:rFonts w:hint="eastAsia"/>
                <w:sz w:val="17"/>
                <w:szCs w:val="17"/>
              </w:rPr>
              <w:t>本時の学習をノート等にまとめる。</w:t>
            </w:r>
            <w:r w:rsidR="0002334B" w:rsidRPr="00AD3B60">
              <w:rPr>
                <w:rFonts w:hint="eastAsia"/>
                <w:sz w:val="17"/>
                <w:szCs w:val="17"/>
                <w:bdr w:val="single" w:sz="4" w:space="0" w:color="auto"/>
              </w:rPr>
              <w:t>▲</w:t>
            </w:r>
          </w:p>
        </w:tc>
        <w:tc>
          <w:tcPr>
            <w:tcW w:w="3441" w:type="dxa"/>
            <w:shd w:val="clear" w:color="auto" w:fill="auto"/>
          </w:tcPr>
          <w:p w:rsidR="00B84FCF" w:rsidRPr="00AD3B60" w:rsidRDefault="00B84FCF" w:rsidP="00B84FCF">
            <w:pPr>
              <w:keepNext/>
              <w:wordWrap w:val="0"/>
              <w:autoSpaceDE/>
              <w:autoSpaceDN/>
              <w:snapToGrid/>
              <w:spacing w:line="254" w:lineRule="exact"/>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【評価の観点】関心・意欲・態度①</w:t>
            </w:r>
          </w:p>
          <w:p w:rsidR="00B84FCF" w:rsidRPr="00AD3B60" w:rsidRDefault="00B84FCF" w:rsidP="00B84FCF">
            <w:pPr>
              <w:keepNext/>
              <w:wordWrap w:val="0"/>
              <w:autoSpaceDE/>
              <w:autoSpaceDN/>
              <w:snapToGrid/>
              <w:spacing w:line="254" w:lineRule="exact"/>
              <w:ind w:firstLineChars="100" w:firstLine="176"/>
              <w:rPr>
                <w:sz w:val="17"/>
                <w:szCs w:val="17"/>
              </w:rPr>
            </w:pPr>
            <w:r w:rsidRPr="00AD3B60">
              <w:rPr>
                <w:rFonts w:hint="eastAsia"/>
                <w:sz w:val="17"/>
                <w:szCs w:val="17"/>
              </w:rPr>
              <w:t>傷害の防止について，健康に関する資料を見たり，自分たちの生活を振り返ったりするなどの学習活動に意欲的に取り組もうとしている。</w:t>
            </w:r>
          </w:p>
          <w:p w:rsidR="00B84FCF" w:rsidRPr="00AD3B60" w:rsidRDefault="00B84FCF" w:rsidP="00B84FCF">
            <w:pPr>
              <w:keepNext/>
              <w:wordWrap w:val="0"/>
              <w:autoSpaceDE/>
              <w:autoSpaceDN/>
              <w:snapToGrid/>
              <w:spacing w:line="254" w:lineRule="exact"/>
              <w:rPr>
                <w:sz w:val="17"/>
                <w:szCs w:val="17"/>
              </w:rPr>
            </w:pPr>
            <w:r w:rsidRPr="00AD3B60">
              <w:rPr>
                <w:rFonts w:hint="eastAsia"/>
                <w:sz w:val="17"/>
                <w:szCs w:val="17"/>
              </w:rPr>
              <w:t>[</w:t>
            </w:r>
            <w:r w:rsidRPr="00AD3B60">
              <w:rPr>
                <w:rFonts w:hint="eastAsia"/>
                <w:sz w:val="17"/>
                <w:szCs w:val="17"/>
              </w:rPr>
              <w:t>評価場面：活動</w:t>
            </w:r>
            <w:r w:rsidRPr="00AD3B60">
              <w:rPr>
                <w:rFonts w:ascii="HGｺﾞｼｯｸE" w:eastAsia="HGｺﾞｼｯｸE" w:hAnsi="ＭＳ ゴシック" w:hint="eastAsia"/>
                <w:sz w:val="17"/>
                <w:szCs w:val="17"/>
              </w:rPr>
              <w:t>２</w:t>
            </w:r>
            <w:r w:rsidRPr="00AD3B60">
              <w:rPr>
                <w:rFonts w:hint="eastAsia"/>
                <w:sz w:val="17"/>
                <w:szCs w:val="17"/>
              </w:rPr>
              <w:t>，評価方法：教師の観察</w:t>
            </w:r>
            <w:r w:rsidR="0002334B" w:rsidRPr="00AD3B60">
              <w:rPr>
                <w:rFonts w:hint="eastAsia"/>
                <w:sz w:val="17"/>
                <w:szCs w:val="17"/>
              </w:rPr>
              <w:t>，ノート等への記入状況</w:t>
            </w:r>
            <w:r w:rsidRPr="00AD3B60">
              <w:rPr>
                <w:rFonts w:hint="eastAsia"/>
                <w:sz w:val="17"/>
                <w:szCs w:val="17"/>
              </w:rPr>
              <w:t>]</w:t>
            </w:r>
          </w:p>
          <w:p w:rsidR="00B84FCF" w:rsidRPr="00AD3B60" w:rsidRDefault="00B84FCF" w:rsidP="00B84FCF">
            <w:pPr>
              <w:keepNext/>
              <w:wordWrap w:val="0"/>
              <w:autoSpaceDE/>
              <w:autoSpaceDN/>
              <w:snapToGrid/>
              <w:spacing w:line="254" w:lineRule="exact"/>
              <w:rPr>
                <w:rFonts w:ascii="ＭＳ ゴシック" w:eastAsia="ＭＳ ゴシック" w:hAnsi="ＭＳ ゴシック"/>
                <w:sz w:val="17"/>
                <w:szCs w:val="17"/>
              </w:rPr>
            </w:pPr>
          </w:p>
          <w:p w:rsidR="00B84FCF" w:rsidRPr="00AD3B60" w:rsidRDefault="00B84FCF" w:rsidP="00B84FCF">
            <w:pPr>
              <w:keepNext/>
              <w:wordWrap w:val="0"/>
              <w:autoSpaceDE/>
              <w:autoSpaceDN/>
              <w:snapToGrid/>
              <w:spacing w:line="254" w:lineRule="exact"/>
              <w:rPr>
                <w:sz w:val="17"/>
                <w:szCs w:val="17"/>
              </w:rPr>
            </w:pPr>
          </w:p>
          <w:p w:rsidR="00B84FCF" w:rsidRPr="00AD3B60" w:rsidRDefault="00B84FCF" w:rsidP="00B84FCF">
            <w:pPr>
              <w:keepNext/>
              <w:wordWrap w:val="0"/>
              <w:autoSpaceDE/>
              <w:autoSpaceDN/>
              <w:snapToGrid/>
              <w:spacing w:line="254" w:lineRule="exact"/>
              <w:rPr>
                <w:sz w:val="17"/>
                <w:szCs w:val="17"/>
              </w:rPr>
            </w:pPr>
          </w:p>
          <w:p w:rsidR="00B84FCF" w:rsidRPr="00AD3B60" w:rsidRDefault="00B84FCF" w:rsidP="00B84FCF">
            <w:pPr>
              <w:keepNext/>
              <w:wordWrap w:val="0"/>
              <w:autoSpaceDE/>
              <w:autoSpaceDN/>
              <w:snapToGrid/>
              <w:spacing w:line="254" w:lineRule="exact"/>
              <w:rPr>
                <w:sz w:val="17"/>
                <w:szCs w:val="17"/>
              </w:rPr>
            </w:pPr>
          </w:p>
          <w:p w:rsidR="00B84FCF" w:rsidRPr="00AD3B60" w:rsidRDefault="00B84FCF" w:rsidP="00B84FCF">
            <w:pPr>
              <w:keepNext/>
              <w:wordWrap w:val="0"/>
              <w:autoSpaceDE/>
              <w:autoSpaceDN/>
              <w:snapToGrid/>
              <w:spacing w:line="254" w:lineRule="exact"/>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【評価の観点】知識・理解③</w:t>
            </w:r>
          </w:p>
          <w:p w:rsidR="00B84FCF" w:rsidRPr="00AD3B60" w:rsidRDefault="00B84FCF" w:rsidP="00B84FCF">
            <w:pPr>
              <w:keepNext/>
              <w:wordWrap w:val="0"/>
              <w:autoSpaceDE/>
              <w:autoSpaceDN/>
              <w:snapToGrid/>
              <w:spacing w:line="254" w:lineRule="exact"/>
              <w:ind w:firstLineChars="100" w:firstLine="176"/>
              <w:rPr>
                <w:sz w:val="17"/>
                <w:szCs w:val="17"/>
              </w:rPr>
            </w:pPr>
            <w:r w:rsidRPr="00AD3B60">
              <w:rPr>
                <w:rFonts w:hint="eastAsia"/>
                <w:sz w:val="17"/>
                <w:szCs w:val="17"/>
              </w:rPr>
              <w:t>自然災害による傷害の防止について理解したことを言ったり，書き出したりしている。</w:t>
            </w:r>
          </w:p>
          <w:p w:rsidR="00B84FCF" w:rsidRPr="00AD3B60" w:rsidRDefault="00B84FCF" w:rsidP="00B84FCF">
            <w:pPr>
              <w:keepNext/>
              <w:wordWrap w:val="0"/>
              <w:autoSpaceDE/>
              <w:autoSpaceDN/>
              <w:snapToGrid/>
              <w:spacing w:line="254" w:lineRule="exact"/>
              <w:rPr>
                <w:rFonts w:ascii="ＭＳ ゴシック" w:eastAsia="ＭＳ ゴシック" w:hAnsi="ＭＳ ゴシック"/>
                <w:sz w:val="17"/>
                <w:szCs w:val="17"/>
              </w:rPr>
            </w:pPr>
            <w:r w:rsidRPr="00AD3B60">
              <w:rPr>
                <w:rFonts w:hint="eastAsia"/>
                <w:sz w:val="17"/>
                <w:szCs w:val="17"/>
              </w:rPr>
              <w:t>[</w:t>
            </w:r>
            <w:r w:rsidRPr="00AD3B60">
              <w:rPr>
                <w:rFonts w:hint="eastAsia"/>
                <w:sz w:val="17"/>
                <w:szCs w:val="17"/>
              </w:rPr>
              <w:t>評価方法：ノート等への記入状況，小テストや章末テスト</w:t>
            </w:r>
            <w:r w:rsidRPr="00AD3B60">
              <w:rPr>
                <w:rFonts w:hint="eastAsia"/>
                <w:sz w:val="17"/>
                <w:szCs w:val="17"/>
              </w:rPr>
              <w:t>]</w:t>
            </w:r>
          </w:p>
        </w:tc>
      </w:tr>
      <w:tr w:rsidR="00B84FCF" w:rsidRPr="00AD3B60" w:rsidTr="004716BB">
        <w:trPr>
          <w:jc w:val="center"/>
        </w:trPr>
        <w:tc>
          <w:tcPr>
            <w:tcW w:w="562" w:type="dxa"/>
            <w:shd w:val="clear" w:color="auto" w:fill="auto"/>
            <w:tcMar>
              <w:left w:w="0" w:type="dxa"/>
              <w:right w:w="0" w:type="dxa"/>
            </w:tcMar>
          </w:tcPr>
          <w:p w:rsidR="00B84FCF" w:rsidRPr="00AD3B60" w:rsidRDefault="00B84FCF" w:rsidP="00B84FCF">
            <w:pPr>
              <w:wordWrap w:val="0"/>
              <w:autoSpaceDE/>
              <w:autoSpaceDN/>
              <w:spacing w:line="240" w:lineRule="auto"/>
              <w:jc w:val="center"/>
              <w:rPr>
                <w:rFonts w:ascii="ＭＳ ゴシック" w:eastAsia="ＭＳ ゴシック" w:hAnsi="ＭＳ ゴシック"/>
                <w:b/>
                <w:w w:val="80"/>
                <w:szCs w:val="18"/>
              </w:rPr>
            </w:pPr>
            <w:r w:rsidRPr="00AD3B60">
              <w:rPr>
                <w:rFonts w:ascii="ＭＳ ゴシック" w:eastAsia="ＭＳ ゴシック" w:hAnsi="ＭＳ ゴシック" w:hint="eastAsia"/>
                <w:b/>
                <w:w w:val="80"/>
                <w:szCs w:val="18"/>
              </w:rPr>
              <w:t>第６時</w:t>
            </w:r>
          </w:p>
          <w:p w:rsidR="00B84FCF" w:rsidRPr="00AD3B60" w:rsidRDefault="00B84FCF" w:rsidP="00B84FCF">
            <w:pPr>
              <w:wordWrap w:val="0"/>
              <w:autoSpaceDE/>
              <w:autoSpaceDN/>
              <w:spacing w:line="240" w:lineRule="auto"/>
              <w:rPr>
                <w:rFonts w:ascii="ＭＳ ゴシック" w:eastAsia="ＭＳ ゴシック" w:hAnsi="ＭＳ ゴシック"/>
                <w:w w:val="80"/>
                <w:sz w:val="16"/>
                <w:szCs w:val="16"/>
              </w:rPr>
            </w:pPr>
          </w:p>
          <w:p w:rsidR="00B84FCF" w:rsidRPr="00AD3B60" w:rsidRDefault="00B84FCF" w:rsidP="00B84FCF">
            <w:pPr>
              <w:wordWrap w:val="0"/>
              <w:autoSpaceDE/>
              <w:autoSpaceDN/>
              <w:spacing w:line="240" w:lineRule="auto"/>
              <w:jc w:val="center"/>
              <w:rPr>
                <w:rFonts w:ascii="ＭＳ ゴシック" w:eastAsia="ＭＳ ゴシック" w:hAnsi="ＭＳ ゴシック"/>
                <w:w w:val="80"/>
                <w:sz w:val="16"/>
                <w:szCs w:val="16"/>
              </w:rPr>
            </w:pPr>
            <w:r w:rsidRPr="00AD3B60">
              <w:rPr>
                <w:rFonts w:ascii="ＭＳ ゴシック" w:eastAsia="ＭＳ ゴシック" w:hAnsi="ＭＳ ゴシック" w:hint="eastAsia"/>
                <w:w w:val="80"/>
                <w:sz w:val="16"/>
                <w:szCs w:val="16"/>
              </w:rPr>
              <w:t>P.74</w:t>
            </w:r>
          </w:p>
          <w:p w:rsidR="00B84FCF" w:rsidRPr="00AD3B60" w:rsidRDefault="00B84FCF" w:rsidP="00B84FCF">
            <w:pPr>
              <w:wordWrap w:val="0"/>
              <w:autoSpaceDE/>
              <w:autoSpaceDN/>
              <w:spacing w:line="240" w:lineRule="auto"/>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eastAsianLayout w:id="-118224896" w:vert="1" w:vertCompress="1"/>
              </w:rPr>
              <w:t>～</w:t>
            </w:r>
          </w:p>
          <w:p w:rsidR="00B84FCF" w:rsidRPr="00AD3B60" w:rsidRDefault="00B84FCF" w:rsidP="00B84FCF">
            <w:pPr>
              <w:wordWrap w:val="0"/>
              <w:autoSpaceDE/>
              <w:autoSpaceDN/>
              <w:spacing w:line="240" w:lineRule="auto"/>
              <w:jc w:val="center"/>
              <w:rPr>
                <w:rFonts w:ascii="ＭＳ ゴシック" w:eastAsia="ＭＳ ゴシック" w:hAnsi="ＭＳ ゴシック"/>
                <w:w w:val="80"/>
                <w:sz w:val="16"/>
                <w:szCs w:val="16"/>
              </w:rPr>
            </w:pPr>
            <w:r w:rsidRPr="00AD3B60">
              <w:rPr>
                <w:rFonts w:ascii="ＭＳ ゴシック" w:eastAsia="ＭＳ ゴシック" w:hAnsi="ＭＳ ゴシック" w:hint="eastAsia"/>
                <w:w w:val="80"/>
                <w:sz w:val="16"/>
                <w:szCs w:val="16"/>
              </w:rPr>
              <w:t>P.75</w:t>
            </w:r>
          </w:p>
          <w:p w:rsidR="00B84FCF" w:rsidRPr="00AD3B60" w:rsidRDefault="00B84FCF" w:rsidP="00B84FCF">
            <w:pPr>
              <w:wordWrap w:val="0"/>
              <w:autoSpaceDE/>
              <w:autoSpaceDN/>
              <w:spacing w:beforeLines="100" w:before="295"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lastRenderedPageBreak/>
              <w:t>６</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自</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然</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災</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害</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に</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よ</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る</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傷</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害</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の</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防</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止</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bdr w:val="single" w:sz="4" w:space="0" w:color="auto"/>
              </w:rPr>
            </w:pPr>
            <w:r w:rsidRPr="00AD3B60">
              <w:rPr>
                <w:rFonts w:ascii="ＭＳ ゴシック" w:eastAsia="ＭＳ ゴシック" w:hAnsi="ＭＳ ゴシック" w:hint="eastAsia"/>
                <w:sz w:val="17"/>
                <w:szCs w:val="17"/>
                <w:bdr w:val="single" w:sz="4" w:space="0" w:color="auto"/>
              </w:rPr>
              <w:t>学</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bdr w:val="single" w:sz="4" w:space="0" w:color="auto"/>
              </w:rPr>
            </w:pP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bdr w:val="single" w:sz="4" w:space="0" w:color="auto"/>
              </w:rPr>
              <w:t>▲</w:t>
            </w:r>
          </w:p>
        </w:tc>
        <w:tc>
          <w:tcPr>
            <w:tcW w:w="4389" w:type="dxa"/>
            <w:shd w:val="clear" w:color="auto" w:fill="auto"/>
          </w:tcPr>
          <w:p w:rsidR="00B84FCF" w:rsidRPr="00AD3B60" w:rsidRDefault="00B84FCF" w:rsidP="00B84FCF">
            <w:pPr>
              <w:keepNext/>
              <w:wordWrap w:val="0"/>
              <w:autoSpaceDE/>
              <w:autoSpaceDN/>
              <w:snapToGrid/>
              <w:spacing w:line="254" w:lineRule="exact"/>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lastRenderedPageBreak/>
              <w:t>＜本時の目標＞</w:t>
            </w:r>
          </w:p>
          <w:p w:rsidR="00B84FCF" w:rsidRPr="00AD3B60" w:rsidRDefault="00B84FCF" w:rsidP="00B84FCF">
            <w:pPr>
              <w:keepNext/>
              <w:wordWrap w:val="0"/>
              <w:autoSpaceDE/>
              <w:autoSpaceDN/>
              <w:snapToGrid/>
              <w:spacing w:line="254" w:lineRule="exact"/>
              <w:ind w:firstLineChars="100" w:firstLine="176"/>
              <w:rPr>
                <w:sz w:val="17"/>
                <w:szCs w:val="17"/>
              </w:rPr>
            </w:pPr>
            <w:r w:rsidRPr="00AD3B60">
              <w:rPr>
                <w:rFonts w:hint="eastAsia"/>
                <w:sz w:val="17"/>
                <w:szCs w:val="17"/>
              </w:rPr>
              <w:t>自然災害による傷害が災害発生時だけでなく，二次災害によっても生じることから，その防止には，日頃から災害時の安全の確保に備えておくこ</w:t>
            </w:r>
            <w:r w:rsidRPr="00AD3B60">
              <w:rPr>
                <w:rFonts w:hint="eastAsia"/>
                <w:sz w:val="17"/>
                <w:szCs w:val="17"/>
              </w:rPr>
              <w:lastRenderedPageBreak/>
              <w:t>と，地震などが発生したときや発生した後，周囲の状況を的確に判断し，冷静・迅速・安全に行動すること，事前の情報やテレビ，ラジオ等による災害情報を把握する必要があることを理解できるようにする。</w:t>
            </w:r>
          </w:p>
          <w:p w:rsidR="00B84FCF" w:rsidRPr="00AD3B60" w:rsidRDefault="00B84FCF" w:rsidP="00B84FCF">
            <w:pPr>
              <w:keepNext/>
              <w:wordWrap w:val="0"/>
              <w:autoSpaceDE/>
              <w:autoSpaceDN/>
              <w:snapToGrid/>
              <w:spacing w:line="254" w:lineRule="exact"/>
              <w:ind w:firstLineChars="100" w:firstLine="176"/>
              <w:rPr>
                <w:sz w:val="17"/>
                <w:szCs w:val="17"/>
              </w:rPr>
            </w:pP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１</w:t>
            </w:r>
            <w:r w:rsidRPr="00AD3B60">
              <w:rPr>
                <w:rFonts w:hint="eastAsia"/>
                <w:sz w:val="17"/>
                <w:szCs w:val="17"/>
              </w:rPr>
              <w:tab/>
            </w:r>
            <w:r w:rsidRPr="00AD3B60">
              <w:rPr>
                <w:rFonts w:hint="eastAsia"/>
                <w:sz w:val="17"/>
                <w:szCs w:val="17"/>
              </w:rPr>
              <w:t>「今日の学習」本時の学習の見通しをもつ。</w:t>
            </w:r>
            <w:r w:rsidR="0002334B" w:rsidRPr="00AD3B60">
              <w:rPr>
                <w:rFonts w:hint="eastAsia"/>
                <w:sz w:val="17"/>
                <w:szCs w:val="17"/>
                <w:bdr w:val="single" w:sz="4" w:space="0" w:color="auto"/>
              </w:rPr>
              <w:t>▲</w:t>
            </w: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２</w:t>
            </w:r>
            <w:r w:rsidRPr="00AD3B60">
              <w:rPr>
                <w:rFonts w:hint="eastAsia"/>
                <w:sz w:val="17"/>
                <w:szCs w:val="17"/>
              </w:rPr>
              <w:tab/>
            </w:r>
            <w:r w:rsidRPr="00AD3B60">
              <w:rPr>
                <w:rFonts w:hint="eastAsia"/>
                <w:sz w:val="17"/>
                <w:szCs w:val="17"/>
              </w:rPr>
              <w:t>「やってみよう」自分の家庭や学校，地域では，地</w:t>
            </w:r>
            <w:r w:rsidR="00910DB2" w:rsidRPr="00AD3B60">
              <w:rPr>
                <w:rFonts w:hint="eastAsia"/>
                <w:sz w:val="17"/>
                <w:szCs w:val="17"/>
              </w:rPr>
              <w:t>震などの自然災害に対して，どのような備えをしているか，ノート等に記入する</w:t>
            </w:r>
            <w:r w:rsidRPr="00AD3B60">
              <w:rPr>
                <w:rFonts w:hint="eastAsia"/>
                <w:sz w:val="17"/>
                <w:szCs w:val="17"/>
              </w:rPr>
              <w:t>。</w:t>
            </w:r>
            <w:r w:rsidR="0002334B" w:rsidRPr="00AD3B60">
              <w:rPr>
                <w:rFonts w:hint="eastAsia"/>
                <w:sz w:val="17"/>
                <w:szCs w:val="17"/>
                <w:bdr w:val="single" w:sz="4" w:space="0" w:color="auto"/>
              </w:rPr>
              <w:t>▲</w:t>
            </w: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３</w:t>
            </w:r>
            <w:r w:rsidRPr="00AD3B60">
              <w:rPr>
                <w:rFonts w:hint="eastAsia"/>
                <w:sz w:val="17"/>
                <w:szCs w:val="17"/>
              </w:rPr>
              <w:tab/>
            </w:r>
            <w:r w:rsidRPr="00AD3B60">
              <w:rPr>
                <w:rFonts w:hint="eastAsia"/>
                <w:sz w:val="17"/>
                <w:szCs w:val="17"/>
              </w:rPr>
              <w:t>資料１等をもとに，地震が発生したときの行動について調べ，整理する。</w:t>
            </w:r>
            <w:r w:rsidR="0002334B" w:rsidRPr="00AD3B60">
              <w:rPr>
                <w:rFonts w:hint="eastAsia"/>
                <w:sz w:val="17"/>
                <w:szCs w:val="17"/>
                <w:bdr w:val="single" w:sz="4" w:space="0" w:color="auto"/>
              </w:rPr>
              <w:t>学</w:t>
            </w: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４</w:t>
            </w:r>
            <w:r w:rsidRPr="00AD3B60">
              <w:rPr>
                <w:rFonts w:hint="eastAsia"/>
                <w:sz w:val="17"/>
                <w:szCs w:val="17"/>
              </w:rPr>
              <w:tab/>
            </w:r>
            <w:r w:rsidRPr="00AD3B60">
              <w:rPr>
                <w:rFonts w:hint="eastAsia"/>
                <w:sz w:val="17"/>
                <w:szCs w:val="17"/>
              </w:rPr>
              <w:t>「考えてみよう」学習したことを活用し，絵のような場面で地震が起きたとき，どのような行動をとればよいか考え，発表し合う。</w:t>
            </w:r>
            <w:r w:rsidR="0002334B" w:rsidRPr="00AD3B60">
              <w:rPr>
                <w:rFonts w:hint="eastAsia"/>
                <w:sz w:val="17"/>
                <w:szCs w:val="17"/>
                <w:bdr w:val="single" w:sz="4" w:space="0" w:color="auto"/>
              </w:rPr>
              <w:t>学</w:t>
            </w: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５</w:t>
            </w:r>
            <w:r w:rsidRPr="00AD3B60">
              <w:rPr>
                <w:rFonts w:hint="eastAsia"/>
                <w:sz w:val="17"/>
                <w:szCs w:val="17"/>
              </w:rPr>
              <w:tab/>
            </w:r>
            <w:r w:rsidRPr="00AD3B60">
              <w:rPr>
                <w:rFonts w:hint="eastAsia"/>
                <w:sz w:val="17"/>
                <w:szCs w:val="17"/>
              </w:rPr>
              <w:t>資料２，３等をもと</w:t>
            </w:r>
            <w:r w:rsidR="00910DB2" w:rsidRPr="00AD3B60">
              <w:rPr>
                <w:rFonts w:hint="eastAsia"/>
                <w:sz w:val="17"/>
                <w:szCs w:val="17"/>
              </w:rPr>
              <w:t>に，災害時の情報の種類や，情報活用の必要性について調べ，発表し合う</w:t>
            </w:r>
            <w:r w:rsidRPr="00AD3B60">
              <w:rPr>
                <w:rFonts w:hint="eastAsia"/>
                <w:sz w:val="17"/>
                <w:szCs w:val="17"/>
              </w:rPr>
              <w:t>。</w:t>
            </w:r>
            <w:r w:rsidR="00910DB2" w:rsidRPr="00AD3B60">
              <w:rPr>
                <w:rFonts w:hint="eastAsia"/>
                <w:sz w:val="17"/>
                <w:szCs w:val="17"/>
                <w:bdr w:val="single" w:sz="4" w:space="0" w:color="auto"/>
              </w:rPr>
              <w:t>学</w:t>
            </w:r>
          </w:p>
          <w:p w:rsidR="00B84FCF" w:rsidRPr="00AD3B60" w:rsidRDefault="00B84FCF" w:rsidP="00B84FCF">
            <w:pPr>
              <w:keepNext/>
              <w:wordWrap w:val="0"/>
              <w:autoSpaceDE/>
              <w:autoSpaceDN/>
              <w:snapToGrid/>
              <w:spacing w:line="254" w:lineRule="exact"/>
              <w:ind w:left="353" w:hangingChars="200" w:hanging="353"/>
              <w:rPr>
                <w:rFonts w:ascii="ＭＳ ゴシック" w:eastAsia="ＭＳ ゴシック" w:hAnsi="ＭＳ ゴシック"/>
                <w:sz w:val="17"/>
                <w:szCs w:val="17"/>
              </w:rPr>
            </w:pPr>
            <w:r w:rsidRPr="00AD3B60">
              <w:rPr>
                <w:rFonts w:ascii="HGｺﾞｼｯｸE" w:eastAsia="HGｺﾞｼｯｸE" w:hAnsi="ＭＳ ゴシック" w:hint="eastAsia"/>
                <w:sz w:val="17"/>
                <w:szCs w:val="17"/>
              </w:rPr>
              <w:t>６</w:t>
            </w:r>
            <w:r w:rsidRPr="00AD3B60">
              <w:rPr>
                <w:rFonts w:hint="eastAsia"/>
                <w:sz w:val="17"/>
                <w:szCs w:val="17"/>
              </w:rPr>
              <w:tab/>
            </w:r>
            <w:r w:rsidRPr="00AD3B60">
              <w:rPr>
                <w:rFonts w:hint="eastAsia"/>
                <w:sz w:val="17"/>
                <w:szCs w:val="17"/>
              </w:rPr>
              <w:t>本時の学習をノート等にまとめる。</w:t>
            </w:r>
            <w:r w:rsidR="0002334B" w:rsidRPr="00AD3B60">
              <w:rPr>
                <w:rFonts w:hint="eastAsia"/>
                <w:sz w:val="17"/>
                <w:szCs w:val="17"/>
                <w:bdr w:val="single" w:sz="4" w:space="0" w:color="auto"/>
              </w:rPr>
              <w:t>▲</w:t>
            </w:r>
          </w:p>
        </w:tc>
        <w:tc>
          <w:tcPr>
            <w:tcW w:w="3441" w:type="dxa"/>
            <w:shd w:val="clear" w:color="auto" w:fill="auto"/>
          </w:tcPr>
          <w:p w:rsidR="00B84FCF" w:rsidRPr="00AD3B60" w:rsidRDefault="00B84FCF" w:rsidP="00B84FCF">
            <w:pPr>
              <w:keepNext/>
              <w:wordWrap w:val="0"/>
              <w:autoSpaceDE/>
              <w:autoSpaceDN/>
              <w:snapToGrid/>
              <w:spacing w:line="254" w:lineRule="exact"/>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lastRenderedPageBreak/>
              <w:t>【評価の観点】関心・意欲・態度①</w:t>
            </w:r>
          </w:p>
          <w:p w:rsidR="00B84FCF" w:rsidRPr="00AD3B60" w:rsidRDefault="00B84FCF" w:rsidP="00B84FCF">
            <w:pPr>
              <w:keepNext/>
              <w:wordWrap w:val="0"/>
              <w:autoSpaceDE/>
              <w:autoSpaceDN/>
              <w:snapToGrid/>
              <w:spacing w:line="254" w:lineRule="exact"/>
              <w:ind w:firstLineChars="100" w:firstLine="176"/>
              <w:rPr>
                <w:sz w:val="17"/>
                <w:szCs w:val="17"/>
              </w:rPr>
            </w:pPr>
            <w:r w:rsidRPr="00AD3B60">
              <w:rPr>
                <w:rFonts w:hint="eastAsia"/>
                <w:sz w:val="17"/>
                <w:szCs w:val="17"/>
              </w:rPr>
              <w:t>傷害の防止について，健康に関する資料を見たり，自分たちの生活を振り返ったりするなどの学習活動に意欲的</w:t>
            </w:r>
            <w:r w:rsidRPr="00AD3B60">
              <w:rPr>
                <w:rFonts w:hint="eastAsia"/>
                <w:sz w:val="17"/>
                <w:szCs w:val="17"/>
              </w:rPr>
              <w:lastRenderedPageBreak/>
              <w:t>に取り組もうとしている。</w:t>
            </w:r>
          </w:p>
          <w:p w:rsidR="00B84FCF" w:rsidRPr="00AD3B60" w:rsidRDefault="00B84FCF" w:rsidP="00B84FCF">
            <w:pPr>
              <w:keepNext/>
              <w:wordWrap w:val="0"/>
              <w:autoSpaceDE/>
              <w:autoSpaceDN/>
              <w:snapToGrid/>
              <w:spacing w:line="254" w:lineRule="exact"/>
              <w:rPr>
                <w:sz w:val="17"/>
                <w:szCs w:val="17"/>
              </w:rPr>
            </w:pPr>
            <w:r w:rsidRPr="00AD3B60">
              <w:rPr>
                <w:rFonts w:hint="eastAsia"/>
                <w:sz w:val="17"/>
                <w:szCs w:val="17"/>
              </w:rPr>
              <w:t>[</w:t>
            </w:r>
            <w:r w:rsidRPr="00AD3B60">
              <w:rPr>
                <w:rFonts w:hint="eastAsia"/>
                <w:sz w:val="17"/>
                <w:szCs w:val="17"/>
              </w:rPr>
              <w:t>評価場面：活動</w:t>
            </w:r>
            <w:r w:rsidRPr="00AD3B60">
              <w:rPr>
                <w:rFonts w:ascii="HGｺﾞｼｯｸE" w:eastAsia="HGｺﾞｼｯｸE" w:hAnsi="ＭＳ ゴシック" w:hint="eastAsia"/>
                <w:sz w:val="17"/>
                <w:szCs w:val="17"/>
              </w:rPr>
              <w:t>２</w:t>
            </w:r>
            <w:r w:rsidRPr="00AD3B60">
              <w:rPr>
                <w:rFonts w:hint="eastAsia"/>
                <w:sz w:val="17"/>
                <w:szCs w:val="17"/>
              </w:rPr>
              <w:t>，評価方法：教師の観察</w:t>
            </w:r>
            <w:r w:rsidR="00910DB2" w:rsidRPr="00AD3B60">
              <w:rPr>
                <w:rFonts w:hint="eastAsia"/>
                <w:sz w:val="17"/>
                <w:szCs w:val="17"/>
              </w:rPr>
              <w:t>，ノート等への記入状況</w:t>
            </w:r>
            <w:r w:rsidRPr="00AD3B60">
              <w:rPr>
                <w:rFonts w:hint="eastAsia"/>
                <w:sz w:val="17"/>
                <w:szCs w:val="17"/>
              </w:rPr>
              <w:t>]</w:t>
            </w:r>
          </w:p>
          <w:p w:rsidR="00B84FCF" w:rsidRPr="00AD3B60" w:rsidRDefault="00B84FCF" w:rsidP="00B84FCF">
            <w:pPr>
              <w:keepNext/>
              <w:wordWrap w:val="0"/>
              <w:autoSpaceDE/>
              <w:autoSpaceDN/>
              <w:snapToGrid/>
              <w:spacing w:line="254" w:lineRule="exact"/>
              <w:rPr>
                <w:sz w:val="17"/>
                <w:szCs w:val="17"/>
              </w:rPr>
            </w:pPr>
          </w:p>
          <w:p w:rsidR="00B84FCF" w:rsidRPr="00AD3B60" w:rsidRDefault="00B84FCF" w:rsidP="00B84FCF">
            <w:pPr>
              <w:keepNext/>
              <w:wordWrap w:val="0"/>
              <w:autoSpaceDE/>
              <w:autoSpaceDN/>
              <w:snapToGrid/>
              <w:spacing w:line="254" w:lineRule="exact"/>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【評価の観点】思考・判断①</w:t>
            </w:r>
          </w:p>
          <w:p w:rsidR="00B84FCF" w:rsidRPr="00AD3B60" w:rsidRDefault="00B84FCF" w:rsidP="00B84FCF">
            <w:pPr>
              <w:keepNext/>
              <w:wordWrap w:val="0"/>
              <w:autoSpaceDE/>
              <w:autoSpaceDN/>
              <w:snapToGrid/>
              <w:spacing w:line="254" w:lineRule="exact"/>
              <w:ind w:firstLineChars="100" w:firstLine="176"/>
              <w:rPr>
                <w:sz w:val="17"/>
                <w:szCs w:val="17"/>
              </w:rPr>
            </w:pPr>
            <w:r w:rsidRPr="00AD3B60">
              <w:rPr>
                <w:rFonts w:hint="eastAsia"/>
                <w:sz w:val="17"/>
                <w:szCs w:val="17"/>
              </w:rPr>
              <w:t>傷害の防止について，健康に関する資料等で調べたことをもとに課題や解決の方法を見つけたり，選んだりするなどして，それらを説明している。</w:t>
            </w:r>
          </w:p>
          <w:p w:rsidR="00B84FCF" w:rsidRPr="00AD3B60" w:rsidRDefault="00B84FCF" w:rsidP="00B84FCF">
            <w:pPr>
              <w:keepNext/>
              <w:wordWrap w:val="0"/>
              <w:autoSpaceDE/>
              <w:autoSpaceDN/>
              <w:snapToGrid/>
              <w:spacing w:line="254" w:lineRule="exact"/>
              <w:rPr>
                <w:sz w:val="17"/>
                <w:szCs w:val="17"/>
              </w:rPr>
            </w:pPr>
            <w:r w:rsidRPr="00AD3B60">
              <w:rPr>
                <w:rFonts w:hint="eastAsia"/>
                <w:sz w:val="17"/>
                <w:szCs w:val="17"/>
              </w:rPr>
              <w:t>[</w:t>
            </w:r>
            <w:r w:rsidRPr="00AD3B60">
              <w:rPr>
                <w:rFonts w:hint="eastAsia"/>
                <w:sz w:val="17"/>
                <w:szCs w:val="17"/>
              </w:rPr>
              <w:t>評価場面：活動</w:t>
            </w:r>
            <w:r w:rsidRPr="00AD3B60">
              <w:rPr>
                <w:rFonts w:ascii="HGｺﾞｼｯｸE" w:eastAsia="HGｺﾞｼｯｸE" w:hAnsi="ＭＳ ゴシック" w:hint="eastAsia"/>
                <w:sz w:val="17"/>
                <w:szCs w:val="17"/>
              </w:rPr>
              <w:t>４</w:t>
            </w:r>
            <w:r w:rsidRPr="00AD3B60">
              <w:rPr>
                <w:rFonts w:hint="eastAsia"/>
                <w:sz w:val="17"/>
                <w:szCs w:val="17"/>
              </w:rPr>
              <w:t>，評価方法：教師の観察，ノート等への記入状況</w:t>
            </w:r>
            <w:r w:rsidRPr="00AD3B60">
              <w:rPr>
                <w:rFonts w:hint="eastAsia"/>
                <w:sz w:val="17"/>
                <w:szCs w:val="17"/>
              </w:rPr>
              <w:t>]</w:t>
            </w:r>
          </w:p>
          <w:p w:rsidR="00B84FCF" w:rsidRPr="00AD3B60" w:rsidRDefault="00B84FCF" w:rsidP="00B84FCF">
            <w:pPr>
              <w:keepNext/>
              <w:wordWrap w:val="0"/>
              <w:autoSpaceDE/>
              <w:autoSpaceDN/>
              <w:snapToGrid/>
              <w:spacing w:line="254" w:lineRule="exact"/>
              <w:rPr>
                <w:sz w:val="17"/>
                <w:szCs w:val="17"/>
              </w:rPr>
            </w:pPr>
          </w:p>
          <w:p w:rsidR="00B84FCF" w:rsidRPr="00AD3B60" w:rsidRDefault="00B84FCF" w:rsidP="00B84FCF">
            <w:pPr>
              <w:keepNext/>
              <w:wordWrap w:val="0"/>
              <w:autoSpaceDE/>
              <w:autoSpaceDN/>
              <w:snapToGrid/>
              <w:spacing w:line="254" w:lineRule="exact"/>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【評価の観点】知識・理解③</w:t>
            </w:r>
          </w:p>
          <w:p w:rsidR="00B84FCF" w:rsidRPr="00AD3B60" w:rsidRDefault="00B84FCF" w:rsidP="00B84FCF">
            <w:pPr>
              <w:keepNext/>
              <w:wordWrap w:val="0"/>
              <w:autoSpaceDE/>
              <w:autoSpaceDN/>
              <w:snapToGrid/>
              <w:spacing w:line="254" w:lineRule="exact"/>
              <w:ind w:firstLineChars="100" w:firstLine="176"/>
              <w:rPr>
                <w:sz w:val="17"/>
                <w:szCs w:val="17"/>
              </w:rPr>
            </w:pPr>
            <w:r w:rsidRPr="00AD3B60">
              <w:rPr>
                <w:rFonts w:hint="eastAsia"/>
                <w:sz w:val="17"/>
                <w:szCs w:val="17"/>
              </w:rPr>
              <w:t>自然災害による傷害の防止について理解したことを言ったり，書き出したりしている。</w:t>
            </w:r>
          </w:p>
          <w:p w:rsidR="00B84FCF" w:rsidRPr="00AD3B60" w:rsidRDefault="00B84FCF" w:rsidP="00B84FCF">
            <w:pPr>
              <w:keepNext/>
              <w:wordWrap w:val="0"/>
              <w:autoSpaceDE/>
              <w:autoSpaceDN/>
              <w:snapToGrid/>
              <w:spacing w:line="254" w:lineRule="exact"/>
              <w:rPr>
                <w:rFonts w:ascii="ＭＳ ゴシック" w:eastAsia="ＭＳ ゴシック" w:hAnsi="ＭＳ ゴシック"/>
                <w:sz w:val="17"/>
                <w:szCs w:val="17"/>
              </w:rPr>
            </w:pPr>
            <w:r w:rsidRPr="00AD3B60">
              <w:rPr>
                <w:rFonts w:hint="eastAsia"/>
                <w:sz w:val="17"/>
                <w:szCs w:val="17"/>
              </w:rPr>
              <w:t>[</w:t>
            </w:r>
            <w:r w:rsidRPr="00AD3B60">
              <w:rPr>
                <w:rFonts w:hint="eastAsia"/>
                <w:sz w:val="17"/>
                <w:szCs w:val="17"/>
              </w:rPr>
              <w:t>評価方法：ノート等への記入状況，小テストや章末テスト</w:t>
            </w:r>
            <w:r w:rsidRPr="00AD3B60">
              <w:rPr>
                <w:rFonts w:hint="eastAsia"/>
                <w:sz w:val="17"/>
                <w:szCs w:val="17"/>
              </w:rPr>
              <w:t>]</w:t>
            </w:r>
          </w:p>
        </w:tc>
      </w:tr>
    </w:tbl>
    <w:p w:rsidR="00A33389" w:rsidRPr="00AD3B60" w:rsidRDefault="00A33389" w:rsidP="00B84FCF">
      <w:pPr>
        <w:wordWrap w:val="0"/>
        <w:autoSpaceDE/>
        <w:autoSpaceDN/>
        <w:snapToGrid/>
        <w:spacing w:beforeLines="50" w:before="147" w:afterLines="60" w:after="177" w:line="254" w:lineRule="exact"/>
        <w:rPr>
          <w:rFonts w:ascii="ＭＳ ゴシック" w:eastAsia="ＭＳ ゴシック" w:hAnsi="ＭＳ ゴシック"/>
          <w:szCs w:val="18"/>
        </w:rPr>
      </w:pPr>
    </w:p>
    <w:p w:rsidR="00B84FCF" w:rsidRPr="00AD3B60" w:rsidRDefault="00FB64B1" w:rsidP="00B84FCF">
      <w:pPr>
        <w:wordWrap w:val="0"/>
        <w:autoSpaceDE/>
        <w:autoSpaceDN/>
        <w:snapToGrid/>
        <w:spacing w:beforeLines="50" w:before="147" w:afterLines="60" w:after="177" w:line="254" w:lineRule="exact"/>
        <w:rPr>
          <w:rFonts w:ascii="ＭＳ ゴシック" w:eastAsia="ＭＳ ゴシック" w:hAnsi="ＭＳ ゴシック"/>
          <w:szCs w:val="18"/>
        </w:rPr>
      </w:pPr>
      <w:r w:rsidRPr="00AD3B60">
        <w:rPr>
          <w:rFonts w:ascii="ＭＳ ゴシック" w:eastAsia="ＭＳ ゴシック" w:hAnsi="ＭＳ ゴシック" w:hint="eastAsia"/>
          <w:szCs w:val="18"/>
        </w:rPr>
        <w:t>(ｴ)</w:t>
      </w:r>
      <w:r w:rsidR="00B84FCF" w:rsidRPr="00AD3B60">
        <w:rPr>
          <w:rFonts w:ascii="ＭＳ ゴシック" w:eastAsia="ＭＳ ゴシック" w:hAnsi="ＭＳ ゴシック" w:hint="eastAsia"/>
          <w:szCs w:val="18"/>
        </w:rPr>
        <w:t>.応急手当</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562"/>
        <w:gridCol w:w="5245"/>
        <w:gridCol w:w="2585"/>
      </w:tblGrid>
      <w:tr w:rsidR="00AD3B60" w:rsidRPr="00AD3B60" w:rsidTr="004716BB">
        <w:trPr>
          <w:trHeight w:val="499"/>
          <w:jc w:val="center"/>
        </w:trPr>
        <w:tc>
          <w:tcPr>
            <w:tcW w:w="562" w:type="dxa"/>
            <w:shd w:val="clear" w:color="auto" w:fill="E6E6E6"/>
            <w:tcMar>
              <w:top w:w="0" w:type="dxa"/>
              <w:left w:w="0" w:type="dxa"/>
              <w:bottom w:w="0" w:type="dxa"/>
              <w:right w:w="0" w:type="dxa"/>
            </w:tcMar>
            <w:vAlign w:val="center"/>
          </w:tcPr>
          <w:p w:rsidR="004716BB" w:rsidRPr="00AD3B60" w:rsidRDefault="00B84FCF" w:rsidP="00B84FCF">
            <w:pPr>
              <w:wordWrap w:val="0"/>
              <w:autoSpaceDE/>
              <w:autoSpaceDN/>
              <w:snapToGrid/>
              <w:spacing w:line="200" w:lineRule="exact"/>
              <w:jc w:val="center"/>
              <w:rPr>
                <w:rFonts w:ascii="ＭＳ ゴシック" w:eastAsia="ＭＳ ゴシック" w:hAnsi="ＭＳ ゴシック"/>
                <w:sz w:val="16"/>
                <w:szCs w:val="16"/>
              </w:rPr>
            </w:pPr>
            <w:r w:rsidRPr="00AD3B60">
              <w:rPr>
                <w:rFonts w:ascii="ＭＳ ゴシック" w:eastAsia="ＭＳ ゴシック" w:hAnsi="ＭＳ ゴシック" w:hint="eastAsia"/>
                <w:sz w:val="16"/>
                <w:szCs w:val="16"/>
              </w:rPr>
              <w:t>ページ</w:t>
            </w:r>
          </w:p>
          <w:p w:rsidR="00B84FCF" w:rsidRPr="00AD3B60" w:rsidRDefault="004716BB" w:rsidP="00B84FCF">
            <w:pPr>
              <w:wordWrap w:val="0"/>
              <w:autoSpaceDE/>
              <w:autoSpaceDN/>
              <w:snapToGrid/>
              <w:spacing w:line="20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6"/>
                <w:szCs w:val="16"/>
              </w:rPr>
              <w:t>小</w:t>
            </w:r>
            <w:r w:rsidR="00B84FCF" w:rsidRPr="00AD3B60">
              <w:rPr>
                <w:rFonts w:ascii="ＭＳ ゴシック" w:eastAsia="ＭＳ ゴシック" w:hAnsi="ＭＳ ゴシック" w:hint="eastAsia"/>
                <w:sz w:val="16"/>
                <w:szCs w:val="16"/>
              </w:rPr>
              <w:t>単元</w:t>
            </w:r>
          </w:p>
        </w:tc>
        <w:tc>
          <w:tcPr>
            <w:tcW w:w="5245" w:type="dxa"/>
            <w:shd w:val="clear" w:color="auto" w:fill="E6E6E6"/>
            <w:tcMar>
              <w:top w:w="0" w:type="dxa"/>
              <w:left w:w="0" w:type="dxa"/>
              <w:bottom w:w="0" w:type="dxa"/>
              <w:right w:w="0" w:type="dxa"/>
            </w:tcMar>
            <w:vAlign w:val="center"/>
          </w:tcPr>
          <w:p w:rsidR="00B84FCF" w:rsidRPr="00AD3B60" w:rsidRDefault="00B84FCF" w:rsidP="00B84FCF">
            <w:pPr>
              <w:wordWrap w:val="0"/>
              <w:autoSpaceDE/>
              <w:autoSpaceDN/>
              <w:snapToGrid/>
              <w:spacing w:line="200" w:lineRule="exact"/>
              <w:jc w:val="center"/>
              <w:rPr>
                <w:rFonts w:ascii="ＭＳ ゴシック" w:eastAsia="ＭＳ ゴシック" w:hAnsi="ＭＳ ゴシック" w:cs="Arial"/>
                <w:sz w:val="17"/>
                <w:szCs w:val="17"/>
              </w:rPr>
            </w:pPr>
            <w:r w:rsidRPr="00AD3B60">
              <w:rPr>
                <w:rFonts w:ascii="ＭＳ ゴシック" w:eastAsia="ＭＳ ゴシック" w:hAnsi="ＭＳ ゴシック" w:cs="Arial" w:hint="eastAsia"/>
                <w:sz w:val="17"/>
                <w:szCs w:val="17"/>
              </w:rPr>
              <w:t>学習内容と活動</w:t>
            </w:r>
          </w:p>
        </w:tc>
        <w:tc>
          <w:tcPr>
            <w:tcW w:w="2585" w:type="dxa"/>
            <w:shd w:val="clear" w:color="auto" w:fill="E6E6E6"/>
            <w:tcMar>
              <w:top w:w="0" w:type="dxa"/>
              <w:left w:w="0" w:type="dxa"/>
              <w:bottom w:w="0" w:type="dxa"/>
              <w:right w:w="0" w:type="dxa"/>
            </w:tcMar>
            <w:vAlign w:val="center"/>
          </w:tcPr>
          <w:p w:rsidR="00B84FCF" w:rsidRPr="00AD3B60" w:rsidRDefault="00B84FCF" w:rsidP="00B84FCF">
            <w:pPr>
              <w:wordWrap w:val="0"/>
              <w:autoSpaceDE/>
              <w:autoSpaceDN/>
              <w:snapToGrid/>
              <w:spacing w:line="200" w:lineRule="exact"/>
              <w:jc w:val="center"/>
              <w:rPr>
                <w:sz w:val="17"/>
                <w:szCs w:val="17"/>
              </w:rPr>
            </w:pPr>
            <w:r w:rsidRPr="00AD3B60">
              <w:rPr>
                <w:rFonts w:ascii="ＭＳ ゴシック" w:eastAsia="ＭＳ ゴシック" w:hAnsi="ＭＳ ゴシック" w:cs="Arial" w:hint="eastAsia"/>
                <w:sz w:val="17"/>
                <w:szCs w:val="17"/>
              </w:rPr>
              <w:t>評価の観点と方法（本時のおもな評価）</w:t>
            </w:r>
          </w:p>
        </w:tc>
      </w:tr>
      <w:tr w:rsidR="00AD3B60" w:rsidRPr="00AD3B60" w:rsidTr="004716BB">
        <w:trPr>
          <w:jc w:val="center"/>
        </w:trPr>
        <w:tc>
          <w:tcPr>
            <w:tcW w:w="562" w:type="dxa"/>
            <w:shd w:val="clear" w:color="auto" w:fill="auto"/>
            <w:tcMar>
              <w:left w:w="0" w:type="dxa"/>
              <w:right w:w="0" w:type="dxa"/>
            </w:tcMar>
          </w:tcPr>
          <w:p w:rsidR="00B84FCF" w:rsidRPr="00AD3B60" w:rsidRDefault="00B84FCF" w:rsidP="00B84FCF">
            <w:pPr>
              <w:wordWrap w:val="0"/>
              <w:autoSpaceDE/>
              <w:autoSpaceDN/>
              <w:spacing w:line="240" w:lineRule="auto"/>
              <w:jc w:val="center"/>
              <w:rPr>
                <w:rFonts w:ascii="ＭＳ ゴシック" w:eastAsia="ＭＳ ゴシック" w:hAnsi="ＭＳ ゴシック"/>
                <w:b/>
                <w:w w:val="80"/>
                <w:szCs w:val="18"/>
              </w:rPr>
            </w:pPr>
            <w:r w:rsidRPr="00AD3B60">
              <w:rPr>
                <w:rFonts w:ascii="ＭＳ ゴシック" w:eastAsia="ＭＳ ゴシック" w:hAnsi="ＭＳ ゴシック" w:hint="eastAsia"/>
                <w:b/>
                <w:w w:val="80"/>
                <w:szCs w:val="18"/>
              </w:rPr>
              <w:t>第７時</w:t>
            </w:r>
          </w:p>
          <w:p w:rsidR="00B84FCF" w:rsidRPr="00AD3B60" w:rsidRDefault="00B84FCF" w:rsidP="00B84FCF">
            <w:pPr>
              <w:wordWrap w:val="0"/>
              <w:autoSpaceDE/>
              <w:autoSpaceDN/>
              <w:spacing w:line="240" w:lineRule="auto"/>
              <w:jc w:val="center"/>
              <w:rPr>
                <w:rFonts w:ascii="ＭＳ ゴシック" w:eastAsia="ＭＳ ゴシック" w:hAnsi="ＭＳ ゴシック"/>
                <w:b/>
                <w:w w:val="80"/>
                <w:szCs w:val="18"/>
              </w:rPr>
            </w:pPr>
            <w:r w:rsidRPr="00AD3B60">
              <w:rPr>
                <w:rFonts w:ascii="ＭＳ ゴシック" w:eastAsia="ＭＳ ゴシック" w:hAnsi="ＭＳ ゴシック" w:hint="eastAsia"/>
                <w:b/>
                <w:w w:val="80"/>
                <w:szCs w:val="18"/>
              </w:rPr>
              <w:t>第８時</w:t>
            </w:r>
          </w:p>
          <w:p w:rsidR="00B84FCF" w:rsidRPr="00AD3B60" w:rsidRDefault="00B84FCF" w:rsidP="00B84FCF">
            <w:pPr>
              <w:wordWrap w:val="0"/>
              <w:autoSpaceDE/>
              <w:autoSpaceDN/>
              <w:spacing w:line="240" w:lineRule="auto"/>
              <w:jc w:val="center"/>
              <w:rPr>
                <w:rFonts w:ascii="ＭＳ ゴシック" w:eastAsia="ＭＳ ゴシック" w:hAnsi="ＭＳ ゴシック"/>
                <w:w w:val="80"/>
                <w:sz w:val="16"/>
                <w:szCs w:val="16"/>
              </w:rPr>
            </w:pPr>
          </w:p>
          <w:p w:rsidR="00B84FCF" w:rsidRPr="00AD3B60" w:rsidRDefault="00B84FCF" w:rsidP="00B84FCF">
            <w:pPr>
              <w:wordWrap w:val="0"/>
              <w:autoSpaceDE/>
              <w:autoSpaceDN/>
              <w:spacing w:line="240" w:lineRule="auto"/>
              <w:jc w:val="center"/>
              <w:rPr>
                <w:rFonts w:ascii="ＭＳ ゴシック" w:eastAsia="ＭＳ ゴシック" w:hAnsi="ＭＳ ゴシック"/>
                <w:w w:val="80"/>
                <w:sz w:val="16"/>
                <w:szCs w:val="16"/>
              </w:rPr>
            </w:pPr>
          </w:p>
          <w:p w:rsidR="00B84FCF" w:rsidRPr="00AD3B60" w:rsidRDefault="00B84FCF" w:rsidP="00B84FCF">
            <w:pPr>
              <w:wordWrap w:val="0"/>
              <w:autoSpaceDE/>
              <w:autoSpaceDN/>
              <w:spacing w:line="240" w:lineRule="auto"/>
              <w:jc w:val="center"/>
              <w:rPr>
                <w:rFonts w:ascii="ＭＳ ゴシック" w:eastAsia="ＭＳ ゴシック" w:hAnsi="ＭＳ ゴシック"/>
                <w:w w:val="80"/>
                <w:sz w:val="16"/>
                <w:szCs w:val="16"/>
              </w:rPr>
            </w:pPr>
            <w:r w:rsidRPr="00AD3B60">
              <w:rPr>
                <w:rFonts w:ascii="ＭＳ ゴシック" w:eastAsia="ＭＳ ゴシック" w:hAnsi="ＭＳ ゴシック" w:hint="eastAsia"/>
                <w:w w:val="80"/>
                <w:sz w:val="16"/>
                <w:szCs w:val="16"/>
              </w:rPr>
              <w:t>P.78</w:t>
            </w:r>
          </w:p>
          <w:p w:rsidR="00B84FCF" w:rsidRPr="00AD3B60" w:rsidRDefault="00B84FCF" w:rsidP="00B84FCF">
            <w:pPr>
              <w:wordWrap w:val="0"/>
              <w:autoSpaceDE/>
              <w:autoSpaceDN/>
              <w:spacing w:line="240" w:lineRule="auto"/>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eastAsianLayout w:id="-118224896" w:vert="1" w:vertCompress="1"/>
              </w:rPr>
              <w:t>～</w:t>
            </w:r>
          </w:p>
          <w:p w:rsidR="00B84FCF" w:rsidRPr="00AD3B60" w:rsidRDefault="00B84FCF" w:rsidP="00B84FCF">
            <w:pPr>
              <w:wordWrap w:val="0"/>
              <w:autoSpaceDE/>
              <w:autoSpaceDN/>
              <w:spacing w:line="240" w:lineRule="auto"/>
              <w:jc w:val="center"/>
              <w:rPr>
                <w:rFonts w:ascii="ＭＳ ゴシック" w:eastAsia="ＭＳ ゴシック" w:hAnsi="ＭＳ ゴシック"/>
                <w:w w:val="80"/>
                <w:sz w:val="16"/>
                <w:szCs w:val="16"/>
              </w:rPr>
            </w:pPr>
            <w:r w:rsidRPr="00AD3B60">
              <w:rPr>
                <w:rFonts w:ascii="ＭＳ ゴシック" w:eastAsia="ＭＳ ゴシック" w:hAnsi="ＭＳ ゴシック" w:hint="eastAsia"/>
                <w:w w:val="80"/>
                <w:sz w:val="16"/>
                <w:szCs w:val="16"/>
              </w:rPr>
              <w:t>P.83</w:t>
            </w:r>
          </w:p>
          <w:p w:rsidR="00B84FCF" w:rsidRPr="00AD3B60" w:rsidRDefault="00B84FCF" w:rsidP="00B84FCF">
            <w:pPr>
              <w:wordWrap w:val="0"/>
              <w:autoSpaceDE/>
              <w:autoSpaceDN/>
              <w:spacing w:beforeLines="100" w:before="295"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８</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応</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急</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手</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当</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の</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意</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義</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と</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心</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肺</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蘇</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生</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bdr w:val="single" w:sz="4" w:space="0" w:color="auto"/>
              </w:rPr>
            </w:pPr>
            <w:r w:rsidRPr="00AD3B60">
              <w:rPr>
                <w:rFonts w:ascii="ＭＳ ゴシック" w:eastAsia="ＭＳ ゴシック" w:hAnsi="ＭＳ ゴシック" w:hint="eastAsia"/>
                <w:sz w:val="17"/>
                <w:szCs w:val="17"/>
                <w:bdr w:val="single" w:sz="4" w:space="0" w:color="auto"/>
              </w:rPr>
              <w:t>学</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bdr w:val="single" w:sz="4" w:space="0" w:color="auto"/>
              </w:rPr>
            </w:pP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bdr w:val="single" w:sz="4" w:space="0" w:color="auto"/>
              </w:rPr>
              <w:t>▲</w:t>
            </w:r>
          </w:p>
        </w:tc>
        <w:tc>
          <w:tcPr>
            <w:tcW w:w="5245" w:type="dxa"/>
            <w:shd w:val="clear" w:color="auto" w:fill="auto"/>
          </w:tcPr>
          <w:p w:rsidR="00B84FCF" w:rsidRPr="00AD3B60" w:rsidRDefault="00B84FCF" w:rsidP="00B84FCF">
            <w:pPr>
              <w:keepNext/>
              <w:wordWrap w:val="0"/>
              <w:autoSpaceDE/>
              <w:autoSpaceDN/>
              <w:snapToGrid/>
              <w:spacing w:line="254" w:lineRule="exact"/>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＜本時（２時間）の目標＞</w:t>
            </w:r>
          </w:p>
          <w:p w:rsidR="00B84FCF" w:rsidRPr="00AD3B60" w:rsidRDefault="00B84FCF" w:rsidP="00B84FCF">
            <w:pPr>
              <w:keepNext/>
              <w:wordWrap w:val="0"/>
              <w:autoSpaceDE/>
              <w:autoSpaceDN/>
              <w:snapToGrid/>
              <w:spacing w:line="254" w:lineRule="exact"/>
              <w:ind w:firstLineChars="100" w:firstLine="176"/>
              <w:rPr>
                <w:sz w:val="17"/>
                <w:szCs w:val="17"/>
              </w:rPr>
            </w:pPr>
            <w:r w:rsidRPr="00AD3B60">
              <w:rPr>
                <w:rFonts w:hint="eastAsia"/>
                <w:sz w:val="17"/>
                <w:szCs w:val="17"/>
              </w:rPr>
              <w:t>傷害が発生した際に，その場に居合わせた人が行う応急手当としては，傷害を受けた人の反応の確認等状況の把握と同時に，周囲の人への連絡，傷害の状態に応じた手当が基本であり，適切な手当は傷害の悪化を防止できることを理解できるようにする。</w:t>
            </w:r>
          </w:p>
          <w:p w:rsidR="00B84FCF" w:rsidRPr="00AD3B60" w:rsidRDefault="00B84FCF" w:rsidP="00B84FCF">
            <w:pPr>
              <w:keepNext/>
              <w:wordWrap w:val="0"/>
              <w:autoSpaceDE/>
              <w:autoSpaceDN/>
              <w:snapToGrid/>
              <w:spacing w:line="254" w:lineRule="exact"/>
              <w:ind w:firstLineChars="100" w:firstLine="176"/>
              <w:rPr>
                <w:sz w:val="17"/>
                <w:szCs w:val="17"/>
              </w:rPr>
            </w:pPr>
            <w:r w:rsidRPr="00AD3B60">
              <w:rPr>
                <w:rFonts w:hint="eastAsia"/>
                <w:sz w:val="17"/>
                <w:szCs w:val="17"/>
              </w:rPr>
              <w:t>心肺停止に陥った人に遭遇したときの応急手当としては，気道確保，人工呼吸，胸骨圧迫などの心肺蘇生法を取り上げ，実習を通して理解できるようにする。</w:t>
            </w:r>
          </w:p>
          <w:p w:rsidR="00B84FCF" w:rsidRPr="00AD3B60" w:rsidRDefault="00B84FCF" w:rsidP="00B84FCF">
            <w:pPr>
              <w:keepNext/>
              <w:wordWrap w:val="0"/>
              <w:autoSpaceDE/>
              <w:autoSpaceDN/>
              <w:snapToGrid/>
              <w:spacing w:line="254" w:lineRule="exact"/>
              <w:ind w:firstLineChars="100" w:firstLine="176"/>
              <w:rPr>
                <w:sz w:val="17"/>
                <w:szCs w:val="17"/>
              </w:rPr>
            </w:pP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１</w:t>
            </w:r>
            <w:r w:rsidRPr="00AD3B60">
              <w:rPr>
                <w:rFonts w:hint="eastAsia"/>
                <w:sz w:val="17"/>
                <w:szCs w:val="17"/>
              </w:rPr>
              <w:tab/>
            </w:r>
            <w:r w:rsidRPr="00AD3B60">
              <w:rPr>
                <w:rFonts w:hint="eastAsia"/>
                <w:sz w:val="17"/>
                <w:szCs w:val="17"/>
              </w:rPr>
              <w:t>「今日の学習」本時の学習の見通しをもつ。</w:t>
            </w:r>
            <w:r w:rsidR="0002334B" w:rsidRPr="00AD3B60">
              <w:rPr>
                <w:rFonts w:hint="eastAsia"/>
                <w:sz w:val="17"/>
                <w:szCs w:val="17"/>
                <w:bdr w:val="single" w:sz="4" w:space="0" w:color="auto"/>
              </w:rPr>
              <w:t>▲</w:t>
            </w: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２</w:t>
            </w:r>
            <w:r w:rsidRPr="00AD3B60">
              <w:rPr>
                <w:rFonts w:hint="eastAsia"/>
                <w:sz w:val="17"/>
                <w:szCs w:val="17"/>
              </w:rPr>
              <w:tab/>
            </w:r>
            <w:r w:rsidRPr="00AD3B60">
              <w:rPr>
                <w:rFonts w:hint="eastAsia"/>
                <w:sz w:val="17"/>
                <w:szCs w:val="17"/>
              </w:rPr>
              <w:t>「やってみよ</w:t>
            </w:r>
            <w:r w:rsidR="00910DB2" w:rsidRPr="00AD3B60">
              <w:rPr>
                <w:rFonts w:hint="eastAsia"/>
                <w:sz w:val="17"/>
                <w:szCs w:val="17"/>
              </w:rPr>
              <w:t>う」絵のような場面に直面したらどうしたらよいのか考え，ノート等に記入する</w:t>
            </w:r>
            <w:r w:rsidRPr="00AD3B60">
              <w:rPr>
                <w:rFonts w:hint="eastAsia"/>
                <w:sz w:val="17"/>
                <w:szCs w:val="17"/>
              </w:rPr>
              <w:t>。</w:t>
            </w:r>
            <w:r w:rsidR="0002334B" w:rsidRPr="00AD3B60">
              <w:rPr>
                <w:rFonts w:hint="eastAsia"/>
                <w:sz w:val="17"/>
                <w:szCs w:val="17"/>
                <w:bdr w:val="single" w:sz="4" w:space="0" w:color="auto"/>
              </w:rPr>
              <w:t>▲</w:t>
            </w:r>
          </w:p>
          <w:p w:rsidR="00B84FCF" w:rsidRPr="00AD3B60" w:rsidRDefault="00B84FCF" w:rsidP="00B84FCF">
            <w:pPr>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３</w:t>
            </w:r>
            <w:r w:rsidRPr="00AD3B60">
              <w:rPr>
                <w:rFonts w:hint="eastAsia"/>
                <w:sz w:val="17"/>
                <w:szCs w:val="17"/>
              </w:rPr>
              <w:tab/>
            </w:r>
            <w:r w:rsidRPr="00AD3B60">
              <w:rPr>
                <w:rFonts w:hint="eastAsia"/>
                <w:sz w:val="17"/>
                <w:szCs w:val="17"/>
              </w:rPr>
              <w:t>資料１や</w:t>
            </w:r>
            <w:r w:rsidRPr="00AD3B60">
              <w:rPr>
                <w:rFonts w:hint="eastAsia"/>
                <w:sz w:val="17"/>
                <w:szCs w:val="17"/>
              </w:rPr>
              <w:t>p.79</w:t>
            </w:r>
            <w:r w:rsidRPr="00AD3B60">
              <w:rPr>
                <w:rFonts w:hint="eastAsia"/>
                <w:sz w:val="17"/>
                <w:szCs w:val="17"/>
              </w:rPr>
              <w:t>読み物「応急手当によって救われ</w:t>
            </w:r>
            <w:r w:rsidRPr="00AD3B60">
              <w:rPr>
                <w:rFonts w:hint="eastAsia"/>
                <w:spacing w:val="-2"/>
                <w:sz w:val="17"/>
                <w:szCs w:val="17"/>
              </w:rPr>
              <w:t>た命</w:t>
            </w:r>
            <w:r w:rsidRPr="00AD3B60">
              <w:rPr>
                <w:rFonts w:hint="eastAsia"/>
                <w:spacing w:val="-10"/>
                <w:sz w:val="17"/>
                <w:szCs w:val="17"/>
              </w:rPr>
              <w:t>」</w:t>
            </w:r>
            <w:r w:rsidRPr="00AD3B60">
              <w:rPr>
                <w:rFonts w:hint="eastAsia"/>
                <w:spacing w:val="-2"/>
                <w:sz w:val="17"/>
                <w:szCs w:val="17"/>
              </w:rPr>
              <w:t>等から</w:t>
            </w:r>
            <w:r w:rsidRPr="00AD3B60">
              <w:rPr>
                <w:rFonts w:hint="eastAsia"/>
                <w:spacing w:val="-10"/>
                <w:sz w:val="17"/>
                <w:szCs w:val="17"/>
              </w:rPr>
              <w:t>，</w:t>
            </w:r>
            <w:r w:rsidRPr="00AD3B60">
              <w:rPr>
                <w:rFonts w:hint="eastAsia"/>
                <w:spacing w:val="-2"/>
                <w:sz w:val="17"/>
                <w:szCs w:val="17"/>
              </w:rPr>
              <w:t>応急手当の意義について整理す</w:t>
            </w:r>
            <w:r w:rsidRPr="00AD3B60">
              <w:rPr>
                <w:rFonts w:hint="eastAsia"/>
                <w:sz w:val="17"/>
                <w:szCs w:val="17"/>
              </w:rPr>
              <w:t>る</w:t>
            </w:r>
            <w:r w:rsidRPr="00AD3B60">
              <w:rPr>
                <w:rFonts w:hint="eastAsia"/>
                <w:spacing w:val="-42"/>
                <w:sz w:val="17"/>
                <w:szCs w:val="17"/>
              </w:rPr>
              <w:t>。</w:t>
            </w:r>
            <w:r w:rsidR="00910DB2" w:rsidRPr="00AD3B60">
              <w:rPr>
                <w:rFonts w:hint="eastAsia"/>
                <w:sz w:val="17"/>
                <w:szCs w:val="17"/>
                <w:bdr w:val="single" w:sz="4" w:space="0" w:color="auto"/>
              </w:rPr>
              <w:t>▲</w:t>
            </w: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４</w:t>
            </w:r>
            <w:r w:rsidRPr="00AD3B60">
              <w:rPr>
                <w:rFonts w:hint="eastAsia"/>
                <w:sz w:val="17"/>
                <w:szCs w:val="17"/>
              </w:rPr>
              <w:tab/>
            </w:r>
            <w:r w:rsidRPr="00AD3B60">
              <w:rPr>
                <w:rFonts w:hint="eastAsia"/>
                <w:sz w:val="17"/>
                <w:szCs w:val="17"/>
              </w:rPr>
              <w:t>資料２や本文等をもとに，心臓や肺が停止した場合の応急手当の意義について整理する。</w:t>
            </w:r>
            <w:r w:rsidR="00910DB2" w:rsidRPr="00AD3B60">
              <w:rPr>
                <w:rFonts w:hint="eastAsia"/>
                <w:sz w:val="17"/>
                <w:szCs w:val="17"/>
                <w:bdr w:val="single" w:sz="4" w:space="0" w:color="auto"/>
              </w:rPr>
              <w:t>▲</w:t>
            </w: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５</w:t>
            </w:r>
            <w:r w:rsidRPr="00AD3B60">
              <w:rPr>
                <w:rFonts w:hint="eastAsia"/>
                <w:sz w:val="17"/>
                <w:szCs w:val="17"/>
              </w:rPr>
              <w:tab/>
              <w:t>p.80</w:t>
            </w:r>
            <w:r w:rsidRPr="00AD3B60">
              <w:rPr>
                <w:rFonts w:hint="eastAsia"/>
                <w:sz w:val="17"/>
                <w:szCs w:val="17"/>
              </w:rPr>
              <w:t>～</w:t>
            </w:r>
            <w:r w:rsidRPr="00AD3B60">
              <w:rPr>
                <w:rFonts w:hint="eastAsia"/>
                <w:sz w:val="17"/>
                <w:szCs w:val="17"/>
              </w:rPr>
              <w:t>83</w:t>
            </w:r>
            <w:r w:rsidRPr="00AD3B60">
              <w:rPr>
                <w:rFonts w:hint="eastAsia"/>
                <w:sz w:val="17"/>
                <w:szCs w:val="17"/>
              </w:rPr>
              <w:t>等をもとに，心肺蘇生法の手順や胸骨圧迫のポイントを整理する。</w:t>
            </w:r>
            <w:r w:rsidR="0002334B" w:rsidRPr="00AD3B60">
              <w:rPr>
                <w:rFonts w:hint="eastAsia"/>
                <w:sz w:val="17"/>
                <w:szCs w:val="17"/>
                <w:bdr w:val="single" w:sz="4" w:space="0" w:color="auto"/>
              </w:rPr>
              <w:t>学</w:t>
            </w: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６</w:t>
            </w:r>
            <w:r w:rsidRPr="00AD3B60">
              <w:rPr>
                <w:rFonts w:hint="eastAsia"/>
                <w:sz w:val="17"/>
                <w:szCs w:val="17"/>
              </w:rPr>
              <w:tab/>
            </w:r>
            <w:r w:rsidRPr="00AD3B60">
              <w:rPr>
                <w:rFonts w:hint="eastAsia"/>
                <w:sz w:val="17"/>
                <w:szCs w:val="17"/>
              </w:rPr>
              <w:t>心肺蘇生の実習を行う。</w:t>
            </w:r>
            <w:r w:rsidR="0002334B" w:rsidRPr="00AD3B60">
              <w:rPr>
                <w:rFonts w:hint="eastAsia"/>
                <w:sz w:val="17"/>
                <w:szCs w:val="17"/>
                <w:bdr w:val="single" w:sz="4" w:space="0" w:color="auto"/>
              </w:rPr>
              <w:t>学</w:t>
            </w: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７</w:t>
            </w:r>
            <w:r w:rsidRPr="00AD3B60">
              <w:rPr>
                <w:rFonts w:hint="eastAsia"/>
                <w:sz w:val="17"/>
                <w:szCs w:val="17"/>
              </w:rPr>
              <w:tab/>
            </w:r>
            <w:r w:rsidRPr="00AD3B60">
              <w:rPr>
                <w:rFonts w:hint="eastAsia"/>
                <w:sz w:val="17"/>
                <w:szCs w:val="17"/>
              </w:rPr>
              <w:t>「考えてみよう」実習を振り返り，①～③について考</w:t>
            </w:r>
            <w:r w:rsidRPr="00AD3B60">
              <w:rPr>
                <w:rFonts w:hint="eastAsia"/>
                <w:sz w:val="17"/>
                <w:szCs w:val="17"/>
              </w:rPr>
              <w:lastRenderedPageBreak/>
              <w:t>え，整理する。</w:t>
            </w:r>
            <w:r w:rsidR="0002334B" w:rsidRPr="00AD3B60">
              <w:rPr>
                <w:rFonts w:hint="eastAsia"/>
                <w:sz w:val="17"/>
                <w:szCs w:val="17"/>
                <w:bdr w:val="single" w:sz="4" w:space="0" w:color="auto"/>
              </w:rPr>
              <w:t>学</w:t>
            </w: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８</w:t>
            </w:r>
            <w:r w:rsidRPr="00AD3B60">
              <w:rPr>
                <w:rFonts w:hint="eastAsia"/>
                <w:sz w:val="17"/>
                <w:szCs w:val="17"/>
              </w:rPr>
              <w:tab/>
            </w:r>
            <w:r w:rsidRPr="00AD3B60">
              <w:rPr>
                <w:rFonts w:hint="eastAsia"/>
                <w:sz w:val="17"/>
                <w:szCs w:val="17"/>
              </w:rPr>
              <w:t>本時の学習をノート等にまとめる。</w:t>
            </w:r>
            <w:r w:rsidR="0002334B" w:rsidRPr="00AD3B60">
              <w:rPr>
                <w:rFonts w:hint="eastAsia"/>
                <w:sz w:val="17"/>
                <w:szCs w:val="17"/>
                <w:bdr w:val="single" w:sz="4" w:space="0" w:color="auto"/>
              </w:rPr>
              <w:t>▲</w:t>
            </w:r>
          </w:p>
        </w:tc>
        <w:tc>
          <w:tcPr>
            <w:tcW w:w="2585" w:type="dxa"/>
            <w:shd w:val="clear" w:color="auto" w:fill="auto"/>
          </w:tcPr>
          <w:p w:rsidR="00B84FCF" w:rsidRPr="00AD3B60" w:rsidRDefault="00B84FCF" w:rsidP="00B84FCF">
            <w:pPr>
              <w:keepNext/>
              <w:wordWrap w:val="0"/>
              <w:autoSpaceDE/>
              <w:autoSpaceDN/>
              <w:snapToGrid/>
              <w:spacing w:line="254" w:lineRule="exact"/>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lastRenderedPageBreak/>
              <w:t>【評価の観点】関心・意欲・態度①</w:t>
            </w:r>
          </w:p>
          <w:p w:rsidR="00B84FCF" w:rsidRPr="00AD3B60" w:rsidRDefault="00B84FCF" w:rsidP="00B84FCF">
            <w:pPr>
              <w:keepNext/>
              <w:wordWrap w:val="0"/>
              <w:autoSpaceDE/>
              <w:autoSpaceDN/>
              <w:snapToGrid/>
              <w:spacing w:line="254" w:lineRule="exact"/>
              <w:ind w:firstLineChars="100" w:firstLine="176"/>
              <w:rPr>
                <w:sz w:val="17"/>
                <w:szCs w:val="17"/>
              </w:rPr>
            </w:pPr>
            <w:r w:rsidRPr="00AD3B60">
              <w:rPr>
                <w:rFonts w:hint="eastAsia"/>
                <w:sz w:val="17"/>
                <w:szCs w:val="17"/>
              </w:rPr>
              <w:t>傷害の防止について，健康に関する資料を見たり，自分たちの生活を振り返ったりするなどの学習活動に意欲的に取り組もうとしている。</w:t>
            </w:r>
          </w:p>
          <w:p w:rsidR="00B84FCF" w:rsidRPr="00AD3B60" w:rsidRDefault="00B84FCF" w:rsidP="00B84FCF">
            <w:pPr>
              <w:keepNext/>
              <w:wordWrap w:val="0"/>
              <w:autoSpaceDE/>
              <w:autoSpaceDN/>
              <w:snapToGrid/>
              <w:spacing w:line="254" w:lineRule="exact"/>
              <w:rPr>
                <w:sz w:val="17"/>
                <w:szCs w:val="17"/>
              </w:rPr>
            </w:pPr>
            <w:r w:rsidRPr="00AD3B60">
              <w:rPr>
                <w:rFonts w:hint="eastAsia"/>
                <w:sz w:val="17"/>
                <w:szCs w:val="17"/>
              </w:rPr>
              <w:t>[</w:t>
            </w:r>
            <w:r w:rsidRPr="00AD3B60">
              <w:rPr>
                <w:rFonts w:hint="eastAsia"/>
                <w:sz w:val="17"/>
                <w:szCs w:val="17"/>
              </w:rPr>
              <w:t>評価場面：活動</w:t>
            </w:r>
            <w:r w:rsidRPr="00AD3B60">
              <w:rPr>
                <w:rFonts w:ascii="HGｺﾞｼｯｸE" w:eastAsia="HGｺﾞｼｯｸE" w:hAnsi="ＭＳ ゴシック" w:hint="eastAsia"/>
                <w:sz w:val="17"/>
                <w:szCs w:val="17"/>
              </w:rPr>
              <w:t>２</w:t>
            </w:r>
            <w:r w:rsidRPr="00AD3B60">
              <w:rPr>
                <w:rFonts w:hint="eastAsia"/>
                <w:sz w:val="17"/>
                <w:szCs w:val="17"/>
              </w:rPr>
              <w:t>，評価方法：教師の観察</w:t>
            </w:r>
            <w:r w:rsidR="00910DB2" w:rsidRPr="00AD3B60">
              <w:rPr>
                <w:rFonts w:hint="eastAsia"/>
                <w:sz w:val="17"/>
                <w:szCs w:val="17"/>
              </w:rPr>
              <w:t>，ノート等への記入状況</w:t>
            </w:r>
            <w:r w:rsidRPr="00AD3B60">
              <w:rPr>
                <w:rFonts w:hint="eastAsia"/>
                <w:sz w:val="17"/>
                <w:szCs w:val="17"/>
              </w:rPr>
              <w:t>]</w:t>
            </w:r>
          </w:p>
          <w:p w:rsidR="00B84FCF" w:rsidRPr="00AD3B60" w:rsidRDefault="00B84FCF" w:rsidP="00B84FCF">
            <w:pPr>
              <w:keepNext/>
              <w:wordWrap w:val="0"/>
              <w:autoSpaceDE/>
              <w:autoSpaceDN/>
              <w:snapToGrid/>
              <w:spacing w:line="254" w:lineRule="exact"/>
              <w:rPr>
                <w:sz w:val="17"/>
                <w:szCs w:val="17"/>
              </w:rPr>
            </w:pPr>
          </w:p>
          <w:p w:rsidR="00B84FCF" w:rsidRPr="00AD3B60" w:rsidRDefault="00B84FCF" w:rsidP="00B84FCF">
            <w:pPr>
              <w:keepNext/>
              <w:wordWrap w:val="0"/>
              <w:autoSpaceDE/>
              <w:autoSpaceDN/>
              <w:snapToGrid/>
              <w:spacing w:line="254" w:lineRule="exact"/>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【評価の観点】思考・判断①</w:t>
            </w:r>
          </w:p>
          <w:p w:rsidR="00B84FCF" w:rsidRPr="00AD3B60" w:rsidRDefault="00B84FCF" w:rsidP="00B84FCF">
            <w:pPr>
              <w:keepNext/>
              <w:wordWrap w:val="0"/>
              <w:autoSpaceDE/>
              <w:autoSpaceDN/>
              <w:snapToGrid/>
              <w:spacing w:line="254" w:lineRule="exact"/>
              <w:ind w:firstLineChars="100" w:firstLine="176"/>
              <w:rPr>
                <w:sz w:val="17"/>
                <w:szCs w:val="17"/>
              </w:rPr>
            </w:pPr>
            <w:r w:rsidRPr="00AD3B60">
              <w:rPr>
                <w:rFonts w:hint="eastAsia"/>
                <w:sz w:val="17"/>
                <w:szCs w:val="17"/>
              </w:rPr>
              <w:t>傷害の防止について，健康に関する資料等で調べたことをもとに課題や解決の方法を見つけたり，選んだりするなどして，それらを説明している。</w:t>
            </w:r>
          </w:p>
          <w:p w:rsidR="00B84FCF" w:rsidRPr="00AD3B60" w:rsidRDefault="00B84FCF" w:rsidP="00B84FCF">
            <w:pPr>
              <w:keepNext/>
              <w:wordWrap w:val="0"/>
              <w:autoSpaceDE/>
              <w:autoSpaceDN/>
              <w:snapToGrid/>
              <w:spacing w:line="254" w:lineRule="exact"/>
              <w:rPr>
                <w:sz w:val="17"/>
                <w:szCs w:val="17"/>
              </w:rPr>
            </w:pPr>
            <w:r w:rsidRPr="00AD3B60">
              <w:rPr>
                <w:rFonts w:hint="eastAsia"/>
                <w:sz w:val="17"/>
                <w:szCs w:val="17"/>
              </w:rPr>
              <w:t>[</w:t>
            </w:r>
            <w:r w:rsidRPr="00AD3B60">
              <w:rPr>
                <w:rFonts w:hint="eastAsia"/>
                <w:sz w:val="17"/>
                <w:szCs w:val="17"/>
              </w:rPr>
              <w:t>評価場面：活動</w:t>
            </w:r>
            <w:r w:rsidRPr="00AD3B60">
              <w:rPr>
                <w:rFonts w:ascii="HGｺﾞｼｯｸE" w:eastAsia="HGｺﾞｼｯｸE" w:hAnsi="ＭＳ ゴシック" w:hint="eastAsia"/>
                <w:sz w:val="17"/>
                <w:szCs w:val="17"/>
              </w:rPr>
              <w:t>７</w:t>
            </w:r>
            <w:r w:rsidRPr="00AD3B60">
              <w:rPr>
                <w:rFonts w:hint="eastAsia"/>
                <w:sz w:val="17"/>
                <w:szCs w:val="17"/>
              </w:rPr>
              <w:t>，評価方法：教師の観察，ノート等</w:t>
            </w:r>
            <w:r w:rsidRPr="00AD3B60">
              <w:rPr>
                <w:rFonts w:hint="eastAsia"/>
                <w:sz w:val="17"/>
                <w:szCs w:val="17"/>
              </w:rPr>
              <w:lastRenderedPageBreak/>
              <w:t>への記入状況</w:t>
            </w:r>
            <w:r w:rsidRPr="00AD3B60">
              <w:rPr>
                <w:rFonts w:hint="eastAsia"/>
                <w:sz w:val="17"/>
                <w:szCs w:val="17"/>
              </w:rPr>
              <w:t>]</w:t>
            </w:r>
          </w:p>
          <w:p w:rsidR="00B84FCF" w:rsidRPr="00AD3B60" w:rsidRDefault="00B84FCF" w:rsidP="00B84FCF">
            <w:pPr>
              <w:keepNext/>
              <w:wordWrap w:val="0"/>
              <w:autoSpaceDE/>
              <w:autoSpaceDN/>
              <w:snapToGrid/>
              <w:spacing w:line="254" w:lineRule="exact"/>
              <w:rPr>
                <w:sz w:val="17"/>
                <w:szCs w:val="17"/>
              </w:rPr>
            </w:pPr>
          </w:p>
          <w:p w:rsidR="00B84FCF" w:rsidRPr="00AD3B60" w:rsidRDefault="00B84FCF" w:rsidP="00B84FCF">
            <w:pPr>
              <w:keepNext/>
              <w:wordWrap w:val="0"/>
              <w:autoSpaceDE/>
              <w:autoSpaceDN/>
              <w:snapToGrid/>
              <w:spacing w:line="254" w:lineRule="exact"/>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【評価の観点】知識・理解④</w:t>
            </w:r>
          </w:p>
          <w:p w:rsidR="00B84FCF" w:rsidRPr="00AD3B60" w:rsidRDefault="00B84FCF" w:rsidP="00B84FCF">
            <w:pPr>
              <w:keepNext/>
              <w:wordWrap w:val="0"/>
              <w:autoSpaceDE/>
              <w:autoSpaceDN/>
              <w:snapToGrid/>
              <w:spacing w:line="254" w:lineRule="exact"/>
              <w:ind w:firstLineChars="100" w:firstLine="176"/>
              <w:rPr>
                <w:sz w:val="17"/>
                <w:szCs w:val="17"/>
              </w:rPr>
            </w:pPr>
            <w:r w:rsidRPr="00AD3B60">
              <w:rPr>
                <w:rFonts w:hint="eastAsia"/>
                <w:sz w:val="17"/>
                <w:szCs w:val="17"/>
              </w:rPr>
              <w:t>応急手当について理解したことを言ったり，書き出したりしている。</w:t>
            </w:r>
          </w:p>
          <w:p w:rsidR="00B84FCF" w:rsidRPr="00AD3B60" w:rsidRDefault="00B84FCF" w:rsidP="00B84FCF">
            <w:pPr>
              <w:keepNext/>
              <w:wordWrap w:val="0"/>
              <w:autoSpaceDE/>
              <w:autoSpaceDN/>
              <w:snapToGrid/>
              <w:spacing w:line="254" w:lineRule="exact"/>
              <w:rPr>
                <w:rFonts w:ascii="ＭＳ ゴシック" w:eastAsia="ＭＳ ゴシック" w:hAnsi="ＭＳ ゴシック"/>
                <w:sz w:val="17"/>
                <w:szCs w:val="17"/>
              </w:rPr>
            </w:pPr>
            <w:r w:rsidRPr="00AD3B60">
              <w:rPr>
                <w:rFonts w:hint="eastAsia"/>
                <w:sz w:val="17"/>
                <w:szCs w:val="17"/>
              </w:rPr>
              <w:t>[</w:t>
            </w:r>
            <w:r w:rsidRPr="00AD3B60">
              <w:rPr>
                <w:rFonts w:hint="eastAsia"/>
                <w:sz w:val="17"/>
                <w:szCs w:val="17"/>
              </w:rPr>
              <w:t>評価方法：ノート等への記入状況，小テストや章末テスト</w:t>
            </w:r>
            <w:r w:rsidRPr="00AD3B60">
              <w:rPr>
                <w:rFonts w:hint="eastAsia"/>
                <w:sz w:val="17"/>
                <w:szCs w:val="17"/>
              </w:rPr>
              <w:t>]</w:t>
            </w:r>
          </w:p>
        </w:tc>
      </w:tr>
      <w:tr w:rsidR="00AD3B60" w:rsidRPr="00AD3B60" w:rsidTr="004716BB">
        <w:trPr>
          <w:jc w:val="center"/>
        </w:trPr>
        <w:tc>
          <w:tcPr>
            <w:tcW w:w="562" w:type="dxa"/>
            <w:shd w:val="clear" w:color="auto" w:fill="auto"/>
            <w:tcMar>
              <w:left w:w="0" w:type="dxa"/>
              <w:right w:w="0" w:type="dxa"/>
            </w:tcMar>
          </w:tcPr>
          <w:p w:rsidR="003D070D" w:rsidRPr="00AD3B60" w:rsidRDefault="003D070D" w:rsidP="003D070D">
            <w:pPr>
              <w:wordWrap w:val="0"/>
              <w:autoSpaceDE/>
              <w:autoSpaceDN/>
              <w:spacing w:line="240" w:lineRule="auto"/>
              <w:jc w:val="center"/>
              <w:rPr>
                <w:rFonts w:ascii="ＭＳ ゴシック" w:eastAsia="ＭＳ ゴシック" w:hAnsi="ＭＳ ゴシック"/>
                <w:b/>
                <w:w w:val="80"/>
                <w:szCs w:val="18"/>
              </w:rPr>
            </w:pPr>
            <w:r w:rsidRPr="00AD3B60">
              <w:rPr>
                <w:rFonts w:ascii="ＭＳ ゴシック" w:eastAsia="ＭＳ ゴシック" w:hAnsi="ＭＳ ゴシック" w:hint="eastAsia"/>
                <w:b/>
                <w:w w:val="80"/>
                <w:szCs w:val="18"/>
              </w:rPr>
              <w:lastRenderedPageBreak/>
              <w:t>第９時</w:t>
            </w:r>
          </w:p>
          <w:p w:rsidR="003D070D" w:rsidRPr="00AD3B60" w:rsidRDefault="003D070D" w:rsidP="00B84FCF">
            <w:pPr>
              <w:wordWrap w:val="0"/>
              <w:autoSpaceDE/>
              <w:autoSpaceDN/>
              <w:spacing w:line="240" w:lineRule="auto"/>
              <w:jc w:val="center"/>
              <w:rPr>
                <w:rFonts w:ascii="ＭＳ ゴシック" w:eastAsia="ＭＳ ゴシック" w:hAnsi="ＭＳ ゴシック"/>
                <w:w w:val="80"/>
                <w:sz w:val="16"/>
                <w:szCs w:val="16"/>
              </w:rPr>
            </w:pPr>
          </w:p>
          <w:p w:rsidR="00B84FCF" w:rsidRPr="00AD3B60" w:rsidRDefault="00B84FCF" w:rsidP="00B84FCF">
            <w:pPr>
              <w:wordWrap w:val="0"/>
              <w:autoSpaceDE/>
              <w:autoSpaceDN/>
              <w:spacing w:line="240" w:lineRule="auto"/>
              <w:jc w:val="center"/>
              <w:rPr>
                <w:rFonts w:ascii="ＭＳ ゴシック" w:eastAsia="ＭＳ ゴシック" w:hAnsi="ＭＳ ゴシック"/>
                <w:w w:val="80"/>
                <w:sz w:val="16"/>
                <w:szCs w:val="16"/>
              </w:rPr>
            </w:pPr>
            <w:r w:rsidRPr="00AD3B60">
              <w:rPr>
                <w:rFonts w:ascii="ＭＳ ゴシック" w:eastAsia="ＭＳ ゴシック" w:hAnsi="ＭＳ ゴシック" w:hint="eastAsia"/>
                <w:w w:val="80"/>
                <w:sz w:val="16"/>
                <w:szCs w:val="16"/>
              </w:rPr>
              <w:t>P.84</w:t>
            </w:r>
          </w:p>
          <w:p w:rsidR="00B84FCF" w:rsidRPr="00AD3B60" w:rsidRDefault="00B84FCF" w:rsidP="00B84FCF">
            <w:pPr>
              <w:wordWrap w:val="0"/>
              <w:autoSpaceDE/>
              <w:autoSpaceDN/>
              <w:spacing w:line="240" w:lineRule="auto"/>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eastAsianLayout w:id="-118224896" w:vert="1" w:vertCompress="1"/>
              </w:rPr>
              <w:t>～</w:t>
            </w:r>
          </w:p>
          <w:p w:rsidR="00B84FCF" w:rsidRPr="00AD3B60" w:rsidRDefault="00B84FCF" w:rsidP="00B84FCF">
            <w:pPr>
              <w:wordWrap w:val="0"/>
              <w:autoSpaceDE/>
              <w:autoSpaceDN/>
              <w:spacing w:line="240" w:lineRule="auto"/>
              <w:jc w:val="center"/>
              <w:rPr>
                <w:rFonts w:ascii="ＭＳ ゴシック" w:eastAsia="ＭＳ ゴシック" w:hAnsi="ＭＳ ゴシック"/>
                <w:w w:val="80"/>
                <w:sz w:val="16"/>
                <w:szCs w:val="16"/>
              </w:rPr>
            </w:pPr>
            <w:r w:rsidRPr="00AD3B60">
              <w:rPr>
                <w:rFonts w:ascii="ＭＳ ゴシック" w:eastAsia="ＭＳ ゴシック" w:hAnsi="ＭＳ ゴシック" w:hint="eastAsia"/>
                <w:w w:val="80"/>
                <w:sz w:val="16"/>
                <w:szCs w:val="16"/>
              </w:rPr>
              <w:t>P.85</w:t>
            </w:r>
          </w:p>
          <w:p w:rsidR="00B84FCF" w:rsidRPr="00AD3B60" w:rsidRDefault="00B84FCF" w:rsidP="00B84FCF">
            <w:pPr>
              <w:wordWrap w:val="0"/>
              <w:autoSpaceDE/>
              <w:autoSpaceDN/>
              <w:spacing w:beforeLines="100" w:before="295"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９</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け</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が</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の</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応</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急</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手</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当</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bdr w:val="single" w:sz="4" w:space="0" w:color="auto"/>
              </w:rPr>
            </w:pPr>
            <w:r w:rsidRPr="00AD3B60">
              <w:rPr>
                <w:rFonts w:ascii="ＭＳ ゴシック" w:eastAsia="ＭＳ ゴシック" w:hAnsi="ＭＳ ゴシック" w:hint="eastAsia"/>
                <w:sz w:val="17"/>
                <w:szCs w:val="17"/>
                <w:bdr w:val="single" w:sz="4" w:space="0" w:color="auto"/>
              </w:rPr>
              <w:t>学</w:t>
            </w: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bdr w:val="single" w:sz="4" w:space="0" w:color="auto"/>
              </w:rPr>
            </w:pPr>
          </w:p>
          <w:p w:rsidR="00B84FCF" w:rsidRPr="00AD3B60" w:rsidRDefault="00B84FCF" w:rsidP="00B84FCF">
            <w:pPr>
              <w:wordWrap w:val="0"/>
              <w:autoSpaceDE/>
              <w:autoSpaceDN/>
              <w:spacing w:line="180" w:lineRule="exact"/>
              <w:jc w:val="center"/>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bdr w:val="single" w:sz="4" w:space="0" w:color="auto"/>
              </w:rPr>
              <w:t>▲</w:t>
            </w:r>
          </w:p>
        </w:tc>
        <w:tc>
          <w:tcPr>
            <w:tcW w:w="5245" w:type="dxa"/>
            <w:shd w:val="clear" w:color="auto" w:fill="auto"/>
          </w:tcPr>
          <w:p w:rsidR="00B84FCF" w:rsidRPr="00AD3B60" w:rsidRDefault="00B84FCF" w:rsidP="00B84FCF">
            <w:pPr>
              <w:keepNext/>
              <w:wordWrap w:val="0"/>
              <w:autoSpaceDE/>
              <w:autoSpaceDN/>
              <w:snapToGrid/>
              <w:spacing w:line="254" w:lineRule="exact"/>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＜本時の目標＞</w:t>
            </w:r>
          </w:p>
          <w:p w:rsidR="00B84FCF" w:rsidRPr="00AD3B60" w:rsidRDefault="00B84FCF" w:rsidP="00B84FCF">
            <w:pPr>
              <w:keepNext/>
              <w:wordWrap w:val="0"/>
              <w:autoSpaceDE/>
              <w:autoSpaceDN/>
              <w:snapToGrid/>
              <w:spacing w:line="254" w:lineRule="exact"/>
              <w:ind w:firstLineChars="100" w:firstLine="176"/>
              <w:rPr>
                <w:sz w:val="17"/>
                <w:szCs w:val="17"/>
              </w:rPr>
            </w:pPr>
            <w:r w:rsidRPr="00AD3B60">
              <w:rPr>
                <w:rFonts w:hint="eastAsia"/>
                <w:sz w:val="17"/>
                <w:szCs w:val="17"/>
              </w:rPr>
              <w:t>応急手当は，患部の保護や固定，止血を適切に行うことによって傷害の悪化を防止できることを理解できるようにする。</w:t>
            </w:r>
          </w:p>
          <w:p w:rsidR="00B84FCF" w:rsidRPr="00AD3B60" w:rsidRDefault="00B84FCF" w:rsidP="00B84FCF">
            <w:pPr>
              <w:keepNext/>
              <w:wordWrap w:val="0"/>
              <w:autoSpaceDE/>
              <w:autoSpaceDN/>
              <w:snapToGrid/>
              <w:spacing w:line="254" w:lineRule="exact"/>
              <w:ind w:firstLineChars="100" w:firstLine="176"/>
              <w:rPr>
                <w:sz w:val="17"/>
                <w:szCs w:val="17"/>
              </w:rPr>
            </w:pP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１</w:t>
            </w:r>
            <w:r w:rsidRPr="00AD3B60">
              <w:rPr>
                <w:rFonts w:hint="eastAsia"/>
                <w:sz w:val="17"/>
                <w:szCs w:val="17"/>
              </w:rPr>
              <w:tab/>
            </w:r>
            <w:r w:rsidRPr="00AD3B60">
              <w:rPr>
                <w:rFonts w:hint="eastAsia"/>
                <w:sz w:val="17"/>
                <w:szCs w:val="17"/>
              </w:rPr>
              <w:t>「今日の学習」本時の学習の見通しをもつ。</w:t>
            </w:r>
            <w:r w:rsidR="0002334B" w:rsidRPr="00AD3B60">
              <w:rPr>
                <w:rFonts w:hint="eastAsia"/>
                <w:sz w:val="17"/>
                <w:szCs w:val="17"/>
                <w:bdr w:val="single" w:sz="4" w:space="0" w:color="auto"/>
              </w:rPr>
              <w:t>▲</w:t>
            </w: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２</w:t>
            </w:r>
            <w:r w:rsidRPr="00AD3B60">
              <w:rPr>
                <w:rFonts w:hint="eastAsia"/>
                <w:sz w:val="17"/>
                <w:szCs w:val="17"/>
              </w:rPr>
              <w:tab/>
            </w:r>
            <w:r w:rsidRPr="00AD3B60">
              <w:rPr>
                <w:rFonts w:hint="eastAsia"/>
                <w:sz w:val="17"/>
                <w:szCs w:val="17"/>
              </w:rPr>
              <w:t>本文等から，出血の応急手当の意義について調べ，直接圧迫止血法の目的とポイントを確認する。</w:t>
            </w:r>
            <w:r w:rsidR="000A2D26" w:rsidRPr="00AD3B60">
              <w:rPr>
                <w:rFonts w:hint="eastAsia"/>
                <w:sz w:val="17"/>
                <w:szCs w:val="17"/>
                <w:bdr w:val="single" w:sz="4" w:space="0" w:color="auto"/>
              </w:rPr>
              <w:t>▲</w:t>
            </w:r>
          </w:p>
          <w:p w:rsidR="000A2D26" w:rsidRPr="00AD3B60" w:rsidRDefault="000A2D26" w:rsidP="000A2D26">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３</w:t>
            </w:r>
            <w:r w:rsidR="00B41D2B" w:rsidRPr="00AD3B60">
              <w:rPr>
                <w:rFonts w:ascii="HGｺﾞｼｯｸE" w:eastAsia="HGｺﾞｼｯｸE" w:hAnsi="ＭＳ ゴシック" w:hint="eastAsia"/>
                <w:sz w:val="17"/>
                <w:szCs w:val="17"/>
              </w:rPr>
              <w:t xml:space="preserve">　</w:t>
            </w:r>
            <w:r w:rsidRPr="00AD3B60">
              <w:rPr>
                <w:rFonts w:hint="eastAsia"/>
                <w:sz w:val="17"/>
                <w:szCs w:val="17"/>
              </w:rPr>
              <w:t>本文等から，骨折の応急手当の意義について調べ，包帯法の目的とポイントを確認する。</w:t>
            </w:r>
            <w:r w:rsidRPr="00AD3B60">
              <w:rPr>
                <w:rFonts w:hint="eastAsia"/>
                <w:sz w:val="17"/>
                <w:szCs w:val="17"/>
                <w:bdr w:val="single" w:sz="4" w:space="0" w:color="auto"/>
              </w:rPr>
              <w:t>▲</w:t>
            </w:r>
          </w:p>
          <w:p w:rsidR="00B84FCF" w:rsidRPr="00AD3B60" w:rsidRDefault="000A2D26"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４</w:t>
            </w:r>
            <w:r w:rsidR="00B84FCF" w:rsidRPr="00AD3B60">
              <w:rPr>
                <w:rFonts w:hint="eastAsia"/>
                <w:sz w:val="17"/>
                <w:szCs w:val="17"/>
              </w:rPr>
              <w:tab/>
            </w:r>
            <w:r w:rsidR="00B84FCF" w:rsidRPr="00AD3B60">
              <w:rPr>
                <w:rFonts w:hint="eastAsia"/>
                <w:sz w:val="17"/>
                <w:szCs w:val="17"/>
              </w:rPr>
              <w:t>直接圧迫止血法を実習する。</w:t>
            </w:r>
            <w:r w:rsidRPr="00AD3B60">
              <w:rPr>
                <w:rFonts w:hint="eastAsia"/>
                <w:sz w:val="17"/>
                <w:szCs w:val="17"/>
                <w:bdr w:val="single" w:sz="4" w:space="0" w:color="auto"/>
              </w:rPr>
              <w:t>学</w:t>
            </w:r>
          </w:p>
          <w:p w:rsidR="00B84FCF" w:rsidRPr="00AD3B60" w:rsidRDefault="00B84FCF" w:rsidP="00B84FCF">
            <w:pPr>
              <w:keepNext/>
              <w:wordWrap w:val="0"/>
              <w:autoSpaceDE/>
              <w:autoSpaceDN/>
              <w:snapToGrid/>
              <w:spacing w:line="254" w:lineRule="exact"/>
              <w:ind w:left="353" w:hangingChars="200" w:hanging="353"/>
              <w:rPr>
                <w:sz w:val="17"/>
                <w:szCs w:val="17"/>
              </w:rPr>
            </w:pPr>
            <w:r w:rsidRPr="00AD3B60">
              <w:rPr>
                <w:rFonts w:ascii="HGｺﾞｼｯｸE" w:eastAsia="HGｺﾞｼｯｸE" w:hAnsi="ＭＳ ゴシック" w:hint="eastAsia"/>
                <w:sz w:val="17"/>
                <w:szCs w:val="17"/>
              </w:rPr>
              <w:t>５</w:t>
            </w:r>
            <w:r w:rsidRPr="00AD3B60">
              <w:rPr>
                <w:rFonts w:hint="eastAsia"/>
                <w:sz w:val="17"/>
                <w:szCs w:val="17"/>
              </w:rPr>
              <w:tab/>
            </w:r>
            <w:r w:rsidRPr="00AD3B60">
              <w:rPr>
                <w:rFonts w:hint="eastAsia"/>
                <w:sz w:val="17"/>
                <w:szCs w:val="17"/>
              </w:rPr>
              <w:t>包帯法を実習する。</w:t>
            </w:r>
            <w:r w:rsidR="000A2D26" w:rsidRPr="00AD3B60">
              <w:rPr>
                <w:rFonts w:hint="eastAsia"/>
                <w:sz w:val="17"/>
                <w:szCs w:val="17"/>
                <w:bdr w:val="single" w:sz="4" w:space="0" w:color="auto"/>
              </w:rPr>
              <w:t>学</w:t>
            </w:r>
          </w:p>
          <w:p w:rsidR="00B84FCF" w:rsidRPr="00AD3B60" w:rsidRDefault="00B84FCF" w:rsidP="00B84FCF">
            <w:pPr>
              <w:keepNext/>
              <w:wordWrap w:val="0"/>
              <w:autoSpaceDE/>
              <w:autoSpaceDN/>
              <w:snapToGrid/>
              <w:spacing w:line="254" w:lineRule="exact"/>
              <w:ind w:left="353" w:hangingChars="200" w:hanging="353"/>
              <w:rPr>
                <w:rFonts w:ascii="ＭＳ ゴシック" w:eastAsia="ＭＳ ゴシック" w:hAnsi="ＭＳ ゴシック"/>
                <w:sz w:val="17"/>
                <w:szCs w:val="17"/>
              </w:rPr>
            </w:pPr>
            <w:r w:rsidRPr="00AD3B60">
              <w:rPr>
                <w:rFonts w:ascii="HGｺﾞｼｯｸE" w:eastAsia="HGｺﾞｼｯｸE" w:hAnsi="ＭＳ ゴシック" w:hint="eastAsia"/>
                <w:sz w:val="17"/>
                <w:szCs w:val="17"/>
              </w:rPr>
              <w:t>６</w:t>
            </w:r>
            <w:r w:rsidRPr="00AD3B60">
              <w:rPr>
                <w:rFonts w:hint="eastAsia"/>
                <w:sz w:val="17"/>
                <w:szCs w:val="17"/>
              </w:rPr>
              <w:tab/>
            </w:r>
            <w:r w:rsidRPr="00AD3B60">
              <w:rPr>
                <w:rFonts w:hint="eastAsia"/>
                <w:sz w:val="17"/>
                <w:szCs w:val="17"/>
              </w:rPr>
              <w:t>本時の学習をノート等にまとめる。</w:t>
            </w:r>
            <w:r w:rsidR="0002334B" w:rsidRPr="00AD3B60">
              <w:rPr>
                <w:rFonts w:hint="eastAsia"/>
                <w:sz w:val="17"/>
                <w:szCs w:val="17"/>
                <w:bdr w:val="single" w:sz="4" w:space="0" w:color="auto"/>
              </w:rPr>
              <w:t>▲</w:t>
            </w:r>
          </w:p>
        </w:tc>
        <w:tc>
          <w:tcPr>
            <w:tcW w:w="2585" w:type="dxa"/>
            <w:shd w:val="clear" w:color="auto" w:fill="auto"/>
          </w:tcPr>
          <w:p w:rsidR="00B84FCF" w:rsidRPr="00AD3B60" w:rsidRDefault="00B84FCF" w:rsidP="00B84FCF">
            <w:pPr>
              <w:keepNext/>
              <w:wordWrap w:val="0"/>
              <w:autoSpaceDE/>
              <w:autoSpaceDN/>
              <w:snapToGrid/>
              <w:spacing w:line="254" w:lineRule="exact"/>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【評価の観点】関心・意欲・態度②</w:t>
            </w:r>
          </w:p>
          <w:p w:rsidR="00B84FCF" w:rsidRPr="00AD3B60" w:rsidRDefault="00B84FCF" w:rsidP="00B84FCF">
            <w:pPr>
              <w:keepNext/>
              <w:wordWrap w:val="0"/>
              <w:autoSpaceDE/>
              <w:autoSpaceDN/>
              <w:snapToGrid/>
              <w:spacing w:line="254" w:lineRule="exact"/>
              <w:ind w:firstLineChars="100" w:firstLine="176"/>
              <w:rPr>
                <w:sz w:val="17"/>
                <w:szCs w:val="17"/>
              </w:rPr>
            </w:pPr>
            <w:r w:rsidRPr="00AD3B60">
              <w:rPr>
                <w:rFonts w:hint="eastAsia"/>
                <w:sz w:val="17"/>
                <w:szCs w:val="17"/>
              </w:rPr>
              <w:t>傷害の防止について，課題の解決に向けての話し合いや意見交換などの学習活動に意欲的に取り組もうとしている。</w:t>
            </w:r>
          </w:p>
          <w:p w:rsidR="00B84FCF" w:rsidRPr="00AD3B60" w:rsidRDefault="00B84FCF" w:rsidP="00B84FCF">
            <w:pPr>
              <w:keepNext/>
              <w:wordWrap w:val="0"/>
              <w:autoSpaceDE/>
              <w:autoSpaceDN/>
              <w:snapToGrid/>
              <w:spacing w:line="254" w:lineRule="exact"/>
              <w:rPr>
                <w:sz w:val="17"/>
                <w:szCs w:val="17"/>
              </w:rPr>
            </w:pPr>
            <w:r w:rsidRPr="00AD3B60">
              <w:rPr>
                <w:rFonts w:hint="eastAsia"/>
                <w:sz w:val="17"/>
                <w:szCs w:val="17"/>
              </w:rPr>
              <w:t>[</w:t>
            </w:r>
            <w:r w:rsidRPr="00AD3B60">
              <w:rPr>
                <w:rFonts w:hint="eastAsia"/>
                <w:sz w:val="17"/>
                <w:szCs w:val="17"/>
              </w:rPr>
              <w:t>評価場面</w:t>
            </w:r>
            <w:r w:rsidRPr="00AD3B60">
              <w:rPr>
                <w:rFonts w:hint="eastAsia"/>
                <w:sz w:val="17"/>
                <w:szCs w:val="17"/>
              </w:rPr>
              <w:t>:</w:t>
            </w:r>
            <w:r w:rsidRPr="00AD3B60">
              <w:rPr>
                <w:rFonts w:hint="eastAsia"/>
                <w:sz w:val="17"/>
                <w:szCs w:val="17"/>
              </w:rPr>
              <w:t>活動</w:t>
            </w:r>
            <w:r w:rsidR="000A2D26" w:rsidRPr="00AD3B60">
              <w:rPr>
                <w:rFonts w:ascii="HGｺﾞｼｯｸE" w:eastAsia="HGｺﾞｼｯｸE" w:hAnsi="ＭＳ ゴシック" w:hint="eastAsia"/>
                <w:sz w:val="17"/>
                <w:szCs w:val="17"/>
              </w:rPr>
              <w:t>４</w:t>
            </w:r>
            <w:r w:rsidR="000A2D26" w:rsidRPr="00AD3B60">
              <w:rPr>
                <w:rFonts w:hint="eastAsia"/>
                <w:sz w:val="17"/>
                <w:szCs w:val="17"/>
              </w:rPr>
              <w:t>・</w:t>
            </w:r>
            <w:r w:rsidR="000A2D26" w:rsidRPr="00AD3B60">
              <w:rPr>
                <w:rFonts w:ascii="HGｺﾞｼｯｸE" w:eastAsia="HGｺﾞｼｯｸE" w:hAnsi="ＭＳ ゴシック" w:hint="eastAsia"/>
                <w:sz w:val="17"/>
                <w:szCs w:val="17"/>
              </w:rPr>
              <w:t>５</w:t>
            </w:r>
            <w:r w:rsidR="000A2D26" w:rsidRPr="00AD3B60">
              <w:rPr>
                <w:rFonts w:hint="eastAsia"/>
                <w:sz w:val="17"/>
                <w:szCs w:val="17"/>
              </w:rPr>
              <w:t>，</w:t>
            </w:r>
            <w:r w:rsidRPr="00AD3B60">
              <w:rPr>
                <w:rFonts w:hint="eastAsia"/>
                <w:sz w:val="17"/>
                <w:szCs w:val="17"/>
              </w:rPr>
              <w:t>評価方法</w:t>
            </w:r>
            <w:r w:rsidRPr="00AD3B60">
              <w:rPr>
                <w:rFonts w:hint="eastAsia"/>
                <w:sz w:val="17"/>
                <w:szCs w:val="17"/>
              </w:rPr>
              <w:t>:</w:t>
            </w:r>
            <w:r w:rsidRPr="00AD3B60">
              <w:rPr>
                <w:rFonts w:hint="eastAsia"/>
                <w:sz w:val="17"/>
                <w:szCs w:val="17"/>
              </w:rPr>
              <w:t>教師の観察</w:t>
            </w:r>
            <w:r w:rsidRPr="00AD3B60">
              <w:rPr>
                <w:rFonts w:hint="eastAsia"/>
                <w:sz w:val="17"/>
                <w:szCs w:val="17"/>
              </w:rPr>
              <w:t>]</w:t>
            </w:r>
          </w:p>
          <w:p w:rsidR="00B84FCF" w:rsidRPr="00AD3B60" w:rsidRDefault="00B84FCF" w:rsidP="00B84FCF">
            <w:pPr>
              <w:keepNext/>
              <w:wordWrap w:val="0"/>
              <w:autoSpaceDE/>
              <w:autoSpaceDN/>
              <w:snapToGrid/>
              <w:spacing w:line="254" w:lineRule="exact"/>
              <w:rPr>
                <w:sz w:val="17"/>
                <w:szCs w:val="17"/>
              </w:rPr>
            </w:pPr>
          </w:p>
          <w:p w:rsidR="00B84FCF" w:rsidRPr="00AD3B60" w:rsidRDefault="00B84FCF" w:rsidP="00B84FCF">
            <w:pPr>
              <w:keepNext/>
              <w:wordWrap w:val="0"/>
              <w:autoSpaceDE/>
              <w:autoSpaceDN/>
              <w:snapToGrid/>
              <w:spacing w:line="254" w:lineRule="exact"/>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【評価の観点】知識・理解④</w:t>
            </w:r>
          </w:p>
          <w:p w:rsidR="00B84FCF" w:rsidRPr="00AD3B60" w:rsidRDefault="00B84FCF" w:rsidP="00B84FCF">
            <w:pPr>
              <w:keepNext/>
              <w:wordWrap w:val="0"/>
              <w:autoSpaceDE/>
              <w:autoSpaceDN/>
              <w:snapToGrid/>
              <w:spacing w:line="254" w:lineRule="exact"/>
              <w:ind w:firstLineChars="100" w:firstLine="176"/>
              <w:rPr>
                <w:sz w:val="17"/>
                <w:szCs w:val="17"/>
              </w:rPr>
            </w:pPr>
            <w:r w:rsidRPr="00AD3B60">
              <w:rPr>
                <w:rFonts w:hint="eastAsia"/>
                <w:sz w:val="17"/>
                <w:szCs w:val="17"/>
              </w:rPr>
              <w:t>応急手当について理解したことを言ったり，書き出したりしている。</w:t>
            </w:r>
          </w:p>
          <w:p w:rsidR="00B84FCF" w:rsidRPr="00AD3B60" w:rsidRDefault="00B84FCF" w:rsidP="00B84FCF">
            <w:pPr>
              <w:keepNext/>
              <w:wordWrap w:val="0"/>
              <w:autoSpaceDE/>
              <w:autoSpaceDN/>
              <w:snapToGrid/>
              <w:spacing w:line="254" w:lineRule="exact"/>
              <w:rPr>
                <w:sz w:val="17"/>
                <w:szCs w:val="17"/>
              </w:rPr>
            </w:pPr>
            <w:r w:rsidRPr="00AD3B60">
              <w:rPr>
                <w:rFonts w:hint="eastAsia"/>
                <w:sz w:val="17"/>
                <w:szCs w:val="17"/>
              </w:rPr>
              <w:t>[</w:t>
            </w:r>
            <w:r w:rsidRPr="00AD3B60">
              <w:rPr>
                <w:rFonts w:hint="eastAsia"/>
                <w:sz w:val="17"/>
                <w:szCs w:val="17"/>
              </w:rPr>
              <w:t>評価方法</w:t>
            </w:r>
            <w:r w:rsidRPr="00AD3B60">
              <w:rPr>
                <w:rFonts w:hint="eastAsia"/>
                <w:sz w:val="17"/>
                <w:szCs w:val="17"/>
              </w:rPr>
              <w:t>:</w:t>
            </w:r>
            <w:r w:rsidRPr="00AD3B60">
              <w:rPr>
                <w:rFonts w:hint="eastAsia"/>
                <w:sz w:val="17"/>
                <w:szCs w:val="17"/>
              </w:rPr>
              <w:t>ノート等への記入状況，小テストや章末テスト</w:t>
            </w:r>
            <w:r w:rsidRPr="00AD3B60">
              <w:rPr>
                <w:rFonts w:hint="eastAsia"/>
                <w:sz w:val="17"/>
                <w:szCs w:val="17"/>
              </w:rPr>
              <w:t>]</w:t>
            </w:r>
          </w:p>
        </w:tc>
      </w:tr>
      <w:tr w:rsidR="00B84FCF" w:rsidRPr="00AD3B60" w:rsidTr="004716BB">
        <w:trPr>
          <w:jc w:val="center"/>
        </w:trPr>
        <w:tc>
          <w:tcPr>
            <w:tcW w:w="562" w:type="dxa"/>
            <w:shd w:val="clear" w:color="auto" w:fill="auto"/>
            <w:tcMar>
              <w:left w:w="0" w:type="dxa"/>
              <w:right w:w="0" w:type="dxa"/>
            </w:tcMar>
          </w:tcPr>
          <w:p w:rsidR="00B84FCF" w:rsidRPr="00AD3B60" w:rsidRDefault="00B84FCF" w:rsidP="00B84FCF">
            <w:pPr>
              <w:wordWrap w:val="0"/>
              <w:autoSpaceDE/>
              <w:autoSpaceDN/>
              <w:spacing w:line="240" w:lineRule="auto"/>
              <w:rPr>
                <w:rFonts w:ascii="ＭＳ ゴシック" w:eastAsia="ＭＳ ゴシック" w:hAnsi="ＭＳ ゴシック"/>
                <w:b/>
                <w:w w:val="80"/>
                <w:szCs w:val="18"/>
              </w:rPr>
            </w:pPr>
            <w:r w:rsidRPr="00AD3B60">
              <w:rPr>
                <w:rFonts w:ascii="ＭＳ ゴシック" w:eastAsia="ＭＳ ゴシック" w:hAnsi="ＭＳ ゴシック" w:hint="eastAsia"/>
                <w:b/>
                <w:w w:val="80"/>
                <w:szCs w:val="18"/>
              </w:rPr>
              <w:t>第</w:t>
            </w:r>
            <w:r w:rsidR="003D070D" w:rsidRPr="00AD3B60">
              <w:rPr>
                <w:rFonts w:ascii="ＭＳ ゴシック" w:eastAsia="ＭＳ ゴシック" w:hAnsi="ＭＳ ゴシック" w:hint="eastAsia"/>
                <w:b/>
                <w:w w:val="80"/>
                <w:szCs w:val="18"/>
              </w:rPr>
              <w:t>10</w:t>
            </w:r>
            <w:r w:rsidRPr="00AD3B60">
              <w:rPr>
                <w:rFonts w:ascii="ＭＳ ゴシック" w:eastAsia="ＭＳ ゴシック" w:hAnsi="ＭＳ ゴシック" w:hint="eastAsia"/>
                <w:b/>
                <w:w w:val="80"/>
                <w:szCs w:val="18"/>
              </w:rPr>
              <w:t>時</w:t>
            </w:r>
          </w:p>
          <w:p w:rsidR="00B84FCF" w:rsidRPr="00AD3B60" w:rsidRDefault="00B84FCF" w:rsidP="00B84FCF">
            <w:pPr>
              <w:autoSpaceDE/>
              <w:autoSpaceDN/>
              <w:spacing w:line="240" w:lineRule="auto"/>
              <w:jc w:val="center"/>
              <w:rPr>
                <w:rFonts w:ascii="ＭＳ ゴシック" w:eastAsia="ＭＳ ゴシック" w:hAnsi="ＭＳ ゴシック"/>
                <w:sz w:val="17"/>
                <w:szCs w:val="17"/>
                <w:bdr w:val="single" w:sz="4" w:space="0" w:color="auto"/>
              </w:rPr>
            </w:pPr>
            <w:r w:rsidRPr="00AD3B60">
              <w:rPr>
                <w:rFonts w:ascii="ＭＳ ゴシック" w:eastAsia="ＭＳ ゴシック" w:hAnsi="ＭＳ ゴシック" w:hint="eastAsia"/>
                <w:sz w:val="17"/>
                <w:szCs w:val="17"/>
                <w:bdr w:val="single" w:sz="4" w:space="0" w:color="auto"/>
              </w:rPr>
              <w:t>学</w:t>
            </w:r>
          </w:p>
          <w:p w:rsidR="00B84FCF" w:rsidRPr="00AD3B60" w:rsidRDefault="00B84FCF" w:rsidP="00B84FCF">
            <w:pPr>
              <w:autoSpaceDE/>
              <w:autoSpaceDN/>
              <w:spacing w:line="240" w:lineRule="auto"/>
              <w:jc w:val="center"/>
              <w:rPr>
                <w:rFonts w:ascii="ＭＳ ゴシック" w:eastAsia="ＭＳ ゴシック" w:hAnsi="ＭＳ ゴシック"/>
                <w:sz w:val="17"/>
                <w:szCs w:val="17"/>
                <w:bdr w:val="single" w:sz="4" w:space="0" w:color="auto"/>
              </w:rPr>
            </w:pPr>
          </w:p>
          <w:p w:rsidR="00B84FCF" w:rsidRPr="00AD3B60" w:rsidRDefault="00B84FCF" w:rsidP="00B84FCF">
            <w:pPr>
              <w:autoSpaceDE/>
              <w:autoSpaceDN/>
              <w:spacing w:line="240" w:lineRule="auto"/>
              <w:jc w:val="center"/>
              <w:rPr>
                <w:rFonts w:ascii="ＭＳ ゴシック" w:eastAsia="ＭＳ ゴシック" w:hAnsi="ＭＳ ゴシック"/>
                <w:b/>
                <w:w w:val="80"/>
                <w:szCs w:val="18"/>
              </w:rPr>
            </w:pPr>
            <w:r w:rsidRPr="00AD3B60">
              <w:rPr>
                <w:rFonts w:ascii="ＭＳ ゴシック" w:eastAsia="ＭＳ ゴシック" w:hAnsi="ＭＳ ゴシック" w:hint="eastAsia"/>
                <w:sz w:val="17"/>
                <w:szCs w:val="17"/>
                <w:bdr w:val="single" w:sz="4" w:space="0" w:color="auto"/>
              </w:rPr>
              <w:t>▲</w:t>
            </w:r>
          </w:p>
        </w:tc>
        <w:tc>
          <w:tcPr>
            <w:tcW w:w="7830" w:type="dxa"/>
            <w:gridSpan w:val="2"/>
            <w:shd w:val="clear" w:color="auto" w:fill="auto"/>
          </w:tcPr>
          <w:p w:rsidR="00B84FCF" w:rsidRPr="00AD3B60" w:rsidRDefault="00B84FCF" w:rsidP="00A33389">
            <w:pPr>
              <w:keepNext/>
              <w:wordWrap w:val="0"/>
              <w:autoSpaceDE/>
              <w:autoSpaceDN/>
              <w:snapToGrid/>
              <w:spacing w:line="254" w:lineRule="exact"/>
              <w:rPr>
                <w:rFonts w:ascii="ＭＳ ゴシック" w:eastAsia="ＭＳ ゴシック" w:hAnsi="ＭＳ ゴシック"/>
                <w:sz w:val="17"/>
                <w:szCs w:val="17"/>
              </w:rPr>
            </w:pPr>
            <w:r w:rsidRPr="00AD3B60">
              <w:rPr>
                <w:rFonts w:ascii="ＭＳ ゴシック" w:eastAsia="ＭＳ ゴシック" w:hAnsi="ＭＳ ゴシック" w:hint="eastAsia"/>
                <w:sz w:val="17"/>
                <w:szCs w:val="17"/>
              </w:rPr>
              <w:t>この時間は，教科書</w:t>
            </w:r>
            <w:r w:rsidR="00A33389" w:rsidRPr="00AD3B60">
              <w:rPr>
                <w:rFonts w:ascii="ＭＳ ゴシック" w:eastAsia="ＭＳ ゴシック" w:hAnsi="ＭＳ ゴシック" w:hint="eastAsia"/>
                <w:sz w:val="17"/>
                <w:szCs w:val="17"/>
              </w:rPr>
              <w:t>p.90-93</w:t>
            </w:r>
            <w:r w:rsidRPr="00AD3B60">
              <w:rPr>
                <w:rFonts w:ascii="ＭＳ ゴシック" w:eastAsia="ＭＳ ゴシック" w:hAnsi="ＭＳ ゴシック" w:hint="eastAsia"/>
                <w:sz w:val="17"/>
                <w:szCs w:val="17"/>
              </w:rPr>
              <w:t>の「確認の問題」「活用の問題」「学習のまとめ」</w:t>
            </w:r>
            <w:r w:rsidR="00A33389" w:rsidRPr="00AD3B60">
              <w:rPr>
                <w:rFonts w:ascii="ＭＳ ゴシック" w:eastAsia="ＭＳ ゴシック" w:hAnsi="ＭＳ ゴシック" w:hint="eastAsia"/>
                <w:sz w:val="17"/>
                <w:szCs w:val="17"/>
              </w:rPr>
              <w:t>，p.76-77「共に生きる」</w:t>
            </w:r>
            <w:r w:rsidRPr="00AD3B60">
              <w:rPr>
                <w:rFonts w:ascii="ＭＳ ゴシック" w:eastAsia="ＭＳ ゴシック" w:hAnsi="ＭＳ ゴシック" w:hint="eastAsia"/>
                <w:sz w:val="17"/>
                <w:szCs w:val="17"/>
              </w:rPr>
              <w:t>などに充てる。</w:t>
            </w:r>
            <w:r w:rsidRPr="00AD3B60">
              <w:rPr>
                <w:rFonts w:ascii="ＭＳ ゴシック" w:eastAsia="ＭＳ ゴシック" w:hAnsi="ＭＳ ゴシック" w:hint="eastAsia"/>
                <w:sz w:val="17"/>
                <w:szCs w:val="17"/>
                <w:bdr w:val="single" w:sz="4" w:space="0" w:color="auto"/>
              </w:rPr>
              <w:t>学</w:t>
            </w:r>
            <w:r w:rsidRPr="00AD3B60">
              <w:rPr>
                <w:rFonts w:ascii="ＭＳ ゴシック" w:eastAsia="ＭＳ ゴシック" w:hAnsi="ＭＳ ゴシック" w:hint="eastAsia"/>
                <w:sz w:val="17"/>
                <w:szCs w:val="17"/>
              </w:rPr>
              <w:t xml:space="preserve">　</w:t>
            </w:r>
            <w:r w:rsidRPr="00AD3B60">
              <w:rPr>
                <w:rFonts w:ascii="ＭＳ ゴシック" w:eastAsia="ＭＳ ゴシック" w:hAnsi="ＭＳ ゴシック" w:hint="eastAsia"/>
                <w:sz w:val="17"/>
                <w:szCs w:val="17"/>
                <w:bdr w:val="single" w:sz="4" w:space="0" w:color="auto"/>
              </w:rPr>
              <w:t>▲</w:t>
            </w:r>
          </w:p>
        </w:tc>
      </w:tr>
    </w:tbl>
    <w:p w:rsidR="00B84FCF" w:rsidRPr="00AD3B60" w:rsidRDefault="00B84FCF" w:rsidP="00B84FCF">
      <w:pPr>
        <w:wordWrap w:val="0"/>
        <w:autoSpaceDE/>
        <w:autoSpaceDN/>
        <w:snapToGrid/>
        <w:spacing w:line="240" w:lineRule="auto"/>
        <w:rPr>
          <w:sz w:val="17"/>
          <w:szCs w:val="17"/>
        </w:rPr>
      </w:pPr>
    </w:p>
    <w:p w:rsidR="00906827" w:rsidRPr="00AD3B60" w:rsidRDefault="00906827" w:rsidP="00B84FCF">
      <w:pPr>
        <w:tabs>
          <w:tab w:val="center" w:pos="7770"/>
          <w:tab w:val="right" w:pos="15645"/>
        </w:tabs>
      </w:pPr>
    </w:p>
    <w:sectPr w:rsidR="00906827" w:rsidRPr="00AD3B60" w:rsidSect="00B84FCF">
      <w:headerReference w:type="default" r:id="rId8"/>
      <w:pgSz w:w="10319" w:h="14572" w:code="222"/>
      <w:pgMar w:top="964" w:right="964" w:bottom="907" w:left="964" w:header="567" w:footer="567" w:gutter="0"/>
      <w:cols w:space="425"/>
      <w:docGrid w:type="linesAndChars" w:linePitch="295" w:charSpace="1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39A" w:rsidRDefault="0058539A">
      <w:r>
        <w:separator/>
      </w:r>
    </w:p>
  </w:endnote>
  <w:endnote w:type="continuationSeparator" w:id="0">
    <w:p w:rsidR="0058539A" w:rsidRDefault="0058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39A" w:rsidRDefault="0058539A">
      <w:r>
        <w:separator/>
      </w:r>
    </w:p>
  </w:footnote>
  <w:footnote w:type="continuationSeparator" w:id="0">
    <w:p w:rsidR="0058539A" w:rsidRDefault="00585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FCF" w:rsidRPr="00344083" w:rsidRDefault="00B84FCF" w:rsidP="0034408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【中学校保健体育科】東京書籍『新編　新しい保健体育』（保体725）　中学校２年</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00FD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CFEE036"/>
    <w:lvl w:ilvl="0">
      <w:start w:val="1"/>
      <w:numFmt w:val="decimal"/>
      <w:lvlText w:val="%1."/>
      <w:lvlJc w:val="left"/>
      <w:pPr>
        <w:tabs>
          <w:tab w:val="num" w:pos="1636"/>
        </w:tabs>
        <w:ind w:leftChars="600" w:left="1636" w:hangingChars="200" w:hanging="360"/>
      </w:pPr>
    </w:lvl>
  </w:abstractNum>
  <w:abstractNum w:abstractNumId="2" w15:restartNumberingAfterBreak="0">
    <w:nsid w:val="FFFFFF88"/>
    <w:multiLevelType w:val="singleLevel"/>
    <w:tmpl w:val="76D669C0"/>
    <w:lvl w:ilvl="0">
      <w:start w:val="1"/>
      <w:numFmt w:val="decimal"/>
      <w:lvlText w:val="%1."/>
      <w:lvlJc w:val="left"/>
      <w:pPr>
        <w:tabs>
          <w:tab w:val="num" w:pos="360"/>
        </w:tabs>
        <w:ind w:left="360" w:hangingChars="2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44"/>
  <w:drawingGridHorizontalSpacing w:val="93"/>
  <w:drawingGridVerticalSpacing w:val="295"/>
  <w:displayHorizontalDrawingGridEvery w:val="2"/>
  <w:noPunctuationKerning/>
  <w:characterSpacingControl w:val="doNotCompress"/>
  <w:strictFirstAndLastChars/>
  <w:hdrShapeDefaults>
    <o:shapedefaults v:ext="edit" spidmax="2049"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1DE"/>
    <w:rsid w:val="000015A4"/>
    <w:rsid w:val="00014097"/>
    <w:rsid w:val="0002334B"/>
    <w:rsid w:val="000244CF"/>
    <w:rsid w:val="00042B7D"/>
    <w:rsid w:val="0004352C"/>
    <w:rsid w:val="00047F27"/>
    <w:rsid w:val="00051483"/>
    <w:rsid w:val="00053F83"/>
    <w:rsid w:val="00065E44"/>
    <w:rsid w:val="00066104"/>
    <w:rsid w:val="00070B46"/>
    <w:rsid w:val="000800F3"/>
    <w:rsid w:val="000857F9"/>
    <w:rsid w:val="00092D92"/>
    <w:rsid w:val="00096D98"/>
    <w:rsid w:val="000A2D26"/>
    <w:rsid w:val="000A3966"/>
    <w:rsid w:val="000A50DA"/>
    <w:rsid w:val="000B40EA"/>
    <w:rsid w:val="000C671D"/>
    <w:rsid w:val="000E010B"/>
    <w:rsid w:val="000E08B5"/>
    <w:rsid w:val="000F1000"/>
    <w:rsid w:val="000F5B59"/>
    <w:rsid w:val="00102188"/>
    <w:rsid w:val="00104C98"/>
    <w:rsid w:val="00106407"/>
    <w:rsid w:val="00112A81"/>
    <w:rsid w:val="00117902"/>
    <w:rsid w:val="00120E5F"/>
    <w:rsid w:val="00130831"/>
    <w:rsid w:val="00132EFE"/>
    <w:rsid w:val="00134C3F"/>
    <w:rsid w:val="00135208"/>
    <w:rsid w:val="00135B81"/>
    <w:rsid w:val="00136E02"/>
    <w:rsid w:val="00137FE4"/>
    <w:rsid w:val="0014393D"/>
    <w:rsid w:val="00187726"/>
    <w:rsid w:val="001931C7"/>
    <w:rsid w:val="001A27D3"/>
    <w:rsid w:val="001A395C"/>
    <w:rsid w:val="001A4BD0"/>
    <w:rsid w:val="001A56D2"/>
    <w:rsid w:val="001A670A"/>
    <w:rsid w:val="001A67C1"/>
    <w:rsid w:val="001A705C"/>
    <w:rsid w:val="001B0C38"/>
    <w:rsid w:val="001B34BA"/>
    <w:rsid w:val="001C23A5"/>
    <w:rsid w:val="001C327B"/>
    <w:rsid w:val="001C400A"/>
    <w:rsid w:val="001D0A65"/>
    <w:rsid w:val="001D140C"/>
    <w:rsid w:val="001D254D"/>
    <w:rsid w:val="001D672F"/>
    <w:rsid w:val="001F4C67"/>
    <w:rsid w:val="001F6FB0"/>
    <w:rsid w:val="002029DB"/>
    <w:rsid w:val="00202AF1"/>
    <w:rsid w:val="00204773"/>
    <w:rsid w:val="00212872"/>
    <w:rsid w:val="00213645"/>
    <w:rsid w:val="00215B10"/>
    <w:rsid w:val="00225296"/>
    <w:rsid w:val="00225AD6"/>
    <w:rsid w:val="0023031C"/>
    <w:rsid w:val="00230DB1"/>
    <w:rsid w:val="0023134C"/>
    <w:rsid w:val="002321EE"/>
    <w:rsid w:val="0023376A"/>
    <w:rsid w:val="002340A0"/>
    <w:rsid w:val="00235128"/>
    <w:rsid w:val="002426AC"/>
    <w:rsid w:val="00252558"/>
    <w:rsid w:val="002555D8"/>
    <w:rsid w:val="00261D3B"/>
    <w:rsid w:val="00267207"/>
    <w:rsid w:val="002700B8"/>
    <w:rsid w:val="00276B54"/>
    <w:rsid w:val="0028305A"/>
    <w:rsid w:val="002A336E"/>
    <w:rsid w:val="002B236B"/>
    <w:rsid w:val="002B57EC"/>
    <w:rsid w:val="002B6018"/>
    <w:rsid w:val="002C0050"/>
    <w:rsid w:val="002D13B6"/>
    <w:rsid w:val="002D225A"/>
    <w:rsid w:val="002D514D"/>
    <w:rsid w:val="002E34DF"/>
    <w:rsid w:val="002E3882"/>
    <w:rsid w:val="002E3E1A"/>
    <w:rsid w:val="002E736A"/>
    <w:rsid w:val="002F09DE"/>
    <w:rsid w:val="002F1DB0"/>
    <w:rsid w:val="00300A66"/>
    <w:rsid w:val="00300C64"/>
    <w:rsid w:val="00304884"/>
    <w:rsid w:val="003152A4"/>
    <w:rsid w:val="00317E6F"/>
    <w:rsid w:val="00324F1C"/>
    <w:rsid w:val="003349CF"/>
    <w:rsid w:val="00344083"/>
    <w:rsid w:val="00345B86"/>
    <w:rsid w:val="00356B91"/>
    <w:rsid w:val="0036696E"/>
    <w:rsid w:val="003702A0"/>
    <w:rsid w:val="00372C3B"/>
    <w:rsid w:val="003740A4"/>
    <w:rsid w:val="003843F1"/>
    <w:rsid w:val="00394BC2"/>
    <w:rsid w:val="00397482"/>
    <w:rsid w:val="003A43DB"/>
    <w:rsid w:val="003A50A8"/>
    <w:rsid w:val="003A5182"/>
    <w:rsid w:val="003A70D2"/>
    <w:rsid w:val="003A75FA"/>
    <w:rsid w:val="003B07DC"/>
    <w:rsid w:val="003B4972"/>
    <w:rsid w:val="003C21B0"/>
    <w:rsid w:val="003D070D"/>
    <w:rsid w:val="003D4DC4"/>
    <w:rsid w:val="00402935"/>
    <w:rsid w:val="004105BD"/>
    <w:rsid w:val="00424CE4"/>
    <w:rsid w:val="00425923"/>
    <w:rsid w:val="004364D4"/>
    <w:rsid w:val="004373C5"/>
    <w:rsid w:val="004507FA"/>
    <w:rsid w:val="00450A7E"/>
    <w:rsid w:val="0046214D"/>
    <w:rsid w:val="00464A00"/>
    <w:rsid w:val="00466C91"/>
    <w:rsid w:val="004672DF"/>
    <w:rsid w:val="00467C42"/>
    <w:rsid w:val="004709EB"/>
    <w:rsid w:val="004716BB"/>
    <w:rsid w:val="004723A3"/>
    <w:rsid w:val="00474A0E"/>
    <w:rsid w:val="00484BE5"/>
    <w:rsid w:val="00486C04"/>
    <w:rsid w:val="004903AE"/>
    <w:rsid w:val="00492801"/>
    <w:rsid w:val="00492C64"/>
    <w:rsid w:val="004945CA"/>
    <w:rsid w:val="004A0F62"/>
    <w:rsid w:val="004A1141"/>
    <w:rsid w:val="004C10CE"/>
    <w:rsid w:val="004C11B3"/>
    <w:rsid w:val="004C32F3"/>
    <w:rsid w:val="004C3DE7"/>
    <w:rsid w:val="004E063F"/>
    <w:rsid w:val="004E4D2A"/>
    <w:rsid w:val="004E680C"/>
    <w:rsid w:val="004E68D5"/>
    <w:rsid w:val="004E7F50"/>
    <w:rsid w:val="004F7B50"/>
    <w:rsid w:val="0050040D"/>
    <w:rsid w:val="00502270"/>
    <w:rsid w:val="005031B8"/>
    <w:rsid w:val="005060E6"/>
    <w:rsid w:val="00514DE3"/>
    <w:rsid w:val="005162A6"/>
    <w:rsid w:val="00525047"/>
    <w:rsid w:val="00532020"/>
    <w:rsid w:val="005321DC"/>
    <w:rsid w:val="005340A7"/>
    <w:rsid w:val="0054505A"/>
    <w:rsid w:val="00545C75"/>
    <w:rsid w:val="0055437A"/>
    <w:rsid w:val="00554ADE"/>
    <w:rsid w:val="00564B90"/>
    <w:rsid w:val="00571806"/>
    <w:rsid w:val="00573707"/>
    <w:rsid w:val="00574D4D"/>
    <w:rsid w:val="0058539A"/>
    <w:rsid w:val="00586449"/>
    <w:rsid w:val="00586A28"/>
    <w:rsid w:val="005952D8"/>
    <w:rsid w:val="005A6438"/>
    <w:rsid w:val="005A6F2B"/>
    <w:rsid w:val="005B3D33"/>
    <w:rsid w:val="005C312C"/>
    <w:rsid w:val="005C577E"/>
    <w:rsid w:val="005C5BA4"/>
    <w:rsid w:val="005C5D7A"/>
    <w:rsid w:val="005E5142"/>
    <w:rsid w:val="005E59D0"/>
    <w:rsid w:val="005F05E4"/>
    <w:rsid w:val="00600A0A"/>
    <w:rsid w:val="00630908"/>
    <w:rsid w:val="0063294F"/>
    <w:rsid w:val="006362B9"/>
    <w:rsid w:val="00642F45"/>
    <w:rsid w:val="00645DA0"/>
    <w:rsid w:val="00655107"/>
    <w:rsid w:val="00655281"/>
    <w:rsid w:val="00657F8C"/>
    <w:rsid w:val="00670492"/>
    <w:rsid w:val="00670BA1"/>
    <w:rsid w:val="00682E4E"/>
    <w:rsid w:val="00684FC1"/>
    <w:rsid w:val="006908BB"/>
    <w:rsid w:val="00694546"/>
    <w:rsid w:val="006A304F"/>
    <w:rsid w:val="006B05E8"/>
    <w:rsid w:val="006B5B4A"/>
    <w:rsid w:val="006B7972"/>
    <w:rsid w:val="006C6BB6"/>
    <w:rsid w:val="006E6F7F"/>
    <w:rsid w:val="006F392C"/>
    <w:rsid w:val="006F689B"/>
    <w:rsid w:val="0070023F"/>
    <w:rsid w:val="00703458"/>
    <w:rsid w:val="007079EB"/>
    <w:rsid w:val="00707F0A"/>
    <w:rsid w:val="007111EC"/>
    <w:rsid w:val="00714E77"/>
    <w:rsid w:val="007221C5"/>
    <w:rsid w:val="00722D28"/>
    <w:rsid w:val="00723F46"/>
    <w:rsid w:val="00726F49"/>
    <w:rsid w:val="00731335"/>
    <w:rsid w:val="00733690"/>
    <w:rsid w:val="00742B4A"/>
    <w:rsid w:val="007454AD"/>
    <w:rsid w:val="0075649A"/>
    <w:rsid w:val="00760794"/>
    <w:rsid w:val="00761E0D"/>
    <w:rsid w:val="007A0AA4"/>
    <w:rsid w:val="007A15CB"/>
    <w:rsid w:val="007A2540"/>
    <w:rsid w:val="007A34BA"/>
    <w:rsid w:val="007A3952"/>
    <w:rsid w:val="007C7191"/>
    <w:rsid w:val="007D6757"/>
    <w:rsid w:val="007D6E67"/>
    <w:rsid w:val="007E767C"/>
    <w:rsid w:val="007F0098"/>
    <w:rsid w:val="007F0EAE"/>
    <w:rsid w:val="007F3C94"/>
    <w:rsid w:val="00801A51"/>
    <w:rsid w:val="00806BC9"/>
    <w:rsid w:val="00812622"/>
    <w:rsid w:val="00812A77"/>
    <w:rsid w:val="008265DE"/>
    <w:rsid w:val="008322ED"/>
    <w:rsid w:val="00832377"/>
    <w:rsid w:val="00843B85"/>
    <w:rsid w:val="008446DC"/>
    <w:rsid w:val="00854432"/>
    <w:rsid w:val="00857738"/>
    <w:rsid w:val="00863423"/>
    <w:rsid w:val="00863E86"/>
    <w:rsid w:val="00864C8B"/>
    <w:rsid w:val="00877020"/>
    <w:rsid w:val="00883B46"/>
    <w:rsid w:val="008874C7"/>
    <w:rsid w:val="00887925"/>
    <w:rsid w:val="00893DFF"/>
    <w:rsid w:val="008A1792"/>
    <w:rsid w:val="008A7472"/>
    <w:rsid w:val="008B21B6"/>
    <w:rsid w:val="008B378A"/>
    <w:rsid w:val="008B6729"/>
    <w:rsid w:val="008B67CE"/>
    <w:rsid w:val="008C000C"/>
    <w:rsid w:val="008C7AAA"/>
    <w:rsid w:val="008E5694"/>
    <w:rsid w:val="008F46D2"/>
    <w:rsid w:val="008F770D"/>
    <w:rsid w:val="0090346F"/>
    <w:rsid w:val="0090365D"/>
    <w:rsid w:val="0090626D"/>
    <w:rsid w:val="00906827"/>
    <w:rsid w:val="00910DB2"/>
    <w:rsid w:val="00916E3E"/>
    <w:rsid w:val="00917EA9"/>
    <w:rsid w:val="0094236E"/>
    <w:rsid w:val="009479EB"/>
    <w:rsid w:val="00953481"/>
    <w:rsid w:val="00954447"/>
    <w:rsid w:val="00956F1F"/>
    <w:rsid w:val="00960390"/>
    <w:rsid w:val="0096150C"/>
    <w:rsid w:val="00963790"/>
    <w:rsid w:val="009650BB"/>
    <w:rsid w:val="0096741B"/>
    <w:rsid w:val="009744B3"/>
    <w:rsid w:val="0097647A"/>
    <w:rsid w:val="00980B8C"/>
    <w:rsid w:val="009829F1"/>
    <w:rsid w:val="0098474C"/>
    <w:rsid w:val="0098529D"/>
    <w:rsid w:val="00985C3F"/>
    <w:rsid w:val="009954FE"/>
    <w:rsid w:val="00996274"/>
    <w:rsid w:val="009C4551"/>
    <w:rsid w:val="009C6D55"/>
    <w:rsid w:val="009C6D6B"/>
    <w:rsid w:val="009D7430"/>
    <w:rsid w:val="009F7F18"/>
    <w:rsid w:val="00A048EA"/>
    <w:rsid w:val="00A26860"/>
    <w:rsid w:val="00A27041"/>
    <w:rsid w:val="00A27817"/>
    <w:rsid w:val="00A33389"/>
    <w:rsid w:val="00A34B5E"/>
    <w:rsid w:val="00A41544"/>
    <w:rsid w:val="00A50C65"/>
    <w:rsid w:val="00A567A8"/>
    <w:rsid w:val="00A611B0"/>
    <w:rsid w:val="00A65817"/>
    <w:rsid w:val="00A7135F"/>
    <w:rsid w:val="00A738BC"/>
    <w:rsid w:val="00A771D7"/>
    <w:rsid w:val="00A81269"/>
    <w:rsid w:val="00A859D4"/>
    <w:rsid w:val="00A86A82"/>
    <w:rsid w:val="00A918BA"/>
    <w:rsid w:val="00A9202D"/>
    <w:rsid w:val="00AA0010"/>
    <w:rsid w:val="00AA3437"/>
    <w:rsid w:val="00AA3996"/>
    <w:rsid w:val="00AA55AA"/>
    <w:rsid w:val="00AB2D3B"/>
    <w:rsid w:val="00AB5A2C"/>
    <w:rsid w:val="00AC35AE"/>
    <w:rsid w:val="00AC46A1"/>
    <w:rsid w:val="00AC606F"/>
    <w:rsid w:val="00AD3B60"/>
    <w:rsid w:val="00AD615B"/>
    <w:rsid w:val="00AE0624"/>
    <w:rsid w:val="00AE2730"/>
    <w:rsid w:val="00AE27B6"/>
    <w:rsid w:val="00AE4065"/>
    <w:rsid w:val="00AF352A"/>
    <w:rsid w:val="00AF4BC3"/>
    <w:rsid w:val="00AF5C87"/>
    <w:rsid w:val="00AF767F"/>
    <w:rsid w:val="00B001DE"/>
    <w:rsid w:val="00B02886"/>
    <w:rsid w:val="00B045AE"/>
    <w:rsid w:val="00B15BD7"/>
    <w:rsid w:val="00B15ED4"/>
    <w:rsid w:val="00B255D0"/>
    <w:rsid w:val="00B26594"/>
    <w:rsid w:val="00B303EB"/>
    <w:rsid w:val="00B3632B"/>
    <w:rsid w:val="00B41D2B"/>
    <w:rsid w:val="00B51311"/>
    <w:rsid w:val="00B57FA1"/>
    <w:rsid w:val="00B60638"/>
    <w:rsid w:val="00B62113"/>
    <w:rsid w:val="00B6228B"/>
    <w:rsid w:val="00B639F8"/>
    <w:rsid w:val="00B82122"/>
    <w:rsid w:val="00B82CAB"/>
    <w:rsid w:val="00B84FCF"/>
    <w:rsid w:val="00B86827"/>
    <w:rsid w:val="00BA322B"/>
    <w:rsid w:val="00BA5D2D"/>
    <w:rsid w:val="00BA7F03"/>
    <w:rsid w:val="00BB693F"/>
    <w:rsid w:val="00BC50DC"/>
    <w:rsid w:val="00BC5682"/>
    <w:rsid w:val="00BD4E2F"/>
    <w:rsid w:val="00BE0C25"/>
    <w:rsid w:val="00BE6054"/>
    <w:rsid w:val="00BF1F53"/>
    <w:rsid w:val="00C00890"/>
    <w:rsid w:val="00C0128B"/>
    <w:rsid w:val="00C10580"/>
    <w:rsid w:val="00C3135A"/>
    <w:rsid w:val="00C329D6"/>
    <w:rsid w:val="00C33C57"/>
    <w:rsid w:val="00C36DA1"/>
    <w:rsid w:val="00C3761A"/>
    <w:rsid w:val="00C40B6E"/>
    <w:rsid w:val="00C47301"/>
    <w:rsid w:val="00C5207C"/>
    <w:rsid w:val="00C5396D"/>
    <w:rsid w:val="00C542E6"/>
    <w:rsid w:val="00C74E78"/>
    <w:rsid w:val="00C77EC8"/>
    <w:rsid w:val="00C8041E"/>
    <w:rsid w:val="00C90E66"/>
    <w:rsid w:val="00C916DE"/>
    <w:rsid w:val="00C92EB4"/>
    <w:rsid w:val="00C94D51"/>
    <w:rsid w:val="00CA039A"/>
    <w:rsid w:val="00CA0786"/>
    <w:rsid w:val="00CA19E8"/>
    <w:rsid w:val="00CA664C"/>
    <w:rsid w:val="00CB23A4"/>
    <w:rsid w:val="00CB443D"/>
    <w:rsid w:val="00CB589B"/>
    <w:rsid w:val="00CC4370"/>
    <w:rsid w:val="00CC558C"/>
    <w:rsid w:val="00CC7D2E"/>
    <w:rsid w:val="00CD5A39"/>
    <w:rsid w:val="00CE13EE"/>
    <w:rsid w:val="00CE503E"/>
    <w:rsid w:val="00CF2610"/>
    <w:rsid w:val="00CF2858"/>
    <w:rsid w:val="00CF3887"/>
    <w:rsid w:val="00CF5865"/>
    <w:rsid w:val="00D1022C"/>
    <w:rsid w:val="00D12AF0"/>
    <w:rsid w:val="00D17654"/>
    <w:rsid w:val="00D20BA6"/>
    <w:rsid w:val="00D22CB9"/>
    <w:rsid w:val="00D26C3C"/>
    <w:rsid w:val="00D340AD"/>
    <w:rsid w:val="00D419D7"/>
    <w:rsid w:val="00D44201"/>
    <w:rsid w:val="00D44D4F"/>
    <w:rsid w:val="00D4759F"/>
    <w:rsid w:val="00D47806"/>
    <w:rsid w:val="00D63B7A"/>
    <w:rsid w:val="00D670FA"/>
    <w:rsid w:val="00D723CC"/>
    <w:rsid w:val="00D84DF0"/>
    <w:rsid w:val="00D907C6"/>
    <w:rsid w:val="00D9301C"/>
    <w:rsid w:val="00D9372D"/>
    <w:rsid w:val="00D93AEE"/>
    <w:rsid w:val="00DA2653"/>
    <w:rsid w:val="00DA41AC"/>
    <w:rsid w:val="00DB1D54"/>
    <w:rsid w:val="00DC3623"/>
    <w:rsid w:val="00DC4D3C"/>
    <w:rsid w:val="00DC646F"/>
    <w:rsid w:val="00DD39E8"/>
    <w:rsid w:val="00DD6220"/>
    <w:rsid w:val="00DE3516"/>
    <w:rsid w:val="00DF0E47"/>
    <w:rsid w:val="00DF2288"/>
    <w:rsid w:val="00DF70F0"/>
    <w:rsid w:val="00E00360"/>
    <w:rsid w:val="00E01A80"/>
    <w:rsid w:val="00E0400E"/>
    <w:rsid w:val="00E0752F"/>
    <w:rsid w:val="00E07D41"/>
    <w:rsid w:val="00E11C8B"/>
    <w:rsid w:val="00E11FDC"/>
    <w:rsid w:val="00E158B5"/>
    <w:rsid w:val="00E344D1"/>
    <w:rsid w:val="00E348D3"/>
    <w:rsid w:val="00E3580E"/>
    <w:rsid w:val="00E36887"/>
    <w:rsid w:val="00E41DAF"/>
    <w:rsid w:val="00E45098"/>
    <w:rsid w:val="00E45606"/>
    <w:rsid w:val="00E63877"/>
    <w:rsid w:val="00E65C3E"/>
    <w:rsid w:val="00E67C36"/>
    <w:rsid w:val="00E83B57"/>
    <w:rsid w:val="00E84446"/>
    <w:rsid w:val="00E855D3"/>
    <w:rsid w:val="00E935F2"/>
    <w:rsid w:val="00E95BCE"/>
    <w:rsid w:val="00EB0A58"/>
    <w:rsid w:val="00EB1B11"/>
    <w:rsid w:val="00EB7AA3"/>
    <w:rsid w:val="00EC5B72"/>
    <w:rsid w:val="00ED544A"/>
    <w:rsid w:val="00EF3D30"/>
    <w:rsid w:val="00EF57F5"/>
    <w:rsid w:val="00F01CD1"/>
    <w:rsid w:val="00F04BDE"/>
    <w:rsid w:val="00F14C02"/>
    <w:rsid w:val="00F20AA3"/>
    <w:rsid w:val="00F2107F"/>
    <w:rsid w:val="00F22DE4"/>
    <w:rsid w:val="00F265A4"/>
    <w:rsid w:val="00F34BDC"/>
    <w:rsid w:val="00F46E57"/>
    <w:rsid w:val="00F5213E"/>
    <w:rsid w:val="00F57241"/>
    <w:rsid w:val="00F63ACE"/>
    <w:rsid w:val="00F737D8"/>
    <w:rsid w:val="00F851B3"/>
    <w:rsid w:val="00F8571E"/>
    <w:rsid w:val="00F85C96"/>
    <w:rsid w:val="00F95AB6"/>
    <w:rsid w:val="00F97C3F"/>
    <w:rsid w:val="00FA324D"/>
    <w:rsid w:val="00FB1D4A"/>
    <w:rsid w:val="00FB4A7D"/>
    <w:rsid w:val="00FB64B1"/>
    <w:rsid w:val="00FC4D72"/>
    <w:rsid w:val="00FF30DE"/>
    <w:rsid w:val="00FF5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0,0,0,0"/>
    </o:shapedefaults>
    <o:shapelayout v:ext="edit">
      <o:idmap v:ext="edit" data="1"/>
    </o:shapelayout>
  </w:shapeDefaults>
  <w:decimalSymbol w:val="."/>
  <w:listSeparator w:val=","/>
  <w15:chartTrackingRefBased/>
  <w15:docId w15:val="{0241FD2D-087C-4FDE-903B-7DAEA0BD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020"/>
    <w:pPr>
      <w:widowControl w:val="0"/>
      <w:topLinePunct/>
      <w:autoSpaceDE w:val="0"/>
      <w:autoSpaceDN w:val="0"/>
      <w:adjustRightInd w:val="0"/>
      <w:snapToGrid w:val="0"/>
      <w:spacing w:line="280" w:lineRule="exact"/>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48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3"/>
    <w:rsid w:val="00DB1D54"/>
    <w:tblPr>
      <w:tblCellMar>
        <w:left w:w="0" w:type="dxa"/>
        <w:right w:w="0" w:type="dxa"/>
      </w:tblCellMar>
    </w:tblPr>
  </w:style>
  <w:style w:type="table" w:styleId="8">
    <w:name w:val="Table List 8"/>
    <w:basedOn w:val="a1"/>
    <w:rsid w:val="00E348D3"/>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paragraph" w:styleId="a4">
    <w:name w:val="header"/>
    <w:basedOn w:val="a"/>
    <w:link w:val="a5"/>
    <w:uiPriority w:val="99"/>
    <w:rsid w:val="001D0A65"/>
    <w:pPr>
      <w:tabs>
        <w:tab w:val="center" w:pos="4252"/>
        <w:tab w:val="right" w:pos="8504"/>
      </w:tabs>
    </w:pPr>
  </w:style>
  <w:style w:type="paragraph" w:styleId="a6">
    <w:name w:val="footer"/>
    <w:basedOn w:val="a"/>
    <w:rsid w:val="001D0A65"/>
    <w:pPr>
      <w:tabs>
        <w:tab w:val="center" w:pos="4252"/>
        <w:tab w:val="right" w:pos="8504"/>
      </w:tabs>
    </w:pPr>
  </w:style>
  <w:style w:type="character" w:styleId="a7">
    <w:name w:val="page number"/>
    <w:basedOn w:val="a0"/>
    <w:rsid w:val="001D0A65"/>
  </w:style>
  <w:style w:type="character" w:styleId="a8">
    <w:name w:val="line number"/>
    <w:basedOn w:val="a0"/>
    <w:rsid w:val="006E6F7F"/>
  </w:style>
  <w:style w:type="paragraph" w:styleId="a9">
    <w:name w:val="Body Text Indent"/>
    <w:basedOn w:val="a"/>
    <w:link w:val="aa"/>
    <w:rsid w:val="00645DA0"/>
    <w:pPr>
      <w:topLinePunct w:val="0"/>
      <w:autoSpaceDE/>
      <w:autoSpaceDN/>
      <w:adjustRightInd/>
      <w:snapToGrid/>
      <w:spacing w:line="240" w:lineRule="auto"/>
      <w:ind w:leftChars="400" w:left="851"/>
    </w:pPr>
    <w:rPr>
      <w:sz w:val="21"/>
    </w:rPr>
  </w:style>
  <w:style w:type="character" w:customStyle="1" w:styleId="aa">
    <w:name w:val="本文インデント (文字)"/>
    <w:basedOn w:val="a0"/>
    <w:link w:val="a9"/>
    <w:rsid w:val="00645DA0"/>
    <w:rPr>
      <w:kern w:val="2"/>
      <w:sz w:val="21"/>
      <w:szCs w:val="24"/>
    </w:rPr>
  </w:style>
  <w:style w:type="paragraph" w:customStyle="1" w:styleId="ab">
    <w:name w:val="章の目標"/>
    <w:basedOn w:val="a"/>
    <w:link w:val="ac"/>
    <w:qFormat/>
    <w:rsid w:val="00645DA0"/>
    <w:pPr>
      <w:topLinePunct w:val="0"/>
      <w:autoSpaceDE/>
      <w:autoSpaceDN/>
      <w:adjustRightInd/>
      <w:snapToGrid/>
      <w:spacing w:line="320" w:lineRule="exact"/>
      <w:ind w:firstLineChars="100" w:firstLine="180"/>
    </w:pPr>
    <w:rPr>
      <w:szCs w:val="18"/>
    </w:rPr>
  </w:style>
  <w:style w:type="paragraph" w:customStyle="1" w:styleId="ad">
    <w:name w:val="評価基準"/>
    <w:basedOn w:val="a"/>
    <w:link w:val="ae"/>
    <w:qFormat/>
    <w:rsid w:val="00645DA0"/>
    <w:pPr>
      <w:tabs>
        <w:tab w:val="center" w:pos="7770"/>
        <w:tab w:val="right" w:pos="15645"/>
      </w:tabs>
      <w:topLinePunct w:val="0"/>
      <w:autoSpaceDE/>
      <w:autoSpaceDN/>
      <w:adjustRightInd/>
      <w:spacing w:line="320" w:lineRule="atLeast"/>
      <w:ind w:left="180" w:hangingChars="100" w:hanging="180"/>
    </w:pPr>
    <w:rPr>
      <w:rFonts w:ascii="ＭＳ 明朝" w:hAnsi="ＭＳ 明朝"/>
      <w:szCs w:val="18"/>
    </w:rPr>
  </w:style>
  <w:style w:type="character" w:customStyle="1" w:styleId="ac">
    <w:name w:val="章の目標 (文字)"/>
    <w:link w:val="ab"/>
    <w:rsid w:val="00645DA0"/>
    <w:rPr>
      <w:kern w:val="2"/>
      <w:sz w:val="18"/>
      <w:szCs w:val="18"/>
    </w:rPr>
  </w:style>
  <w:style w:type="character" w:customStyle="1" w:styleId="ae">
    <w:name w:val="評価基準 (文字)"/>
    <w:link w:val="ad"/>
    <w:rsid w:val="00645DA0"/>
    <w:rPr>
      <w:rFonts w:ascii="ＭＳ 明朝" w:hAnsi="ＭＳ 明朝"/>
      <w:kern w:val="2"/>
      <w:sz w:val="18"/>
      <w:szCs w:val="18"/>
    </w:rPr>
  </w:style>
  <w:style w:type="character" w:customStyle="1" w:styleId="a5">
    <w:name w:val="ヘッダー (文字)"/>
    <w:basedOn w:val="a0"/>
    <w:link w:val="a4"/>
    <w:uiPriority w:val="99"/>
    <w:rsid w:val="00B62113"/>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44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AA1F3-26DF-4B9B-A7C9-E99D90DD1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1230</Words>
  <Characters>7011</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俊一</dc:creator>
  <cp:keywords/>
  <dc:description/>
  <cp:lastModifiedBy>藤田 俊一</cp:lastModifiedBy>
  <cp:revision>3</cp:revision>
  <cp:lastPrinted>2020-06-30T04:25:00Z</cp:lastPrinted>
  <dcterms:created xsi:type="dcterms:W3CDTF">2020-06-11T23:36:00Z</dcterms:created>
  <dcterms:modified xsi:type="dcterms:W3CDTF">2020-06-30T04:26:00Z</dcterms:modified>
  <cp:category/>
</cp:coreProperties>
</file>