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7ADE" w14:textId="77777777" w:rsidR="002F7100" w:rsidRPr="002F7100" w:rsidRDefault="00ED26A8" w:rsidP="002F7100">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2F7100">
        <w:rPr>
          <w:rFonts w:ascii="ＭＳ ゴシック" w:eastAsia="ＭＳ ゴシック" w:hAnsi="ＭＳ ゴシック" w:hint="eastAsia"/>
          <w:b/>
          <w:sz w:val="28"/>
          <w:szCs w:val="28"/>
        </w:rPr>
        <w:t>年間</w:t>
      </w:r>
      <w:r w:rsidR="002F7100" w:rsidRPr="000B37BB">
        <w:rPr>
          <w:rFonts w:ascii="ＭＳ ゴシック" w:eastAsia="ＭＳ ゴシック" w:hAnsi="ＭＳ ゴシック" w:hint="eastAsia"/>
          <w:b/>
          <w:sz w:val="28"/>
          <w:szCs w:val="28"/>
        </w:rPr>
        <w:t>指導計画</w:t>
      </w:r>
      <w:r w:rsidR="002F7100">
        <w:rPr>
          <w:rFonts w:ascii="ＭＳ ゴシック" w:eastAsia="ＭＳ ゴシック" w:hAnsi="ＭＳ ゴシック" w:hint="eastAsia"/>
          <w:b/>
          <w:sz w:val="28"/>
          <w:szCs w:val="28"/>
        </w:rPr>
        <w:t>例</w:t>
      </w:r>
      <w:r w:rsidR="009F336E">
        <w:rPr>
          <w:rFonts w:ascii="ＭＳ ゴシック" w:eastAsia="ＭＳ ゴシック" w:hAnsi="ＭＳ ゴシック" w:hint="eastAsia"/>
          <w:b/>
          <w:sz w:val="28"/>
          <w:szCs w:val="28"/>
        </w:rPr>
        <w:t xml:space="preserve">　</w:t>
      </w:r>
      <w:r w:rsidR="009D3C71">
        <w:rPr>
          <w:rFonts w:ascii="ＭＳ ゴシック" w:eastAsia="ＭＳ ゴシック" w:hAnsi="ＭＳ ゴシック" w:hint="eastAsia"/>
          <w:b/>
          <w:sz w:val="28"/>
          <w:szCs w:val="28"/>
        </w:rPr>
        <w:t>【１年】</w:t>
      </w:r>
    </w:p>
    <w:p w14:paraId="0D664136" w14:textId="77777777" w:rsidR="005C4E49" w:rsidRPr="00934F0C" w:rsidRDefault="005C4E49" w:rsidP="003E3514">
      <w:pPr>
        <w:spacing w:line="300" w:lineRule="exact"/>
        <w:rPr>
          <w:rFonts w:ascii="ＭＳ ゴシック" w:eastAsia="ＭＳ ゴシック" w:hAnsi="ＭＳ ゴシック"/>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F47D06" w:rsidRPr="000B37BB" w14:paraId="04FEE3E2" w14:textId="77777777" w:rsidTr="00E654E0">
        <w:trPr>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26E06EB1" w14:textId="77777777" w:rsidR="00F47D06" w:rsidRPr="004A3FF9" w:rsidRDefault="00F47D06" w:rsidP="000F768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領域〈系統〉教材名</w:t>
            </w:r>
          </w:p>
          <w:p w14:paraId="0B033284" w14:textId="77777777" w:rsidR="00F47D06" w:rsidRPr="004A3FF9" w:rsidRDefault="00F47D06" w:rsidP="000F768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p w14:paraId="14B5A23F" w14:textId="77777777" w:rsidR="00F47D06" w:rsidRPr="004A3FF9" w:rsidRDefault="00F47D06" w:rsidP="000F768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w:t>
            </w:r>
            <w:r w:rsidRPr="004A3FF9">
              <w:rPr>
                <w:rFonts w:ascii="ＭＳ ゴシック" w:eastAsia="ＭＳ ゴシック" w:hAnsi="ＭＳ ゴシック" w:hint="eastAsia"/>
                <w:sz w:val="18"/>
                <w:szCs w:val="18"/>
                <w:bdr w:val="single" w:sz="4" w:space="0" w:color="auto"/>
              </w:rPr>
              <w:t>他</w:t>
            </w:r>
            <w:r w:rsidRPr="004A3FF9">
              <w:rPr>
                <w:rFonts w:ascii="ＭＳ ゴシック" w:eastAsia="ＭＳ ゴシック" w:hAnsi="ＭＳ ゴシック" w:hint="eastAsia"/>
                <w:sz w:val="18"/>
                <w:szCs w:val="18"/>
              </w:rPr>
              <w:t>は他教科との関連)</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171E1422" w14:textId="77777777" w:rsidR="00F47D06" w:rsidRPr="004A3FF9" w:rsidRDefault="00F47D06" w:rsidP="000F768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p w14:paraId="77F711E2" w14:textId="77777777" w:rsidR="00F47D06" w:rsidRPr="004A3FF9" w:rsidRDefault="00F47D06" w:rsidP="000F7683">
            <w:pPr>
              <w:spacing w:line="300" w:lineRule="exact"/>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（下線は重点）</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5C761621" w14:textId="77777777" w:rsidR="00F47D06" w:rsidRPr="004A3FF9" w:rsidRDefault="00F47D06" w:rsidP="000F7683">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393BDE5C" w14:textId="77777777" w:rsidR="00F47D06" w:rsidRPr="004A3FF9" w:rsidRDefault="00F47D06" w:rsidP="000F7683">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学習活動例</w:t>
            </w:r>
          </w:p>
          <w:p w14:paraId="48CE3841" w14:textId="77777777" w:rsidR="00F47D06" w:rsidRPr="004A3FF9" w:rsidRDefault="00F47D06" w:rsidP="000F7683">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w:t>
            </w:r>
            <w:r w:rsidRPr="004A3FF9">
              <w:rPr>
                <w:rFonts w:ascii="ＭＳ 明朝" w:hAnsi="ＭＳ 明朝" w:hint="eastAsia"/>
                <w:sz w:val="18"/>
                <w:szCs w:val="18"/>
              </w:rPr>
              <w:t>＊</w:t>
            </w:r>
            <w:r w:rsidRPr="004A3FF9">
              <w:rPr>
                <w:rFonts w:ascii="ＭＳ ゴシック" w:eastAsia="ＭＳ ゴシック" w:hAnsi="ＭＳ ゴシック" w:hint="eastAsia"/>
                <w:sz w:val="18"/>
                <w:szCs w:val="18"/>
              </w:rPr>
              <w:t>は指導上の留意点や別案）</w:t>
            </w:r>
          </w:p>
        </w:tc>
        <w:tc>
          <w:tcPr>
            <w:tcW w:w="4536"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2A50DE5F" w14:textId="77777777" w:rsidR="00F47D06" w:rsidRPr="004A3FF9" w:rsidRDefault="00F47D06" w:rsidP="000F7683">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評価規準例</w:t>
            </w:r>
          </w:p>
          <w:p w14:paraId="7B6FA44C" w14:textId="77777777" w:rsidR="00F47D06" w:rsidRPr="004A3FF9" w:rsidRDefault="00F47D06" w:rsidP="000F7683">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（◎は重点）</w:t>
            </w:r>
          </w:p>
        </w:tc>
      </w:tr>
      <w:tr w:rsidR="00F50E20" w:rsidRPr="000B230B" w14:paraId="5E028824" w14:textId="77777777" w:rsidTr="00E654E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1791AB6" w14:textId="16BFE58F" w:rsidR="00F50E20" w:rsidRPr="00120A5C" w:rsidRDefault="00F50E20" w:rsidP="009C268F">
            <w:pPr>
              <w:spacing w:line="300" w:lineRule="exact"/>
              <w:jc w:val="left"/>
              <w:rPr>
                <w:rFonts w:ascii="ＭＳ 明朝" w:eastAsia="BIZ UDゴシック" w:hAnsi="ＭＳ 明朝" w:cs="ＭＳ ゴシック"/>
                <w:sz w:val="18"/>
                <w:szCs w:val="18"/>
              </w:rPr>
            </w:pPr>
            <w:r w:rsidRPr="00F50E20">
              <w:rPr>
                <w:rFonts w:ascii="ＭＳ 明朝" w:hAnsi="ＭＳ 明朝" w:hint="eastAsia"/>
                <w:sz w:val="18"/>
                <w:szCs w:val="18"/>
              </w:rPr>
              <w:t>（</w:t>
            </w:r>
            <w:r>
              <w:rPr>
                <w:rFonts w:ascii="ＭＳ 明朝" w:hAnsi="ＭＳ 明朝" w:hint="eastAsia"/>
                <w:sz w:val="18"/>
                <w:szCs w:val="18"/>
              </w:rPr>
              <w:t>4月</w:t>
            </w:r>
            <w:r w:rsidR="007A765F">
              <w:rPr>
                <w:rFonts w:ascii="ＭＳ 明朝" w:hAnsi="ＭＳ 明朝" w:hint="eastAsia"/>
                <w:sz w:val="18"/>
                <w:szCs w:val="18"/>
              </w:rPr>
              <w:t xml:space="preserve">　5時間</w:t>
            </w:r>
            <w:r w:rsidRPr="00F50E20">
              <w:rPr>
                <w:rFonts w:ascii="ＭＳ 明朝" w:hAnsi="ＭＳ 明朝" w:hint="eastAsia"/>
                <w:sz w:val="18"/>
                <w:szCs w:val="18"/>
              </w:rPr>
              <w:t>）</w:t>
            </w:r>
          </w:p>
        </w:tc>
      </w:tr>
      <w:tr w:rsidR="00F47D06" w:rsidRPr="000B230B" w14:paraId="74EBDD65" w14:textId="77777777" w:rsidTr="00F40C5E">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222DA69F" w14:textId="77777777" w:rsidR="00F47D06" w:rsidRPr="00120A5C" w:rsidRDefault="00F47D06" w:rsidP="000F7683">
            <w:pPr>
              <w:spacing w:line="300" w:lineRule="exact"/>
              <w:rPr>
                <w:rFonts w:ascii="ＭＳ 明朝" w:hAnsi="ＭＳ 明朝" w:cs="Arial"/>
                <w:sz w:val="18"/>
                <w:szCs w:val="18"/>
              </w:rPr>
            </w:pPr>
            <w:r w:rsidRPr="00120A5C">
              <w:rPr>
                <w:rFonts w:ascii="ＭＳ 明朝" w:hAnsi="ＭＳ 明朝" w:cs="Arial" w:hint="eastAsia"/>
                <w:sz w:val="18"/>
                <w:szCs w:val="18"/>
              </w:rPr>
              <w:t>読む〈詩（巻頭詩）〉</w:t>
            </w:r>
          </w:p>
          <w:p w14:paraId="4C5DD78F" w14:textId="77777777" w:rsidR="00F47D06" w:rsidRPr="00120A5C" w:rsidRDefault="00F47D06" w:rsidP="000F7683">
            <w:pPr>
              <w:spacing w:line="300" w:lineRule="exact"/>
              <w:rPr>
                <w:rFonts w:ascii="ＭＳ 明朝" w:hAnsi="ＭＳ 明朝" w:cs="Arial"/>
                <w:bCs/>
                <w:sz w:val="21"/>
                <w:szCs w:val="18"/>
              </w:rPr>
            </w:pPr>
            <w:r w:rsidRPr="00120A5C">
              <w:rPr>
                <w:rFonts w:ascii="ＭＳ 明朝" w:hAnsi="ＭＳ 明朝" w:cs="Arial"/>
                <w:bCs/>
                <w:sz w:val="21"/>
                <w:szCs w:val="18"/>
              </w:rPr>
              <w:t>風</w:t>
            </w:r>
            <w:r w:rsidRPr="00120A5C">
              <w:rPr>
                <w:rFonts w:ascii="ＭＳ 明朝" w:hAnsi="ＭＳ 明朝" w:cs="Arial"/>
                <w:sz w:val="21"/>
                <w:szCs w:val="18"/>
              </w:rPr>
              <w:t>の</w:t>
            </w:r>
            <w:r w:rsidRPr="00120A5C">
              <w:rPr>
                <w:rFonts w:ascii="ＭＳ 明朝" w:hAnsi="ＭＳ 明朝" w:cs="Arial"/>
                <w:bCs/>
                <w:sz w:val="21"/>
                <w:szCs w:val="18"/>
              </w:rPr>
              <w:t>五線譜</w:t>
            </w:r>
          </w:p>
          <w:p w14:paraId="472372D3" w14:textId="77777777" w:rsidR="00F47D06" w:rsidRPr="00120A5C" w:rsidRDefault="00F47D06" w:rsidP="000F7683">
            <w:pPr>
              <w:spacing w:line="300" w:lineRule="exact"/>
              <w:jc w:val="right"/>
              <w:rPr>
                <w:rFonts w:ascii="ＭＳ 明朝" w:hAnsi="ＭＳ 明朝" w:cs="Arial"/>
                <w:sz w:val="18"/>
                <w:szCs w:val="18"/>
              </w:rPr>
            </w:pPr>
            <w:r w:rsidRPr="00120A5C">
              <w:rPr>
                <w:rFonts w:ascii="ＭＳ 明朝" w:hAnsi="ＭＳ 明朝" w:cs="Arial" w:hint="eastAsia"/>
                <w:sz w:val="18"/>
                <w:szCs w:val="18"/>
              </w:rPr>
              <w:t>巻頭</w:t>
            </w:r>
          </w:p>
          <w:p w14:paraId="35F8D561" w14:textId="77777777" w:rsidR="00F47D06" w:rsidRPr="00120A5C" w:rsidRDefault="00F47D06" w:rsidP="000F7683">
            <w:pPr>
              <w:spacing w:line="300" w:lineRule="exact"/>
              <w:jc w:val="right"/>
              <w:rPr>
                <w:rFonts w:ascii="ＭＳ 明朝" w:hAnsi="ＭＳ 明朝" w:cs="Arial"/>
                <w:sz w:val="18"/>
                <w:szCs w:val="18"/>
              </w:rPr>
            </w:pPr>
            <w:r w:rsidRPr="00120A5C">
              <w:rPr>
                <w:rFonts w:ascii="ＭＳ 明朝" w:hAnsi="ＭＳ 明朝" w:cs="Arial"/>
                <w:sz w:val="18"/>
                <w:szCs w:val="18"/>
              </w:rPr>
              <w:t>1時間</w:t>
            </w:r>
          </w:p>
          <w:p w14:paraId="261EC414" w14:textId="77777777" w:rsidR="00F47D06" w:rsidRPr="00120A5C" w:rsidRDefault="00F47D06" w:rsidP="000F7683">
            <w:pPr>
              <w:spacing w:line="300" w:lineRule="exact"/>
              <w:jc w:val="right"/>
              <w:rPr>
                <w:rFonts w:ascii="ＭＳ 明朝" w:hAnsi="ＭＳ 明朝" w:cs="Arial"/>
                <w:sz w:val="18"/>
                <w:szCs w:val="18"/>
              </w:rPr>
            </w:pPr>
          </w:p>
          <w:p w14:paraId="055504F1" w14:textId="77777777" w:rsidR="00F47D06" w:rsidRPr="00120A5C" w:rsidRDefault="00F47D06" w:rsidP="000F7683">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29AB4494"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120A5C">
              <w:rPr>
                <w:rFonts w:ascii="ＭＳ 明朝" w:hAnsi="ＭＳ 明朝" w:cs="ＭＳ ゴシック" w:hint="eastAsia"/>
                <w:sz w:val="18"/>
                <w:szCs w:val="18"/>
              </w:rPr>
              <w:t>⑴オ</w:t>
            </w:r>
          </w:p>
          <w:p w14:paraId="2A72AFFE" w14:textId="77777777" w:rsidR="00F47D06" w:rsidRPr="00120A5C" w:rsidRDefault="00F47D06" w:rsidP="005309F7">
            <w:pPr>
              <w:spacing w:line="300" w:lineRule="exact"/>
              <w:ind w:left="180" w:hangingChars="100" w:hanging="180"/>
              <w:rPr>
                <w:rFonts w:ascii="ＭＳ 明朝" w:hAnsi="ＭＳ 明朝" w:cs="Arial"/>
                <w:bCs/>
                <w:sz w:val="18"/>
                <w:szCs w:val="18"/>
                <w:bdr w:val="single" w:sz="4" w:space="0" w:color="auto"/>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イ</w:t>
            </w:r>
          </w:p>
          <w:p w14:paraId="0CD66F08" w14:textId="77777777" w:rsidR="00F47D06" w:rsidRPr="00120A5C" w:rsidRDefault="00F47D06" w:rsidP="005309F7">
            <w:pPr>
              <w:spacing w:line="300" w:lineRule="exact"/>
              <w:ind w:left="181" w:hangingChars="100" w:hanging="181"/>
              <w:rPr>
                <w:rFonts w:ascii="ＭＳ 明朝" w:hAnsi="ＭＳ 明朝" w:cs="Arial"/>
                <w:b/>
                <w:sz w:val="18"/>
                <w:szCs w:val="18"/>
              </w:rPr>
            </w:pPr>
          </w:p>
          <w:p w14:paraId="196E2B86" w14:textId="77777777"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hint="eastAsia"/>
                <w:sz w:val="18"/>
                <w:szCs w:val="18"/>
              </w:rPr>
              <w:t>⑵イ</w:t>
            </w:r>
          </w:p>
        </w:tc>
        <w:tc>
          <w:tcPr>
            <w:tcW w:w="1843" w:type="dxa"/>
            <w:tcBorders>
              <w:top w:val="single" w:sz="4" w:space="0" w:color="auto"/>
              <w:bottom w:val="single" w:sz="8" w:space="0" w:color="auto"/>
            </w:tcBorders>
            <w:shd w:val="clear" w:color="auto" w:fill="auto"/>
            <w:tcMar>
              <w:left w:w="57" w:type="dxa"/>
              <w:right w:w="57" w:type="dxa"/>
            </w:tcMar>
          </w:tcPr>
          <w:p w14:paraId="32886E33" w14:textId="1AD1489C"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・詩の意味を捉え，読み方を工夫して音読する</w:t>
            </w:r>
            <w:r w:rsidR="007F0AF0">
              <w:rPr>
                <w:rFonts w:ascii="ＭＳ 明朝" w:hAnsi="ＭＳ 明朝" w:hint="eastAsia"/>
                <w:sz w:val="18"/>
                <w:szCs w:val="18"/>
              </w:rPr>
              <w:t>。</w:t>
            </w:r>
          </w:p>
        </w:tc>
        <w:tc>
          <w:tcPr>
            <w:tcW w:w="4536" w:type="dxa"/>
            <w:tcBorders>
              <w:top w:val="single" w:sz="4" w:space="0" w:color="auto"/>
              <w:bottom w:val="single" w:sz="8" w:space="0" w:color="auto"/>
            </w:tcBorders>
            <w:shd w:val="clear" w:color="auto" w:fill="auto"/>
            <w:tcMar>
              <w:left w:w="57" w:type="dxa"/>
              <w:right w:w="57" w:type="dxa"/>
            </w:tcMar>
          </w:tcPr>
          <w:p w14:paraId="36F86F0C"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１　全文を通読し，内容を大まかにつかむ。</w:t>
            </w:r>
          </w:p>
          <w:p w14:paraId="73C8F500"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sz w:val="18"/>
                <w:szCs w:val="18"/>
              </w:rPr>
              <w:t>２　詩の意味を捉えて丁寧に音読したり，群読に取り組んだりする。</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7F6BF270"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比喩，反復，体言止めなどの表現の技法を理解している。</w:t>
            </w:r>
          </w:p>
          <w:p w14:paraId="6B40B330" w14:textId="05DA567F" w:rsidR="00F47D06" w:rsidRPr="00120A5C" w:rsidRDefault="00F47D06" w:rsidP="005309F7">
            <w:pPr>
              <w:spacing w:line="300" w:lineRule="exact"/>
              <w:ind w:left="180" w:hangingChars="100" w:hanging="180"/>
              <w:rPr>
                <w:rFonts w:ascii="ＭＳ 明朝" w:hAnsi="ＭＳ 明朝" w:cs="Arial"/>
                <w:bCs/>
                <w:sz w:val="18"/>
                <w:szCs w:val="18"/>
                <w:bdr w:val="single" w:sz="4" w:space="0" w:color="auto"/>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w:t>
            </w:r>
            <w:r w:rsidRPr="00120A5C">
              <w:rPr>
                <w:rFonts w:ascii="ＭＳ 明朝" w:hAnsi="ＭＳ 明朝" w:cs="Arial" w:hint="eastAsia"/>
                <w:sz w:val="18"/>
                <w:szCs w:val="18"/>
              </w:rPr>
              <w:t>詩に描かれた</w:t>
            </w:r>
            <w:r w:rsidR="007219FC">
              <w:rPr>
                <w:rFonts w:ascii="ＭＳ 明朝" w:hAnsi="ＭＳ 明朝" w:cs="Arial" w:hint="eastAsia"/>
                <w:sz w:val="18"/>
                <w:szCs w:val="18"/>
              </w:rPr>
              <w:t>情景</w:t>
            </w:r>
            <w:r w:rsidRPr="00120A5C">
              <w:rPr>
                <w:rFonts w:ascii="ＭＳ 明朝" w:hAnsi="ＭＳ 明朝" w:cs="Arial" w:hint="eastAsia"/>
                <w:sz w:val="18"/>
                <w:szCs w:val="18"/>
              </w:rPr>
              <w:t>や心情</w:t>
            </w:r>
            <w:r w:rsidRPr="00120A5C">
              <w:rPr>
                <w:rFonts w:ascii="ＭＳ 明朝" w:hAnsi="ＭＳ 明朝" w:cs="Arial"/>
                <w:sz w:val="18"/>
                <w:szCs w:val="18"/>
              </w:rPr>
              <w:t>などについて，描写をもとに捉えている。</w:t>
            </w:r>
          </w:p>
          <w:p w14:paraId="2C27260F" w14:textId="77777777" w:rsidR="00F47D06" w:rsidRPr="003A2FE5"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進んで描写をもとに詩の情景を想像し，学習課題に沿って音読しようとしている。</w:t>
            </w:r>
          </w:p>
        </w:tc>
      </w:tr>
      <w:tr w:rsidR="00F47D06" w:rsidRPr="000B230B" w14:paraId="798DC145" w14:textId="77777777" w:rsidTr="00873DFC">
        <w:trPr>
          <w:trHeight w:val="283"/>
        </w:trPr>
        <w:tc>
          <w:tcPr>
            <w:tcW w:w="2268" w:type="dxa"/>
            <w:tcBorders>
              <w:top w:val="single" w:sz="8" w:space="0" w:color="auto"/>
              <w:left w:val="single" w:sz="8" w:space="0" w:color="auto"/>
              <w:bottom w:val="single" w:sz="4" w:space="0" w:color="auto"/>
            </w:tcBorders>
            <w:shd w:val="clear" w:color="auto" w:fill="auto"/>
            <w:tcMar>
              <w:left w:w="57" w:type="dxa"/>
              <w:right w:w="57" w:type="dxa"/>
            </w:tcMar>
          </w:tcPr>
          <w:p w14:paraId="179964A1" w14:textId="77777777" w:rsidR="00F47D06" w:rsidRPr="00120A5C" w:rsidRDefault="00F47D06" w:rsidP="000F7683">
            <w:pPr>
              <w:spacing w:line="300" w:lineRule="exact"/>
              <w:rPr>
                <w:rFonts w:ascii="ＭＳ 明朝" w:hAnsi="ＭＳ 明朝" w:cs="Arial"/>
                <w:sz w:val="18"/>
                <w:szCs w:val="18"/>
              </w:rPr>
            </w:pPr>
            <w:r w:rsidRPr="00120A5C">
              <w:rPr>
                <w:rFonts w:ascii="ＭＳ 明朝" w:hAnsi="ＭＳ 明朝" w:cs="Arial" w:hint="eastAsia"/>
                <w:sz w:val="18"/>
                <w:szCs w:val="18"/>
              </w:rPr>
              <w:t>読む〈言葉の学習〉</w:t>
            </w:r>
          </w:p>
          <w:p w14:paraId="72B62E8E" w14:textId="77777777" w:rsidR="00F47D06" w:rsidRPr="00120A5C" w:rsidRDefault="00F47D06" w:rsidP="000F7683">
            <w:pPr>
              <w:spacing w:line="300" w:lineRule="exact"/>
              <w:rPr>
                <w:rFonts w:ascii="ＭＳ 明朝" w:hAnsi="ＭＳ 明朝" w:cs="Arial"/>
                <w:sz w:val="21"/>
                <w:szCs w:val="18"/>
              </w:rPr>
            </w:pPr>
            <w:r w:rsidRPr="00120A5C">
              <w:rPr>
                <w:rFonts w:ascii="ＭＳ 明朝" w:hAnsi="ＭＳ 明朝" w:cs="Arial"/>
                <w:bCs/>
                <w:sz w:val="21"/>
                <w:szCs w:val="18"/>
              </w:rPr>
              <w:t>話</w:t>
            </w:r>
            <w:r w:rsidRPr="00120A5C">
              <w:rPr>
                <w:rFonts w:ascii="ＭＳ 明朝" w:hAnsi="ＭＳ 明朝" w:cs="Arial"/>
                <w:sz w:val="21"/>
                <w:szCs w:val="18"/>
              </w:rPr>
              <w:t>し</w:t>
            </w:r>
            <w:r w:rsidRPr="00120A5C">
              <w:rPr>
                <w:rFonts w:ascii="ＭＳ 明朝" w:hAnsi="ＭＳ 明朝" w:cs="Arial"/>
                <w:bCs/>
                <w:sz w:val="21"/>
                <w:szCs w:val="18"/>
              </w:rPr>
              <w:t>方</w:t>
            </w:r>
            <w:r w:rsidRPr="00120A5C">
              <w:rPr>
                <w:rFonts w:ascii="ＭＳ 明朝" w:hAnsi="ＭＳ 明朝" w:cs="Arial"/>
                <w:sz w:val="21"/>
                <w:szCs w:val="18"/>
              </w:rPr>
              <w:t>は</w:t>
            </w:r>
            <w:r w:rsidRPr="00120A5C">
              <w:rPr>
                <w:rFonts w:ascii="ＭＳ 明朝" w:hAnsi="ＭＳ 明朝" w:cs="Arial" w:hint="eastAsia"/>
                <w:sz w:val="21"/>
                <w:szCs w:val="18"/>
              </w:rPr>
              <w:t>どうかな</w:t>
            </w:r>
          </w:p>
          <w:p w14:paraId="5224F505" w14:textId="77777777" w:rsidR="00F47D06" w:rsidRPr="00120A5C" w:rsidRDefault="00F47D06" w:rsidP="000F7683">
            <w:pPr>
              <w:spacing w:line="300" w:lineRule="exact"/>
              <w:jc w:val="right"/>
              <w:rPr>
                <w:rFonts w:ascii="ＭＳ 明朝" w:hAnsi="ＭＳ 明朝" w:cs="Arial"/>
                <w:sz w:val="18"/>
                <w:szCs w:val="18"/>
              </w:rPr>
            </w:pPr>
            <w:r w:rsidRPr="00120A5C">
              <w:rPr>
                <w:rFonts w:ascii="ＭＳ 明朝" w:hAnsi="ＭＳ 明朝" w:cs="Arial"/>
                <w:sz w:val="18"/>
                <w:szCs w:val="18"/>
              </w:rPr>
              <w:t>Ｐ1</w:t>
            </w:r>
            <w:r w:rsidRPr="00120A5C">
              <w:rPr>
                <w:rFonts w:ascii="ＭＳ 明朝" w:hAnsi="ＭＳ 明朝" w:cs="Arial" w:hint="eastAsia"/>
                <w:sz w:val="18"/>
                <w:szCs w:val="18"/>
              </w:rPr>
              <w:t>4</w:t>
            </w:r>
          </w:p>
          <w:p w14:paraId="6ED8AF55" w14:textId="77777777" w:rsidR="00F47D06" w:rsidRPr="00120A5C" w:rsidRDefault="00F47D06" w:rsidP="000F7683">
            <w:pPr>
              <w:spacing w:line="300" w:lineRule="exact"/>
              <w:jc w:val="right"/>
              <w:rPr>
                <w:rFonts w:ascii="ＭＳ 明朝" w:hAnsi="ＭＳ 明朝" w:cs="ＭＳ Ｐゴシック"/>
                <w:sz w:val="18"/>
                <w:szCs w:val="18"/>
              </w:rPr>
            </w:pPr>
            <w:r w:rsidRPr="00120A5C">
              <w:rPr>
                <w:rFonts w:ascii="ＭＳ 明朝" w:hAnsi="ＭＳ 明朝" w:cs="Arial" w:hint="eastAsia"/>
                <w:sz w:val="18"/>
                <w:szCs w:val="18"/>
              </w:rPr>
              <w:t>3</w:t>
            </w:r>
            <w:r w:rsidRPr="00120A5C">
              <w:rPr>
                <w:rFonts w:ascii="ＭＳ 明朝" w:hAnsi="ＭＳ 明朝" w:cs="Arial"/>
                <w:sz w:val="18"/>
                <w:szCs w:val="18"/>
              </w:rPr>
              <w:t>時間</w:t>
            </w:r>
          </w:p>
        </w:tc>
        <w:tc>
          <w:tcPr>
            <w:tcW w:w="1418" w:type="dxa"/>
            <w:tcBorders>
              <w:top w:val="single" w:sz="8" w:space="0" w:color="auto"/>
              <w:bottom w:val="single" w:sz="4" w:space="0" w:color="auto"/>
            </w:tcBorders>
            <w:shd w:val="clear" w:color="auto" w:fill="auto"/>
            <w:tcMar>
              <w:left w:w="57" w:type="dxa"/>
              <w:right w:w="57" w:type="dxa"/>
            </w:tcMar>
          </w:tcPr>
          <w:p w14:paraId="09CB4D03"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120A5C">
              <w:rPr>
                <w:rFonts w:ascii="ＭＳ 明朝" w:hAnsi="ＭＳ 明朝" w:cs="ＭＳ ゴシック" w:hint="eastAsia"/>
                <w:sz w:val="18"/>
                <w:szCs w:val="18"/>
              </w:rPr>
              <w:t>⑴ウ</w:t>
            </w:r>
          </w:p>
          <w:p w14:paraId="57562CC0"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kern w:val="0"/>
                <w:sz w:val="18"/>
                <w:szCs w:val="18"/>
              </w:rPr>
              <w:t>Ａ</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ウ</w:t>
            </w:r>
            <w:r w:rsidRPr="00120A5C">
              <w:rPr>
                <w:rFonts w:ascii="ＭＳ 明朝" w:hAnsi="ＭＳ 明朝" w:cs="Arial" w:hint="eastAsia"/>
                <w:sz w:val="18"/>
                <w:szCs w:val="18"/>
              </w:rPr>
              <w:t>，</w:t>
            </w:r>
            <w:r w:rsidRPr="00120A5C">
              <w:rPr>
                <w:rFonts w:ascii="ＭＳ 明朝" w:hAnsi="ＭＳ 明朝" w:cs="ＭＳ ゴシック" w:hint="eastAsia"/>
                <w:sz w:val="18"/>
                <w:szCs w:val="18"/>
              </w:rPr>
              <w:t>Ｃ⑴</w:t>
            </w:r>
            <w:r w:rsidRPr="00120A5C">
              <w:rPr>
                <w:rFonts w:ascii="ＭＳ 明朝" w:hAnsi="ＭＳ 明朝" w:cs="Arial" w:hint="eastAsia"/>
                <w:sz w:val="18"/>
                <w:szCs w:val="18"/>
                <w:u w:val="single"/>
              </w:rPr>
              <w:t>オ</w:t>
            </w:r>
          </w:p>
          <w:p w14:paraId="1FFFB897"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30592F7B" w14:textId="77777777"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hint="eastAsia"/>
                <w:sz w:val="18"/>
                <w:szCs w:val="18"/>
              </w:rPr>
              <w:t>⑵イ</w:t>
            </w:r>
          </w:p>
        </w:tc>
        <w:tc>
          <w:tcPr>
            <w:tcW w:w="1843" w:type="dxa"/>
            <w:tcBorders>
              <w:top w:val="single" w:sz="8" w:space="0" w:color="auto"/>
              <w:bottom w:val="single" w:sz="4" w:space="0" w:color="auto"/>
            </w:tcBorders>
            <w:shd w:val="clear" w:color="auto" w:fill="auto"/>
            <w:tcMar>
              <w:left w:w="57" w:type="dxa"/>
              <w:right w:w="57" w:type="dxa"/>
            </w:tcMar>
          </w:tcPr>
          <w:p w14:paraId="687F451E"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・相手にとって聞き取りやすいように注意して話す。</w:t>
            </w:r>
          </w:p>
          <w:p w14:paraId="758B7C04" w14:textId="46A05BD8"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・文章</w:t>
            </w:r>
            <w:r w:rsidR="007F0AF0">
              <w:rPr>
                <w:rFonts w:ascii="ＭＳ 明朝" w:hAnsi="ＭＳ 明朝" w:hint="eastAsia"/>
                <w:sz w:val="18"/>
                <w:szCs w:val="18"/>
              </w:rPr>
              <w:t>の内容を捉え</w:t>
            </w:r>
            <w:r w:rsidRPr="00120A5C">
              <w:rPr>
                <w:rFonts w:ascii="ＭＳ 明朝" w:hAnsi="ＭＳ 明朝" w:hint="eastAsia"/>
                <w:sz w:val="18"/>
                <w:szCs w:val="18"/>
              </w:rPr>
              <w:t>，話し方について考え</w:t>
            </w:r>
            <w:r w:rsidR="007F0AF0">
              <w:rPr>
                <w:rFonts w:ascii="ＭＳ 明朝" w:hAnsi="ＭＳ 明朝" w:hint="eastAsia"/>
                <w:sz w:val="18"/>
                <w:szCs w:val="18"/>
              </w:rPr>
              <w:t>る</w:t>
            </w:r>
            <w:r w:rsidRPr="00120A5C">
              <w:rPr>
                <w:rFonts w:ascii="ＭＳ 明朝" w:hAnsi="ＭＳ 明朝" w:hint="eastAsia"/>
                <w:sz w:val="18"/>
                <w:szCs w:val="18"/>
              </w:rPr>
              <w:t>。</w:t>
            </w:r>
          </w:p>
        </w:tc>
        <w:tc>
          <w:tcPr>
            <w:tcW w:w="4536" w:type="dxa"/>
            <w:tcBorders>
              <w:top w:val="single" w:sz="8" w:space="0" w:color="auto"/>
              <w:bottom w:val="single" w:sz="4" w:space="0" w:color="auto"/>
            </w:tcBorders>
            <w:shd w:val="clear" w:color="auto" w:fill="auto"/>
            <w:tcMar>
              <w:left w:w="57" w:type="dxa"/>
              <w:right w:w="57" w:type="dxa"/>
            </w:tcMar>
          </w:tcPr>
          <w:p w14:paraId="0321A9C8" w14:textId="11FDD4F9"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（Ｐ1</w:t>
            </w:r>
            <w:r w:rsidRPr="00120A5C">
              <w:rPr>
                <w:rFonts w:ascii="ＭＳ 明朝" w:hAnsi="ＭＳ 明朝" w:hint="eastAsia"/>
                <w:sz w:val="18"/>
                <w:szCs w:val="18"/>
              </w:rPr>
              <w:t>4</w:t>
            </w:r>
            <w:r w:rsidRPr="00120A5C">
              <w:rPr>
                <w:rFonts w:ascii="ＭＳ 明朝" w:hAnsi="ＭＳ 明朝"/>
                <w:sz w:val="18"/>
                <w:szCs w:val="18"/>
              </w:rPr>
              <w:t>）</w:t>
            </w:r>
            <w:r w:rsidRPr="00120A5C">
              <w:rPr>
                <w:rFonts w:ascii="ＭＳ 明朝" w:hAnsi="ＭＳ 明朝" w:hint="eastAsia"/>
                <w:sz w:val="18"/>
                <w:szCs w:val="18"/>
              </w:rPr>
              <w:t>や学習手順（</w:t>
            </w:r>
            <w:r w:rsidR="00BB021C">
              <w:rPr>
                <w:rFonts w:ascii="ＭＳ 明朝" w:hAnsi="ＭＳ 明朝" w:hint="eastAsia"/>
                <w:sz w:val="18"/>
                <w:szCs w:val="18"/>
              </w:rPr>
              <w:t>Ｐ</w:t>
            </w:r>
            <w:r w:rsidRPr="00120A5C">
              <w:rPr>
                <w:rFonts w:ascii="ＭＳ 明朝" w:hAnsi="ＭＳ 明朝" w:hint="eastAsia"/>
                <w:sz w:val="18"/>
                <w:szCs w:val="18"/>
              </w:rPr>
              <w:t>20）</w:t>
            </w:r>
            <w:r w:rsidRPr="00120A5C">
              <w:rPr>
                <w:rFonts w:ascii="ＭＳ 明朝" w:hAnsi="ＭＳ 明朝"/>
                <w:sz w:val="18"/>
                <w:szCs w:val="18"/>
              </w:rPr>
              <w:t>を</w:t>
            </w:r>
            <w:r w:rsidRPr="00120A5C">
              <w:rPr>
                <w:rFonts w:ascii="ＭＳ 明朝" w:hAnsi="ＭＳ 明朝" w:hint="eastAsia"/>
                <w:sz w:val="18"/>
                <w:szCs w:val="18"/>
              </w:rPr>
              <w:t>確認し</w:t>
            </w:r>
            <w:r w:rsidRPr="00120A5C">
              <w:rPr>
                <w:rFonts w:ascii="ＭＳ 明朝" w:hAnsi="ＭＳ 明朝"/>
                <w:sz w:val="18"/>
                <w:szCs w:val="18"/>
              </w:rPr>
              <w:t>，学習</w:t>
            </w:r>
            <w:r w:rsidRPr="00120A5C">
              <w:rPr>
                <w:rFonts w:ascii="ＭＳ 明朝" w:hAnsi="ＭＳ 明朝" w:hint="eastAsia"/>
                <w:sz w:val="18"/>
                <w:szCs w:val="18"/>
              </w:rPr>
              <w:t>の見通しを持つ</w:t>
            </w:r>
            <w:r w:rsidRPr="00120A5C">
              <w:rPr>
                <w:rFonts w:ascii="ＭＳ 明朝" w:hAnsi="ＭＳ 明朝"/>
                <w:sz w:val="18"/>
                <w:szCs w:val="18"/>
              </w:rPr>
              <w:t>。</w:t>
            </w:r>
          </w:p>
          <w:p w14:paraId="3D7B08BE" w14:textId="27516CA4"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２　</w:t>
            </w:r>
            <w:r w:rsidRPr="00120A5C">
              <w:rPr>
                <w:rFonts w:ascii="ＭＳ 明朝" w:hAnsi="ＭＳ 明朝" w:hint="eastAsia"/>
                <w:sz w:val="18"/>
                <w:szCs w:val="18"/>
              </w:rPr>
              <w:t>手順①</w:t>
            </w:r>
            <w:r w:rsidR="007219FC" w:rsidRPr="00120A5C">
              <w:rPr>
                <w:rFonts w:ascii="ＭＳ 明朝" w:hAnsi="ＭＳ 明朝"/>
                <w:sz w:val="18"/>
                <w:szCs w:val="18"/>
              </w:rPr>
              <w:t>（Ｐ</w:t>
            </w:r>
            <w:r w:rsidR="007219FC">
              <w:rPr>
                <w:rFonts w:ascii="ＭＳ 明朝" w:hAnsi="ＭＳ 明朝" w:hint="eastAsia"/>
                <w:sz w:val="18"/>
                <w:szCs w:val="18"/>
              </w:rPr>
              <w:t>20</w:t>
            </w:r>
            <w:r w:rsidR="007219FC" w:rsidRPr="00120A5C">
              <w:rPr>
                <w:rFonts w:ascii="ＭＳ 明朝" w:hAnsi="ＭＳ 明朝"/>
                <w:sz w:val="18"/>
                <w:szCs w:val="18"/>
              </w:rPr>
              <w:t>）</w:t>
            </w:r>
            <w:r w:rsidRPr="00120A5C">
              <w:rPr>
                <w:rFonts w:ascii="ＭＳ 明朝" w:hAnsi="ＭＳ 明朝" w:hint="eastAsia"/>
                <w:sz w:val="18"/>
                <w:szCs w:val="18"/>
              </w:rPr>
              <w:t>に取り組み，</w:t>
            </w:r>
            <w:r w:rsidRPr="00120A5C">
              <w:rPr>
                <w:rFonts w:ascii="ＭＳ 明朝" w:hAnsi="ＭＳ 明朝"/>
                <w:sz w:val="18"/>
                <w:szCs w:val="18"/>
              </w:rPr>
              <w:t>全文を通読し，適宜，漢字や語句を確認する。</w:t>
            </w:r>
          </w:p>
          <w:p w14:paraId="340B2583"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hint="eastAsia"/>
                <w:sz w:val="18"/>
                <w:szCs w:val="18"/>
              </w:rPr>
              <w:t>「学習を始める前に」（Ｐ268～272）を読んで，ノートの書き方や辞典の引き方などを確かめるのもよい。</w:t>
            </w:r>
          </w:p>
          <w:p w14:paraId="2AAADDD2" w14:textId="655E8AE3"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　手順②に取り組み，文章の</w:t>
            </w:r>
            <w:r w:rsidRPr="00120A5C">
              <w:rPr>
                <w:rFonts w:ascii="ＭＳ 明朝" w:hAnsi="ＭＳ 明朝"/>
                <w:sz w:val="18"/>
                <w:szCs w:val="18"/>
              </w:rPr>
              <w:t>内容を</w:t>
            </w:r>
            <w:r w:rsidR="007F0AF0">
              <w:rPr>
                <w:rFonts w:ascii="ＭＳ 明朝" w:hAnsi="ＭＳ 明朝" w:hint="eastAsia"/>
                <w:sz w:val="18"/>
                <w:szCs w:val="18"/>
              </w:rPr>
              <w:t>捉えて</w:t>
            </w:r>
            <w:r w:rsidRPr="00120A5C">
              <w:rPr>
                <w:rFonts w:ascii="ＭＳ 明朝" w:hAnsi="ＭＳ 明朝" w:hint="eastAsia"/>
                <w:sz w:val="18"/>
                <w:szCs w:val="18"/>
              </w:rPr>
              <w:t>要点をまとめる</w:t>
            </w:r>
            <w:r w:rsidRPr="00120A5C">
              <w:rPr>
                <w:rFonts w:ascii="ＭＳ 明朝" w:hAnsi="ＭＳ 明朝"/>
                <w:sz w:val="18"/>
                <w:szCs w:val="18"/>
              </w:rPr>
              <w:t>。</w:t>
            </w:r>
          </w:p>
          <w:p w14:paraId="780C82D9" w14:textId="702DEB1C" w:rsidR="00F47D06" w:rsidRPr="003A2FE5" w:rsidRDefault="00F47D06" w:rsidP="007D5A17">
            <w:pPr>
              <w:widowControl/>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４　手順③～④</w:t>
            </w:r>
            <w:r w:rsidR="007219FC" w:rsidRPr="00120A5C">
              <w:rPr>
                <w:rFonts w:ascii="ＭＳ 明朝" w:hAnsi="ＭＳ 明朝"/>
                <w:sz w:val="18"/>
                <w:szCs w:val="18"/>
              </w:rPr>
              <w:t>（Ｐ</w:t>
            </w:r>
            <w:r w:rsidR="007219FC">
              <w:rPr>
                <w:rFonts w:ascii="ＭＳ 明朝" w:hAnsi="ＭＳ 明朝" w:hint="eastAsia"/>
                <w:sz w:val="18"/>
                <w:szCs w:val="18"/>
              </w:rPr>
              <w:t>21</w:t>
            </w:r>
            <w:r w:rsidR="007219FC" w:rsidRPr="00120A5C">
              <w:rPr>
                <w:rFonts w:ascii="ＭＳ 明朝" w:hAnsi="ＭＳ 明朝"/>
                <w:sz w:val="18"/>
                <w:szCs w:val="18"/>
              </w:rPr>
              <w:t>）</w:t>
            </w:r>
            <w:r w:rsidRPr="00120A5C">
              <w:rPr>
                <w:rFonts w:ascii="ＭＳ 明朝" w:hAnsi="ＭＳ 明朝" w:hint="eastAsia"/>
                <w:sz w:val="18"/>
                <w:szCs w:val="18"/>
              </w:rPr>
              <w:t>に取り組み，発声練習をして，</w:t>
            </w:r>
            <w:r w:rsidR="007219FC">
              <w:rPr>
                <w:rFonts w:ascii="ＭＳ 明朝" w:hAnsi="ＭＳ 明朝" w:hint="eastAsia"/>
                <w:sz w:val="18"/>
                <w:szCs w:val="18"/>
              </w:rPr>
              <w:t>話し方に注意して</w:t>
            </w:r>
            <w:r w:rsidRPr="00120A5C">
              <w:rPr>
                <w:rFonts w:ascii="ＭＳ 明朝" w:hAnsi="ＭＳ 明朝" w:hint="eastAsia"/>
                <w:sz w:val="18"/>
                <w:szCs w:val="18"/>
              </w:rPr>
              <w:t>文章を音読する。</w:t>
            </w:r>
          </w:p>
        </w:tc>
        <w:tc>
          <w:tcPr>
            <w:tcW w:w="4536" w:type="dxa"/>
            <w:tcBorders>
              <w:top w:val="single" w:sz="8" w:space="0" w:color="auto"/>
              <w:bottom w:val="single" w:sz="4" w:space="0" w:color="auto"/>
              <w:right w:val="single" w:sz="8" w:space="0" w:color="auto"/>
            </w:tcBorders>
            <w:shd w:val="clear" w:color="auto" w:fill="auto"/>
            <w:tcMar>
              <w:left w:w="57" w:type="dxa"/>
              <w:right w:w="57" w:type="dxa"/>
            </w:tcMar>
          </w:tcPr>
          <w:p w14:paraId="1304BC91"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語句の辞書的な意味と文脈上の意味との関係に注意し，語感を磨き語彙を豊かにしている。</w:t>
            </w:r>
          </w:p>
          <w:p w14:paraId="37C2B25C" w14:textId="161101B4"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007219FC">
              <w:rPr>
                <w:rFonts w:ascii="ＭＳ 明朝" w:hAnsi="ＭＳ 明朝" w:cs="Arial"/>
                <w:kern w:val="0"/>
                <w:sz w:val="18"/>
                <w:szCs w:val="18"/>
              </w:rPr>
              <w:t>「話すこと・聞くこと」において，</w:t>
            </w:r>
            <w:r w:rsidR="007219FC">
              <w:rPr>
                <w:rFonts w:ascii="ＭＳ 明朝" w:hAnsi="ＭＳ 明朝" w:cs="Arial" w:hint="eastAsia"/>
                <w:kern w:val="0"/>
                <w:sz w:val="18"/>
                <w:szCs w:val="18"/>
              </w:rPr>
              <w:t>相手に</w:t>
            </w:r>
            <w:r w:rsidRPr="00120A5C">
              <w:rPr>
                <w:rFonts w:ascii="ＭＳ 明朝" w:hAnsi="ＭＳ 明朝" w:cs="Arial"/>
                <w:kern w:val="0"/>
                <w:sz w:val="18"/>
                <w:szCs w:val="18"/>
              </w:rPr>
              <w:t>分かりやすく伝わるように表現を工夫している。</w:t>
            </w:r>
          </w:p>
          <w:p w14:paraId="4341494A"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「読むこと」において，文章を読んで理解したことに基づいて，自分の考えを確かなものにしている。</w:t>
            </w:r>
          </w:p>
          <w:p w14:paraId="3AA57BDE" w14:textId="35C4C39B"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進んで文章を</w:t>
            </w:r>
            <w:r w:rsidR="007F0AF0">
              <w:rPr>
                <w:rFonts w:ascii="ＭＳ 明朝" w:hAnsi="ＭＳ 明朝" w:cs="ＭＳ ゴシック" w:hint="eastAsia"/>
                <w:sz w:val="18"/>
                <w:szCs w:val="18"/>
              </w:rPr>
              <w:t>読んで</w:t>
            </w:r>
            <w:r w:rsidRPr="00120A5C">
              <w:rPr>
                <w:rFonts w:ascii="ＭＳ 明朝" w:hAnsi="ＭＳ 明朝" w:cs="ＭＳ ゴシック" w:hint="eastAsia"/>
                <w:sz w:val="18"/>
                <w:szCs w:val="18"/>
              </w:rPr>
              <w:t>話し方について考え，学習課題に沿って，相手に</w:t>
            </w:r>
            <w:r w:rsidR="007219FC">
              <w:rPr>
                <w:rFonts w:ascii="ＭＳ 明朝" w:hAnsi="ＭＳ 明朝" w:cs="ＭＳ ゴシック" w:hint="eastAsia"/>
                <w:sz w:val="18"/>
                <w:szCs w:val="18"/>
              </w:rPr>
              <w:t>とって聞き取りやすいように</w:t>
            </w:r>
            <w:r w:rsidRPr="00120A5C">
              <w:rPr>
                <w:rFonts w:ascii="ＭＳ 明朝" w:hAnsi="ＭＳ 明朝" w:cs="ＭＳ ゴシック" w:hint="eastAsia"/>
                <w:sz w:val="18"/>
                <w:szCs w:val="18"/>
              </w:rPr>
              <w:t>話そうとしている。</w:t>
            </w:r>
          </w:p>
        </w:tc>
      </w:tr>
      <w:tr w:rsidR="00F47D06" w:rsidRPr="000B230B" w14:paraId="37BE265C" w14:textId="77777777" w:rsidTr="00873DFC">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4E3C7B29" w14:textId="77777777" w:rsidR="00F47D06" w:rsidRPr="00120A5C" w:rsidRDefault="00F47D06" w:rsidP="000F7683">
            <w:pPr>
              <w:spacing w:line="300" w:lineRule="exact"/>
              <w:rPr>
                <w:rFonts w:ascii="ＭＳ 明朝" w:hAnsi="ＭＳ 明朝" w:cs="Arial"/>
                <w:sz w:val="18"/>
                <w:szCs w:val="18"/>
              </w:rPr>
            </w:pPr>
            <w:r w:rsidRPr="00120A5C">
              <w:rPr>
                <w:rFonts w:ascii="ＭＳ 明朝" w:hAnsi="ＭＳ 明朝" w:cs="Arial" w:hint="eastAsia"/>
                <w:sz w:val="18"/>
                <w:szCs w:val="18"/>
              </w:rPr>
              <w:t>言葉〈日本語探検〉</w:t>
            </w:r>
          </w:p>
          <w:p w14:paraId="014DC0EB" w14:textId="77777777" w:rsidR="00F47D06" w:rsidRPr="00120A5C" w:rsidRDefault="00F47D06" w:rsidP="000F7683">
            <w:pPr>
              <w:spacing w:line="300" w:lineRule="exact"/>
              <w:rPr>
                <w:rFonts w:ascii="ＭＳ 明朝" w:hAnsi="ＭＳ 明朝" w:cs="Arial"/>
                <w:sz w:val="21"/>
                <w:szCs w:val="18"/>
              </w:rPr>
            </w:pPr>
            <w:r w:rsidRPr="00120A5C">
              <w:rPr>
                <w:rFonts w:ascii="ＭＳ 明朝" w:hAnsi="ＭＳ 明朝" w:cs="Arial" w:hint="eastAsia"/>
                <w:bCs/>
                <w:sz w:val="21"/>
                <w:szCs w:val="18"/>
              </w:rPr>
              <w:t>音声</w:t>
            </w:r>
            <w:r w:rsidRPr="00120A5C">
              <w:rPr>
                <w:rFonts w:ascii="ＭＳ 明朝" w:hAnsi="ＭＳ 明朝" w:cs="Arial" w:hint="eastAsia"/>
                <w:sz w:val="21"/>
                <w:szCs w:val="18"/>
              </w:rPr>
              <w:t>の</w:t>
            </w:r>
            <w:r w:rsidRPr="00120A5C">
              <w:rPr>
                <w:rFonts w:ascii="ＭＳ 明朝" w:hAnsi="ＭＳ 明朝" w:cs="Arial" w:hint="eastAsia"/>
                <w:bCs/>
                <w:sz w:val="21"/>
                <w:szCs w:val="18"/>
              </w:rPr>
              <w:t>働</w:t>
            </w:r>
            <w:r w:rsidRPr="00120A5C">
              <w:rPr>
                <w:rFonts w:ascii="ＭＳ 明朝" w:hAnsi="ＭＳ 明朝" w:cs="Arial" w:hint="eastAsia"/>
                <w:sz w:val="21"/>
                <w:szCs w:val="18"/>
              </w:rPr>
              <w:t>きや</w:t>
            </w:r>
            <w:r w:rsidRPr="00120A5C">
              <w:rPr>
                <w:rFonts w:ascii="ＭＳ 明朝" w:hAnsi="ＭＳ 明朝" w:cs="Arial" w:hint="eastAsia"/>
                <w:bCs/>
                <w:sz w:val="21"/>
                <w:szCs w:val="18"/>
              </w:rPr>
              <w:t>仕組み</w:t>
            </w:r>
          </w:p>
          <w:p w14:paraId="1EEEB5DD" w14:textId="77777777" w:rsidR="00F47D06" w:rsidRPr="00120A5C" w:rsidRDefault="00F47D06" w:rsidP="000F7683">
            <w:pPr>
              <w:spacing w:line="300" w:lineRule="exact"/>
              <w:jc w:val="right"/>
              <w:rPr>
                <w:rFonts w:ascii="ＭＳ 明朝" w:hAnsi="ＭＳ 明朝" w:cs="Arial"/>
                <w:sz w:val="18"/>
                <w:szCs w:val="18"/>
              </w:rPr>
            </w:pPr>
            <w:r w:rsidRPr="00120A5C">
              <w:rPr>
                <w:rFonts w:ascii="ＭＳ 明朝" w:hAnsi="ＭＳ 明朝" w:cs="Arial" w:hint="eastAsia"/>
                <w:sz w:val="18"/>
                <w:szCs w:val="18"/>
              </w:rPr>
              <w:t xml:space="preserve">Ｐ22 </w:t>
            </w:r>
          </w:p>
          <w:p w14:paraId="46C3A57E" w14:textId="77777777" w:rsidR="00F47D06" w:rsidRPr="00120A5C" w:rsidRDefault="00F47D06" w:rsidP="000F7683">
            <w:pPr>
              <w:spacing w:line="300" w:lineRule="exact"/>
              <w:jc w:val="right"/>
              <w:rPr>
                <w:rFonts w:ascii="ＭＳ 明朝" w:hAnsi="ＭＳ 明朝" w:cs="ＭＳ Ｐゴシック"/>
                <w:sz w:val="18"/>
                <w:szCs w:val="18"/>
              </w:rPr>
            </w:pPr>
            <w:r w:rsidRPr="00120A5C">
              <w:rPr>
                <w:rFonts w:ascii="ＭＳ 明朝" w:hAnsi="ＭＳ 明朝" w:cs="Arial" w:hint="eastAsia"/>
                <w:sz w:val="18"/>
                <w:szCs w:val="18"/>
              </w:rPr>
              <w:t>1時間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AB0BFAE" w14:textId="77777777"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9B663C1" w14:textId="3DA1D5D4"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・音声の働きや仕組 みについて理解</w:t>
            </w:r>
            <w:r w:rsidR="007F0AF0">
              <w:rPr>
                <w:rFonts w:ascii="ＭＳ 明朝" w:hAnsi="ＭＳ 明朝" w:hint="eastAsia"/>
                <w:sz w:val="18"/>
                <w:szCs w:val="18"/>
              </w:rPr>
              <w:t>す</w:t>
            </w:r>
            <w:r w:rsidRPr="00120A5C">
              <w:rPr>
                <w:rFonts w:ascii="ＭＳ 明朝" w:hAnsi="ＭＳ 明朝" w:hint="eastAsia"/>
                <w:sz w:val="18"/>
                <w:szCs w:val="18"/>
              </w:rPr>
              <w:t>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51DD261"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教材（Ｐ22）を読んで，音声の働きや仕組みについて理解する。</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141CC954" w14:textId="2E531B58"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音声の働きや仕組みについて</w:t>
            </w:r>
            <w:r w:rsidR="007219FC">
              <w:rPr>
                <w:rFonts w:ascii="ＭＳ 明朝" w:hAnsi="ＭＳ 明朝" w:cs="Arial" w:hint="eastAsia"/>
                <w:bCs/>
                <w:sz w:val="18"/>
                <w:szCs w:val="18"/>
              </w:rPr>
              <w:t>，</w:t>
            </w:r>
            <w:r w:rsidRPr="00120A5C">
              <w:rPr>
                <w:rFonts w:ascii="ＭＳ 明朝" w:hAnsi="ＭＳ 明朝" w:cs="Arial" w:hint="eastAsia"/>
                <w:bCs/>
                <w:sz w:val="18"/>
                <w:szCs w:val="18"/>
              </w:rPr>
              <w:t>理解を深めている。</w:t>
            </w:r>
          </w:p>
          <w:p w14:paraId="2F64592F"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進んで音声の働きや仕組みについて理解し，見通しを持って学んだことを話や文章の中で生かそうとしている。</w:t>
            </w:r>
          </w:p>
        </w:tc>
      </w:tr>
      <w:tr w:rsidR="00F47D06" w:rsidRPr="000B230B" w14:paraId="64BDD223" w14:textId="77777777" w:rsidTr="00E654E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4D25970" w14:textId="07F29B85" w:rsidR="00F47D06" w:rsidRPr="00120A5C" w:rsidRDefault="00F47D06" w:rsidP="009C268F">
            <w:pPr>
              <w:spacing w:line="300" w:lineRule="exact"/>
              <w:jc w:val="left"/>
              <w:rPr>
                <w:rFonts w:ascii="ＭＳ 明朝" w:hAnsi="ＭＳ 明朝"/>
                <w:sz w:val="18"/>
                <w:szCs w:val="18"/>
              </w:rPr>
            </w:pPr>
            <w:r w:rsidRPr="00120A5C">
              <w:rPr>
                <w:rFonts w:ascii="ＭＳ 明朝" w:hAnsi="ＭＳ 明朝" w:hint="eastAsia"/>
                <w:sz w:val="18"/>
                <w:szCs w:val="18"/>
              </w:rPr>
              <w:t>１　言葉を楽しむ</w:t>
            </w:r>
            <w:r w:rsidR="00F50E20">
              <w:rPr>
                <w:rFonts w:ascii="ＭＳ 明朝" w:hAnsi="ＭＳ 明朝" w:hint="eastAsia"/>
                <w:sz w:val="18"/>
                <w:szCs w:val="18"/>
              </w:rPr>
              <w:t>（4～5月</w:t>
            </w:r>
            <w:r w:rsidR="007A765F">
              <w:rPr>
                <w:rFonts w:ascii="ＭＳ 明朝" w:hAnsi="ＭＳ 明朝" w:hint="eastAsia"/>
                <w:sz w:val="18"/>
                <w:szCs w:val="18"/>
              </w:rPr>
              <w:t xml:space="preserve">　8時間</w:t>
            </w:r>
            <w:r w:rsidR="00F50E20">
              <w:rPr>
                <w:rFonts w:ascii="ＭＳ 明朝" w:hAnsi="ＭＳ 明朝" w:hint="eastAsia"/>
                <w:sz w:val="18"/>
                <w:szCs w:val="18"/>
              </w:rPr>
              <w:t>）</w:t>
            </w:r>
          </w:p>
        </w:tc>
      </w:tr>
      <w:tr w:rsidR="00F47D06" w:rsidRPr="000B230B" w14:paraId="6C0D8340" w14:textId="77777777" w:rsidTr="00E654E0">
        <w:trPr>
          <w:trHeight w:val="283"/>
        </w:trPr>
        <w:tc>
          <w:tcPr>
            <w:tcW w:w="2268" w:type="dxa"/>
            <w:tcBorders>
              <w:top w:val="single" w:sz="4" w:space="0" w:color="auto"/>
              <w:left w:val="single" w:sz="8" w:space="0" w:color="auto"/>
              <w:bottom w:val="nil"/>
            </w:tcBorders>
            <w:shd w:val="clear" w:color="auto" w:fill="auto"/>
            <w:tcMar>
              <w:left w:w="57" w:type="dxa"/>
              <w:right w:w="57" w:type="dxa"/>
            </w:tcMar>
          </w:tcPr>
          <w:p w14:paraId="6133683F"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sz w:val="18"/>
                <w:szCs w:val="18"/>
              </w:rPr>
              <w:lastRenderedPageBreak/>
              <w:t>読む〈言語感覚〉</w:t>
            </w:r>
          </w:p>
          <w:p w14:paraId="0C33296F" w14:textId="77777777" w:rsidR="00F47D06" w:rsidRPr="00120A5C" w:rsidRDefault="00F47D06" w:rsidP="00F47D06">
            <w:pPr>
              <w:spacing w:line="300" w:lineRule="exact"/>
              <w:rPr>
                <w:rFonts w:ascii="ＭＳ 明朝" w:hAnsi="ＭＳ 明朝" w:cs="Arial"/>
                <w:sz w:val="21"/>
                <w:szCs w:val="18"/>
              </w:rPr>
            </w:pPr>
            <w:r w:rsidRPr="00120A5C">
              <w:rPr>
                <w:rFonts w:ascii="ＭＳ 明朝" w:hAnsi="ＭＳ 明朝" w:cs="Arial"/>
                <w:bCs/>
                <w:sz w:val="21"/>
                <w:szCs w:val="18"/>
              </w:rPr>
              <w:t>詩</w:t>
            </w:r>
            <w:r w:rsidRPr="00120A5C">
              <w:rPr>
                <w:rFonts w:ascii="ＭＳ 明朝" w:hAnsi="ＭＳ 明朝" w:cs="Arial"/>
                <w:sz w:val="21"/>
                <w:szCs w:val="18"/>
              </w:rPr>
              <w:t>の</w:t>
            </w:r>
            <w:r w:rsidRPr="00120A5C">
              <w:rPr>
                <w:rFonts w:ascii="ＭＳ 明朝" w:hAnsi="ＭＳ 明朝" w:cs="Microsoft JhengHei" w:hint="eastAsia"/>
                <w:bCs/>
                <w:sz w:val="21"/>
                <w:szCs w:val="18"/>
              </w:rPr>
              <w:t>心</w:t>
            </w:r>
            <w:r w:rsidRPr="00120A5C">
              <w:rPr>
                <w:rFonts w:ascii="ＭＳ 明朝" w:hAnsi="ＭＳ 明朝" w:cs="Microsoft JhengHei" w:hint="eastAsia"/>
                <w:bCs/>
                <w:w w:val="200"/>
                <w:sz w:val="21"/>
                <w:szCs w:val="18"/>
              </w:rPr>
              <w:t>―</w:t>
            </w:r>
            <w:r w:rsidRPr="00120A5C">
              <w:rPr>
                <w:rFonts w:ascii="ＭＳ 明朝" w:hAnsi="ＭＳ 明朝" w:cs="Arial"/>
                <w:bCs/>
                <w:sz w:val="21"/>
                <w:szCs w:val="18"/>
              </w:rPr>
              <w:t>発見</w:t>
            </w:r>
            <w:r w:rsidRPr="00120A5C">
              <w:rPr>
                <w:rFonts w:ascii="ＭＳ 明朝" w:hAnsi="ＭＳ 明朝" w:cs="Arial"/>
                <w:sz w:val="21"/>
                <w:szCs w:val="18"/>
              </w:rPr>
              <w:t>の</w:t>
            </w:r>
            <w:r w:rsidRPr="00120A5C">
              <w:rPr>
                <w:rFonts w:ascii="ＭＳ 明朝" w:hAnsi="ＭＳ 明朝" w:cs="Arial"/>
                <w:bCs/>
                <w:sz w:val="21"/>
                <w:szCs w:val="18"/>
              </w:rPr>
              <w:t>喜</w:t>
            </w:r>
            <w:r w:rsidRPr="00120A5C">
              <w:rPr>
                <w:rFonts w:ascii="ＭＳ 明朝" w:hAnsi="ＭＳ 明朝" w:cs="Arial"/>
                <w:sz w:val="21"/>
                <w:szCs w:val="18"/>
              </w:rPr>
              <w:t>び</w:t>
            </w:r>
          </w:p>
          <w:p w14:paraId="21C9340F"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sz w:val="18"/>
                <w:szCs w:val="18"/>
              </w:rPr>
              <w:t>Ｐ</w:t>
            </w:r>
            <w:r w:rsidRPr="00120A5C">
              <w:rPr>
                <w:rFonts w:ascii="ＭＳ 明朝" w:hAnsi="ＭＳ 明朝" w:cs="Arial" w:hint="eastAsia"/>
                <w:sz w:val="18"/>
                <w:szCs w:val="18"/>
              </w:rPr>
              <w:t>24</w:t>
            </w:r>
          </w:p>
          <w:p w14:paraId="3EDEE7C9"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cs="Arial"/>
                <w:sz w:val="18"/>
                <w:szCs w:val="18"/>
              </w:rPr>
              <w:t>2時間</w:t>
            </w:r>
          </w:p>
        </w:tc>
        <w:tc>
          <w:tcPr>
            <w:tcW w:w="1418" w:type="dxa"/>
            <w:tcBorders>
              <w:top w:val="single" w:sz="4" w:space="0" w:color="auto"/>
              <w:bottom w:val="nil"/>
            </w:tcBorders>
            <w:shd w:val="clear" w:color="auto" w:fill="auto"/>
            <w:tcMar>
              <w:left w:w="57" w:type="dxa"/>
              <w:right w:w="57" w:type="dxa"/>
            </w:tcMar>
          </w:tcPr>
          <w:p w14:paraId="086ED6AD"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⑴ウオ</w:t>
            </w:r>
          </w:p>
          <w:p w14:paraId="1F2E575B"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ウ</w:t>
            </w:r>
            <w:r w:rsidRPr="00120A5C">
              <w:rPr>
                <w:rFonts w:ascii="Segoe UI Symbol" w:hAnsi="Segoe UI Symbol" w:cs="Segoe UI Symbol" w:hint="eastAsia"/>
                <w:sz w:val="18"/>
                <w:szCs w:val="18"/>
                <w:u w:val="single"/>
              </w:rPr>
              <w:t>エ</w:t>
            </w:r>
          </w:p>
          <w:p w14:paraId="4FDA13DA" w14:textId="77777777" w:rsidR="00F47D06" w:rsidRPr="00120A5C" w:rsidRDefault="00F47D06" w:rsidP="005309F7">
            <w:pPr>
              <w:spacing w:line="300" w:lineRule="exact"/>
              <w:ind w:left="180" w:hangingChars="100" w:hanging="180"/>
              <w:rPr>
                <w:rFonts w:ascii="ＭＳ 明朝" w:hAnsi="ＭＳ 明朝" w:cs="Arial"/>
                <w:bCs/>
                <w:sz w:val="18"/>
                <w:szCs w:val="18"/>
              </w:rPr>
            </w:pPr>
          </w:p>
          <w:p w14:paraId="7C386B35" w14:textId="77777777"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hint="eastAsia"/>
                <w:sz w:val="18"/>
                <w:szCs w:val="18"/>
              </w:rPr>
              <w:t>⑵</w:t>
            </w:r>
            <w:r w:rsidRPr="00120A5C">
              <w:rPr>
                <w:rFonts w:ascii="ＭＳ 明朝" w:hAnsi="ＭＳ 明朝" w:cs="Arial" w:hint="eastAsia"/>
                <w:sz w:val="18"/>
                <w:szCs w:val="18"/>
              </w:rPr>
              <w:t>イ</w:t>
            </w:r>
          </w:p>
        </w:tc>
        <w:tc>
          <w:tcPr>
            <w:tcW w:w="1843" w:type="dxa"/>
            <w:tcBorders>
              <w:top w:val="single" w:sz="4" w:space="0" w:color="auto"/>
              <w:bottom w:val="nil"/>
            </w:tcBorders>
            <w:shd w:val="clear" w:color="auto" w:fill="auto"/>
            <w:tcMar>
              <w:left w:w="57" w:type="dxa"/>
              <w:right w:w="57" w:type="dxa"/>
            </w:tcMar>
          </w:tcPr>
          <w:p w14:paraId="1B75C85E"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・詩に描かれた風景や思いを想像し，</w:t>
            </w:r>
            <w:r w:rsidRPr="00120A5C">
              <w:rPr>
                <w:rFonts w:ascii="ＭＳ 明朝" w:hAnsi="ＭＳ 明朝"/>
                <w:sz w:val="18"/>
                <w:szCs w:val="18"/>
              </w:rPr>
              <w:t>詩を音読して読み味わう。</w:t>
            </w:r>
          </w:p>
          <w:p w14:paraId="10947839" w14:textId="5191DDB3"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sz w:val="18"/>
                <w:szCs w:val="18"/>
              </w:rPr>
              <w:t>詩を鑑賞し，</w:t>
            </w:r>
            <w:r w:rsidRPr="00120A5C">
              <w:rPr>
                <w:rFonts w:ascii="ＭＳ 明朝" w:hAnsi="ＭＳ 明朝" w:hint="eastAsia"/>
                <w:sz w:val="18"/>
                <w:szCs w:val="18"/>
              </w:rPr>
              <w:t>表現の工夫などについ</w:t>
            </w:r>
            <w:r w:rsidR="00A911EC">
              <w:rPr>
                <w:rFonts w:ascii="ＭＳ 明朝" w:hAnsi="ＭＳ 明朝" w:hint="eastAsia"/>
                <w:sz w:val="18"/>
                <w:szCs w:val="18"/>
              </w:rPr>
              <w:t>て</w:t>
            </w:r>
            <w:r w:rsidRPr="00120A5C">
              <w:rPr>
                <w:rFonts w:ascii="ＭＳ 明朝" w:hAnsi="ＭＳ 明朝" w:hint="eastAsia"/>
                <w:sz w:val="18"/>
                <w:szCs w:val="18"/>
              </w:rPr>
              <w:t>考える</w:t>
            </w:r>
            <w:r w:rsidRPr="00120A5C">
              <w:rPr>
                <w:rFonts w:ascii="ＭＳ 明朝" w:hAnsi="ＭＳ 明朝"/>
                <w:sz w:val="18"/>
                <w:szCs w:val="18"/>
              </w:rPr>
              <w:t>。</w:t>
            </w:r>
          </w:p>
        </w:tc>
        <w:tc>
          <w:tcPr>
            <w:tcW w:w="4536" w:type="dxa"/>
            <w:tcBorders>
              <w:top w:val="single" w:sz="4" w:space="0" w:color="auto"/>
              <w:bottom w:val="nil"/>
            </w:tcBorders>
            <w:shd w:val="clear" w:color="auto" w:fill="auto"/>
            <w:tcMar>
              <w:left w:w="57" w:type="dxa"/>
              <w:right w:w="57" w:type="dxa"/>
            </w:tcMar>
          </w:tcPr>
          <w:p w14:paraId="2AD4CD6B" w14:textId="4B1AA888"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w:t>
            </w:r>
            <w:r w:rsidR="00BB021C">
              <w:rPr>
                <w:rFonts w:ascii="ＭＳ 明朝" w:hAnsi="ＭＳ 明朝" w:hint="eastAsia"/>
                <w:sz w:val="18"/>
                <w:szCs w:val="18"/>
              </w:rPr>
              <w:t>Ｐ</w:t>
            </w:r>
            <w:r w:rsidRPr="00120A5C">
              <w:rPr>
                <w:rFonts w:ascii="ＭＳ 明朝" w:hAnsi="ＭＳ 明朝" w:hint="eastAsia"/>
                <w:sz w:val="18"/>
                <w:szCs w:val="18"/>
              </w:rPr>
              <w:t>24</w:t>
            </w:r>
            <w:r w:rsidRPr="00120A5C">
              <w:rPr>
                <w:rFonts w:ascii="ＭＳ 明朝" w:hAnsi="ＭＳ 明朝"/>
                <w:sz w:val="18"/>
                <w:szCs w:val="18"/>
              </w:rPr>
              <w:t>）や「</w:t>
            </w:r>
            <w:r w:rsidRPr="00120A5C">
              <w:rPr>
                <w:rFonts w:ascii="ＭＳ 明朝" w:hAnsi="ＭＳ 明朝" w:hint="eastAsia"/>
                <w:sz w:val="18"/>
                <w:szCs w:val="18"/>
              </w:rPr>
              <w:t>てびき</w:t>
            </w:r>
            <w:r w:rsidRPr="00120A5C">
              <w:rPr>
                <w:rFonts w:ascii="ＭＳ 明朝" w:hAnsi="ＭＳ 明朝"/>
                <w:sz w:val="18"/>
                <w:szCs w:val="18"/>
              </w:rPr>
              <w:t>」</w:t>
            </w:r>
            <w:r w:rsidRPr="00120A5C">
              <w:rPr>
                <w:rFonts w:ascii="ＭＳ 明朝" w:hAnsi="ＭＳ 明朝" w:hint="eastAsia"/>
                <w:sz w:val="18"/>
                <w:szCs w:val="18"/>
              </w:rPr>
              <w:t>の目標（Ｐ28）</w:t>
            </w:r>
            <w:r w:rsidRPr="00120A5C">
              <w:rPr>
                <w:rFonts w:ascii="ＭＳ 明朝" w:hAnsi="ＭＳ 明朝"/>
                <w:sz w:val="18"/>
                <w:szCs w:val="18"/>
              </w:rPr>
              <w:t>を</w:t>
            </w:r>
            <w:r w:rsidRPr="00120A5C">
              <w:rPr>
                <w:rFonts w:ascii="ＭＳ 明朝" w:hAnsi="ＭＳ 明朝" w:hint="eastAsia"/>
                <w:sz w:val="18"/>
                <w:szCs w:val="18"/>
              </w:rPr>
              <w:t>確認し</w:t>
            </w:r>
            <w:r w:rsidRPr="00120A5C">
              <w:rPr>
                <w:rFonts w:ascii="ＭＳ 明朝" w:hAnsi="ＭＳ 明朝"/>
                <w:sz w:val="18"/>
                <w:szCs w:val="18"/>
              </w:rPr>
              <w:t>，学習の見通しを持つ。</w:t>
            </w:r>
          </w:p>
          <w:p w14:paraId="40D949E1"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全文を通読し，内容を大まかにつかむ。適宜，漢字や語句を確認する。</w:t>
            </w:r>
          </w:p>
          <w:p w14:paraId="6AF40591"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３　設問</w:t>
            </w:r>
            <w:r w:rsidRPr="00120A5C">
              <w:rPr>
                <w:rFonts w:ascii="ＭＳ 明朝" w:hAnsi="ＭＳ 明朝" w:cs="ＭＳ 明朝" w:hint="eastAsia"/>
                <w:sz w:val="18"/>
                <w:szCs w:val="18"/>
              </w:rPr>
              <w:t>①</w:t>
            </w:r>
            <w:r w:rsidRPr="00120A5C">
              <w:rPr>
                <w:rFonts w:ascii="ＭＳ 明朝" w:hAnsi="ＭＳ 明朝"/>
                <w:sz w:val="18"/>
                <w:szCs w:val="18"/>
              </w:rPr>
              <w:t>～</w:t>
            </w:r>
            <w:r w:rsidRPr="00120A5C">
              <w:rPr>
                <w:rFonts w:ascii="ＭＳ 明朝" w:hAnsi="ＭＳ 明朝" w:cs="ＭＳ 明朝" w:hint="eastAsia"/>
                <w:sz w:val="18"/>
                <w:szCs w:val="18"/>
              </w:rPr>
              <w:t>②</w:t>
            </w:r>
            <w:r w:rsidRPr="00120A5C">
              <w:rPr>
                <w:rFonts w:ascii="ＭＳ 明朝" w:hAnsi="ＭＳ 明朝" w:hint="eastAsia"/>
                <w:sz w:val="18"/>
                <w:szCs w:val="18"/>
              </w:rPr>
              <w:t>（Ｐ28）</w:t>
            </w:r>
            <w:r w:rsidRPr="00120A5C">
              <w:rPr>
                <w:rFonts w:ascii="ＭＳ 明朝" w:hAnsi="ＭＳ 明朝"/>
                <w:sz w:val="18"/>
                <w:szCs w:val="18"/>
              </w:rPr>
              <w:t>に取り組み，三編の詩について内容を捉え，音読して読み味わうとともに，文章の要点を理解する。</w:t>
            </w:r>
          </w:p>
          <w:p w14:paraId="2E867ACC"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４　設問</w:t>
            </w:r>
            <w:r w:rsidRPr="00120A5C">
              <w:rPr>
                <w:rFonts w:ascii="ＭＳ 明朝" w:hAnsi="ＭＳ 明朝" w:hint="eastAsia"/>
                <w:sz w:val="18"/>
                <w:szCs w:val="18"/>
              </w:rPr>
              <w:t>③</w:t>
            </w:r>
            <w:r w:rsidRPr="00120A5C">
              <w:rPr>
                <w:rFonts w:ascii="ＭＳ 明朝" w:hAnsi="ＭＳ 明朝"/>
                <w:sz w:val="18"/>
                <w:szCs w:val="18"/>
              </w:rPr>
              <w:t>に取り組み，「チューリップ」（Ｐ</w:t>
            </w:r>
            <w:r w:rsidRPr="00120A5C">
              <w:rPr>
                <w:rFonts w:ascii="ＭＳ 明朝" w:hAnsi="ＭＳ 明朝" w:hint="eastAsia"/>
                <w:sz w:val="18"/>
                <w:szCs w:val="18"/>
              </w:rPr>
              <w:t>23</w:t>
            </w:r>
            <w:r w:rsidRPr="00120A5C">
              <w:rPr>
                <w:rFonts w:ascii="ＭＳ 明朝" w:hAnsi="ＭＳ 明朝"/>
                <w:sz w:val="18"/>
                <w:szCs w:val="18"/>
              </w:rPr>
              <w:t>）</w:t>
            </w:r>
            <w:r w:rsidRPr="00120A5C">
              <w:rPr>
                <w:rFonts w:ascii="ＭＳ 明朝" w:hAnsi="ＭＳ 明朝" w:hint="eastAsia"/>
                <w:sz w:val="18"/>
                <w:szCs w:val="18"/>
              </w:rPr>
              <w:t>について</w:t>
            </w:r>
            <w:r w:rsidRPr="00120A5C">
              <w:rPr>
                <w:rFonts w:ascii="ＭＳ 明朝" w:hAnsi="ＭＳ 明朝"/>
                <w:sz w:val="18"/>
                <w:szCs w:val="18"/>
              </w:rPr>
              <w:t>鑑賞し</w:t>
            </w:r>
            <w:r w:rsidRPr="00120A5C">
              <w:rPr>
                <w:rFonts w:ascii="ＭＳ 明朝" w:hAnsi="ＭＳ 明朝" w:hint="eastAsia"/>
                <w:sz w:val="18"/>
                <w:szCs w:val="18"/>
              </w:rPr>
              <w:t>たことを</w:t>
            </w:r>
            <w:r w:rsidRPr="00120A5C">
              <w:rPr>
                <w:rFonts w:ascii="ＭＳ 明朝" w:hAnsi="ＭＳ 明朝"/>
                <w:sz w:val="18"/>
                <w:szCs w:val="18"/>
              </w:rPr>
              <w:t>話し合う。</w:t>
            </w:r>
          </w:p>
          <w:p w14:paraId="7821A5F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w:t>
            </w:r>
            <w:r w:rsidRPr="00120A5C">
              <w:rPr>
                <w:rFonts w:ascii="ＭＳ 明朝" w:hAnsi="ＭＳ 明朝" w:hint="eastAsia"/>
                <w:sz w:val="18"/>
                <w:szCs w:val="18"/>
              </w:rPr>
              <w:t>チューリップ」のほか，巻頭の「扉の詩七編」から好きな詩を選んで鑑賞するのもよい。</w:t>
            </w:r>
          </w:p>
          <w:p w14:paraId="3DE90E5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＊「言葉の力</w:t>
            </w:r>
            <w:r w:rsidRPr="00120A5C">
              <w:rPr>
                <w:rFonts w:ascii="ＭＳ 明朝" w:hAnsi="ＭＳ 明朝" w:hint="eastAsia"/>
                <w:sz w:val="18"/>
                <w:szCs w:val="18"/>
              </w:rPr>
              <w:t xml:space="preserve">　</w:t>
            </w:r>
            <w:r w:rsidRPr="00120A5C">
              <w:rPr>
                <w:rFonts w:ascii="ＭＳ 明朝" w:hAnsi="ＭＳ 明朝"/>
                <w:sz w:val="18"/>
                <w:szCs w:val="18"/>
              </w:rPr>
              <w:t>詩を鑑賞する」を読んで，詩を鑑賞するときのポイントを理解する。</w:t>
            </w:r>
          </w:p>
          <w:p w14:paraId="30D7BACE" w14:textId="2F9082CC" w:rsidR="00F47D06" w:rsidRPr="003A2FE5"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sz w:val="18"/>
                <w:szCs w:val="18"/>
              </w:rPr>
              <w:t xml:space="preserve">５　</w:t>
            </w:r>
            <w:r w:rsidRPr="00120A5C">
              <w:rPr>
                <w:rFonts w:ascii="ＭＳ 明朝" w:hAnsi="ＭＳ 明朝" w:hint="eastAsia"/>
                <w:kern w:val="0"/>
                <w:sz w:val="18"/>
                <w:szCs w:val="18"/>
              </w:rPr>
              <w:t>「振り返り」</w:t>
            </w:r>
            <w:r w:rsidRPr="00120A5C">
              <w:rPr>
                <w:rFonts w:ascii="ＭＳ 明朝" w:hAnsi="ＭＳ 明朝" w:hint="eastAsia"/>
                <w:sz w:val="18"/>
                <w:szCs w:val="18"/>
              </w:rPr>
              <w:t>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tc>
        <w:tc>
          <w:tcPr>
            <w:tcW w:w="4536" w:type="dxa"/>
            <w:tcBorders>
              <w:top w:val="single" w:sz="4" w:space="0" w:color="auto"/>
              <w:bottom w:val="nil"/>
              <w:right w:val="single" w:sz="8" w:space="0" w:color="auto"/>
            </w:tcBorders>
            <w:shd w:val="clear" w:color="auto" w:fill="auto"/>
            <w:tcMar>
              <w:left w:w="57" w:type="dxa"/>
              <w:right w:w="57" w:type="dxa"/>
            </w:tcMar>
          </w:tcPr>
          <w:p w14:paraId="5F264833" w14:textId="56AFAFD0"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事象や行為，心情を表す語句の量を増すとともに，</w:t>
            </w:r>
            <w:r w:rsidR="007F0AF0">
              <w:rPr>
                <w:rFonts w:ascii="ＭＳ 明朝" w:hAnsi="ＭＳ 明朝" w:cs="Arial" w:hint="eastAsia"/>
                <w:bCs/>
                <w:sz w:val="18"/>
                <w:szCs w:val="18"/>
              </w:rPr>
              <w:t>詩を鑑賞することを通して，</w:t>
            </w:r>
            <w:r w:rsidRPr="00120A5C">
              <w:rPr>
                <w:rFonts w:ascii="ＭＳ 明朝" w:hAnsi="ＭＳ 明朝" w:cs="Arial" w:hint="eastAsia"/>
                <w:bCs/>
                <w:sz w:val="18"/>
                <w:szCs w:val="18"/>
              </w:rPr>
              <w:t>語感を磨き語彙を豊かにしている。</w:t>
            </w:r>
          </w:p>
          <w:p w14:paraId="5AACC4C9" w14:textId="35B47B34"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比喩などの表現の技法を理解している。</w:t>
            </w:r>
          </w:p>
          <w:p w14:paraId="31064151"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「読むこと」において，目的に応じて場面と描写などを結び付け，内容を解釈している。</w:t>
            </w:r>
          </w:p>
          <w:p w14:paraId="58048249"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w:t>
            </w:r>
            <w:r w:rsidRPr="00120A5C">
              <w:rPr>
                <w:rFonts w:ascii="ＭＳ 明朝" w:hAnsi="ＭＳ 明朝" w:cs="Arial" w:hint="eastAsia"/>
                <w:sz w:val="18"/>
                <w:szCs w:val="18"/>
              </w:rPr>
              <w:t>詩の</w:t>
            </w:r>
            <w:r w:rsidRPr="00120A5C">
              <w:rPr>
                <w:rFonts w:ascii="ＭＳ 明朝" w:hAnsi="ＭＳ 明朝" w:cs="Arial"/>
                <w:sz w:val="18"/>
                <w:szCs w:val="18"/>
              </w:rPr>
              <w:t>構成や表現の効果について，根拠を明確にして考えている。</w:t>
            </w:r>
          </w:p>
          <w:p w14:paraId="40071DC2" w14:textId="7015FDCC" w:rsidR="00F47D06" w:rsidRPr="003A2FE5"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進んで詩の情景を想像しながら音読し，学習課題に沿って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表現の工夫について話し合おうとしている。</w:t>
            </w:r>
          </w:p>
        </w:tc>
      </w:tr>
      <w:tr w:rsidR="00F47D06" w:rsidRPr="000B37BB" w14:paraId="13897FBB" w14:textId="77777777" w:rsidTr="00873DFC">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5D711E0B" w14:textId="2B7FC892"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sz w:val="18"/>
                <w:szCs w:val="18"/>
              </w:rPr>
              <w:t>学びの扉</w:t>
            </w:r>
            <w:r w:rsidR="007F0AF0">
              <w:rPr>
                <w:rFonts w:ascii="ＭＳ 明朝" w:hAnsi="ＭＳ 明朝" w:cs="Arial" w:hint="eastAsia"/>
                <w:sz w:val="18"/>
                <w:szCs w:val="18"/>
              </w:rPr>
              <w:t>／学びを支える言葉の力</w:t>
            </w:r>
            <w:r w:rsidRPr="00120A5C">
              <w:rPr>
                <w:rFonts w:ascii="ＭＳ 明朝" w:hAnsi="ＭＳ 明朝" w:cs="Arial"/>
                <w:sz w:val="18"/>
                <w:szCs w:val="18"/>
              </w:rPr>
              <w:t>〈</w:t>
            </w:r>
            <w:r w:rsidRPr="00120A5C">
              <w:rPr>
                <w:rFonts w:ascii="ＭＳ 明朝" w:hAnsi="ＭＳ 明朝" w:cs="Arial" w:hint="eastAsia"/>
                <w:sz w:val="18"/>
                <w:szCs w:val="18"/>
              </w:rPr>
              <w:t>文学的な言葉の力</w:t>
            </w:r>
            <w:r w:rsidR="00392B87" w:rsidRPr="00392B87">
              <w:rPr>
                <w:rFonts w:ascii="ＭＳ 明朝" w:hAnsi="ＭＳ 明朝" w:cs="Arial" w:hint="eastAsia"/>
                <w:color w:val="221E1F"/>
                <w:w w:val="200"/>
                <w:kern w:val="0"/>
                <w:sz w:val="18"/>
                <w:szCs w:val="18"/>
              </w:rPr>
              <w:t>―</w:t>
            </w:r>
            <w:r w:rsidRPr="00120A5C">
              <w:rPr>
                <w:rFonts w:ascii="ＭＳ 明朝" w:hAnsi="ＭＳ 明朝" w:cs="Arial" w:hint="eastAsia"/>
                <w:sz w:val="18"/>
                <w:szCs w:val="18"/>
              </w:rPr>
              <w:t>表現する力</w:t>
            </w:r>
            <w:r w:rsidRPr="00120A5C">
              <w:rPr>
                <w:rFonts w:ascii="ＭＳ 明朝" w:hAnsi="ＭＳ 明朝" w:cs="Arial"/>
                <w:sz w:val="18"/>
                <w:szCs w:val="18"/>
              </w:rPr>
              <w:t>〉</w:t>
            </w:r>
          </w:p>
          <w:p w14:paraId="579A6622" w14:textId="77777777" w:rsidR="00F47D06" w:rsidRPr="00120A5C" w:rsidRDefault="00F47D06" w:rsidP="00F47D06">
            <w:pPr>
              <w:spacing w:line="300" w:lineRule="exact"/>
              <w:rPr>
                <w:rFonts w:ascii="ＭＳ 明朝" w:hAnsi="ＭＳ 明朝" w:cs="Arial"/>
                <w:sz w:val="21"/>
                <w:szCs w:val="18"/>
              </w:rPr>
            </w:pPr>
            <w:r w:rsidRPr="00120A5C">
              <w:rPr>
                <w:rFonts w:ascii="ＭＳ 明朝" w:hAnsi="ＭＳ 明朝" w:cs="Arial" w:hint="eastAsia"/>
                <w:bCs/>
                <w:sz w:val="21"/>
                <w:szCs w:val="18"/>
              </w:rPr>
              <w:t>描写や表現技法を用いる</w:t>
            </w:r>
          </w:p>
          <w:p w14:paraId="594D13E5" w14:textId="32F1BFE9"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sz w:val="18"/>
                <w:szCs w:val="18"/>
              </w:rPr>
              <w:t>Ｐ2</w:t>
            </w:r>
            <w:r w:rsidRPr="00120A5C">
              <w:rPr>
                <w:rFonts w:ascii="ＭＳ 明朝" w:hAnsi="ＭＳ 明朝" w:cs="Arial" w:hint="eastAsia"/>
                <w:sz w:val="18"/>
                <w:szCs w:val="18"/>
              </w:rPr>
              <w:t>9</w:t>
            </w:r>
            <w:r w:rsidR="007F0AF0">
              <w:rPr>
                <w:rFonts w:ascii="ＭＳ 明朝" w:hAnsi="ＭＳ 明朝" w:cs="Arial" w:hint="eastAsia"/>
                <w:sz w:val="18"/>
                <w:szCs w:val="18"/>
              </w:rPr>
              <w:t>／</w:t>
            </w:r>
            <w:r w:rsidR="007F0AF0" w:rsidRPr="00120A5C">
              <w:rPr>
                <w:rFonts w:ascii="ＭＳ 明朝" w:hAnsi="ＭＳ 明朝" w:cs="Arial"/>
                <w:sz w:val="18"/>
                <w:szCs w:val="18"/>
              </w:rPr>
              <w:t>Ｐ</w:t>
            </w:r>
            <w:r w:rsidR="007F0AF0">
              <w:rPr>
                <w:rFonts w:ascii="ＭＳ 明朝" w:hAnsi="ＭＳ 明朝" w:cs="Arial" w:hint="eastAsia"/>
                <w:sz w:val="18"/>
                <w:szCs w:val="18"/>
              </w:rPr>
              <w:t>242</w:t>
            </w:r>
          </w:p>
          <w:p w14:paraId="7D012775"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cs="Arial" w:hint="eastAsia"/>
                <w:sz w:val="18"/>
                <w:szCs w:val="18"/>
              </w:rPr>
              <w:t>1</w:t>
            </w:r>
            <w:r w:rsidRPr="00120A5C">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053A998"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7F0AF0">
              <w:rPr>
                <w:rFonts w:ascii="ＭＳ 明朝" w:hAnsi="ＭＳ 明朝" w:cs="Arial" w:hint="eastAsia"/>
                <w:bCs/>
                <w:sz w:val="18"/>
                <w:szCs w:val="18"/>
                <w:u w:val="single"/>
              </w:rPr>
              <w:t>オ</w:t>
            </w:r>
          </w:p>
          <w:p w14:paraId="149DE9E3"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sz w:val="18"/>
                <w:szCs w:val="18"/>
                <w:u w:val="single"/>
              </w:rPr>
              <w:t>エ</w:t>
            </w:r>
          </w:p>
        </w:tc>
        <w:tc>
          <w:tcPr>
            <w:tcW w:w="1843" w:type="dxa"/>
            <w:tcBorders>
              <w:top w:val="single" w:sz="4" w:space="0" w:color="000000"/>
              <w:bottom w:val="single" w:sz="4" w:space="0" w:color="000000"/>
            </w:tcBorders>
            <w:tcMar>
              <w:left w:w="57" w:type="dxa"/>
              <w:right w:w="57" w:type="dxa"/>
            </w:tcMar>
          </w:tcPr>
          <w:p w14:paraId="09226FC0"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・表現技法を理解し，具体的な描写を取り入れて表現を練りあげる。</w:t>
            </w:r>
          </w:p>
        </w:tc>
        <w:tc>
          <w:tcPr>
            <w:tcW w:w="4536" w:type="dxa"/>
            <w:tcBorders>
              <w:top w:val="single" w:sz="4" w:space="0" w:color="000000"/>
              <w:bottom w:val="single" w:sz="4" w:space="0" w:color="000000"/>
            </w:tcBorders>
            <w:tcMar>
              <w:left w:w="57" w:type="dxa"/>
              <w:right w:w="57" w:type="dxa"/>
            </w:tcMar>
          </w:tcPr>
          <w:p w14:paraId="0925DAC4" w14:textId="77777777" w:rsidR="00F47D06" w:rsidRPr="00120A5C"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１　教材（Ｐ29）を読んで，場面の様子を伝えるにはどう表現したらよいかを考える。</w:t>
            </w:r>
          </w:p>
          <w:p w14:paraId="0C4645A8" w14:textId="77777777" w:rsidR="00F47D06"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 xml:space="preserve">２　</w:t>
            </w:r>
            <w:r w:rsidRPr="00120A5C">
              <w:rPr>
                <w:rFonts w:ascii="ＭＳ 明朝" w:hAnsi="ＭＳ 明朝" w:cs="ＭＳ 明朝"/>
                <w:sz w:val="18"/>
                <w:szCs w:val="18"/>
                <w:bdr w:val="single" w:sz="4" w:space="0" w:color="auto"/>
                <w:shd w:val="clear" w:color="auto" w:fill="D9D9D9"/>
              </w:rPr>
              <w:t>基</w:t>
            </w:r>
            <w:r w:rsidRPr="00120A5C">
              <w:rPr>
                <w:rFonts w:ascii="ＭＳ 明朝" w:hAnsi="ＭＳ 明朝" w:cs="ＭＳ 明朝"/>
                <w:sz w:val="18"/>
                <w:szCs w:val="18"/>
              </w:rPr>
              <w:t>「描写や表現技法を用いる」</w:t>
            </w:r>
            <w:r w:rsidRPr="00120A5C">
              <w:rPr>
                <w:rFonts w:ascii="ＭＳ 明朝" w:hAnsi="ＭＳ 明朝" w:cs="ＭＳ 明朝" w:hint="eastAsia"/>
                <w:sz w:val="18"/>
                <w:szCs w:val="18"/>
              </w:rPr>
              <w:t>（</w:t>
            </w:r>
            <w:r w:rsidRPr="00120A5C">
              <w:rPr>
                <w:rFonts w:ascii="ＭＳ 明朝" w:hAnsi="ＭＳ 明朝" w:cs="ＭＳ 明朝"/>
                <w:sz w:val="18"/>
                <w:szCs w:val="18"/>
              </w:rPr>
              <w:t>Ｐ242～</w:t>
            </w:r>
            <w:r w:rsidRPr="00120A5C">
              <w:rPr>
                <w:rFonts w:ascii="ＭＳ 明朝" w:hAnsi="ＭＳ 明朝" w:cs="ＭＳ 明朝" w:hint="eastAsia"/>
                <w:sz w:val="18"/>
                <w:szCs w:val="18"/>
              </w:rPr>
              <w:t>245）</w:t>
            </w:r>
            <w:r w:rsidRPr="00120A5C">
              <w:rPr>
                <w:rFonts w:ascii="ＭＳ 明朝" w:hAnsi="ＭＳ 明朝" w:cs="ＭＳ 明朝"/>
                <w:sz w:val="18"/>
                <w:szCs w:val="18"/>
              </w:rPr>
              <w:t>を読んで，描写や，比喩，反復，倒置，体言止めなどの表現技法について理解を深め，具体的な描写を取り入れて表現を練りあげる。</w:t>
            </w:r>
          </w:p>
          <w:p w14:paraId="7EEAF733" w14:textId="77777777" w:rsidR="00B44F2F" w:rsidRPr="00120A5C" w:rsidRDefault="00B44F2F"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p>
          <w:p w14:paraId="171A5013" w14:textId="77777777" w:rsidR="00F47D06" w:rsidRPr="00120A5C"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w:t>
            </w:r>
            <w:r w:rsidRPr="00120A5C">
              <w:rPr>
                <w:rFonts w:ascii="ＭＳ 明朝" w:hAnsi="ＭＳ 明朝" w:cs="ＭＳ 明朝"/>
                <w:sz w:val="18"/>
                <w:szCs w:val="18"/>
                <w:bdr w:val="single" w:sz="4" w:space="0" w:color="auto"/>
                <w:shd w:val="clear" w:color="auto" w:fill="D9D9D9"/>
              </w:rPr>
              <w:t>Ｄ</w:t>
            </w:r>
            <w:r w:rsidRPr="00120A5C">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000000"/>
              <w:bottom w:val="single" w:sz="4" w:space="0" w:color="000000"/>
              <w:right w:val="single" w:sz="8" w:space="0" w:color="auto"/>
            </w:tcBorders>
            <w:tcMar>
              <w:left w:w="57" w:type="dxa"/>
              <w:right w:w="57" w:type="dxa"/>
            </w:tcMar>
          </w:tcPr>
          <w:p w14:paraId="677E95C8" w14:textId="43022D29"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［知技］</w:t>
            </w:r>
            <w:r w:rsidR="007F0AF0">
              <w:rPr>
                <w:rFonts w:ascii="ＭＳ 明朝" w:hAnsi="ＭＳ 明朝" w:cs="ＭＳ 明朝" w:hint="eastAsia"/>
                <w:sz w:val="18"/>
                <w:szCs w:val="18"/>
              </w:rPr>
              <w:t>◎</w:t>
            </w:r>
            <w:r w:rsidRPr="00120A5C">
              <w:rPr>
                <w:rFonts w:ascii="ＭＳ 明朝" w:hAnsi="ＭＳ 明朝" w:cs="ＭＳ 明朝"/>
                <w:sz w:val="18"/>
                <w:szCs w:val="18"/>
              </w:rPr>
              <w:t>比喩，反復，倒置，体言止めなどの表現の技法を理解し使っている。</w:t>
            </w:r>
          </w:p>
          <w:p w14:paraId="7E45124A"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［思判表］</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「書くこと」において，表現技法や描写の仕方などを確かめて，文章を整えている。</w:t>
            </w:r>
          </w:p>
          <w:p w14:paraId="3ADB8BA8"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［主］</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進んで描写や表現技法について理解し，学習課題に沿って表現を練りあげようとしている。</w:t>
            </w:r>
          </w:p>
        </w:tc>
      </w:tr>
      <w:tr w:rsidR="00F47D06" w:rsidRPr="000B37BB" w14:paraId="5511E0FC" w14:textId="77777777" w:rsidTr="00101788">
        <w:trPr>
          <w:trHeight w:val="283"/>
        </w:trPr>
        <w:tc>
          <w:tcPr>
            <w:tcW w:w="2268" w:type="dxa"/>
            <w:tcBorders>
              <w:top w:val="nil"/>
              <w:left w:val="single" w:sz="8" w:space="0" w:color="auto"/>
              <w:bottom w:val="nil"/>
            </w:tcBorders>
            <w:shd w:val="clear" w:color="auto" w:fill="auto"/>
            <w:tcMar>
              <w:left w:w="57" w:type="dxa"/>
              <w:right w:w="57" w:type="dxa"/>
            </w:tcMar>
          </w:tcPr>
          <w:p w14:paraId="1CF5D84A"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sz w:val="18"/>
                <w:szCs w:val="18"/>
              </w:rPr>
              <w:t>書く〈詩歌創作〉</w:t>
            </w:r>
          </w:p>
          <w:p w14:paraId="1E7760EF" w14:textId="77777777" w:rsidR="00F47D06" w:rsidRPr="00120A5C" w:rsidRDefault="00F47D06" w:rsidP="00F47D06">
            <w:pPr>
              <w:spacing w:line="300" w:lineRule="exact"/>
              <w:rPr>
                <w:rFonts w:ascii="ＭＳ 明朝" w:hAnsi="ＭＳ 明朝" w:cs="Arial"/>
                <w:sz w:val="21"/>
                <w:szCs w:val="18"/>
              </w:rPr>
            </w:pPr>
            <w:r w:rsidRPr="00120A5C">
              <w:rPr>
                <w:rFonts w:ascii="ＭＳ 明朝" w:hAnsi="ＭＳ 明朝" w:cs="Arial"/>
                <w:bCs/>
                <w:sz w:val="21"/>
                <w:szCs w:val="18"/>
              </w:rPr>
              <w:t>小</w:t>
            </w:r>
            <w:r w:rsidRPr="00120A5C">
              <w:rPr>
                <w:rFonts w:ascii="ＭＳ 明朝" w:hAnsi="ＭＳ 明朝" w:cs="Arial"/>
                <w:sz w:val="21"/>
                <w:szCs w:val="18"/>
              </w:rPr>
              <w:t>さな</w:t>
            </w:r>
            <w:r w:rsidRPr="00120A5C">
              <w:rPr>
                <w:rFonts w:ascii="ＭＳ 明朝" w:hAnsi="ＭＳ 明朝" w:cs="Arial"/>
                <w:bCs/>
                <w:sz w:val="21"/>
                <w:szCs w:val="18"/>
              </w:rPr>
              <w:t>発見</w:t>
            </w:r>
            <w:r w:rsidRPr="00120A5C">
              <w:rPr>
                <w:rFonts w:ascii="ＭＳ 明朝" w:hAnsi="ＭＳ 明朝" w:cs="Arial"/>
                <w:sz w:val="21"/>
                <w:szCs w:val="18"/>
              </w:rPr>
              <w:t>を</w:t>
            </w:r>
            <w:r w:rsidRPr="00120A5C">
              <w:rPr>
                <w:rFonts w:ascii="ＭＳ 明朝" w:hAnsi="ＭＳ 明朝" w:cs="Arial"/>
                <w:bCs/>
                <w:sz w:val="21"/>
                <w:szCs w:val="18"/>
              </w:rPr>
              <w:t>詩</w:t>
            </w:r>
            <w:r w:rsidRPr="00120A5C">
              <w:rPr>
                <w:rFonts w:ascii="ＭＳ 明朝" w:hAnsi="ＭＳ 明朝" w:cs="Arial"/>
                <w:sz w:val="21"/>
                <w:szCs w:val="18"/>
              </w:rPr>
              <w:t>にしよう</w:t>
            </w:r>
          </w:p>
          <w:p w14:paraId="64CE6054"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sz w:val="18"/>
                <w:szCs w:val="18"/>
              </w:rPr>
              <w:t>Ｐ</w:t>
            </w:r>
            <w:r w:rsidRPr="00120A5C">
              <w:rPr>
                <w:rFonts w:ascii="ＭＳ 明朝" w:hAnsi="ＭＳ 明朝" w:cs="Arial" w:hint="eastAsia"/>
                <w:sz w:val="18"/>
                <w:szCs w:val="18"/>
              </w:rPr>
              <w:t>30</w:t>
            </w:r>
          </w:p>
          <w:p w14:paraId="5C52567F"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cs="Arial"/>
                <w:sz w:val="18"/>
                <w:szCs w:val="18"/>
              </w:rPr>
              <w:t>3時間</w:t>
            </w:r>
          </w:p>
        </w:tc>
        <w:tc>
          <w:tcPr>
            <w:tcW w:w="1418" w:type="dxa"/>
            <w:tcBorders>
              <w:top w:val="nil"/>
              <w:bottom w:val="nil"/>
            </w:tcBorders>
            <w:shd w:val="clear" w:color="auto" w:fill="auto"/>
            <w:tcMar>
              <w:left w:w="57" w:type="dxa"/>
              <w:right w:w="57" w:type="dxa"/>
            </w:tcMar>
          </w:tcPr>
          <w:p w14:paraId="5DCD3A20"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⑴オ</w:t>
            </w:r>
          </w:p>
          <w:p w14:paraId="253BBE5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sz w:val="18"/>
                <w:szCs w:val="18"/>
                <w:u w:val="single"/>
              </w:rPr>
              <w:t>エ</w:t>
            </w:r>
          </w:p>
          <w:p w14:paraId="00029602"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7E41823F"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Ｂ</w:t>
            </w:r>
            <w:r w:rsidRPr="00120A5C">
              <w:rPr>
                <w:rFonts w:ascii="ＭＳ 明朝" w:hAnsi="ＭＳ 明朝" w:cs="ＭＳ ゴシック" w:hint="eastAsia"/>
                <w:sz w:val="18"/>
                <w:szCs w:val="18"/>
              </w:rPr>
              <w:t>⑵ウ</w:t>
            </w:r>
          </w:p>
        </w:tc>
        <w:tc>
          <w:tcPr>
            <w:tcW w:w="1843" w:type="dxa"/>
            <w:tcBorders>
              <w:top w:val="nil"/>
              <w:bottom w:val="nil"/>
            </w:tcBorders>
            <w:shd w:val="clear" w:color="auto" w:fill="auto"/>
            <w:tcMar>
              <w:left w:w="57" w:type="dxa"/>
              <w:right w:w="57" w:type="dxa"/>
            </w:tcMar>
          </w:tcPr>
          <w:p w14:paraId="322E9B9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sz w:val="18"/>
                <w:szCs w:val="18"/>
              </w:rPr>
              <w:t>言葉を選び，表現を工夫して，詩を仕上げる。</w:t>
            </w:r>
          </w:p>
        </w:tc>
        <w:tc>
          <w:tcPr>
            <w:tcW w:w="4536" w:type="dxa"/>
            <w:tcBorders>
              <w:top w:val="nil"/>
              <w:bottom w:val="nil"/>
            </w:tcBorders>
            <w:shd w:val="clear" w:color="auto" w:fill="auto"/>
            <w:tcMar>
              <w:left w:w="57" w:type="dxa"/>
              <w:right w:w="57" w:type="dxa"/>
            </w:tcMar>
          </w:tcPr>
          <w:p w14:paraId="41136BBC" w14:textId="2C1C4E7C"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教材冒頭</w:t>
            </w:r>
            <w:r w:rsidR="008318BB" w:rsidRPr="00120A5C">
              <w:rPr>
                <w:rFonts w:ascii="ＭＳ 明朝" w:hAnsi="ＭＳ 明朝"/>
                <w:sz w:val="18"/>
                <w:szCs w:val="18"/>
              </w:rPr>
              <w:t>（Ｐ30）</w:t>
            </w:r>
            <w:r w:rsidRPr="00120A5C">
              <w:rPr>
                <w:rFonts w:ascii="ＭＳ 明朝" w:hAnsi="ＭＳ 明朝" w:hint="eastAsia"/>
                <w:sz w:val="18"/>
                <w:szCs w:val="18"/>
              </w:rPr>
              <w:t>の問いかけと</w:t>
            </w:r>
            <w:r w:rsidRPr="00120A5C">
              <w:rPr>
                <w:rFonts w:ascii="ＭＳ 明朝" w:hAnsi="ＭＳ 明朝"/>
                <w:sz w:val="18"/>
                <w:szCs w:val="18"/>
              </w:rPr>
              <w:t>目標を確認し，学習の見通しを持つ。</w:t>
            </w:r>
          </w:p>
          <w:p w14:paraId="2118E583"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手順</w:t>
            </w:r>
            <w:r w:rsidRPr="00120A5C">
              <w:rPr>
                <w:rFonts w:ascii="ＭＳ 明朝" w:hAnsi="ＭＳ 明朝" w:cs="ＭＳ 明朝" w:hint="eastAsia"/>
                <w:sz w:val="18"/>
                <w:szCs w:val="18"/>
              </w:rPr>
              <w:t>①</w:t>
            </w:r>
            <w:r w:rsidRPr="00120A5C">
              <w:rPr>
                <w:rFonts w:ascii="ＭＳ 明朝" w:hAnsi="ＭＳ 明朝"/>
                <w:sz w:val="18"/>
                <w:szCs w:val="18"/>
              </w:rPr>
              <w:t>～</w:t>
            </w:r>
            <w:r w:rsidRPr="00120A5C">
              <w:rPr>
                <w:rFonts w:ascii="ＭＳ 明朝" w:hAnsi="ＭＳ 明朝" w:cs="ＭＳ 明朝" w:hint="eastAsia"/>
                <w:sz w:val="18"/>
                <w:szCs w:val="18"/>
              </w:rPr>
              <w:t>③</w:t>
            </w:r>
            <w:r w:rsidRPr="00120A5C">
              <w:rPr>
                <w:rFonts w:ascii="ＭＳ 明朝" w:hAnsi="ＭＳ 明朝"/>
                <w:sz w:val="18"/>
                <w:szCs w:val="18"/>
              </w:rPr>
              <w:t>（Ｐ</w:t>
            </w:r>
            <w:r w:rsidRPr="00120A5C">
              <w:rPr>
                <w:rFonts w:ascii="ＭＳ 明朝" w:hAnsi="ＭＳ 明朝" w:hint="eastAsia"/>
                <w:sz w:val="18"/>
                <w:szCs w:val="18"/>
              </w:rPr>
              <w:t>30</w:t>
            </w:r>
            <w:r w:rsidRPr="00120A5C">
              <w:rPr>
                <w:rFonts w:ascii="ＭＳ 明朝" w:hAnsi="ＭＳ 明朝"/>
                <w:sz w:val="18"/>
                <w:szCs w:val="18"/>
              </w:rPr>
              <w:t>～</w:t>
            </w:r>
            <w:r w:rsidRPr="00120A5C">
              <w:rPr>
                <w:rFonts w:ascii="ＭＳ 明朝" w:hAnsi="ＭＳ 明朝" w:hint="eastAsia"/>
                <w:sz w:val="18"/>
                <w:szCs w:val="18"/>
              </w:rPr>
              <w:t>31</w:t>
            </w:r>
            <w:r w:rsidRPr="00120A5C">
              <w:rPr>
                <w:rFonts w:ascii="ＭＳ 明朝" w:hAnsi="ＭＳ 明朝"/>
                <w:sz w:val="18"/>
                <w:szCs w:val="18"/>
              </w:rPr>
              <w:t>）に</w:t>
            </w:r>
            <w:r w:rsidRPr="00120A5C">
              <w:rPr>
                <w:rFonts w:ascii="ＭＳ 明朝" w:hAnsi="ＭＳ 明朝" w:hint="eastAsia"/>
                <w:sz w:val="18"/>
                <w:szCs w:val="18"/>
              </w:rPr>
              <w:t>取り組み</w:t>
            </w:r>
            <w:r w:rsidRPr="00120A5C">
              <w:rPr>
                <w:rFonts w:ascii="ＭＳ 明朝" w:hAnsi="ＭＳ 明朝"/>
                <w:sz w:val="18"/>
                <w:szCs w:val="18"/>
              </w:rPr>
              <w:t>，四行くらいの詩を作って読み合う。</w:t>
            </w:r>
          </w:p>
          <w:p w14:paraId="5329A0BD"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w:t>
            </w:r>
            <w:r w:rsidRPr="00120A5C">
              <w:rPr>
                <w:rFonts w:ascii="ＭＳ 明朝" w:hAnsi="ＭＳ 明朝" w:hint="eastAsia"/>
                <w:sz w:val="18"/>
                <w:szCs w:val="18"/>
              </w:rPr>
              <w:t xml:space="preserve">力　</w:t>
            </w:r>
            <w:r w:rsidRPr="00120A5C">
              <w:rPr>
                <w:rFonts w:ascii="ＭＳ 明朝" w:hAnsi="ＭＳ 明朝"/>
                <w:sz w:val="18"/>
                <w:szCs w:val="18"/>
              </w:rPr>
              <w:t>表現を工夫する」（Ｐ</w:t>
            </w:r>
            <w:r w:rsidRPr="00120A5C">
              <w:rPr>
                <w:rFonts w:ascii="ＭＳ 明朝" w:hAnsi="ＭＳ 明朝" w:hint="eastAsia"/>
                <w:sz w:val="18"/>
                <w:szCs w:val="18"/>
              </w:rPr>
              <w:t>31</w:t>
            </w:r>
            <w:r w:rsidRPr="00120A5C">
              <w:rPr>
                <w:rFonts w:ascii="ＭＳ 明朝" w:hAnsi="ＭＳ 明朝"/>
                <w:sz w:val="18"/>
                <w:szCs w:val="18"/>
              </w:rPr>
              <w:t>）を読んで，表現の工夫についてのポイントを確</w:t>
            </w:r>
            <w:r w:rsidRPr="00120A5C">
              <w:rPr>
                <w:rFonts w:ascii="ＭＳ 明朝" w:hAnsi="ＭＳ 明朝" w:hint="eastAsia"/>
                <w:sz w:val="18"/>
                <w:szCs w:val="18"/>
              </w:rPr>
              <w:t>かめ</w:t>
            </w:r>
            <w:r w:rsidRPr="00120A5C">
              <w:rPr>
                <w:rFonts w:ascii="ＭＳ 明朝" w:hAnsi="ＭＳ 明朝"/>
                <w:sz w:val="18"/>
                <w:szCs w:val="18"/>
              </w:rPr>
              <w:t>る。</w:t>
            </w:r>
          </w:p>
          <w:p w14:paraId="7F085DCE" w14:textId="39FAC35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lastRenderedPageBreak/>
              <w:t>＊</w:t>
            </w:r>
            <w:r w:rsidRPr="00120A5C">
              <w:rPr>
                <w:rFonts w:ascii="ＭＳ 明朝" w:hAnsi="ＭＳ 明朝" w:hint="eastAsia"/>
                <w:sz w:val="18"/>
                <w:szCs w:val="18"/>
              </w:rPr>
              <w:t>前の「</w:t>
            </w:r>
            <w:r w:rsidR="007F0AF0">
              <w:rPr>
                <w:rFonts w:ascii="ＭＳ 明朝" w:hAnsi="ＭＳ 明朝" w:hint="eastAsia"/>
                <w:sz w:val="18"/>
                <w:szCs w:val="18"/>
              </w:rPr>
              <w:t>描写や表現技法を用いる</w:t>
            </w:r>
            <w:r w:rsidRPr="00120A5C">
              <w:rPr>
                <w:rFonts w:ascii="ＭＳ 明朝" w:hAnsi="ＭＳ 明朝" w:hint="eastAsia"/>
                <w:sz w:val="18"/>
                <w:szCs w:val="18"/>
              </w:rPr>
              <w:t>」（Ｐ29／</w:t>
            </w:r>
            <w:r w:rsidRPr="00120A5C">
              <w:rPr>
                <w:rFonts w:ascii="ＭＳ 明朝" w:hAnsi="ＭＳ 明朝" w:hint="eastAsia"/>
                <w:sz w:val="18"/>
                <w:szCs w:val="18"/>
                <w:bdr w:val="single" w:sz="4" w:space="0" w:color="auto"/>
                <w:shd w:val="pct15" w:color="auto" w:fill="FFFFFF"/>
              </w:rPr>
              <w:t>基</w:t>
            </w:r>
            <w:r w:rsidRPr="00120A5C">
              <w:rPr>
                <w:rFonts w:ascii="ＭＳ 明朝" w:hAnsi="ＭＳ 明朝" w:hint="eastAsia"/>
                <w:sz w:val="18"/>
                <w:szCs w:val="18"/>
              </w:rPr>
              <w:t>Ｐ</w:t>
            </w:r>
            <w:r w:rsidRPr="00120A5C">
              <w:rPr>
                <w:rFonts w:ascii="ＭＳ 明朝" w:hAnsi="ＭＳ 明朝"/>
                <w:sz w:val="18"/>
                <w:szCs w:val="18"/>
              </w:rPr>
              <w:t>2</w:t>
            </w:r>
            <w:r w:rsidRPr="00120A5C">
              <w:rPr>
                <w:rFonts w:ascii="ＭＳ 明朝" w:hAnsi="ＭＳ 明朝" w:hint="eastAsia"/>
                <w:sz w:val="18"/>
                <w:szCs w:val="18"/>
              </w:rPr>
              <w:t>42～245）で学んだことを生かして取り組むとよい。</w:t>
            </w:r>
          </w:p>
          <w:p w14:paraId="7F039E4B" w14:textId="719F9494"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３　</w:t>
            </w:r>
            <w:r w:rsidRPr="00120A5C">
              <w:rPr>
                <w:rFonts w:ascii="ＭＳ 明朝" w:hAnsi="ＭＳ 明朝"/>
                <w:kern w:val="0"/>
                <w:sz w:val="18"/>
                <w:szCs w:val="18"/>
              </w:rPr>
              <w:t>「</w:t>
            </w:r>
            <w:r w:rsidRPr="00120A5C">
              <w:rPr>
                <w:rFonts w:ascii="ＭＳ 明朝" w:hAnsi="ＭＳ 明朝" w:hint="eastAsia"/>
                <w:kern w:val="0"/>
                <w:sz w:val="18"/>
                <w:szCs w:val="18"/>
              </w:rPr>
              <w:t>振り返り</w:t>
            </w:r>
            <w:r w:rsidRPr="00120A5C">
              <w:rPr>
                <w:rFonts w:ascii="ＭＳ 明朝" w:hAnsi="ＭＳ 明朝"/>
                <w:kern w:val="0"/>
                <w:sz w:val="18"/>
                <w:szCs w:val="18"/>
              </w:rPr>
              <w:t>」（Ｐ</w:t>
            </w:r>
            <w:r w:rsidRPr="00120A5C">
              <w:rPr>
                <w:rFonts w:ascii="ＭＳ 明朝" w:hAnsi="ＭＳ 明朝" w:hint="eastAsia"/>
                <w:kern w:val="0"/>
                <w:sz w:val="18"/>
                <w:szCs w:val="18"/>
              </w:rPr>
              <w:t>31</w:t>
            </w:r>
            <w:r w:rsidRPr="00120A5C">
              <w:rPr>
                <w:rFonts w:ascii="ＭＳ 明朝" w:hAnsi="ＭＳ 明朝"/>
                <w:kern w:val="0"/>
                <w:sz w:val="18"/>
                <w:szCs w:val="18"/>
              </w:rPr>
              <w:t>）</w:t>
            </w:r>
            <w:r w:rsidRPr="00120A5C">
              <w:rPr>
                <w:rFonts w:ascii="ＭＳ 明朝" w:hAnsi="ＭＳ 明朝" w:hint="eastAsia"/>
                <w:kern w:val="0"/>
                <w:sz w:val="18"/>
                <w:szCs w:val="18"/>
              </w:rPr>
              <w:t>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tc>
        <w:tc>
          <w:tcPr>
            <w:tcW w:w="4536" w:type="dxa"/>
            <w:tcBorders>
              <w:top w:val="nil"/>
              <w:bottom w:val="nil"/>
              <w:right w:val="single" w:sz="8" w:space="0" w:color="auto"/>
            </w:tcBorders>
            <w:shd w:val="clear" w:color="auto" w:fill="auto"/>
            <w:tcMar>
              <w:left w:w="57" w:type="dxa"/>
              <w:right w:w="57" w:type="dxa"/>
            </w:tcMar>
          </w:tcPr>
          <w:p w14:paraId="48DCAA31"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比喩，反復，倒置，体言止めなどの表現の技法を理解し使っている。</w:t>
            </w:r>
          </w:p>
          <w:p w14:paraId="5479F8E2" w14:textId="7C0FFB02"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「書くこと」において，読み手の立場に立って，表記や語句の用法，叙述の仕方などを確かめて，</w:t>
            </w:r>
            <w:r w:rsidR="007F0AF0">
              <w:rPr>
                <w:rFonts w:ascii="ＭＳ 明朝" w:hAnsi="ＭＳ 明朝" w:cs="Arial" w:hint="eastAsia"/>
                <w:sz w:val="18"/>
                <w:szCs w:val="18"/>
              </w:rPr>
              <w:t>詩</w:t>
            </w:r>
            <w:r w:rsidRPr="00120A5C">
              <w:rPr>
                <w:rFonts w:ascii="ＭＳ 明朝" w:hAnsi="ＭＳ 明朝" w:cs="Arial"/>
                <w:sz w:val="18"/>
                <w:szCs w:val="18"/>
              </w:rPr>
              <w:t>を整えている。</w:t>
            </w:r>
          </w:p>
          <w:p w14:paraId="664DE332" w14:textId="7611478A" w:rsidR="00F47D06" w:rsidRPr="003A2FE5"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00D76CA0">
              <w:rPr>
                <w:rFonts w:ascii="ＭＳ 明朝" w:hAnsi="ＭＳ 明朝" w:cs="ＭＳ ゴシック" w:hint="eastAsia"/>
                <w:sz w:val="18"/>
                <w:szCs w:val="18"/>
              </w:rPr>
              <w:t>表現を工夫することに粘り強く取り組み</w:t>
            </w:r>
            <w:r w:rsidRPr="00120A5C">
              <w:rPr>
                <w:rFonts w:ascii="ＭＳ 明朝" w:hAnsi="ＭＳ 明朝" w:cs="ＭＳ ゴシック" w:hint="eastAsia"/>
                <w:sz w:val="18"/>
                <w:szCs w:val="18"/>
              </w:rPr>
              <w:t>，学習</w:t>
            </w:r>
            <w:r w:rsidRPr="00120A5C">
              <w:rPr>
                <w:rFonts w:ascii="ＭＳ 明朝" w:hAnsi="ＭＳ 明朝" w:cs="ＭＳ ゴシック" w:hint="eastAsia"/>
                <w:sz w:val="18"/>
                <w:szCs w:val="18"/>
              </w:rPr>
              <w:lastRenderedPageBreak/>
              <w:t>課題に沿って詩を</w:t>
            </w:r>
            <w:r w:rsidR="007F0AF0">
              <w:rPr>
                <w:rFonts w:ascii="ＭＳ 明朝" w:hAnsi="ＭＳ 明朝" w:cs="ＭＳ ゴシック" w:hint="eastAsia"/>
                <w:sz w:val="18"/>
                <w:szCs w:val="18"/>
              </w:rPr>
              <w:t>仕上げよ</w:t>
            </w:r>
            <w:r w:rsidRPr="00120A5C">
              <w:rPr>
                <w:rFonts w:ascii="ＭＳ 明朝" w:hAnsi="ＭＳ 明朝" w:cs="ＭＳ ゴシック" w:hint="eastAsia"/>
                <w:sz w:val="18"/>
                <w:szCs w:val="18"/>
              </w:rPr>
              <w:t>うとしている。</w:t>
            </w:r>
          </w:p>
        </w:tc>
      </w:tr>
      <w:tr w:rsidR="00F47D06" w:rsidRPr="000B37BB" w14:paraId="241B038A" w14:textId="77777777" w:rsidTr="00873DFC">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9F10C00" w14:textId="2B5C36E3"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sz w:val="18"/>
                <w:szCs w:val="18"/>
              </w:rPr>
              <w:lastRenderedPageBreak/>
              <w:t>言葉〈文法の窓</w:t>
            </w:r>
            <w:r w:rsidR="00206587">
              <w:rPr>
                <w:rFonts w:ascii="ＭＳ 明朝" w:hAnsi="ＭＳ 明朝" w:cs="Arial" w:hint="eastAsia"/>
                <w:sz w:val="18"/>
                <w:szCs w:val="18"/>
              </w:rPr>
              <w:t>／文法解説</w:t>
            </w:r>
            <w:r w:rsidRPr="00120A5C">
              <w:rPr>
                <w:rFonts w:ascii="ＭＳ 明朝" w:hAnsi="ＭＳ 明朝" w:cs="Arial" w:hint="eastAsia"/>
                <w:sz w:val="18"/>
                <w:szCs w:val="18"/>
              </w:rPr>
              <w:t>〉</w:t>
            </w:r>
          </w:p>
          <w:p w14:paraId="1F66176C" w14:textId="77777777" w:rsidR="00F47D06" w:rsidRPr="00120A5C" w:rsidRDefault="00F47D06" w:rsidP="00F47D06">
            <w:pPr>
              <w:spacing w:line="300" w:lineRule="exact"/>
              <w:rPr>
                <w:rFonts w:ascii="ＭＳ 明朝" w:hAnsi="ＭＳ 明朝" w:cs="Arial"/>
                <w:bCs/>
                <w:sz w:val="21"/>
                <w:szCs w:val="18"/>
              </w:rPr>
            </w:pPr>
            <w:r w:rsidRPr="00120A5C">
              <w:rPr>
                <w:rFonts w:ascii="ＭＳ 明朝" w:hAnsi="ＭＳ 明朝" w:cs="Arial" w:hint="eastAsia"/>
                <w:bCs/>
                <w:sz w:val="21"/>
                <w:szCs w:val="18"/>
              </w:rPr>
              <w:t>文法</w:t>
            </w:r>
            <w:r w:rsidRPr="00120A5C">
              <w:rPr>
                <w:rFonts w:ascii="ＭＳ 明朝" w:hAnsi="ＭＳ 明朝" w:cs="Arial" w:hint="eastAsia"/>
                <w:sz w:val="21"/>
                <w:szCs w:val="18"/>
              </w:rPr>
              <w:t>とは</w:t>
            </w:r>
            <w:r w:rsidRPr="00120A5C">
              <w:rPr>
                <w:rFonts w:ascii="ＭＳ 明朝" w:hAnsi="ＭＳ 明朝" w:cs="Arial" w:hint="eastAsia"/>
                <w:bCs/>
                <w:sz w:val="21"/>
                <w:szCs w:val="18"/>
              </w:rPr>
              <w:t>・言葉</w:t>
            </w:r>
            <w:r w:rsidRPr="00120A5C">
              <w:rPr>
                <w:rFonts w:ascii="ＭＳ 明朝" w:hAnsi="ＭＳ 明朝" w:cs="Arial" w:hint="eastAsia"/>
                <w:sz w:val="21"/>
                <w:szCs w:val="18"/>
              </w:rPr>
              <w:t>の</w:t>
            </w:r>
            <w:r w:rsidRPr="00120A5C">
              <w:rPr>
                <w:rFonts w:ascii="ＭＳ 明朝" w:hAnsi="ＭＳ 明朝" w:cs="Arial" w:hint="eastAsia"/>
                <w:bCs/>
                <w:sz w:val="21"/>
                <w:szCs w:val="18"/>
              </w:rPr>
              <w:t>単位</w:t>
            </w:r>
            <w:r w:rsidRPr="00120A5C">
              <w:rPr>
                <w:rFonts w:ascii="ＭＳ 明朝" w:hAnsi="ＭＳ 明朝" w:cs="Arial" w:hint="eastAsia"/>
                <w:bCs/>
                <w:w w:val="200"/>
                <w:sz w:val="21"/>
                <w:szCs w:val="18"/>
              </w:rPr>
              <w:t>―</w:t>
            </w:r>
            <w:r w:rsidRPr="00120A5C">
              <w:rPr>
                <w:rFonts w:ascii="ＭＳ 明朝" w:hAnsi="ＭＳ 明朝" w:cs="Arial" w:hint="eastAsia"/>
                <w:bCs/>
                <w:sz w:val="21"/>
                <w:szCs w:val="18"/>
              </w:rPr>
              <w:t>切り方変われば意味変わる</w:t>
            </w:r>
          </w:p>
          <w:p w14:paraId="2A9D3F49" w14:textId="109AD8EC"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rPr>
              <w:t>Ｐ32</w:t>
            </w:r>
            <w:r w:rsidR="00206587">
              <w:rPr>
                <w:rFonts w:ascii="ＭＳ 明朝" w:hAnsi="ＭＳ 明朝" w:cs="Arial" w:hint="eastAsia"/>
                <w:sz w:val="18"/>
                <w:szCs w:val="18"/>
              </w:rPr>
              <w:t>／</w:t>
            </w:r>
            <w:r w:rsidR="00206587" w:rsidRPr="00120A5C">
              <w:rPr>
                <w:rFonts w:ascii="ＭＳ 明朝" w:hAnsi="ＭＳ 明朝" w:cs="Arial"/>
                <w:sz w:val="18"/>
                <w:szCs w:val="18"/>
              </w:rPr>
              <w:t>Ｐ</w:t>
            </w:r>
            <w:r w:rsidR="00206587">
              <w:rPr>
                <w:rFonts w:ascii="ＭＳ 明朝" w:hAnsi="ＭＳ 明朝" w:cs="Arial" w:hint="eastAsia"/>
                <w:sz w:val="18"/>
                <w:szCs w:val="18"/>
              </w:rPr>
              <w:t>250</w:t>
            </w:r>
          </w:p>
          <w:p w14:paraId="6D919E12"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cs="Arial" w:hint="eastAsia"/>
                <w:sz w:val="18"/>
                <w:szCs w:val="18"/>
              </w:rPr>
              <w:t>1時間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6A0E7B" w14:textId="77777777"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BA3490"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・言葉の単位について理解する。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7F54C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教材（Ｐ32）を読んで，文の区切り方を考える。また，「考えよう」に取り組む。</w:t>
            </w:r>
          </w:p>
          <w:p w14:paraId="3EE40F50" w14:textId="77777777" w:rsidR="00F47D06"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２　</w:t>
            </w:r>
            <w:r w:rsidRPr="00120A5C">
              <w:rPr>
                <w:rFonts w:ascii="ＭＳ 明朝" w:hAnsi="ＭＳ 明朝" w:hint="eastAsia"/>
                <w:sz w:val="18"/>
                <w:szCs w:val="18"/>
                <w:bdr w:val="single" w:sz="4" w:space="0" w:color="auto" w:frame="1"/>
                <w:shd w:val="pct15" w:color="auto" w:fill="FFFFFF"/>
              </w:rPr>
              <w:t>基</w:t>
            </w:r>
            <w:r w:rsidRPr="00120A5C">
              <w:rPr>
                <w:rFonts w:ascii="ＭＳ 明朝" w:hAnsi="ＭＳ 明朝" w:hint="eastAsia"/>
                <w:sz w:val="18"/>
                <w:szCs w:val="18"/>
              </w:rPr>
              <w:t>「文法とは・言葉の単位」（Ｐ250～252）を読んで，言葉の単位について理解を深める。また，「問題」</w:t>
            </w:r>
            <w:r w:rsidRPr="00120A5C">
              <w:rPr>
                <w:rFonts w:ascii="ＭＳ 明朝" w:hAnsi="ＭＳ 明朝" w:hint="eastAsia"/>
                <w:sz w:val="18"/>
                <w:szCs w:val="18"/>
                <w:bdr w:val="single" w:sz="4" w:space="0" w:color="auto" w:frame="1"/>
              </w:rPr>
              <w:t>１</w:t>
            </w:r>
            <w:r w:rsidRPr="00120A5C">
              <w:rPr>
                <w:rFonts w:ascii="ＭＳ 明朝" w:hAnsi="ＭＳ 明朝" w:hint="eastAsia"/>
                <w:sz w:val="18"/>
                <w:szCs w:val="18"/>
              </w:rPr>
              <w:t>～</w:t>
            </w:r>
            <w:r w:rsidRPr="00120A5C">
              <w:rPr>
                <w:rFonts w:ascii="ＭＳ 明朝" w:hAnsi="ＭＳ 明朝" w:hint="eastAsia"/>
                <w:sz w:val="18"/>
                <w:szCs w:val="18"/>
                <w:bdr w:val="single" w:sz="4" w:space="0" w:color="auto" w:frame="1"/>
              </w:rPr>
              <w:t>２</w:t>
            </w:r>
            <w:r w:rsidRPr="00120A5C">
              <w:rPr>
                <w:rFonts w:ascii="ＭＳ 明朝" w:hAnsi="ＭＳ 明朝" w:hint="eastAsia"/>
                <w:sz w:val="18"/>
                <w:szCs w:val="18"/>
              </w:rPr>
              <w:t>（Ｐ252）に取り組む。</w:t>
            </w:r>
          </w:p>
          <w:p w14:paraId="4E2C52AB" w14:textId="77777777" w:rsidR="000A4D52" w:rsidRDefault="000A4D52" w:rsidP="007D5A17">
            <w:pPr>
              <w:spacing w:line="300" w:lineRule="exact"/>
              <w:ind w:left="180" w:hangingChars="100" w:hanging="180"/>
              <w:rPr>
                <w:rFonts w:ascii="ＭＳ 明朝" w:hAnsi="ＭＳ 明朝"/>
                <w:sz w:val="18"/>
                <w:szCs w:val="18"/>
              </w:rPr>
            </w:pPr>
          </w:p>
          <w:p w14:paraId="156C4576" w14:textId="77777777" w:rsidR="000A4D52" w:rsidRPr="000A4D52" w:rsidRDefault="000A4D52" w:rsidP="000A4D52">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5B18373"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言葉の単位について理解している。</w:t>
            </w:r>
          </w:p>
          <w:p w14:paraId="360CCCD6"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進んで言葉の単位について理解し，学習課題に沿って学んだことを話や文章の中で生かそうとしている。</w:t>
            </w:r>
          </w:p>
        </w:tc>
      </w:tr>
      <w:tr w:rsidR="00F47D06" w:rsidRPr="000B37BB" w14:paraId="59B70A77" w14:textId="77777777" w:rsidTr="00873DFC">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3B6377C9"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kern w:val="0"/>
                <w:sz w:val="18"/>
                <w:szCs w:val="18"/>
              </w:rPr>
              <w:t>言葉〈漢字道場〉</w:t>
            </w:r>
          </w:p>
          <w:p w14:paraId="71F72BC3" w14:textId="77777777" w:rsidR="00F47D06" w:rsidRPr="00120A5C" w:rsidRDefault="00F47D06" w:rsidP="00F47D06">
            <w:pPr>
              <w:spacing w:line="300" w:lineRule="exact"/>
              <w:rPr>
                <w:rFonts w:ascii="ＭＳ 明朝" w:hAnsi="ＭＳ 明朝" w:cs="Arial"/>
                <w:bCs/>
                <w:kern w:val="0"/>
                <w:sz w:val="21"/>
                <w:szCs w:val="18"/>
              </w:rPr>
            </w:pPr>
            <w:r w:rsidRPr="00120A5C">
              <w:rPr>
                <w:rFonts w:ascii="ＭＳ 明朝" w:hAnsi="ＭＳ 明朝" w:cs="Arial" w:hint="eastAsia"/>
                <w:bCs/>
                <w:kern w:val="0"/>
                <w:sz w:val="21"/>
                <w:szCs w:val="18"/>
              </w:rPr>
              <w:t>活字</w:t>
            </w:r>
            <w:r w:rsidRPr="00120A5C">
              <w:rPr>
                <w:rFonts w:ascii="ＭＳ 明朝" w:hAnsi="ＭＳ 明朝" w:cs="Arial" w:hint="eastAsia"/>
                <w:kern w:val="0"/>
                <w:sz w:val="21"/>
                <w:szCs w:val="18"/>
              </w:rPr>
              <w:t>と</w:t>
            </w:r>
            <w:r w:rsidRPr="00120A5C">
              <w:rPr>
                <w:rFonts w:ascii="ＭＳ 明朝" w:hAnsi="ＭＳ 明朝" w:cs="Arial" w:hint="eastAsia"/>
                <w:bCs/>
                <w:kern w:val="0"/>
                <w:sz w:val="21"/>
                <w:szCs w:val="18"/>
              </w:rPr>
              <w:t>書</w:t>
            </w:r>
            <w:r w:rsidRPr="00120A5C">
              <w:rPr>
                <w:rFonts w:ascii="ＭＳ 明朝" w:hAnsi="ＭＳ 明朝" w:cs="Arial" w:hint="eastAsia"/>
                <w:kern w:val="0"/>
                <w:sz w:val="21"/>
                <w:szCs w:val="18"/>
              </w:rPr>
              <w:t>き</w:t>
            </w:r>
            <w:r w:rsidRPr="00120A5C">
              <w:rPr>
                <w:rFonts w:ascii="ＭＳ 明朝" w:hAnsi="ＭＳ 明朝" w:cs="Arial" w:hint="eastAsia"/>
                <w:bCs/>
                <w:kern w:val="0"/>
                <w:sz w:val="21"/>
                <w:szCs w:val="18"/>
              </w:rPr>
              <w:t>文字・画数・筆順</w:t>
            </w:r>
          </w:p>
          <w:p w14:paraId="3256DE90"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hint="eastAsia"/>
                <w:kern w:val="0"/>
                <w:sz w:val="18"/>
                <w:szCs w:val="18"/>
              </w:rPr>
              <w:t>Ｐ33</w:t>
            </w:r>
          </w:p>
          <w:p w14:paraId="49A50491"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hint="eastAsia"/>
                <w:kern w:val="0"/>
                <w:sz w:val="18"/>
                <w:szCs w:val="18"/>
              </w:rPr>
              <w:t>1時間</w:t>
            </w:r>
          </w:p>
          <w:p w14:paraId="5AAD08BD" w14:textId="77777777" w:rsidR="00F47D06" w:rsidRPr="00120A5C" w:rsidRDefault="00F47D06" w:rsidP="00F47D06">
            <w:pPr>
              <w:spacing w:line="300" w:lineRule="exact"/>
              <w:jc w:val="right"/>
              <w:rPr>
                <w:rFonts w:ascii="ＭＳ 明朝" w:hAnsi="ＭＳ 明朝" w:cs="Arial"/>
                <w:kern w:val="0"/>
                <w:sz w:val="18"/>
                <w:szCs w:val="18"/>
              </w:rPr>
            </w:pPr>
          </w:p>
          <w:p w14:paraId="3B35213D"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書写</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048EE31"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イ</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8E676CA"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kern w:val="0"/>
                <w:sz w:val="18"/>
                <w:szCs w:val="18"/>
              </w:rPr>
              <w:t>・活字と書き文字の違い，画数，筆順について理解し，漢字を文や文章の中で使う。</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C67E493"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１　「活字と書き文字」（Ｐ33）を読んで，活字と書き文字の違いについて理解し，「問題」</w:t>
            </w:r>
            <w:r w:rsidRPr="00120A5C">
              <w:rPr>
                <w:rFonts w:ascii="ＭＳ 明朝" w:hAnsi="ＭＳ 明朝" w:cs="ＭＳ 明朝" w:hint="eastAsia"/>
                <w:kern w:val="0"/>
                <w:sz w:val="18"/>
                <w:szCs w:val="18"/>
              </w:rPr>
              <w:t>①</w:t>
            </w:r>
            <w:r w:rsidRPr="00120A5C">
              <w:rPr>
                <w:rFonts w:ascii="ＭＳ 明朝" w:hAnsi="ＭＳ 明朝" w:hint="eastAsia"/>
                <w:kern w:val="0"/>
                <w:sz w:val="18"/>
                <w:szCs w:val="18"/>
              </w:rPr>
              <w:t>に取り組む。</w:t>
            </w:r>
          </w:p>
          <w:p w14:paraId="08B89E4F"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２　「画数」（Ｐ34）を読んで，画数について理解し，「問題」</w:t>
            </w:r>
            <w:r w:rsidRPr="00120A5C">
              <w:rPr>
                <w:rFonts w:ascii="ＭＳ 明朝" w:hAnsi="ＭＳ 明朝" w:cs="ＭＳ 明朝" w:hint="eastAsia"/>
                <w:kern w:val="0"/>
                <w:sz w:val="18"/>
                <w:szCs w:val="18"/>
              </w:rPr>
              <w:t>②</w:t>
            </w:r>
            <w:r w:rsidRPr="00120A5C">
              <w:rPr>
                <w:rFonts w:ascii="ＭＳ 明朝" w:hAnsi="ＭＳ 明朝" w:hint="eastAsia"/>
                <w:kern w:val="0"/>
                <w:sz w:val="18"/>
                <w:szCs w:val="18"/>
              </w:rPr>
              <w:t>に取り組む。</w:t>
            </w:r>
          </w:p>
          <w:p w14:paraId="2D9DE8C9"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３　「筆順」（Ｐ34）を読んで，筆順について理解し，「問題」</w:t>
            </w:r>
            <w:r w:rsidRPr="00120A5C">
              <w:rPr>
                <w:rFonts w:ascii="ＭＳ 明朝" w:hAnsi="ＭＳ 明朝" w:cs="ＭＳ 明朝" w:hint="eastAsia"/>
                <w:kern w:val="0"/>
                <w:sz w:val="18"/>
                <w:szCs w:val="18"/>
              </w:rPr>
              <w:t>③</w:t>
            </w:r>
            <w:r w:rsidRPr="00120A5C">
              <w:rPr>
                <w:rFonts w:ascii="ＭＳ 明朝" w:hAnsi="ＭＳ 明朝" w:hint="eastAsia"/>
                <w:kern w:val="0"/>
                <w:sz w:val="18"/>
                <w:szCs w:val="18"/>
              </w:rPr>
              <w:t>に取り組む。</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1DF840C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活字と書き文字の違い，画数，筆順について理解し，漢字を文や文章の中で使っている。</w:t>
            </w:r>
          </w:p>
          <w:p w14:paraId="57D9CDBF"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進んで活字と書き文字の違い，画数，筆順について理解し，学習課題に沿って学んだことを文や文章の中で生かそうとしている。</w:t>
            </w:r>
          </w:p>
        </w:tc>
      </w:tr>
      <w:tr w:rsidR="00F47D06" w:rsidRPr="000B37BB" w14:paraId="0C8FCDFB" w14:textId="77777777" w:rsidTr="00E654E0">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E1952F1" w14:textId="51E6B637" w:rsidR="00F47D06" w:rsidRPr="00120A5C" w:rsidRDefault="00F47D06" w:rsidP="009C268F">
            <w:pPr>
              <w:spacing w:line="300" w:lineRule="exact"/>
              <w:jc w:val="left"/>
              <w:rPr>
                <w:rFonts w:ascii="ＭＳ 明朝" w:eastAsia="BIZ UDゴシック" w:hAnsi="ＭＳ 明朝" w:cs="Arial"/>
                <w:bCs/>
                <w:sz w:val="18"/>
                <w:szCs w:val="18"/>
              </w:rPr>
            </w:pPr>
            <w:r w:rsidRPr="00120A5C">
              <w:rPr>
                <w:rFonts w:ascii="ＭＳ 明朝" w:hAnsi="ＭＳ 明朝" w:hint="eastAsia"/>
                <w:sz w:val="18"/>
                <w:szCs w:val="18"/>
              </w:rPr>
              <w:t>２　思いを捉える</w:t>
            </w:r>
            <w:r w:rsidR="00F50E20">
              <w:rPr>
                <w:rFonts w:ascii="ＭＳ 明朝" w:hAnsi="ＭＳ 明朝" w:hint="eastAsia"/>
                <w:sz w:val="18"/>
                <w:szCs w:val="18"/>
              </w:rPr>
              <w:t>（5～6月</w:t>
            </w:r>
            <w:r w:rsidR="007A765F">
              <w:rPr>
                <w:rFonts w:ascii="ＭＳ 明朝" w:hAnsi="ＭＳ 明朝" w:hint="eastAsia"/>
                <w:sz w:val="18"/>
                <w:szCs w:val="18"/>
              </w:rPr>
              <w:t xml:space="preserve">　12時間</w:t>
            </w:r>
            <w:r w:rsidR="00F50E20">
              <w:rPr>
                <w:rFonts w:ascii="ＭＳ 明朝" w:hAnsi="ＭＳ 明朝" w:hint="eastAsia"/>
                <w:sz w:val="18"/>
                <w:szCs w:val="18"/>
              </w:rPr>
              <w:t>）</w:t>
            </w:r>
          </w:p>
        </w:tc>
      </w:tr>
      <w:tr w:rsidR="00F47D06" w:rsidRPr="000B37BB" w14:paraId="7AAA4B09" w14:textId="77777777" w:rsidTr="00E654E0">
        <w:trPr>
          <w:trHeight w:val="283"/>
        </w:trPr>
        <w:tc>
          <w:tcPr>
            <w:tcW w:w="2268" w:type="dxa"/>
            <w:tcBorders>
              <w:top w:val="nil"/>
              <w:left w:val="single" w:sz="8" w:space="0" w:color="auto"/>
              <w:bottom w:val="nil"/>
            </w:tcBorders>
            <w:shd w:val="clear" w:color="auto" w:fill="auto"/>
            <w:tcMar>
              <w:left w:w="57" w:type="dxa"/>
              <w:right w:w="57" w:type="dxa"/>
            </w:tcMar>
          </w:tcPr>
          <w:p w14:paraId="03DDD547"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sz w:val="18"/>
                <w:szCs w:val="18"/>
              </w:rPr>
              <w:t>読む〈文学一〉</w:t>
            </w:r>
          </w:p>
          <w:p w14:paraId="704BB605" w14:textId="77777777" w:rsidR="00F47D06" w:rsidRPr="00120A5C" w:rsidRDefault="00F47D06" w:rsidP="00F47D06">
            <w:pPr>
              <w:spacing w:line="300" w:lineRule="exact"/>
              <w:rPr>
                <w:rFonts w:ascii="ＭＳ 明朝" w:hAnsi="ＭＳ 明朝" w:cs="Arial"/>
                <w:bCs/>
                <w:sz w:val="21"/>
                <w:szCs w:val="18"/>
              </w:rPr>
            </w:pPr>
            <w:r w:rsidRPr="00120A5C">
              <w:rPr>
                <w:rFonts w:ascii="ＭＳ 明朝" w:hAnsi="ＭＳ 明朝" w:cs="Arial" w:hint="eastAsia"/>
                <w:bCs/>
                <w:sz w:val="21"/>
                <w:szCs w:val="18"/>
              </w:rPr>
              <w:t>飛べ　かもめ</w:t>
            </w:r>
          </w:p>
          <w:p w14:paraId="2392C49F"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sz w:val="18"/>
                <w:szCs w:val="18"/>
              </w:rPr>
              <w:t>Ｐ</w:t>
            </w:r>
            <w:r w:rsidRPr="00120A5C">
              <w:rPr>
                <w:rFonts w:ascii="ＭＳ 明朝" w:hAnsi="ＭＳ 明朝" w:cs="Arial" w:hint="eastAsia"/>
                <w:sz w:val="18"/>
                <w:szCs w:val="18"/>
              </w:rPr>
              <w:t>36</w:t>
            </w:r>
          </w:p>
          <w:p w14:paraId="508DC354"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cs="Arial"/>
                <w:sz w:val="18"/>
                <w:szCs w:val="18"/>
              </w:rPr>
              <w:t>3時間</w:t>
            </w:r>
          </w:p>
        </w:tc>
        <w:tc>
          <w:tcPr>
            <w:tcW w:w="1418" w:type="dxa"/>
            <w:tcBorders>
              <w:top w:val="nil"/>
              <w:bottom w:val="nil"/>
            </w:tcBorders>
            <w:shd w:val="clear" w:color="auto" w:fill="auto"/>
            <w:tcMar>
              <w:left w:w="57" w:type="dxa"/>
              <w:right w:w="57" w:type="dxa"/>
            </w:tcMar>
          </w:tcPr>
          <w:p w14:paraId="698B56DD"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w:t>
            </w:r>
          </w:p>
          <w:p w14:paraId="219044F6"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イオ</w:t>
            </w:r>
          </w:p>
          <w:p w14:paraId="36B261B1"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745A9259" w14:textId="77777777"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hint="eastAsia"/>
                <w:sz w:val="18"/>
                <w:szCs w:val="18"/>
              </w:rPr>
              <w:t>⑵</w:t>
            </w:r>
            <w:r w:rsidRPr="00120A5C">
              <w:rPr>
                <w:rFonts w:ascii="ＭＳ 明朝" w:hAnsi="ＭＳ 明朝" w:cs="Arial" w:hint="eastAsia"/>
                <w:sz w:val="18"/>
                <w:szCs w:val="18"/>
              </w:rPr>
              <w:t>イ</w:t>
            </w:r>
          </w:p>
        </w:tc>
        <w:tc>
          <w:tcPr>
            <w:tcW w:w="1843" w:type="dxa"/>
            <w:tcBorders>
              <w:top w:val="nil"/>
              <w:bottom w:val="nil"/>
            </w:tcBorders>
            <w:shd w:val="clear" w:color="auto" w:fill="auto"/>
            <w:tcMar>
              <w:left w:w="57" w:type="dxa"/>
              <w:right w:w="57" w:type="dxa"/>
            </w:tcMar>
          </w:tcPr>
          <w:p w14:paraId="51AD525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・人物や情景を描いた表現に注意して，作品を読み味わう</w:t>
            </w:r>
            <w:r w:rsidRPr="00120A5C">
              <w:rPr>
                <w:rFonts w:ascii="ＭＳ 明朝" w:hAnsi="ＭＳ 明朝"/>
                <w:sz w:val="18"/>
                <w:szCs w:val="18"/>
              </w:rPr>
              <w:t>。</w:t>
            </w:r>
          </w:p>
          <w:p w14:paraId="013DF20A"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sz w:val="18"/>
                <w:szCs w:val="18"/>
              </w:rPr>
              <w:t>作品から読み</w:t>
            </w:r>
            <w:r w:rsidRPr="00120A5C">
              <w:rPr>
                <w:rFonts w:ascii="ＭＳ 明朝" w:hAnsi="ＭＳ 明朝" w:hint="eastAsia"/>
                <w:sz w:val="18"/>
                <w:szCs w:val="18"/>
              </w:rPr>
              <w:t>取ったことを</w:t>
            </w:r>
            <w:r w:rsidRPr="00120A5C">
              <w:rPr>
                <w:rFonts w:ascii="ＭＳ 明朝" w:hAnsi="ＭＳ 明朝"/>
                <w:sz w:val="18"/>
                <w:szCs w:val="18"/>
              </w:rPr>
              <w:t>もとに</w:t>
            </w:r>
            <w:r w:rsidRPr="00120A5C">
              <w:rPr>
                <w:rFonts w:ascii="ＭＳ 明朝" w:hAnsi="ＭＳ 明朝" w:hint="eastAsia"/>
                <w:sz w:val="18"/>
                <w:szCs w:val="18"/>
              </w:rPr>
              <w:t>，</w:t>
            </w:r>
            <w:r w:rsidRPr="00120A5C">
              <w:rPr>
                <w:rFonts w:ascii="ＭＳ 明朝" w:hAnsi="ＭＳ 明朝"/>
                <w:sz w:val="18"/>
                <w:szCs w:val="18"/>
              </w:rPr>
              <w:t>想像</w:t>
            </w:r>
            <w:r w:rsidRPr="00120A5C">
              <w:rPr>
                <w:rFonts w:ascii="ＭＳ 明朝" w:hAnsi="ＭＳ 明朝" w:hint="eastAsia"/>
                <w:sz w:val="18"/>
                <w:szCs w:val="18"/>
              </w:rPr>
              <w:t>したことをまとめる</w:t>
            </w:r>
            <w:r w:rsidRPr="00120A5C">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14:paraId="407B0FD9"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36</w:t>
            </w:r>
            <w:r w:rsidRPr="00120A5C">
              <w:rPr>
                <w:rFonts w:ascii="ＭＳ 明朝" w:hAnsi="ＭＳ 明朝"/>
                <w:sz w:val="18"/>
                <w:szCs w:val="18"/>
              </w:rPr>
              <w:t>）や「</w:t>
            </w:r>
            <w:r w:rsidRPr="00120A5C">
              <w:rPr>
                <w:rFonts w:ascii="ＭＳ 明朝" w:hAnsi="ＭＳ 明朝" w:hint="eastAsia"/>
                <w:sz w:val="18"/>
                <w:szCs w:val="18"/>
              </w:rPr>
              <w:t>てびき</w:t>
            </w:r>
            <w:r w:rsidRPr="00120A5C">
              <w:rPr>
                <w:rFonts w:ascii="ＭＳ 明朝" w:hAnsi="ＭＳ 明朝"/>
                <w:sz w:val="18"/>
                <w:szCs w:val="18"/>
              </w:rPr>
              <w:t>」</w:t>
            </w:r>
            <w:r w:rsidRPr="00120A5C">
              <w:rPr>
                <w:rFonts w:ascii="ＭＳ 明朝" w:hAnsi="ＭＳ 明朝" w:hint="eastAsia"/>
                <w:sz w:val="18"/>
                <w:szCs w:val="18"/>
              </w:rPr>
              <w:t>の目標</w:t>
            </w:r>
            <w:r w:rsidRPr="00120A5C">
              <w:rPr>
                <w:rFonts w:ascii="ＭＳ 明朝" w:hAnsi="ＭＳ 明朝"/>
                <w:sz w:val="18"/>
                <w:szCs w:val="18"/>
              </w:rPr>
              <w:t>（Ｐ</w:t>
            </w:r>
            <w:r w:rsidRPr="00120A5C">
              <w:rPr>
                <w:rFonts w:ascii="ＭＳ 明朝" w:hAnsi="ＭＳ 明朝" w:hint="eastAsia"/>
                <w:sz w:val="18"/>
                <w:szCs w:val="18"/>
              </w:rPr>
              <w:t>40</w:t>
            </w:r>
            <w:r w:rsidRPr="00120A5C">
              <w:rPr>
                <w:rFonts w:ascii="ＭＳ 明朝" w:hAnsi="ＭＳ 明朝"/>
                <w:sz w:val="18"/>
                <w:szCs w:val="18"/>
              </w:rPr>
              <w:t>）を確認し，学習の見通しを持つ。</w:t>
            </w:r>
          </w:p>
          <w:p w14:paraId="4C1BC3BC"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全文を通読し，内容を大まかにつかむ。適宜，漢字や語句を確認する。</w:t>
            </w:r>
          </w:p>
          <w:p w14:paraId="6030E8AC"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３　設問</w:t>
            </w:r>
            <w:r w:rsidRPr="00120A5C">
              <w:rPr>
                <w:rFonts w:ascii="ＭＳ 明朝" w:hAnsi="ＭＳ 明朝" w:cs="ＭＳ 明朝" w:hint="eastAsia"/>
                <w:sz w:val="18"/>
                <w:szCs w:val="18"/>
              </w:rPr>
              <w:t>①</w:t>
            </w:r>
            <w:r w:rsidRPr="00120A5C">
              <w:rPr>
                <w:rFonts w:ascii="ＭＳ 明朝" w:hAnsi="ＭＳ 明朝"/>
                <w:sz w:val="18"/>
                <w:szCs w:val="18"/>
              </w:rPr>
              <w:t>～</w:t>
            </w:r>
            <w:r w:rsidRPr="00120A5C">
              <w:rPr>
                <w:rFonts w:ascii="ＭＳ 明朝" w:hAnsi="ＭＳ 明朝" w:cs="ＭＳ 明朝" w:hint="eastAsia"/>
                <w:sz w:val="18"/>
                <w:szCs w:val="18"/>
              </w:rPr>
              <w:t>③</w:t>
            </w:r>
            <w:r w:rsidRPr="00120A5C">
              <w:rPr>
                <w:rFonts w:ascii="ＭＳ 明朝" w:hAnsi="ＭＳ 明朝"/>
                <w:sz w:val="18"/>
                <w:szCs w:val="18"/>
              </w:rPr>
              <w:t>（Ｐ</w:t>
            </w:r>
            <w:r w:rsidRPr="00120A5C">
              <w:rPr>
                <w:rFonts w:ascii="ＭＳ 明朝" w:hAnsi="ＭＳ 明朝" w:hint="eastAsia"/>
                <w:sz w:val="18"/>
                <w:szCs w:val="18"/>
              </w:rPr>
              <w:t>40</w:t>
            </w:r>
            <w:r w:rsidRPr="00120A5C">
              <w:rPr>
                <w:rFonts w:ascii="ＭＳ 明朝" w:hAnsi="ＭＳ 明朝"/>
                <w:sz w:val="18"/>
                <w:szCs w:val="18"/>
              </w:rPr>
              <w:t>）に取り組み，場面の様子や登場人物の思いに注意して作品を読み味わう。</w:t>
            </w:r>
          </w:p>
          <w:p w14:paraId="4F5B057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＊「言葉の力</w:t>
            </w:r>
            <w:r w:rsidRPr="00120A5C">
              <w:rPr>
                <w:rFonts w:ascii="ＭＳ 明朝" w:hAnsi="ＭＳ 明朝" w:hint="eastAsia"/>
                <w:sz w:val="18"/>
                <w:szCs w:val="18"/>
              </w:rPr>
              <w:t xml:space="preserve">　人物や情景を描いた表現に注意する</w:t>
            </w:r>
            <w:r w:rsidRPr="00120A5C">
              <w:rPr>
                <w:rFonts w:ascii="ＭＳ 明朝" w:hAnsi="ＭＳ 明朝"/>
                <w:sz w:val="18"/>
                <w:szCs w:val="18"/>
              </w:rPr>
              <w:t>」を読んで，人物の心情や考えを捉えるための手がかりになる表現について理解する。</w:t>
            </w:r>
          </w:p>
          <w:p w14:paraId="71EDB784" w14:textId="184D2C66"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４　設問</w:t>
            </w:r>
            <w:r w:rsidRPr="00120A5C">
              <w:rPr>
                <w:rFonts w:ascii="ＭＳ 明朝" w:hAnsi="ＭＳ 明朝" w:hint="eastAsia"/>
                <w:sz w:val="18"/>
                <w:szCs w:val="18"/>
              </w:rPr>
              <w:t>④</w:t>
            </w:r>
            <w:r w:rsidRPr="00120A5C">
              <w:rPr>
                <w:rFonts w:ascii="ＭＳ 明朝" w:hAnsi="ＭＳ 明朝"/>
                <w:sz w:val="18"/>
                <w:szCs w:val="18"/>
              </w:rPr>
              <w:t>に取り組み，</w:t>
            </w:r>
            <w:r w:rsidRPr="00120A5C">
              <w:rPr>
                <w:rFonts w:ascii="ＭＳ 明朝" w:hAnsi="ＭＳ 明朝" w:hint="eastAsia"/>
                <w:sz w:val="18"/>
                <w:szCs w:val="18"/>
              </w:rPr>
              <w:t>メッセージを想像し，紹介し</w:t>
            </w:r>
            <w:r w:rsidR="00206587">
              <w:rPr>
                <w:rFonts w:ascii="ＭＳ 明朝" w:hAnsi="ＭＳ 明朝" w:hint="eastAsia"/>
                <w:sz w:val="18"/>
                <w:szCs w:val="18"/>
              </w:rPr>
              <w:t>合</w:t>
            </w:r>
            <w:r w:rsidR="00206587">
              <w:rPr>
                <w:rFonts w:ascii="ＭＳ 明朝" w:hAnsi="ＭＳ 明朝" w:hint="eastAsia"/>
                <w:sz w:val="18"/>
                <w:szCs w:val="18"/>
              </w:rPr>
              <w:lastRenderedPageBreak/>
              <w:t>う</w:t>
            </w:r>
            <w:r w:rsidRPr="00120A5C">
              <w:rPr>
                <w:rFonts w:ascii="ＭＳ 明朝" w:hAnsi="ＭＳ 明朝"/>
                <w:sz w:val="18"/>
                <w:szCs w:val="18"/>
              </w:rPr>
              <w:t>。</w:t>
            </w:r>
          </w:p>
          <w:p w14:paraId="47A62482" w14:textId="1E56D589" w:rsidR="00F47D06" w:rsidRPr="003A2FE5"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sz w:val="18"/>
                <w:szCs w:val="18"/>
              </w:rPr>
              <w:t xml:space="preserve">５　</w:t>
            </w:r>
            <w:r w:rsidRPr="00120A5C">
              <w:rPr>
                <w:rFonts w:ascii="ＭＳ 明朝" w:hAnsi="ＭＳ 明朝" w:hint="eastAsia"/>
                <w:kern w:val="0"/>
                <w:sz w:val="18"/>
                <w:szCs w:val="18"/>
              </w:rPr>
              <w:t>「振り返り」</w:t>
            </w:r>
            <w:r w:rsidRPr="00120A5C">
              <w:rPr>
                <w:rFonts w:ascii="ＭＳ 明朝" w:hAnsi="ＭＳ 明朝" w:hint="eastAsia"/>
                <w:sz w:val="18"/>
                <w:szCs w:val="18"/>
              </w:rPr>
              <w:t>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tc>
        <w:tc>
          <w:tcPr>
            <w:tcW w:w="4536" w:type="dxa"/>
            <w:tcBorders>
              <w:top w:val="nil"/>
              <w:bottom w:val="nil"/>
              <w:right w:val="single" w:sz="8" w:space="0" w:color="auto"/>
            </w:tcBorders>
            <w:shd w:val="clear" w:color="auto" w:fill="auto"/>
            <w:tcMar>
              <w:left w:w="57" w:type="dxa"/>
              <w:right w:w="57" w:type="dxa"/>
            </w:tcMar>
          </w:tcPr>
          <w:p w14:paraId="4BD37C3F" w14:textId="608FB798"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事象や行為，心情を表す語句の量を増すとともに，</w:t>
            </w:r>
            <w:r w:rsidR="00206587">
              <w:rPr>
                <w:rFonts w:ascii="ＭＳ 明朝" w:hAnsi="ＭＳ 明朝" w:cs="Arial" w:hint="eastAsia"/>
                <w:bCs/>
                <w:sz w:val="18"/>
                <w:szCs w:val="18"/>
              </w:rPr>
              <w:t>文章を読むことを通して，</w:t>
            </w:r>
            <w:r w:rsidRPr="00120A5C">
              <w:rPr>
                <w:rFonts w:ascii="ＭＳ 明朝" w:hAnsi="ＭＳ 明朝" w:cs="Arial" w:hint="eastAsia"/>
                <w:bCs/>
                <w:sz w:val="18"/>
                <w:szCs w:val="18"/>
              </w:rPr>
              <w:t>語感を磨き語彙を豊かにしている。</w:t>
            </w:r>
          </w:p>
          <w:p w14:paraId="0B5261BE"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「読むこと」において，場面の展開や登場人物の心情の変化などについて，描写をもとに捉えている。</w:t>
            </w:r>
          </w:p>
          <w:p w14:paraId="727C7C3A"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「読むこと」において，文章を読んで理解したことに基づいて，自分の考えを確かなものにしている。</w:t>
            </w:r>
          </w:p>
          <w:p w14:paraId="2CB6C4D8" w14:textId="0B9206D0"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進んで人物の心情など</w:t>
            </w:r>
            <w:r w:rsidR="00206587">
              <w:rPr>
                <w:rFonts w:ascii="ＭＳ 明朝" w:hAnsi="ＭＳ 明朝" w:cs="ＭＳ ゴシック" w:hint="eastAsia"/>
                <w:sz w:val="18"/>
                <w:szCs w:val="18"/>
              </w:rPr>
              <w:t>に注意し</w:t>
            </w:r>
            <w:r w:rsidRPr="00120A5C">
              <w:rPr>
                <w:rFonts w:ascii="ＭＳ 明朝" w:hAnsi="ＭＳ 明朝" w:cs="ＭＳ ゴシック" w:hint="eastAsia"/>
                <w:sz w:val="18"/>
                <w:szCs w:val="18"/>
              </w:rPr>
              <w:t>ながら読み，学</w:t>
            </w:r>
            <w:r w:rsidRPr="00120A5C">
              <w:rPr>
                <w:rFonts w:ascii="ＭＳ 明朝" w:hAnsi="ＭＳ 明朝" w:cs="ＭＳ ゴシック" w:hint="eastAsia"/>
                <w:sz w:val="18"/>
                <w:szCs w:val="18"/>
              </w:rPr>
              <w:lastRenderedPageBreak/>
              <w:t>習課題に沿って，想像したメッセージを伝え合おうとしている。</w:t>
            </w:r>
          </w:p>
        </w:tc>
      </w:tr>
      <w:tr w:rsidR="00F47D06" w:rsidRPr="000B37BB" w14:paraId="0909BD77" w14:textId="77777777" w:rsidTr="00101788">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720D9DCA" w14:textId="67C608BC" w:rsidR="00F47D06" w:rsidRPr="00120A5C" w:rsidRDefault="00F47D06" w:rsidP="00F47D06">
            <w:pPr>
              <w:spacing w:line="300" w:lineRule="exact"/>
              <w:rPr>
                <w:rFonts w:ascii="ＭＳ 明朝" w:hAnsi="ＭＳ 明朝" w:cs="Arial"/>
                <w:color w:val="221E1F"/>
                <w:kern w:val="0"/>
                <w:sz w:val="18"/>
                <w:szCs w:val="18"/>
              </w:rPr>
            </w:pPr>
            <w:r w:rsidRPr="00120A5C">
              <w:rPr>
                <w:rFonts w:ascii="ＭＳ 明朝" w:hAnsi="ＭＳ 明朝" w:cs="Arial" w:hint="eastAsia"/>
                <w:color w:val="221E1F"/>
                <w:kern w:val="0"/>
                <w:sz w:val="18"/>
                <w:szCs w:val="18"/>
              </w:rPr>
              <w:lastRenderedPageBreak/>
              <w:t>学びの扉</w:t>
            </w:r>
            <w:r w:rsidR="00206587">
              <w:rPr>
                <w:rFonts w:ascii="ＭＳ 明朝" w:hAnsi="ＭＳ 明朝" w:cs="Arial" w:hint="eastAsia"/>
                <w:color w:val="221E1F"/>
                <w:kern w:val="0"/>
                <w:sz w:val="18"/>
                <w:szCs w:val="18"/>
              </w:rPr>
              <w:t>／学びを支える言葉の力</w:t>
            </w:r>
            <w:r w:rsidRPr="00120A5C">
              <w:rPr>
                <w:rFonts w:ascii="ＭＳ 明朝" w:hAnsi="ＭＳ 明朝" w:cs="Arial" w:hint="eastAsia"/>
                <w:color w:val="221E1F"/>
                <w:kern w:val="0"/>
                <w:sz w:val="18"/>
                <w:szCs w:val="18"/>
              </w:rPr>
              <w:t>〈文学的な言葉の力</w:t>
            </w:r>
            <w:r w:rsidR="00392B87" w:rsidRPr="00392B87">
              <w:rPr>
                <w:rFonts w:ascii="ＭＳ 明朝" w:hAnsi="ＭＳ 明朝" w:cs="Arial" w:hint="eastAsia"/>
                <w:color w:val="221E1F"/>
                <w:w w:val="200"/>
                <w:kern w:val="0"/>
                <w:sz w:val="18"/>
                <w:szCs w:val="18"/>
              </w:rPr>
              <w:t>―</w:t>
            </w:r>
            <w:r w:rsidRPr="00120A5C">
              <w:rPr>
                <w:rFonts w:ascii="ＭＳ 明朝" w:hAnsi="ＭＳ 明朝" w:cs="Arial" w:hint="eastAsia"/>
                <w:color w:val="221E1F"/>
                <w:kern w:val="0"/>
                <w:sz w:val="18"/>
                <w:szCs w:val="18"/>
              </w:rPr>
              <w:t>解釈する力〉</w:t>
            </w:r>
          </w:p>
          <w:p w14:paraId="0F6B429A" w14:textId="77777777" w:rsidR="00F47D06" w:rsidRPr="00120A5C" w:rsidRDefault="00F47D06" w:rsidP="00F47D06">
            <w:pPr>
              <w:spacing w:line="300" w:lineRule="exact"/>
              <w:rPr>
                <w:rFonts w:ascii="ＭＳ 明朝" w:hAnsi="ＭＳ 明朝" w:cs="Arial"/>
                <w:color w:val="221E1F"/>
                <w:kern w:val="0"/>
                <w:sz w:val="21"/>
                <w:szCs w:val="18"/>
              </w:rPr>
            </w:pPr>
            <w:r w:rsidRPr="00120A5C">
              <w:rPr>
                <w:rFonts w:ascii="ＭＳ 明朝" w:hAnsi="ＭＳ 明朝" w:cs="Arial" w:hint="eastAsia"/>
                <w:color w:val="221E1F"/>
                <w:kern w:val="0"/>
                <w:sz w:val="21"/>
                <w:szCs w:val="18"/>
              </w:rPr>
              <w:t>文脈を捉え，伏線に気づく</w:t>
            </w:r>
          </w:p>
          <w:p w14:paraId="20E6B6EF" w14:textId="50DE932C" w:rsidR="00F47D06" w:rsidRPr="00120A5C" w:rsidRDefault="00F47D06" w:rsidP="00F47D06">
            <w:pPr>
              <w:spacing w:line="300" w:lineRule="exact"/>
              <w:jc w:val="right"/>
              <w:rPr>
                <w:rFonts w:ascii="ＭＳ 明朝" w:hAnsi="ＭＳ 明朝" w:cs="Arial"/>
                <w:color w:val="221E1F"/>
                <w:kern w:val="0"/>
                <w:sz w:val="18"/>
                <w:szCs w:val="18"/>
              </w:rPr>
            </w:pPr>
            <w:r w:rsidRPr="00120A5C">
              <w:rPr>
                <w:rFonts w:ascii="ＭＳ 明朝" w:hAnsi="ＭＳ 明朝" w:cs="Arial"/>
                <w:color w:val="221E1F"/>
                <w:kern w:val="0"/>
                <w:sz w:val="18"/>
                <w:szCs w:val="18"/>
              </w:rPr>
              <w:t>Ｐ</w:t>
            </w:r>
            <w:r w:rsidRPr="00120A5C">
              <w:rPr>
                <w:rFonts w:ascii="ＭＳ 明朝" w:hAnsi="ＭＳ 明朝" w:cs="Arial" w:hint="eastAsia"/>
                <w:color w:val="221E1F"/>
                <w:kern w:val="0"/>
                <w:sz w:val="18"/>
                <w:szCs w:val="18"/>
              </w:rPr>
              <w:t>41</w:t>
            </w:r>
            <w:r w:rsidR="00206587">
              <w:rPr>
                <w:rFonts w:ascii="ＭＳ 明朝" w:hAnsi="ＭＳ 明朝" w:cs="Arial" w:hint="eastAsia"/>
                <w:color w:val="221E1F"/>
                <w:kern w:val="0"/>
                <w:sz w:val="18"/>
                <w:szCs w:val="18"/>
              </w:rPr>
              <w:t>／</w:t>
            </w:r>
            <w:r w:rsidR="00206587" w:rsidRPr="00120A5C">
              <w:rPr>
                <w:rFonts w:ascii="ＭＳ 明朝" w:hAnsi="ＭＳ 明朝" w:cs="Arial"/>
                <w:sz w:val="18"/>
                <w:szCs w:val="18"/>
              </w:rPr>
              <w:t>Ｐ</w:t>
            </w:r>
            <w:r w:rsidR="00206587">
              <w:rPr>
                <w:rFonts w:ascii="ＭＳ 明朝" w:hAnsi="ＭＳ 明朝" w:cs="Arial" w:hint="eastAsia"/>
                <w:sz w:val="18"/>
                <w:szCs w:val="18"/>
              </w:rPr>
              <w:t>238</w:t>
            </w:r>
          </w:p>
          <w:p w14:paraId="4E04B003" w14:textId="77777777" w:rsidR="00F47D06" w:rsidRPr="00120A5C" w:rsidRDefault="00F47D06" w:rsidP="00F47D06">
            <w:pPr>
              <w:spacing w:line="300" w:lineRule="exact"/>
              <w:jc w:val="right"/>
              <w:rPr>
                <w:rFonts w:ascii="ＭＳ 明朝" w:hAnsi="ＭＳ 明朝" w:cs="Arial"/>
                <w:color w:val="221E1F"/>
                <w:kern w:val="0"/>
                <w:sz w:val="18"/>
                <w:szCs w:val="18"/>
              </w:rPr>
            </w:pPr>
            <w:r w:rsidRPr="00120A5C">
              <w:rPr>
                <w:rFonts w:ascii="ＭＳ 明朝" w:hAnsi="ＭＳ 明朝" w:cs="Arial" w:hint="eastAsia"/>
                <w:color w:val="221E1F"/>
                <w:kern w:val="0"/>
                <w:sz w:val="18"/>
                <w:szCs w:val="18"/>
              </w:rPr>
              <w:t>1</w:t>
            </w:r>
            <w:r w:rsidRPr="00120A5C">
              <w:rPr>
                <w:rFonts w:ascii="ＭＳ 明朝" w:hAnsi="ＭＳ 明朝" w:cs="Arial"/>
                <w:color w:val="221E1F"/>
                <w:kern w:val="0"/>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24E13DF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w:t>
            </w:r>
          </w:p>
          <w:p w14:paraId="70138652" w14:textId="77777777" w:rsidR="00F47D06" w:rsidRPr="003A2FE5" w:rsidRDefault="00F47D06" w:rsidP="005309F7">
            <w:pPr>
              <w:spacing w:line="300" w:lineRule="exact"/>
              <w:ind w:left="180" w:hangingChars="100" w:hanging="180"/>
              <w:rPr>
                <w:rFonts w:ascii="ＭＳ 明朝" w:hAnsi="ＭＳ 明朝" w:cs="Arial"/>
                <w:sz w:val="18"/>
                <w:szCs w:val="18"/>
                <w:u w:val="single"/>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イ</w:t>
            </w:r>
          </w:p>
        </w:tc>
        <w:tc>
          <w:tcPr>
            <w:tcW w:w="1843" w:type="dxa"/>
            <w:tcBorders>
              <w:top w:val="single" w:sz="4" w:space="0" w:color="auto"/>
              <w:bottom w:val="single" w:sz="4" w:space="0" w:color="auto"/>
            </w:tcBorders>
            <w:tcMar>
              <w:left w:w="57" w:type="dxa"/>
              <w:right w:w="57" w:type="dxa"/>
            </w:tcMar>
          </w:tcPr>
          <w:p w14:paraId="3814E436"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・場面の展開や登場人物などの描写に注意して，文脈を捉え，伏線に気づく。</w:t>
            </w:r>
          </w:p>
        </w:tc>
        <w:tc>
          <w:tcPr>
            <w:tcW w:w="4536" w:type="dxa"/>
            <w:tcBorders>
              <w:top w:val="single" w:sz="4" w:space="0" w:color="auto"/>
              <w:bottom w:val="single" w:sz="4" w:space="0" w:color="auto"/>
            </w:tcBorders>
            <w:tcMar>
              <w:left w:w="57" w:type="dxa"/>
              <w:right w:w="57" w:type="dxa"/>
            </w:tcMar>
          </w:tcPr>
          <w:p w14:paraId="1483BF2A" w14:textId="77777777" w:rsidR="00F47D06" w:rsidRPr="00120A5C" w:rsidRDefault="00F47D06" w:rsidP="007D5A17">
            <w:pP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１　教材（Ｐ41）を読んで，文章中の表現を手がかりにして，話の続きを予測する。</w:t>
            </w:r>
          </w:p>
          <w:p w14:paraId="1D49760B" w14:textId="77777777" w:rsidR="00F47D06" w:rsidRDefault="00F47D06" w:rsidP="007D5A17">
            <w:pP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 xml:space="preserve">２　</w:t>
            </w:r>
            <w:r w:rsidRPr="00120A5C">
              <w:rPr>
                <w:rFonts w:ascii="ＭＳ 明朝" w:hAnsi="ＭＳ 明朝" w:cs="ＭＳ 明朝"/>
                <w:sz w:val="18"/>
                <w:szCs w:val="18"/>
                <w:bdr w:val="single" w:sz="4" w:space="0" w:color="auto"/>
                <w:shd w:val="clear" w:color="auto" w:fill="D9D9D9"/>
              </w:rPr>
              <w:t>基</w:t>
            </w:r>
            <w:r w:rsidRPr="00120A5C">
              <w:rPr>
                <w:rFonts w:ascii="ＭＳ 明朝" w:hAnsi="ＭＳ 明朝" w:cs="ＭＳ 明朝"/>
                <w:sz w:val="18"/>
                <w:szCs w:val="18"/>
              </w:rPr>
              <w:t>「文脈を捉え，伏線に気づく」</w:t>
            </w:r>
            <w:r w:rsidRPr="00120A5C">
              <w:rPr>
                <w:rFonts w:ascii="ＭＳ 明朝" w:hAnsi="ＭＳ 明朝" w:cs="ＭＳ 明朝" w:hint="eastAsia"/>
                <w:sz w:val="18"/>
                <w:szCs w:val="18"/>
              </w:rPr>
              <w:t>（</w:t>
            </w:r>
            <w:r w:rsidRPr="00120A5C">
              <w:rPr>
                <w:rFonts w:ascii="ＭＳ 明朝" w:hAnsi="ＭＳ 明朝" w:cs="ＭＳ 明朝"/>
                <w:sz w:val="18"/>
                <w:szCs w:val="18"/>
              </w:rPr>
              <w:t>Ｐ238～</w:t>
            </w:r>
            <w:r w:rsidRPr="00120A5C">
              <w:rPr>
                <w:rFonts w:ascii="ＭＳ 明朝" w:hAnsi="ＭＳ 明朝" w:cs="ＭＳ 明朝" w:hint="eastAsia"/>
                <w:sz w:val="18"/>
                <w:szCs w:val="18"/>
              </w:rPr>
              <w:t>241）</w:t>
            </w:r>
            <w:r w:rsidRPr="00120A5C">
              <w:rPr>
                <w:rFonts w:ascii="ＭＳ 明朝" w:hAnsi="ＭＳ 明朝" w:cs="ＭＳ 明朝"/>
                <w:sz w:val="18"/>
                <w:szCs w:val="18"/>
              </w:rPr>
              <w:t>を読んで，文脈や伏線について理解を深め，場面の展開や登場人物の心情などを捉える。</w:t>
            </w:r>
          </w:p>
          <w:p w14:paraId="264237EC" w14:textId="77777777" w:rsidR="00B44F2F" w:rsidRPr="00120A5C" w:rsidRDefault="00B44F2F" w:rsidP="007D5A17">
            <w:pPr>
              <w:spacing w:line="300" w:lineRule="exact"/>
              <w:ind w:left="180" w:hangingChars="100" w:hanging="180"/>
              <w:rPr>
                <w:rFonts w:ascii="ＭＳ 明朝" w:hAnsi="ＭＳ 明朝" w:cs="ＭＳ 明朝"/>
                <w:sz w:val="18"/>
                <w:szCs w:val="18"/>
              </w:rPr>
            </w:pPr>
          </w:p>
          <w:p w14:paraId="55682DDA" w14:textId="77777777" w:rsidR="00F47D06" w:rsidRPr="00120A5C" w:rsidRDefault="00F47D06" w:rsidP="007D5A17">
            <w:pPr>
              <w:spacing w:line="300" w:lineRule="exact"/>
              <w:ind w:left="100" w:hanging="100"/>
              <w:rPr>
                <w:sz w:val="18"/>
                <w:szCs w:val="18"/>
              </w:rPr>
            </w:pPr>
            <w:r w:rsidRPr="00120A5C">
              <w:rPr>
                <w:rFonts w:ascii="ＭＳ 明朝" w:hAnsi="ＭＳ 明朝" w:cs="ＭＳ 明朝"/>
                <w:sz w:val="18"/>
                <w:szCs w:val="18"/>
              </w:rPr>
              <w:t>＊</w:t>
            </w:r>
            <w:r w:rsidRPr="00120A5C">
              <w:rPr>
                <w:rFonts w:ascii="ＭＳ 明朝" w:hAnsi="ＭＳ 明朝" w:cs="ＭＳ 明朝"/>
                <w:sz w:val="18"/>
                <w:szCs w:val="18"/>
                <w:bdr w:val="single" w:sz="4" w:space="0" w:color="auto"/>
                <w:shd w:val="clear" w:color="auto" w:fill="D9D9D9"/>
              </w:rPr>
              <w:t>Ｄ</w:t>
            </w:r>
            <w:r w:rsidRPr="00120A5C">
              <w:rPr>
                <w:rFonts w:ascii="ＭＳ 明朝" w:hAnsi="ＭＳ 明朝" w:cs="ＭＳ 明朝"/>
                <w:sz w:val="18"/>
                <w:szCs w:val="18"/>
              </w:rPr>
              <w:t>この教材には，関連するデジタルコンテンツが用意されているので，適宜利用するとよい。</w:t>
            </w:r>
          </w:p>
        </w:tc>
        <w:tc>
          <w:tcPr>
            <w:tcW w:w="4536" w:type="dxa"/>
            <w:tcBorders>
              <w:bottom w:val="single" w:sz="4" w:space="0" w:color="auto"/>
              <w:right w:val="single" w:sz="8" w:space="0" w:color="auto"/>
            </w:tcBorders>
            <w:tcMar>
              <w:left w:w="57" w:type="dxa"/>
              <w:right w:w="57" w:type="dxa"/>
            </w:tcMar>
          </w:tcPr>
          <w:p w14:paraId="18B3EB39" w14:textId="38749E12"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［知技］</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事象や行為，心情を表す語句の量を増すとともに，語句の辞書的な意味と文脈上の意味との関係に注意して文章</w:t>
            </w:r>
            <w:r w:rsidR="00206587">
              <w:rPr>
                <w:rFonts w:ascii="ＭＳ 明朝" w:hAnsi="ＭＳ 明朝" w:cs="ＭＳ 明朝" w:hint="eastAsia"/>
                <w:sz w:val="18"/>
                <w:szCs w:val="18"/>
              </w:rPr>
              <w:t>を読む</w:t>
            </w:r>
            <w:r w:rsidRPr="00120A5C">
              <w:rPr>
                <w:rFonts w:ascii="ＭＳ 明朝" w:hAnsi="ＭＳ 明朝" w:cs="ＭＳ 明朝"/>
                <w:sz w:val="18"/>
                <w:szCs w:val="18"/>
              </w:rPr>
              <w:t>ことを通して，語感を磨き語彙を豊かにしている。</w:t>
            </w:r>
          </w:p>
          <w:p w14:paraId="4953BA2E" w14:textId="3818AE1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［思判表］</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「読むこと」において，場面の展開や登場人物の心情などについて，描写をもとに捉えている。</w:t>
            </w:r>
          </w:p>
          <w:p w14:paraId="2C1A53B3"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［主］</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進んで文脈や伏線について理解し，学習課題に沿って場面の展開や登場人物の心情などを捉えようとしている。</w:t>
            </w:r>
          </w:p>
        </w:tc>
      </w:tr>
      <w:tr w:rsidR="00F47D06" w:rsidRPr="000B37BB" w14:paraId="1D81F3F5" w14:textId="77777777" w:rsidTr="00101788">
        <w:trPr>
          <w:trHeight w:val="283"/>
        </w:trPr>
        <w:tc>
          <w:tcPr>
            <w:tcW w:w="2268" w:type="dxa"/>
            <w:tcBorders>
              <w:top w:val="nil"/>
              <w:left w:val="single" w:sz="8" w:space="0" w:color="auto"/>
              <w:bottom w:val="nil"/>
            </w:tcBorders>
            <w:shd w:val="clear" w:color="auto" w:fill="auto"/>
            <w:tcMar>
              <w:left w:w="57" w:type="dxa"/>
              <w:right w:w="57" w:type="dxa"/>
            </w:tcMar>
          </w:tcPr>
          <w:p w14:paraId="55B643FD" w14:textId="77777777" w:rsidR="00F47D06" w:rsidRPr="00120A5C" w:rsidRDefault="00F47D06" w:rsidP="00F47D06">
            <w:pPr>
              <w:spacing w:line="300" w:lineRule="exact"/>
              <w:rPr>
                <w:rFonts w:ascii="ＭＳ 明朝" w:hAnsi="ＭＳ 明朝" w:cs="Arial"/>
                <w:kern w:val="0"/>
                <w:sz w:val="18"/>
                <w:szCs w:val="18"/>
              </w:rPr>
            </w:pPr>
            <w:r w:rsidRPr="00120A5C">
              <w:rPr>
                <w:rFonts w:ascii="ＭＳ 明朝" w:hAnsi="ＭＳ 明朝" w:cs="Arial" w:hint="eastAsia"/>
                <w:kern w:val="0"/>
                <w:sz w:val="18"/>
                <w:szCs w:val="18"/>
              </w:rPr>
              <w:t>読む〈文学一〉</w:t>
            </w:r>
          </w:p>
          <w:p w14:paraId="4C5B1EDF" w14:textId="77777777" w:rsidR="00F47D06" w:rsidRPr="00120A5C" w:rsidRDefault="00F47D06" w:rsidP="00F47D06">
            <w:pPr>
              <w:spacing w:line="300" w:lineRule="exact"/>
              <w:rPr>
                <w:rFonts w:ascii="ＭＳ 明朝" w:hAnsi="ＭＳ 明朝" w:cs="Arial"/>
                <w:kern w:val="0"/>
                <w:sz w:val="21"/>
                <w:szCs w:val="18"/>
              </w:rPr>
            </w:pPr>
            <w:r w:rsidRPr="00120A5C">
              <w:rPr>
                <w:rFonts w:ascii="ＭＳ 明朝" w:hAnsi="ＭＳ 明朝" w:cs="Arial"/>
                <w:kern w:val="0"/>
                <w:sz w:val="21"/>
                <w:szCs w:val="18"/>
              </w:rPr>
              <w:t>さんちき</w:t>
            </w:r>
          </w:p>
          <w:p w14:paraId="5EBC224F"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t>Ｐ</w:t>
            </w:r>
            <w:r w:rsidRPr="00120A5C">
              <w:rPr>
                <w:rFonts w:ascii="ＭＳ 明朝" w:hAnsi="ＭＳ 明朝" w:cs="Arial" w:hint="eastAsia"/>
                <w:kern w:val="0"/>
                <w:sz w:val="18"/>
                <w:szCs w:val="18"/>
              </w:rPr>
              <w:t>42</w:t>
            </w:r>
          </w:p>
          <w:p w14:paraId="727D0D9C" w14:textId="77777777" w:rsidR="00F47D06" w:rsidRPr="00120A5C" w:rsidRDefault="00F47D06" w:rsidP="00F47D06">
            <w:pPr>
              <w:spacing w:line="300" w:lineRule="exact"/>
              <w:jc w:val="right"/>
              <w:rPr>
                <w:rFonts w:ascii="ＭＳ 明朝" w:hAnsi="ＭＳ 明朝" w:cs="Arial"/>
                <w:bCs/>
                <w:kern w:val="0"/>
                <w:sz w:val="18"/>
                <w:szCs w:val="18"/>
              </w:rPr>
            </w:pPr>
            <w:r w:rsidRPr="00120A5C">
              <w:rPr>
                <w:rFonts w:ascii="ＭＳ 明朝" w:hAnsi="ＭＳ 明朝" w:cs="Arial"/>
                <w:kern w:val="0"/>
                <w:sz w:val="18"/>
                <w:szCs w:val="18"/>
              </w:rPr>
              <w:t>4時間</w:t>
            </w:r>
          </w:p>
        </w:tc>
        <w:tc>
          <w:tcPr>
            <w:tcW w:w="1418" w:type="dxa"/>
            <w:tcBorders>
              <w:top w:val="nil"/>
              <w:bottom w:val="nil"/>
            </w:tcBorders>
            <w:shd w:val="clear" w:color="auto" w:fill="auto"/>
            <w:tcMar>
              <w:left w:w="57" w:type="dxa"/>
              <w:right w:w="57" w:type="dxa"/>
            </w:tcMar>
          </w:tcPr>
          <w:p w14:paraId="427FFC81"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w:t>
            </w:r>
          </w:p>
          <w:p w14:paraId="4306AAD1"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イオ</w:t>
            </w:r>
          </w:p>
          <w:p w14:paraId="71D3F87A" w14:textId="77777777" w:rsidR="00F47D06" w:rsidRPr="00120A5C" w:rsidRDefault="00F47D06" w:rsidP="005309F7">
            <w:pPr>
              <w:spacing w:line="300" w:lineRule="exact"/>
              <w:ind w:left="180" w:hangingChars="100" w:hanging="180"/>
              <w:rPr>
                <w:rFonts w:ascii="ＭＳ 明朝" w:hAnsi="ＭＳ 明朝" w:cs="Arial"/>
                <w:bCs/>
                <w:sz w:val="18"/>
                <w:szCs w:val="18"/>
              </w:rPr>
            </w:pPr>
          </w:p>
          <w:p w14:paraId="6BF05761"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hint="eastAsia"/>
                <w:sz w:val="18"/>
                <w:szCs w:val="18"/>
              </w:rPr>
              <w:t>⑵</w:t>
            </w:r>
            <w:r w:rsidRPr="00120A5C">
              <w:rPr>
                <w:rFonts w:ascii="ＭＳ 明朝" w:hAnsi="ＭＳ 明朝" w:cs="Arial" w:hint="eastAsia"/>
                <w:sz w:val="18"/>
                <w:szCs w:val="18"/>
              </w:rPr>
              <w:t>イ</w:t>
            </w:r>
          </w:p>
        </w:tc>
        <w:tc>
          <w:tcPr>
            <w:tcW w:w="1843" w:type="dxa"/>
            <w:tcBorders>
              <w:top w:val="nil"/>
              <w:bottom w:val="nil"/>
            </w:tcBorders>
            <w:shd w:val="clear" w:color="auto" w:fill="auto"/>
            <w:tcMar>
              <w:left w:w="57" w:type="dxa"/>
              <w:right w:w="57" w:type="dxa"/>
            </w:tcMar>
          </w:tcPr>
          <w:p w14:paraId="7E551633"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・人物や情景を描いた表現に注意して，作品を読み味わう。</w:t>
            </w:r>
          </w:p>
          <w:p w14:paraId="2141AD5F"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・作品から読み取ったことをもとに，想像したことをまとめる。</w:t>
            </w:r>
          </w:p>
        </w:tc>
        <w:tc>
          <w:tcPr>
            <w:tcW w:w="4536" w:type="dxa"/>
            <w:tcBorders>
              <w:top w:val="nil"/>
              <w:bottom w:val="nil"/>
            </w:tcBorders>
            <w:shd w:val="clear" w:color="auto" w:fill="auto"/>
            <w:tcMar>
              <w:left w:w="57" w:type="dxa"/>
              <w:right w:w="57" w:type="dxa"/>
            </w:tcMar>
          </w:tcPr>
          <w:p w14:paraId="6FA4DF50" w14:textId="1B35BC9A"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 xml:space="preserve">１　</w:t>
            </w:r>
            <w:r w:rsidRPr="00120A5C">
              <w:rPr>
                <w:rFonts w:ascii="ＭＳ 明朝" w:hAnsi="ＭＳ 明朝" w:hint="eastAsia"/>
                <w:kern w:val="0"/>
                <w:sz w:val="18"/>
                <w:szCs w:val="18"/>
              </w:rPr>
              <w:t>タイトル下の問いかけ（</w:t>
            </w:r>
            <w:r w:rsidR="00BB021C">
              <w:rPr>
                <w:rFonts w:ascii="ＭＳ 明朝" w:hAnsi="ＭＳ 明朝" w:hint="eastAsia"/>
                <w:kern w:val="0"/>
                <w:sz w:val="18"/>
                <w:szCs w:val="18"/>
              </w:rPr>
              <w:t>Ｐ</w:t>
            </w:r>
            <w:r w:rsidRPr="00120A5C">
              <w:rPr>
                <w:rFonts w:ascii="ＭＳ 明朝" w:hAnsi="ＭＳ 明朝" w:hint="eastAsia"/>
                <w:kern w:val="0"/>
                <w:sz w:val="18"/>
                <w:szCs w:val="18"/>
              </w:rPr>
              <w:t>42）や</w:t>
            </w:r>
            <w:r w:rsidRPr="00120A5C">
              <w:rPr>
                <w:rFonts w:ascii="ＭＳ 明朝" w:hAnsi="ＭＳ 明朝"/>
                <w:sz w:val="18"/>
                <w:szCs w:val="18"/>
              </w:rPr>
              <w:t>「</w:t>
            </w:r>
            <w:r w:rsidRPr="00120A5C">
              <w:rPr>
                <w:rFonts w:ascii="ＭＳ 明朝" w:hAnsi="ＭＳ 明朝" w:hint="eastAsia"/>
                <w:sz w:val="18"/>
                <w:szCs w:val="18"/>
              </w:rPr>
              <w:t>てびき</w:t>
            </w:r>
            <w:r w:rsidRPr="00120A5C">
              <w:rPr>
                <w:rFonts w:ascii="ＭＳ 明朝" w:hAnsi="ＭＳ 明朝"/>
                <w:sz w:val="18"/>
                <w:szCs w:val="18"/>
              </w:rPr>
              <w:t>」</w:t>
            </w:r>
            <w:r w:rsidRPr="00120A5C">
              <w:rPr>
                <w:rFonts w:ascii="ＭＳ 明朝" w:hAnsi="ＭＳ 明朝" w:hint="eastAsia"/>
                <w:sz w:val="18"/>
                <w:szCs w:val="18"/>
              </w:rPr>
              <w:t>の目標</w:t>
            </w:r>
            <w:r w:rsidRPr="00120A5C">
              <w:rPr>
                <w:rFonts w:ascii="ＭＳ 明朝" w:hAnsi="ＭＳ 明朝"/>
                <w:sz w:val="18"/>
                <w:szCs w:val="18"/>
              </w:rPr>
              <w:t>（Ｐ</w:t>
            </w:r>
            <w:r w:rsidRPr="00120A5C">
              <w:rPr>
                <w:rFonts w:ascii="ＭＳ 明朝" w:hAnsi="ＭＳ 明朝" w:hint="eastAsia"/>
                <w:sz w:val="18"/>
                <w:szCs w:val="18"/>
              </w:rPr>
              <w:t>52</w:t>
            </w:r>
            <w:r w:rsidRPr="00120A5C">
              <w:rPr>
                <w:rFonts w:ascii="ＭＳ 明朝" w:hAnsi="ＭＳ 明朝"/>
                <w:sz w:val="18"/>
                <w:szCs w:val="18"/>
              </w:rPr>
              <w:t>）</w:t>
            </w:r>
            <w:r w:rsidRPr="00120A5C">
              <w:rPr>
                <w:rFonts w:ascii="ＭＳ 明朝" w:hAnsi="ＭＳ 明朝"/>
                <w:kern w:val="0"/>
                <w:sz w:val="18"/>
                <w:szCs w:val="18"/>
              </w:rPr>
              <w:t>を確認し，学習の見通しを持つ。</w:t>
            </w:r>
          </w:p>
          <w:p w14:paraId="2317FD0C"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kern w:val="0"/>
                <w:sz w:val="18"/>
                <w:szCs w:val="18"/>
              </w:rPr>
              <w:t>飛べ　かもめ</w:t>
            </w:r>
            <w:r w:rsidRPr="00120A5C">
              <w:rPr>
                <w:rFonts w:ascii="ＭＳ 明朝" w:hAnsi="ＭＳ 明朝"/>
                <w:kern w:val="0"/>
                <w:sz w:val="18"/>
                <w:szCs w:val="18"/>
              </w:rPr>
              <w:t>」</w:t>
            </w:r>
            <w:r w:rsidRPr="00120A5C">
              <w:rPr>
                <w:rFonts w:ascii="ＭＳ 明朝" w:hAnsi="ＭＳ 明朝" w:hint="eastAsia"/>
                <w:kern w:val="0"/>
                <w:sz w:val="18"/>
                <w:szCs w:val="18"/>
              </w:rPr>
              <w:t>と</w:t>
            </w:r>
            <w:r w:rsidRPr="00120A5C">
              <w:rPr>
                <w:rFonts w:ascii="ＭＳ 明朝" w:hAnsi="ＭＳ 明朝"/>
                <w:kern w:val="0"/>
                <w:sz w:val="18"/>
                <w:szCs w:val="18"/>
              </w:rPr>
              <w:t>共通の目標であ</w:t>
            </w:r>
            <w:r w:rsidRPr="00120A5C">
              <w:rPr>
                <w:rFonts w:ascii="ＭＳ 明朝" w:hAnsi="ＭＳ 明朝" w:hint="eastAsia"/>
                <w:kern w:val="0"/>
                <w:sz w:val="18"/>
                <w:szCs w:val="18"/>
              </w:rPr>
              <w:t>り，前の学びを生かしていく</w:t>
            </w:r>
            <w:r w:rsidRPr="00120A5C">
              <w:rPr>
                <w:rFonts w:ascii="ＭＳ 明朝" w:hAnsi="ＭＳ 明朝"/>
                <w:kern w:val="0"/>
                <w:sz w:val="18"/>
                <w:szCs w:val="18"/>
              </w:rPr>
              <w:t>ことを確認する</w:t>
            </w:r>
            <w:r w:rsidRPr="00120A5C">
              <w:rPr>
                <w:rFonts w:ascii="ＭＳ 明朝" w:hAnsi="ＭＳ 明朝" w:hint="eastAsia"/>
                <w:kern w:val="0"/>
                <w:sz w:val="18"/>
                <w:szCs w:val="18"/>
              </w:rPr>
              <w:t>とよい</w:t>
            </w:r>
            <w:r w:rsidRPr="00120A5C">
              <w:rPr>
                <w:rFonts w:ascii="ＭＳ 明朝" w:hAnsi="ＭＳ 明朝"/>
                <w:kern w:val="0"/>
                <w:sz w:val="18"/>
                <w:szCs w:val="18"/>
              </w:rPr>
              <w:t>。</w:t>
            </w:r>
          </w:p>
          <w:p w14:paraId="6A5367EF" w14:textId="0DBC6634"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２　全文を通読し，内容を大まかにつかむ。適宜，漢字</w:t>
            </w:r>
            <w:r w:rsidR="00206587">
              <w:rPr>
                <w:rFonts w:ascii="ＭＳ 明朝" w:hAnsi="ＭＳ 明朝" w:hint="eastAsia"/>
                <w:kern w:val="0"/>
                <w:sz w:val="18"/>
                <w:szCs w:val="18"/>
              </w:rPr>
              <w:t>や語句</w:t>
            </w:r>
            <w:r w:rsidRPr="00120A5C">
              <w:rPr>
                <w:rFonts w:ascii="ＭＳ 明朝" w:hAnsi="ＭＳ 明朝"/>
                <w:kern w:val="0"/>
                <w:sz w:val="18"/>
                <w:szCs w:val="18"/>
              </w:rPr>
              <w:t>を確認する。</w:t>
            </w:r>
          </w:p>
          <w:p w14:paraId="1CC72CF8"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３　設問</w:t>
            </w:r>
            <w:r w:rsidRPr="00120A5C">
              <w:rPr>
                <w:rFonts w:ascii="ＭＳ 明朝" w:hAnsi="ＭＳ 明朝" w:cs="ＭＳ 明朝"/>
                <w:kern w:val="0"/>
                <w:sz w:val="18"/>
                <w:szCs w:val="18"/>
              </w:rPr>
              <w:t>①</w:t>
            </w:r>
            <w:r w:rsidRPr="00120A5C">
              <w:rPr>
                <w:rFonts w:ascii="ＭＳ 明朝" w:hAnsi="ＭＳ 明朝"/>
                <w:kern w:val="0"/>
                <w:sz w:val="18"/>
                <w:szCs w:val="18"/>
              </w:rPr>
              <w:t>～</w:t>
            </w:r>
            <w:r w:rsidRPr="00120A5C">
              <w:rPr>
                <w:rFonts w:ascii="ＭＳ 明朝" w:hAnsi="ＭＳ 明朝" w:cs="ＭＳ 明朝" w:hint="eastAsia"/>
                <w:kern w:val="0"/>
                <w:sz w:val="18"/>
                <w:szCs w:val="18"/>
              </w:rPr>
              <w:t>②（Ｐ52）</w:t>
            </w:r>
            <w:r w:rsidRPr="00120A5C">
              <w:rPr>
                <w:rFonts w:ascii="ＭＳ 明朝" w:hAnsi="ＭＳ 明朝"/>
                <w:kern w:val="0"/>
                <w:sz w:val="18"/>
                <w:szCs w:val="18"/>
              </w:rPr>
              <w:t>に取り組み，登場人物の</w:t>
            </w:r>
            <w:r w:rsidRPr="00120A5C">
              <w:rPr>
                <w:rFonts w:ascii="ＭＳ 明朝" w:hAnsi="ＭＳ 明朝" w:hint="eastAsia"/>
                <w:kern w:val="0"/>
                <w:sz w:val="18"/>
                <w:szCs w:val="18"/>
              </w:rPr>
              <w:t>人物像や心情</w:t>
            </w:r>
            <w:r w:rsidRPr="00120A5C">
              <w:rPr>
                <w:rFonts w:ascii="ＭＳ 明朝" w:hAnsi="ＭＳ 明朝"/>
                <w:kern w:val="0"/>
                <w:sz w:val="18"/>
                <w:szCs w:val="18"/>
              </w:rPr>
              <w:t>に注意して作品を読み味わう。</w:t>
            </w:r>
          </w:p>
          <w:p w14:paraId="2014E436"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＊「言葉の力</w:t>
            </w:r>
            <w:r w:rsidRPr="00120A5C">
              <w:rPr>
                <w:rFonts w:ascii="ＭＳ 明朝" w:hAnsi="ＭＳ 明朝" w:hint="eastAsia"/>
                <w:kern w:val="0"/>
                <w:sz w:val="18"/>
                <w:szCs w:val="18"/>
              </w:rPr>
              <w:t xml:space="preserve">　人物や情景を描いた表現に注意する</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kern w:val="0"/>
                <w:sz w:val="18"/>
                <w:szCs w:val="18"/>
              </w:rPr>
              <w:t>Ｐ4</w:t>
            </w:r>
            <w:r w:rsidRPr="00120A5C">
              <w:rPr>
                <w:rFonts w:ascii="ＭＳ 明朝" w:hAnsi="ＭＳ 明朝" w:hint="eastAsia"/>
                <w:kern w:val="0"/>
                <w:sz w:val="18"/>
                <w:szCs w:val="18"/>
              </w:rPr>
              <w:t>0）</w:t>
            </w:r>
            <w:r w:rsidRPr="00120A5C">
              <w:rPr>
                <w:rFonts w:ascii="ＭＳ 明朝" w:hAnsi="ＭＳ 明朝"/>
                <w:kern w:val="0"/>
                <w:sz w:val="18"/>
                <w:szCs w:val="18"/>
              </w:rPr>
              <w:t>を参照し，ポイントを</w:t>
            </w:r>
            <w:r w:rsidRPr="00120A5C">
              <w:rPr>
                <w:rFonts w:ascii="ＭＳ 明朝" w:hAnsi="ＭＳ 明朝" w:hint="eastAsia"/>
                <w:kern w:val="0"/>
                <w:sz w:val="18"/>
                <w:szCs w:val="18"/>
              </w:rPr>
              <w:t>振り返ると</w:t>
            </w:r>
            <w:r w:rsidRPr="00120A5C">
              <w:rPr>
                <w:rFonts w:ascii="ＭＳ 明朝" w:hAnsi="ＭＳ 明朝"/>
                <w:kern w:val="0"/>
                <w:sz w:val="18"/>
                <w:szCs w:val="18"/>
              </w:rPr>
              <w:t>よい。</w:t>
            </w:r>
          </w:p>
          <w:p w14:paraId="5C83B55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w:t>
            </w:r>
            <w:r w:rsidRPr="00120A5C">
              <w:rPr>
                <w:rFonts w:ascii="ＭＳ 明朝" w:hAnsi="ＭＳ 明朝" w:hint="eastAsia"/>
                <w:sz w:val="18"/>
                <w:szCs w:val="18"/>
              </w:rPr>
              <w:t>前の「文脈を捉え，伏線に気づく」（Ｐ41／</w:t>
            </w:r>
            <w:r w:rsidRPr="00120A5C">
              <w:rPr>
                <w:rFonts w:ascii="ＭＳ 明朝" w:hAnsi="ＭＳ 明朝" w:hint="eastAsia"/>
                <w:sz w:val="18"/>
                <w:szCs w:val="18"/>
                <w:bdr w:val="single" w:sz="4" w:space="0" w:color="auto"/>
                <w:shd w:val="pct15" w:color="auto" w:fill="FFFFFF"/>
              </w:rPr>
              <w:t>基</w:t>
            </w:r>
            <w:r w:rsidRPr="00120A5C">
              <w:rPr>
                <w:rFonts w:ascii="ＭＳ 明朝" w:hAnsi="ＭＳ 明朝" w:hint="eastAsia"/>
                <w:sz w:val="18"/>
                <w:szCs w:val="18"/>
              </w:rPr>
              <w:t>Ｐ</w:t>
            </w:r>
            <w:r w:rsidRPr="00120A5C">
              <w:rPr>
                <w:rFonts w:ascii="ＭＳ 明朝" w:hAnsi="ＭＳ 明朝"/>
                <w:sz w:val="18"/>
                <w:szCs w:val="18"/>
              </w:rPr>
              <w:t>2</w:t>
            </w:r>
            <w:r w:rsidRPr="00120A5C">
              <w:rPr>
                <w:rFonts w:ascii="ＭＳ 明朝" w:hAnsi="ＭＳ 明朝" w:hint="eastAsia"/>
                <w:sz w:val="18"/>
                <w:szCs w:val="18"/>
              </w:rPr>
              <w:t>38～241）で学んだことを生かして取り組むとよい。</w:t>
            </w:r>
          </w:p>
          <w:p w14:paraId="43D0E6FB"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４　設問</w:t>
            </w:r>
            <w:r w:rsidRPr="00120A5C">
              <w:rPr>
                <w:rFonts w:ascii="ＭＳ 明朝" w:hAnsi="ＭＳ 明朝" w:hint="eastAsia"/>
                <w:kern w:val="0"/>
                <w:sz w:val="18"/>
                <w:szCs w:val="18"/>
              </w:rPr>
              <w:t>③</w:t>
            </w:r>
            <w:r w:rsidRPr="00120A5C">
              <w:rPr>
                <w:rFonts w:ascii="ＭＳ 明朝" w:hAnsi="ＭＳ 明朝"/>
                <w:kern w:val="0"/>
                <w:sz w:val="18"/>
                <w:szCs w:val="18"/>
              </w:rPr>
              <w:t>に取り組み，</w:t>
            </w:r>
            <w:r w:rsidRPr="00120A5C">
              <w:rPr>
                <w:rFonts w:ascii="ＭＳ 明朝" w:hAnsi="ＭＳ 明朝" w:hint="eastAsia"/>
                <w:kern w:val="0"/>
                <w:sz w:val="18"/>
                <w:szCs w:val="18"/>
              </w:rPr>
              <w:t>人物の心情を想像して文章にまとめる。</w:t>
            </w:r>
          </w:p>
          <w:p w14:paraId="403A083F" w14:textId="3FB77345"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５　「振り返り」</w:t>
            </w:r>
            <w:r w:rsidRPr="00120A5C">
              <w:rPr>
                <w:rFonts w:ascii="ＭＳ 明朝" w:hAnsi="ＭＳ 明朝" w:hint="eastAsia"/>
                <w:sz w:val="18"/>
                <w:szCs w:val="18"/>
              </w:rPr>
              <w:t>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p w14:paraId="0D5B234B" w14:textId="50EBA7BF"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６　「広がる言葉」（Ｐ53）に取り組み，</w:t>
            </w:r>
            <w:r w:rsidR="00206587">
              <w:rPr>
                <w:rFonts w:ascii="ＭＳ 明朝" w:hAnsi="ＭＳ 明朝" w:hint="eastAsia"/>
                <w:kern w:val="0"/>
                <w:sz w:val="18"/>
                <w:szCs w:val="18"/>
              </w:rPr>
              <w:t>語感を磨き</w:t>
            </w:r>
            <w:r w:rsidRPr="00120A5C">
              <w:rPr>
                <w:rFonts w:ascii="ＭＳ 明朝" w:hAnsi="ＭＳ 明朝" w:hint="eastAsia"/>
                <w:kern w:val="0"/>
                <w:sz w:val="18"/>
                <w:szCs w:val="18"/>
              </w:rPr>
              <w:t>語彙を増や</w:t>
            </w:r>
            <w:r w:rsidR="00206587">
              <w:rPr>
                <w:rFonts w:ascii="ＭＳ 明朝" w:hAnsi="ＭＳ 明朝" w:hint="eastAsia"/>
                <w:kern w:val="0"/>
                <w:sz w:val="18"/>
                <w:szCs w:val="18"/>
              </w:rPr>
              <w:t>す</w:t>
            </w:r>
            <w:r w:rsidRPr="00120A5C">
              <w:rPr>
                <w:rFonts w:ascii="ＭＳ 明朝" w:hAnsi="ＭＳ 明朝" w:hint="eastAsia"/>
                <w:kern w:val="0"/>
                <w:sz w:val="18"/>
                <w:szCs w:val="18"/>
              </w:rPr>
              <w:t>。</w:t>
            </w:r>
          </w:p>
          <w:p w14:paraId="7C65B5E1"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lastRenderedPageBreak/>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言葉を広げよう</w:t>
            </w:r>
            <w:r w:rsidRPr="00120A5C">
              <w:rPr>
                <w:rFonts w:ascii="ＭＳ 明朝" w:hAnsi="ＭＳ 明朝" w:hint="eastAsia"/>
                <w:w w:val="200"/>
                <w:kern w:val="0"/>
                <w:sz w:val="18"/>
                <w:szCs w:val="18"/>
              </w:rPr>
              <w:t>―</w:t>
            </w:r>
            <w:r w:rsidRPr="00120A5C">
              <w:rPr>
                <w:rFonts w:ascii="ＭＳ 明朝" w:hAnsi="ＭＳ 明朝" w:hint="eastAsia"/>
                <w:kern w:val="0"/>
                <w:sz w:val="18"/>
                <w:szCs w:val="18"/>
              </w:rPr>
              <w:t>様子を表す言葉</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hint="eastAsia"/>
                <w:kern w:val="0"/>
                <w:sz w:val="18"/>
                <w:szCs w:val="18"/>
              </w:rPr>
              <w:t>328～329）</w:t>
            </w:r>
            <w:r w:rsidRPr="00120A5C">
              <w:rPr>
                <w:rFonts w:ascii="ＭＳ 明朝" w:hAnsi="ＭＳ 明朝"/>
                <w:kern w:val="0"/>
                <w:sz w:val="18"/>
                <w:szCs w:val="18"/>
              </w:rPr>
              <w:t>を</w:t>
            </w:r>
            <w:r w:rsidRPr="00120A5C">
              <w:rPr>
                <w:rFonts w:ascii="ＭＳ 明朝" w:hAnsi="ＭＳ 明朝" w:hint="eastAsia"/>
                <w:kern w:val="0"/>
                <w:sz w:val="18"/>
                <w:szCs w:val="18"/>
              </w:rPr>
              <w:t>見て</w:t>
            </w:r>
            <w:r w:rsidRPr="00120A5C">
              <w:rPr>
                <w:rFonts w:ascii="ＭＳ 明朝" w:hAnsi="ＭＳ 明朝"/>
                <w:kern w:val="0"/>
                <w:sz w:val="18"/>
                <w:szCs w:val="18"/>
              </w:rPr>
              <w:t>，</w:t>
            </w:r>
            <w:r w:rsidRPr="00120A5C">
              <w:rPr>
                <w:rFonts w:ascii="ＭＳ 明朝" w:hAnsi="ＭＳ 明朝" w:hint="eastAsia"/>
                <w:kern w:val="0"/>
                <w:sz w:val="18"/>
                <w:szCs w:val="18"/>
              </w:rPr>
              <w:t>語彙を増やすため</w:t>
            </w:r>
            <w:r w:rsidRPr="00120A5C">
              <w:rPr>
                <w:rFonts w:ascii="ＭＳ 明朝" w:hAnsi="ＭＳ 明朝"/>
                <w:kern w:val="0"/>
                <w:sz w:val="18"/>
                <w:szCs w:val="18"/>
              </w:rPr>
              <w:t>の参考にする</w:t>
            </w:r>
            <w:r w:rsidRPr="00120A5C">
              <w:rPr>
                <w:rFonts w:ascii="ＭＳ 明朝" w:hAnsi="ＭＳ 明朝" w:hint="eastAsia"/>
                <w:kern w:val="0"/>
                <w:sz w:val="18"/>
                <w:szCs w:val="18"/>
              </w:rPr>
              <w:t>と</w:t>
            </w:r>
            <w:r w:rsidRPr="00120A5C">
              <w:rPr>
                <w:rFonts w:ascii="ＭＳ 明朝" w:hAnsi="ＭＳ 明朝"/>
                <w:kern w:val="0"/>
                <w:sz w:val="18"/>
                <w:szCs w:val="18"/>
              </w:rPr>
              <w:t>よい。</w:t>
            </w:r>
          </w:p>
          <w:p w14:paraId="64FF7D6F" w14:textId="77777777" w:rsidR="00F47D06" w:rsidRPr="00120A5C" w:rsidRDefault="00F47D06" w:rsidP="007D5A17">
            <w:pPr>
              <w:widowControl/>
              <w:spacing w:line="300" w:lineRule="exact"/>
              <w:ind w:left="180" w:hangingChars="100" w:hanging="180"/>
              <w:rPr>
                <w:rFonts w:ascii="ＭＳ 明朝" w:hAnsi="ＭＳ 明朝"/>
                <w:sz w:val="18"/>
                <w:szCs w:val="18"/>
              </w:rPr>
            </w:pPr>
          </w:p>
          <w:p w14:paraId="387BFF8A" w14:textId="4855B9BF" w:rsidR="00F47D06" w:rsidRPr="00120A5C" w:rsidRDefault="00F47D06" w:rsidP="007D5A17">
            <w:pPr>
              <w:widowControl/>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＊この教材に加えて，</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hint="eastAsia"/>
                <w:sz w:val="18"/>
                <w:szCs w:val="18"/>
              </w:rPr>
              <w:t>「そこに僕はいた」（Ｐ</w:t>
            </w:r>
            <w:r w:rsidRPr="00120A5C">
              <w:rPr>
                <w:rFonts w:ascii="ＭＳ 明朝" w:hAnsi="ＭＳ 明朝"/>
                <w:sz w:val="18"/>
                <w:szCs w:val="18"/>
              </w:rPr>
              <w:t>2</w:t>
            </w:r>
            <w:r w:rsidRPr="00120A5C">
              <w:rPr>
                <w:rFonts w:ascii="ＭＳ 明朝" w:hAnsi="ＭＳ 明朝" w:hint="eastAsia"/>
                <w:sz w:val="18"/>
                <w:szCs w:val="18"/>
              </w:rPr>
              <w:t>73～279）を読み，表現を手がかりに人物の心情を</w:t>
            </w:r>
            <w:r w:rsidR="00206587">
              <w:rPr>
                <w:rFonts w:ascii="ＭＳ 明朝" w:hAnsi="ＭＳ 明朝" w:hint="eastAsia"/>
                <w:sz w:val="18"/>
                <w:szCs w:val="18"/>
              </w:rPr>
              <w:t>捉え</w:t>
            </w:r>
            <w:r w:rsidRPr="00120A5C">
              <w:rPr>
                <w:rFonts w:ascii="ＭＳ 明朝" w:hAnsi="ＭＳ 明朝" w:hint="eastAsia"/>
                <w:sz w:val="18"/>
                <w:szCs w:val="18"/>
              </w:rPr>
              <w:t>る学習を深めるのもよい。</w:t>
            </w:r>
          </w:p>
        </w:tc>
        <w:tc>
          <w:tcPr>
            <w:tcW w:w="4536" w:type="dxa"/>
            <w:tcBorders>
              <w:top w:val="nil"/>
              <w:bottom w:val="nil"/>
              <w:right w:val="single" w:sz="8" w:space="0" w:color="auto"/>
            </w:tcBorders>
            <w:shd w:val="clear" w:color="auto" w:fill="auto"/>
            <w:tcMar>
              <w:left w:w="57" w:type="dxa"/>
              <w:right w:w="57" w:type="dxa"/>
            </w:tcMar>
          </w:tcPr>
          <w:p w14:paraId="08072069" w14:textId="305FE5A0"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00206587">
              <w:rPr>
                <w:rFonts w:ascii="ＭＳ 明朝" w:hAnsi="ＭＳ 明朝" w:cs="Arial" w:hint="eastAsia"/>
                <w:bCs/>
                <w:sz w:val="18"/>
                <w:szCs w:val="18"/>
              </w:rPr>
              <w:t>様子</w:t>
            </w:r>
            <w:r w:rsidRPr="00120A5C">
              <w:rPr>
                <w:rFonts w:ascii="ＭＳ 明朝" w:hAnsi="ＭＳ 明朝" w:cs="Arial" w:hint="eastAsia"/>
                <w:bCs/>
                <w:sz w:val="18"/>
                <w:szCs w:val="18"/>
              </w:rPr>
              <w:t>を表す語句の量を増すとともに，文章の中で使うことを通して，語感を磨き語彙を豊かにしている。</w:t>
            </w:r>
          </w:p>
          <w:p w14:paraId="1473165E"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「読むこと」において，場面の展開や登場人物の相互関係，心情の変化などについて，描写をもとに捉えている。</w:t>
            </w:r>
          </w:p>
          <w:p w14:paraId="1E2DCCC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「読むこと」において，文章を読んで理解したことに基づいて，自分の考えを確かなものにしている。</w:t>
            </w:r>
          </w:p>
          <w:p w14:paraId="5E166DDF" w14:textId="791CDB15" w:rsidR="00F47D06" w:rsidRPr="00120A5C" w:rsidRDefault="00F47D06" w:rsidP="005309F7">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進んで人物や情景を描いた表現に</w:t>
            </w:r>
            <w:r w:rsidR="00206587">
              <w:rPr>
                <w:rFonts w:ascii="ＭＳ 明朝" w:hAnsi="ＭＳ 明朝" w:cs="ＭＳ ゴシック" w:hint="eastAsia"/>
                <w:sz w:val="18"/>
                <w:szCs w:val="18"/>
              </w:rPr>
              <w:t>注意</w:t>
            </w:r>
            <w:r w:rsidRPr="00120A5C">
              <w:rPr>
                <w:rFonts w:ascii="ＭＳ 明朝" w:hAnsi="ＭＳ 明朝" w:cs="ＭＳ ゴシック" w:hint="eastAsia"/>
                <w:sz w:val="18"/>
                <w:szCs w:val="18"/>
              </w:rPr>
              <w:t>して読み，学習課題に沿って，人物の心情を</w:t>
            </w:r>
            <w:r w:rsidR="00206587">
              <w:rPr>
                <w:rFonts w:ascii="ＭＳ 明朝" w:hAnsi="ＭＳ 明朝" w:cs="ＭＳ ゴシック" w:hint="eastAsia"/>
                <w:sz w:val="18"/>
                <w:szCs w:val="18"/>
              </w:rPr>
              <w:t>想像して</w:t>
            </w:r>
            <w:r w:rsidRPr="00120A5C">
              <w:rPr>
                <w:rFonts w:ascii="ＭＳ 明朝" w:hAnsi="ＭＳ 明朝" w:cs="ＭＳ ゴシック" w:hint="eastAsia"/>
                <w:sz w:val="18"/>
                <w:szCs w:val="18"/>
              </w:rPr>
              <w:t>まとめようとしている。</w:t>
            </w:r>
          </w:p>
        </w:tc>
      </w:tr>
      <w:tr w:rsidR="00F47D06" w:rsidRPr="000B37BB" w14:paraId="3FBCFB9E" w14:textId="77777777" w:rsidTr="00873DFC">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1D78BFB8" w14:textId="650DF81F"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kern w:val="0"/>
                <w:sz w:val="18"/>
                <w:szCs w:val="18"/>
              </w:rPr>
              <w:t>学びの扉</w:t>
            </w:r>
            <w:r w:rsidR="00206587">
              <w:rPr>
                <w:rFonts w:ascii="ＭＳ 明朝" w:hAnsi="ＭＳ 明朝" w:cs="Arial" w:hint="eastAsia"/>
                <w:kern w:val="0"/>
                <w:sz w:val="18"/>
                <w:szCs w:val="18"/>
              </w:rPr>
              <w:t>／学びを支える言葉の力</w:t>
            </w:r>
            <w:r w:rsidRPr="00120A5C">
              <w:rPr>
                <w:rFonts w:ascii="ＭＳ 明朝" w:hAnsi="ＭＳ 明朝" w:cs="Arial" w:hint="eastAsia"/>
                <w:kern w:val="0"/>
                <w:sz w:val="18"/>
                <w:szCs w:val="18"/>
              </w:rPr>
              <w:t>〈対話的な言葉の力</w:t>
            </w:r>
            <w:r w:rsidR="00392B87" w:rsidRPr="00392B87">
              <w:rPr>
                <w:rFonts w:ascii="ＭＳ 明朝" w:hAnsi="ＭＳ 明朝" w:cs="Arial" w:hint="eastAsia"/>
                <w:color w:val="221E1F"/>
                <w:w w:val="200"/>
                <w:kern w:val="0"/>
                <w:sz w:val="18"/>
                <w:szCs w:val="18"/>
              </w:rPr>
              <w:t>―</w:t>
            </w:r>
            <w:r w:rsidRPr="00120A5C">
              <w:rPr>
                <w:rFonts w:ascii="ＭＳ 明朝" w:hAnsi="ＭＳ 明朝" w:cs="Arial" w:hint="eastAsia"/>
                <w:kern w:val="0"/>
                <w:sz w:val="18"/>
                <w:szCs w:val="18"/>
              </w:rPr>
              <w:t>伝え合う力〉</w:t>
            </w:r>
          </w:p>
          <w:p w14:paraId="3C5FB4C9" w14:textId="77777777" w:rsidR="00F47D06" w:rsidRPr="00120A5C" w:rsidRDefault="00F47D06" w:rsidP="00F47D06">
            <w:pPr>
              <w:spacing w:line="300" w:lineRule="exact"/>
              <w:rPr>
                <w:rFonts w:ascii="ＭＳ 明朝" w:hAnsi="ＭＳ 明朝" w:cs="Arial"/>
                <w:bCs/>
                <w:kern w:val="0"/>
                <w:sz w:val="21"/>
                <w:szCs w:val="18"/>
              </w:rPr>
            </w:pPr>
            <w:r w:rsidRPr="00120A5C">
              <w:rPr>
                <w:rFonts w:ascii="ＭＳ 明朝" w:hAnsi="ＭＳ 明朝" w:cs="Arial" w:hint="eastAsia"/>
                <w:bCs/>
                <w:kern w:val="0"/>
                <w:sz w:val="21"/>
                <w:szCs w:val="18"/>
              </w:rPr>
              <w:t>相手の話を受け止め，引き出す</w:t>
            </w:r>
          </w:p>
          <w:p w14:paraId="3EA74CAD" w14:textId="782C88DD"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t>Ｐ5</w:t>
            </w:r>
            <w:r w:rsidRPr="00120A5C">
              <w:rPr>
                <w:rFonts w:ascii="ＭＳ 明朝" w:hAnsi="ＭＳ 明朝" w:cs="Arial" w:hint="eastAsia"/>
                <w:kern w:val="0"/>
                <w:sz w:val="18"/>
                <w:szCs w:val="18"/>
              </w:rPr>
              <w:t>4</w:t>
            </w:r>
            <w:r w:rsidR="00206587">
              <w:rPr>
                <w:rFonts w:ascii="ＭＳ 明朝" w:hAnsi="ＭＳ 明朝" w:cs="Arial" w:hint="eastAsia"/>
                <w:kern w:val="0"/>
                <w:sz w:val="18"/>
                <w:szCs w:val="18"/>
              </w:rPr>
              <w:t>／</w:t>
            </w:r>
            <w:r w:rsidR="00206587" w:rsidRPr="00120A5C">
              <w:rPr>
                <w:rFonts w:ascii="ＭＳ 明朝" w:hAnsi="ＭＳ 明朝" w:cs="Arial"/>
                <w:sz w:val="18"/>
                <w:szCs w:val="18"/>
              </w:rPr>
              <w:t>Ｐ</w:t>
            </w:r>
            <w:r w:rsidR="00206587">
              <w:rPr>
                <w:rFonts w:ascii="ＭＳ 明朝" w:hAnsi="ＭＳ 明朝" w:cs="Arial" w:hint="eastAsia"/>
                <w:sz w:val="18"/>
                <w:szCs w:val="18"/>
              </w:rPr>
              <w:t>246</w:t>
            </w:r>
          </w:p>
          <w:p w14:paraId="33355187"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14:paraId="1F85893A" w14:textId="77777777" w:rsidR="00F47D06" w:rsidRPr="003A2FE5"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kern w:val="0"/>
                <w:sz w:val="18"/>
                <w:szCs w:val="18"/>
              </w:rPr>
              <w:t>Ａ</w:t>
            </w:r>
            <w:r w:rsidRPr="00120A5C">
              <w:rPr>
                <w:rFonts w:ascii="ＭＳ 明朝" w:hAnsi="ＭＳ 明朝" w:cs="ＭＳ ゴシック" w:hint="eastAsia"/>
                <w:sz w:val="18"/>
                <w:szCs w:val="18"/>
              </w:rPr>
              <w:t>⑴</w:t>
            </w:r>
            <w:r w:rsidRPr="00120A5C">
              <w:rPr>
                <w:rFonts w:ascii="ＭＳ 明朝" w:hAnsi="ＭＳ 明朝" w:cs="Arial"/>
                <w:kern w:val="0"/>
                <w:sz w:val="18"/>
                <w:szCs w:val="18"/>
                <w:u w:val="single"/>
              </w:rPr>
              <w:t>エ</w:t>
            </w:r>
          </w:p>
        </w:tc>
        <w:tc>
          <w:tcPr>
            <w:tcW w:w="1843" w:type="dxa"/>
            <w:tcBorders>
              <w:top w:val="single" w:sz="4" w:space="0" w:color="auto"/>
              <w:bottom w:val="single" w:sz="4" w:space="0" w:color="000000"/>
            </w:tcBorders>
            <w:tcMar>
              <w:left w:w="57" w:type="dxa"/>
              <w:right w:w="57" w:type="dxa"/>
            </w:tcMar>
          </w:tcPr>
          <w:p w14:paraId="60EE4019"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・相手の話を引き出すための質問の仕方を理解し，質問しながら話の内容を捉える。</w:t>
            </w:r>
          </w:p>
        </w:tc>
        <w:tc>
          <w:tcPr>
            <w:tcW w:w="4536" w:type="dxa"/>
            <w:tcBorders>
              <w:top w:val="single" w:sz="4" w:space="0" w:color="auto"/>
              <w:bottom w:val="single" w:sz="4" w:space="0" w:color="000000"/>
            </w:tcBorders>
            <w:tcMar>
              <w:left w:w="57" w:type="dxa"/>
              <w:right w:w="57" w:type="dxa"/>
            </w:tcMar>
          </w:tcPr>
          <w:p w14:paraId="2F1DEA9B"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１　教材（Ｐ54）を読んで，相手の話を受け止め，引き出すにはどうしたらよいかを考える。</w:t>
            </w:r>
          </w:p>
          <w:p w14:paraId="29BE08E3" w14:textId="77777777" w:rsidR="00F47D06"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 xml:space="preserve">２　</w:t>
            </w:r>
            <w:r w:rsidRPr="00120A5C">
              <w:rPr>
                <w:rFonts w:ascii="ＭＳ 明朝" w:hAnsi="ＭＳ 明朝" w:cs="ＭＳ 明朝"/>
                <w:sz w:val="18"/>
                <w:szCs w:val="18"/>
                <w:bdr w:val="single" w:sz="4" w:space="0" w:color="auto"/>
                <w:shd w:val="clear" w:color="auto" w:fill="D9D9D9"/>
              </w:rPr>
              <w:t>基</w:t>
            </w:r>
            <w:r w:rsidRPr="00120A5C">
              <w:rPr>
                <w:rFonts w:ascii="ＭＳ 明朝" w:hAnsi="ＭＳ 明朝" w:cs="ＭＳ 明朝"/>
                <w:sz w:val="18"/>
                <w:szCs w:val="18"/>
              </w:rPr>
              <w:t>「相手の話を受け止め，引き出す」</w:t>
            </w:r>
            <w:r w:rsidRPr="00120A5C">
              <w:rPr>
                <w:rFonts w:ascii="ＭＳ 明朝" w:hAnsi="ＭＳ 明朝" w:cs="ＭＳ 明朝" w:hint="eastAsia"/>
                <w:sz w:val="18"/>
                <w:szCs w:val="18"/>
              </w:rPr>
              <w:t>（</w:t>
            </w:r>
            <w:r w:rsidRPr="00120A5C">
              <w:rPr>
                <w:rFonts w:ascii="ＭＳ 明朝" w:hAnsi="ＭＳ 明朝" w:cs="ＭＳ 明朝"/>
                <w:sz w:val="18"/>
                <w:szCs w:val="18"/>
              </w:rPr>
              <w:t>Ｐ246～</w:t>
            </w:r>
            <w:r w:rsidRPr="00120A5C">
              <w:rPr>
                <w:rFonts w:ascii="ＭＳ 明朝" w:hAnsi="ＭＳ 明朝" w:cs="ＭＳ 明朝" w:hint="eastAsia"/>
                <w:sz w:val="18"/>
                <w:szCs w:val="18"/>
              </w:rPr>
              <w:t>249）</w:t>
            </w:r>
            <w:r w:rsidRPr="00120A5C">
              <w:rPr>
                <w:rFonts w:ascii="ＭＳ 明朝" w:hAnsi="ＭＳ 明朝" w:cs="ＭＳ 明朝"/>
                <w:sz w:val="18"/>
                <w:szCs w:val="18"/>
              </w:rPr>
              <w:t>を読んで，相手の話を引き出すための質問の仕方について理解を深め，質問しながら話の内容を捉える。</w:t>
            </w:r>
          </w:p>
          <w:p w14:paraId="7A67B85D" w14:textId="77777777" w:rsidR="00B44F2F" w:rsidRPr="00120A5C" w:rsidRDefault="00B44F2F" w:rsidP="007D5A17">
            <w:pPr>
              <w:pBdr>
                <w:top w:val="nil"/>
                <w:left w:val="nil"/>
                <w:bottom w:val="nil"/>
                <w:right w:val="nil"/>
                <w:between w:val="nil"/>
              </w:pBdr>
              <w:spacing w:line="300" w:lineRule="exact"/>
              <w:ind w:left="100" w:hanging="100"/>
              <w:rPr>
                <w:rFonts w:ascii="ＭＳ 明朝" w:hAnsi="ＭＳ 明朝" w:cs="ＭＳ 明朝"/>
                <w:sz w:val="18"/>
                <w:szCs w:val="18"/>
              </w:rPr>
            </w:pPr>
          </w:p>
          <w:p w14:paraId="7818C80F"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w:t>
            </w:r>
            <w:r w:rsidRPr="00120A5C">
              <w:rPr>
                <w:rFonts w:ascii="ＭＳ 明朝" w:hAnsi="ＭＳ 明朝" w:cs="ＭＳ 明朝"/>
                <w:sz w:val="18"/>
                <w:szCs w:val="18"/>
                <w:bdr w:val="single" w:sz="4" w:space="0" w:color="auto"/>
                <w:shd w:val="clear" w:color="auto" w:fill="D9D9D9"/>
              </w:rPr>
              <w:t>Ｄ</w:t>
            </w:r>
            <w:r w:rsidRPr="00120A5C">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000000"/>
              <w:right w:val="single" w:sz="8" w:space="0" w:color="auto"/>
            </w:tcBorders>
            <w:tcMar>
              <w:left w:w="57" w:type="dxa"/>
              <w:right w:w="57" w:type="dxa"/>
            </w:tcMar>
          </w:tcPr>
          <w:p w14:paraId="69BFE673"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［思判表］</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「話すこと・聞くこと」において，質問しながら話の内容を捉えている。</w:t>
            </w:r>
          </w:p>
          <w:p w14:paraId="01F8C57D" w14:textId="51E67928"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［主］</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進んで相手の話を引き出すための質問の仕方を理解し，学習課題に沿って</w:t>
            </w:r>
            <w:r w:rsidR="00EC7FE9">
              <w:rPr>
                <w:rFonts w:ascii="ＭＳ 明朝" w:hAnsi="ＭＳ 明朝" w:cs="ＭＳ 明朝" w:hint="eastAsia"/>
                <w:sz w:val="18"/>
                <w:szCs w:val="18"/>
              </w:rPr>
              <w:t>，</w:t>
            </w:r>
            <w:r w:rsidRPr="00120A5C">
              <w:rPr>
                <w:rFonts w:ascii="ＭＳ 明朝" w:hAnsi="ＭＳ 明朝" w:cs="ＭＳ 明朝"/>
                <w:sz w:val="18"/>
                <w:szCs w:val="18"/>
              </w:rPr>
              <w:t>質問しながら話の内容を捉えようとしている。</w:t>
            </w:r>
          </w:p>
        </w:tc>
      </w:tr>
      <w:tr w:rsidR="00F47D06" w:rsidRPr="000B37BB" w14:paraId="3C308883" w14:textId="77777777" w:rsidTr="00E654E0">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500DA083"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kern w:val="0"/>
                <w:sz w:val="18"/>
                <w:szCs w:val="18"/>
              </w:rPr>
              <w:t>話す・聞く〈聞く〉</w:t>
            </w:r>
          </w:p>
          <w:p w14:paraId="35D39057" w14:textId="77777777" w:rsidR="00F47D06" w:rsidRPr="00120A5C" w:rsidRDefault="00F47D06" w:rsidP="00F47D06">
            <w:pPr>
              <w:spacing w:line="300" w:lineRule="exact"/>
              <w:rPr>
                <w:rFonts w:ascii="ＭＳ 明朝" w:hAnsi="ＭＳ 明朝" w:cs="Arial"/>
                <w:kern w:val="0"/>
                <w:sz w:val="21"/>
                <w:szCs w:val="18"/>
              </w:rPr>
            </w:pPr>
            <w:r w:rsidRPr="00120A5C">
              <w:rPr>
                <w:rFonts w:ascii="ＭＳ 明朝" w:hAnsi="ＭＳ 明朝" w:cs="Arial" w:hint="eastAsia"/>
                <w:kern w:val="0"/>
                <w:sz w:val="21"/>
                <w:szCs w:val="18"/>
              </w:rPr>
              <w:t>話を聞いて質問しよう</w:t>
            </w:r>
          </w:p>
          <w:p w14:paraId="10552FC7"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t>Ｐ5</w:t>
            </w:r>
            <w:r w:rsidRPr="00120A5C">
              <w:rPr>
                <w:rFonts w:ascii="ＭＳ 明朝" w:hAnsi="ＭＳ 明朝" w:cs="Arial" w:hint="eastAsia"/>
                <w:kern w:val="0"/>
                <w:sz w:val="18"/>
                <w:szCs w:val="18"/>
              </w:rPr>
              <w:t>5</w:t>
            </w:r>
          </w:p>
          <w:p w14:paraId="2F16946D"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kern w:val="0"/>
                <w:sz w:val="18"/>
                <w:szCs w:val="18"/>
              </w:rPr>
              <w:t>2</w:t>
            </w:r>
            <w:r w:rsidRPr="00120A5C">
              <w:rPr>
                <w:rFonts w:ascii="ＭＳ 明朝" w:hAnsi="ＭＳ 明朝" w:cs="Arial"/>
                <w:kern w:val="0"/>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048D6BE"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kern w:val="0"/>
                <w:sz w:val="18"/>
                <w:szCs w:val="18"/>
              </w:rPr>
              <w:t>Ａ</w:t>
            </w:r>
            <w:r w:rsidRPr="00120A5C">
              <w:rPr>
                <w:rFonts w:ascii="ＭＳ 明朝" w:hAnsi="ＭＳ 明朝" w:cs="ＭＳ ゴシック" w:hint="eastAsia"/>
                <w:sz w:val="18"/>
                <w:szCs w:val="18"/>
              </w:rPr>
              <w:t>⑴</w:t>
            </w:r>
            <w:r w:rsidRPr="00120A5C">
              <w:rPr>
                <w:rFonts w:ascii="ＭＳ 明朝" w:hAnsi="ＭＳ 明朝" w:cs="Arial"/>
                <w:kern w:val="0"/>
                <w:sz w:val="18"/>
                <w:szCs w:val="18"/>
                <w:u w:val="single"/>
              </w:rPr>
              <w:t>エ</w:t>
            </w:r>
          </w:p>
          <w:p w14:paraId="5562F2E4" w14:textId="77777777" w:rsidR="00F47D06" w:rsidRPr="00120A5C" w:rsidRDefault="00F47D06" w:rsidP="005309F7">
            <w:pPr>
              <w:spacing w:line="300" w:lineRule="exact"/>
              <w:ind w:left="180" w:hangingChars="100" w:hanging="180"/>
              <w:rPr>
                <w:rFonts w:ascii="ＭＳ 明朝" w:hAnsi="ＭＳ 明朝" w:cs="Arial"/>
                <w:bCs/>
                <w:sz w:val="18"/>
                <w:szCs w:val="18"/>
              </w:rPr>
            </w:pPr>
          </w:p>
          <w:p w14:paraId="500CF3B0"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kern w:val="0"/>
                <w:sz w:val="18"/>
                <w:szCs w:val="18"/>
              </w:rPr>
              <w:t>Ａ</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14:paraId="1BED7F21" w14:textId="77777777" w:rsidR="00F47D06" w:rsidRPr="00120A5C" w:rsidRDefault="00F47D06" w:rsidP="007D5A17">
            <w:pPr>
              <w:spacing w:line="300" w:lineRule="exact"/>
              <w:ind w:left="180" w:hangingChars="100" w:hanging="180"/>
              <w:rPr>
                <w:sz w:val="18"/>
                <w:szCs w:val="18"/>
              </w:rPr>
            </w:pPr>
            <w:r w:rsidRPr="00120A5C">
              <w:rPr>
                <w:rFonts w:hint="eastAsia"/>
                <w:sz w:val="18"/>
                <w:szCs w:val="18"/>
              </w:rPr>
              <w:t>・メモを取ったり，質問したりしながら，話の内容を捉え，考えをまとめる。</w:t>
            </w:r>
          </w:p>
        </w:tc>
        <w:tc>
          <w:tcPr>
            <w:tcW w:w="4536" w:type="dxa"/>
            <w:tcBorders>
              <w:top w:val="single" w:sz="4" w:space="0" w:color="auto"/>
              <w:bottom w:val="single" w:sz="4" w:space="0" w:color="auto"/>
            </w:tcBorders>
            <w:shd w:val="clear" w:color="auto" w:fill="auto"/>
            <w:tcMar>
              <w:left w:w="57" w:type="dxa"/>
              <w:right w:w="57" w:type="dxa"/>
            </w:tcMar>
          </w:tcPr>
          <w:p w14:paraId="0132E6D0" w14:textId="5887F5F8"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教材冒頭（Ｐ55）の問いかけと目標を確認し，</w:t>
            </w:r>
            <w:r w:rsidR="00206587">
              <w:rPr>
                <w:rFonts w:ascii="ＭＳ 明朝" w:hAnsi="ＭＳ 明朝" w:hint="eastAsia"/>
                <w:sz w:val="18"/>
                <w:szCs w:val="18"/>
              </w:rPr>
              <w:t>学習の</w:t>
            </w:r>
            <w:r w:rsidRPr="00120A5C">
              <w:rPr>
                <w:rFonts w:ascii="ＭＳ 明朝" w:hAnsi="ＭＳ 明朝" w:hint="eastAsia"/>
                <w:sz w:val="18"/>
                <w:szCs w:val="18"/>
              </w:rPr>
              <w:t>見通しを持つ。</w:t>
            </w:r>
          </w:p>
          <w:p w14:paraId="18CD7A87"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手順①～④（Ｐ55～57）に取り組み，よりよい質問を意識して会話をし，聞き取ったことをもとに相手のことを紹介する。</w:t>
            </w:r>
          </w:p>
          <w:p w14:paraId="1DE2530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＊「言葉の力　メモを取り，質問する」（Ｐ57）を読んで，話を聞いてメモを取ったり的確な質問をしたりするためのポイントを確かめる。</w:t>
            </w:r>
          </w:p>
          <w:p w14:paraId="0E980B8D"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w:t>
            </w:r>
            <w:r w:rsidRPr="00120A5C">
              <w:rPr>
                <w:rFonts w:ascii="ＭＳ 明朝" w:hAnsi="ＭＳ 明朝" w:hint="eastAsia"/>
                <w:sz w:val="18"/>
                <w:szCs w:val="18"/>
              </w:rPr>
              <w:t>前の「相手の話を受け止め，引き出す」（Ｐ54／</w:t>
            </w:r>
            <w:r w:rsidRPr="00120A5C">
              <w:rPr>
                <w:rFonts w:ascii="ＭＳ 明朝" w:hAnsi="ＭＳ 明朝" w:hint="eastAsia"/>
                <w:sz w:val="18"/>
                <w:szCs w:val="18"/>
                <w:bdr w:val="single" w:sz="4" w:space="0" w:color="auto"/>
                <w:shd w:val="pct15" w:color="auto" w:fill="FFFFFF"/>
              </w:rPr>
              <w:t>基</w:t>
            </w:r>
            <w:r w:rsidRPr="00120A5C">
              <w:rPr>
                <w:rFonts w:ascii="ＭＳ 明朝" w:hAnsi="ＭＳ 明朝" w:hint="eastAsia"/>
                <w:sz w:val="18"/>
                <w:szCs w:val="18"/>
              </w:rPr>
              <w:t>Ｐ246～249）で学んだことを生かして取り組むとよい。</w:t>
            </w:r>
          </w:p>
          <w:p w14:paraId="79FFCD70" w14:textId="331FD866"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メモの取り方の例</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kern w:val="0"/>
                <w:sz w:val="18"/>
                <w:szCs w:val="18"/>
              </w:rPr>
              <w:t>2</w:t>
            </w:r>
            <w:r w:rsidRPr="00120A5C">
              <w:rPr>
                <w:rFonts w:ascii="ＭＳ 明朝" w:hAnsi="ＭＳ 明朝" w:hint="eastAsia"/>
                <w:kern w:val="0"/>
                <w:sz w:val="18"/>
                <w:szCs w:val="18"/>
              </w:rPr>
              <w:t>69）</w:t>
            </w:r>
            <w:r w:rsidRPr="00120A5C">
              <w:rPr>
                <w:rFonts w:ascii="ＭＳ 明朝" w:hAnsi="ＭＳ 明朝"/>
                <w:kern w:val="0"/>
                <w:sz w:val="18"/>
                <w:szCs w:val="18"/>
              </w:rPr>
              <w:t>を</w:t>
            </w:r>
            <w:r w:rsidR="00206587">
              <w:rPr>
                <w:rFonts w:ascii="ＭＳ 明朝" w:hAnsi="ＭＳ 明朝" w:hint="eastAsia"/>
                <w:kern w:val="0"/>
                <w:sz w:val="18"/>
                <w:szCs w:val="18"/>
              </w:rPr>
              <w:t>見て</w:t>
            </w:r>
            <w:r w:rsidRPr="00120A5C">
              <w:rPr>
                <w:rFonts w:ascii="ＭＳ 明朝" w:hAnsi="ＭＳ 明朝"/>
                <w:kern w:val="0"/>
                <w:sz w:val="18"/>
                <w:szCs w:val="18"/>
              </w:rPr>
              <w:t>，</w:t>
            </w:r>
            <w:r w:rsidR="00206587">
              <w:rPr>
                <w:rFonts w:ascii="ＭＳ 明朝" w:hAnsi="ＭＳ 明朝" w:hint="eastAsia"/>
                <w:kern w:val="0"/>
                <w:sz w:val="18"/>
                <w:szCs w:val="18"/>
              </w:rPr>
              <w:t>メモ</w:t>
            </w:r>
            <w:r w:rsidRPr="00120A5C">
              <w:rPr>
                <w:rFonts w:ascii="ＭＳ 明朝" w:hAnsi="ＭＳ 明朝" w:hint="eastAsia"/>
                <w:kern w:val="0"/>
                <w:sz w:val="18"/>
                <w:szCs w:val="18"/>
              </w:rPr>
              <w:t>を取る</w:t>
            </w:r>
            <w:r w:rsidRPr="00120A5C">
              <w:rPr>
                <w:rFonts w:ascii="ＭＳ 明朝" w:hAnsi="ＭＳ 明朝"/>
                <w:kern w:val="0"/>
                <w:sz w:val="18"/>
                <w:szCs w:val="18"/>
              </w:rPr>
              <w:t>際の参考にするのもよい。</w:t>
            </w:r>
          </w:p>
          <w:p w14:paraId="6579467F" w14:textId="14D75B12"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kern w:val="0"/>
                <w:sz w:val="18"/>
                <w:szCs w:val="18"/>
              </w:rPr>
              <w:t>３　「振り返り」</w:t>
            </w:r>
            <w:r w:rsidRPr="00120A5C">
              <w:rPr>
                <w:rFonts w:ascii="ＭＳ 明朝" w:hAnsi="ＭＳ 明朝" w:hint="eastAsia"/>
                <w:sz w:val="18"/>
                <w:szCs w:val="18"/>
              </w:rPr>
              <w:t>（Ｐ57）を読み，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789261A8"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kern w:val="0"/>
                <w:sz w:val="18"/>
                <w:szCs w:val="18"/>
              </w:rPr>
              <w:t>「話すこと・聞くこと」において，必要に応じて記録したり質問したりしながら話の内容を捉え，共通点や相違点などを踏まえて，自分の考えをまとめている。</w:t>
            </w:r>
          </w:p>
          <w:p w14:paraId="22B95CF9" w14:textId="0082BBEC" w:rsidR="00F47D06" w:rsidRPr="00120A5C" w:rsidRDefault="00F47D06" w:rsidP="000A6F70">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000A6F70" w:rsidRPr="00120A5C">
              <w:rPr>
                <w:rFonts w:ascii="ＭＳ 明朝" w:hAnsi="ＭＳ 明朝" w:cs="ＭＳ ゴシック" w:hint="eastAsia"/>
                <w:sz w:val="18"/>
                <w:szCs w:val="18"/>
              </w:rPr>
              <w:t>メモを取ったり質問したりしながら話の内容を捉え</w:t>
            </w:r>
            <w:r w:rsidRPr="00120A5C">
              <w:rPr>
                <w:rFonts w:ascii="ＭＳ 明朝" w:hAnsi="ＭＳ 明朝" w:cs="ＭＳ ゴシック" w:hint="eastAsia"/>
                <w:sz w:val="18"/>
                <w:szCs w:val="18"/>
              </w:rPr>
              <w:t>ることに粘り強く取り組み，学習課題に沿って</w:t>
            </w:r>
            <w:r w:rsidR="000A6F70" w:rsidRPr="00120A5C">
              <w:rPr>
                <w:rFonts w:ascii="ＭＳ 明朝" w:hAnsi="ＭＳ 明朝" w:cs="ＭＳ ゴシック" w:hint="eastAsia"/>
                <w:sz w:val="18"/>
                <w:szCs w:val="18"/>
              </w:rPr>
              <w:t>考えをまとめ</w:t>
            </w:r>
            <w:r w:rsidRPr="00120A5C">
              <w:rPr>
                <w:rFonts w:ascii="ＭＳ 明朝" w:hAnsi="ＭＳ 明朝" w:cs="ＭＳ ゴシック" w:hint="eastAsia"/>
                <w:sz w:val="18"/>
                <w:szCs w:val="18"/>
              </w:rPr>
              <w:t>ようとしている。</w:t>
            </w:r>
          </w:p>
        </w:tc>
      </w:tr>
      <w:tr w:rsidR="00F47D06" w:rsidRPr="000B37BB" w14:paraId="4DDAFDF5" w14:textId="77777777" w:rsidTr="00E654E0">
        <w:trPr>
          <w:trHeight w:val="283"/>
        </w:trPr>
        <w:tc>
          <w:tcPr>
            <w:tcW w:w="2268" w:type="dxa"/>
            <w:tcBorders>
              <w:top w:val="nil"/>
              <w:left w:val="single" w:sz="8" w:space="0" w:color="auto"/>
              <w:bottom w:val="nil"/>
              <w:right w:val="single" w:sz="4" w:space="0" w:color="auto"/>
            </w:tcBorders>
            <w:shd w:val="clear" w:color="auto" w:fill="auto"/>
            <w:tcMar>
              <w:left w:w="57" w:type="dxa"/>
              <w:right w:w="57" w:type="dxa"/>
            </w:tcMar>
          </w:tcPr>
          <w:p w14:paraId="2CF1CB14"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kern w:val="0"/>
                <w:sz w:val="18"/>
                <w:szCs w:val="18"/>
              </w:rPr>
              <w:t>言葉〈日本語探検〉</w:t>
            </w:r>
          </w:p>
          <w:p w14:paraId="53088EAA" w14:textId="77777777" w:rsidR="00F47D06" w:rsidRPr="00120A5C" w:rsidRDefault="00F47D06" w:rsidP="00F47D06">
            <w:pPr>
              <w:spacing w:line="300" w:lineRule="exact"/>
              <w:rPr>
                <w:rFonts w:ascii="ＭＳ 明朝" w:hAnsi="ＭＳ 明朝" w:cs="Arial"/>
                <w:kern w:val="0"/>
                <w:sz w:val="21"/>
                <w:szCs w:val="18"/>
              </w:rPr>
            </w:pPr>
            <w:r w:rsidRPr="00120A5C">
              <w:rPr>
                <w:rFonts w:ascii="ＭＳ 明朝" w:hAnsi="ＭＳ 明朝" w:cs="Arial" w:hint="eastAsia"/>
                <w:kern w:val="0"/>
                <w:sz w:val="21"/>
                <w:szCs w:val="18"/>
              </w:rPr>
              <w:t>接続する語句・指示す</w:t>
            </w:r>
            <w:r w:rsidRPr="00120A5C">
              <w:rPr>
                <w:rFonts w:ascii="ＭＳ 明朝" w:hAnsi="ＭＳ 明朝" w:cs="Arial" w:hint="eastAsia"/>
                <w:kern w:val="0"/>
                <w:sz w:val="21"/>
                <w:szCs w:val="18"/>
              </w:rPr>
              <w:lastRenderedPageBreak/>
              <w:t>る語句</w:t>
            </w:r>
            <w:r w:rsidRPr="00120A5C">
              <w:rPr>
                <w:rFonts w:ascii="ＭＳ 明朝" w:hAnsi="ＭＳ 明朝" w:cs="Arial" w:hint="eastAsia"/>
                <w:bCs/>
                <w:w w:val="200"/>
                <w:sz w:val="21"/>
                <w:szCs w:val="18"/>
              </w:rPr>
              <w:t>―</w:t>
            </w:r>
            <w:r w:rsidRPr="00120A5C">
              <w:rPr>
                <w:rFonts w:ascii="ＭＳ 明朝" w:hAnsi="ＭＳ 明朝" w:cs="Arial" w:hint="eastAsia"/>
                <w:bCs/>
                <w:sz w:val="21"/>
                <w:szCs w:val="18"/>
              </w:rPr>
              <w:t>無重力空間を楽しもう</w:t>
            </w:r>
          </w:p>
          <w:p w14:paraId="0A55E5C7"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hint="eastAsia"/>
                <w:kern w:val="0"/>
                <w:sz w:val="18"/>
                <w:szCs w:val="18"/>
              </w:rPr>
              <w:t>Ｐ58</w:t>
            </w:r>
          </w:p>
          <w:p w14:paraId="1C5CCADA"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kern w:val="0"/>
                <w:sz w:val="18"/>
                <w:szCs w:val="18"/>
              </w:rPr>
              <w:t>1時間</w:t>
            </w:r>
          </w:p>
        </w:tc>
        <w:tc>
          <w:tcPr>
            <w:tcW w:w="1418" w:type="dxa"/>
            <w:tcBorders>
              <w:top w:val="nil"/>
              <w:left w:val="single" w:sz="4" w:space="0" w:color="auto"/>
              <w:bottom w:val="nil"/>
              <w:right w:val="single" w:sz="4" w:space="0" w:color="auto"/>
            </w:tcBorders>
            <w:shd w:val="clear" w:color="auto" w:fill="auto"/>
            <w:tcMar>
              <w:left w:w="57" w:type="dxa"/>
              <w:right w:w="57" w:type="dxa"/>
            </w:tcMar>
          </w:tcPr>
          <w:p w14:paraId="2EDED295"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エ</w:t>
            </w:r>
          </w:p>
        </w:tc>
        <w:tc>
          <w:tcPr>
            <w:tcW w:w="1843" w:type="dxa"/>
            <w:tcBorders>
              <w:top w:val="nil"/>
              <w:left w:val="single" w:sz="4" w:space="0" w:color="auto"/>
              <w:bottom w:val="nil"/>
              <w:right w:val="single" w:sz="4" w:space="0" w:color="auto"/>
            </w:tcBorders>
            <w:shd w:val="clear" w:color="auto" w:fill="auto"/>
            <w:tcMar>
              <w:left w:w="57" w:type="dxa"/>
              <w:right w:w="57" w:type="dxa"/>
            </w:tcMar>
          </w:tcPr>
          <w:p w14:paraId="35415940" w14:textId="54018DC5"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kern w:val="0"/>
                <w:sz w:val="18"/>
                <w:szCs w:val="18"/>
              </w:rPr>
              <w:t>・接続する語句と指示する語句の役割</w:t>
            </w:r>
            <w:r w:rsidRPr="00120A5C">
              <w:rPr>
                <w:rFonts w:ascii="ＭＳ 明朝" w:hAnsi="ＭＳ 明朝" w:hint="eastAsia"/>
                <w:kern w:val="0"/>
                <w:sz w:val="18"/>
                <w:szCs w:val="18"/>
              </w:rPr>
              <w:lastRenderedPageBreak/>
              <w:t>について理解</w:t>
            </w:r>
            <w:r w:rsidR="00206587">
              <w:rPr>
                <w:rFonts w:ascii="ＭＳ 明朝" w:hAnsi="ＭＳ 明朝" w:hint="eastAsia"/>
                <w:kern w:val="0"/>
                <w:sz w:val="18"/>
                <w:szCs w:val="18"/>
              </w:rPr>
              <w:t>す</w:t>
            </w:r>
            <w:r w:rsidRPr="00120A5C">
              <w:rPr>
                <w:rFonts w:ascii="ＭＳ 明朝" w:hAnsi="ＭＳ 明朝" w:hint="eastAsia"/>
                <w:kern w:val="0"/>
                <w:sz w:val="18"/>
                <w:szCs w:val="18"/>
              </w:rPr>
              <w:t>る。</w:t>
            </w:r>
          </w:p>
        </w:tc>
        <w:tc>
          <w:tcPr>
            <w:tcW w:w="4536" w:type="dxa"/>
            <w:tcBorders>
              <w:top w:val="nil"/>
              <w:left w:val="single" w:sz="4" w:space="0" w:color="auto"/>
              <w:bottom w:val="nil"/>
              <w:right w:val="single" w:sz="4" w:space="0" w:color="auto"/>
            </w:tcBorders>
            <w:shd w:val="clear" w:color="auto" w:fill="auto"/>
            <w:tcMar>
              <w:left w:w="57" w:type="dxa"/>
              <w:right w:w="57" w:type="dxa"/>
            </w:tcMar>
          </w:tcPr>
          <w:p w14:paraId="2709ABCB"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lastRenderedPageBreak/>
              <w:t>１　教材（Ｐ58～60）を読んで，接続する語句や指示する語句が，話や文章の中でどのように使われるのかを</w:t>
            </w:r>
            <w:r w:rsidRPr="00120A5C">
              <w:rPr>
                <w:rFonts w:ascii="ＭＳ 明朝" w:hAnsi="ＭＳ 明朝" w:hint="eastAsia"/>
                <w:kern w:val="0"/>
                <w:sz w:val="18"/>
                <w:szCs w:val="18"/>
              </w:rPr>
              <w:lastRenderedPageBreak/>
              <w:t>大まかにつかむ。</w:t>
            </w:r>
          </w:p>
          <w:p w14:paraId="39103F6C" w14:textId="3665FE8D" w:rsidR="00F47D06" w:rsidRPr="003A2FE5"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２　「まとめ」（Ｐ58～60）を読んで，接続する語句や</w:t>
            </w:r>
            <w:r w:rsidR="00206587">
              <w:rPr>
                <w:rFonts w:ascii="ＭＳ 明朝" w:hAnsi="ＭＳ 明朝" w:hint="eastAsia"/>
                <w:kern w:val="0"/>
                <w:sz w:val="18"/>
                <w:szCs w:val="18"/>
              </w:rPr>
              <w:t>指示</w:t>
            </w:r>
            <w:r w:rsidRPr="00120A5C">
              <w:rPr>
                <w:rFonts w:ascii="ＭＳ 明朝" w:hAnsi="ＭＳ 明朝" w:hint="eastAsia"/>
                <w:kern w:val="0"/>
                <w:sz w:val="18"/>
                <w:szCs w:val="18"/>
              </w:rPr>
              <w:t>する語句の役割について理解する。適宜，漢字を確認する。</w:t>
            </w:r>
          </w:p>
        </w:tc>
        <w:tc>
          <w:tcPr>
            <w:tcW w:w="4536" w:type="dxa"/>
            <w:tcBorders>
              <w:top w:val="nil"/>
              <w:left w:val="single" w:sz="4" w:space="0" w:color="auto"/>
              <w:bottom w:val="nil"/>
              <w:right w:val="single" w:sz="8" w:space="0" w:color="auto"/>
            </w:tcBorders>
            <w:shd w:val="clear" w:color="auto" w:fill="auto"/>
            <w:tcMar>
              <w:left w:w="57" w:type="dxa"/>
              <w:right w:w="57" w:type="dxa"/>
            </w:tcMar>
          </w:tcPr>
          <w:p w14:paraId="3F5DE04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指示する語句と接続する語句の役割について理解を深めている。</w:t>
            </w:r>
          </w:p>
          <w:p w14:paraId="0F731AE2" w14:textId="5D2B894E"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lastRenderedPageBreak/>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進んで指示する語句</w:t>
            </w:r>
            <w:r w:rsidR="00206587">
              <w:rPr>
                <w:rFonts w:ascii="ＭＳ 明朝" w:hAnsi="ＭＳ 明朝" w:cs="ＭＳ ゴシック" w:hint="eastAsia"/>
                <w:sz w:val="18"/>
                <w:szCs w:val="18"/>
              </w:rPr>
              <w:t>と</w:t>
            </w:r>
            <w:r w:rsidRPr="00120A5C">
              <w:rPr>
                <w:rFonts w:ascii="ＭＳ 明朝" w:hAnsi="ＭＳ 明朝" w:cs="ＭＳ ゴシック" w:hint="eastAsia"/>
                <w:sz w:val="18"/>
                <w:szCs w:val="18"/>
              </w:rPr>
              <w:t>接続する語句の役割について理解し，見通しを持って学んだことを話や文章の中で生かそうとしている。</w:t>
            </w:r>
          </w:p>
        </w:tc>
      </w:tr>
      <w:tr w:rsidR="00F47D06" w:rsidRPr="000B37BB" w14:paraId="69399A46" w14:textId="77777777" w:rsidTr="009C268F">
        <w:trPr>
          <w:trHeight w:val="283"/>
        </w:trPr>
        <w:tc>
          <w:tcPr>
            <w:tcW w:w="14601" w:type="dxa"/>
            <w:gridSpan w:val="5"/>
            <w:tcBorders>
              <w:top w:val="single" w:sz="8" w:space="0" w:color="auto"/>
              <w:left w:val="single" w:sz="8" w:space="0" w:color="auto"/>
              <w:right w:val="single" w:sz="8" w:space="0" w:color="auto"/>
            </w:tcBorders>
            <w:shd w:val="clear" w:color="auto" w:fill="F2F2F2" w:themeFill="background1" w:themeFillShade="F2"/>
            <w:tcMar>
              <w:left w:w="57" w:type="dxa"/>
              <w:right w:w="57" w:type="dxa"/>
            </w:tcMar>
          </w:tcPr>
          <w:p w14:paraId="654D8023" w14:textId="7112885C" w:rsidR="00F47D06" w:rsidRPr="00120A5C" w:rsidRDefault="00F47D06" w:rsidP="009C268F">
            <w:pPr>
              <w:spacing w:line="300" w:lineRule="exact"/>
              <w:jc w:val="left"/>
              <w:rPr>
                <w:rFonts w:ascii="ＭＳ 明朝" w:hAnsi="ＭＳ 明朝"/>
                <w:sz w:val="18"/>
                <w:szCs w:val="18"/>
              </w:rPr>
            </w:pPr>
            <w:r w:rsidRPr="00120A5C">
              <w:rPr>
                <w:rFonts w:ascii="ＭＳ 明朝" w:hAnsi="ＭＳ 明朝" w:hint="eastAsia"/>
                <w:sz w:val="18"/>
                <w:szCs w:val="18"/>
              </w:rPr>
              <w:lastRenderedPageBreak/>
              <w:t>３　分かりやすく伝える</w:t>
            </w:r>
            <w:r w:rsidR="00F50E20">
              <w:rPr>
                <w:rFonts w:ascii="ＭＳ 明朝" w:hAnsi="ＭＳ 明朝" w:hint="eastAsia"/>
                <w:sz w:val="18"/>
                <w:szCs w:val="18"/>
              </w:rPr>
              <w:t>（6～7月</w:t>
            </w:r>
            <w:r w:rsidR="007A765F">
              <w:rPr>
                <w:rFonts w:ascii="ＭＳ 明朝" w:hAnsi="ＭＳ 明朝" w:hint="eastAsia"/>
                <w:sz w:val="18"/>
                <w:szCs w:val="18"/>
              </w:rPr>
              <w:t xml:space="preserve">　15時間</w:t>
            </w:r>
            <w:r w:rsidR="00F50E20">
              <w:rPr>
                <w:rFonts w:ascii="ＭＳ 明朝" w:hAnsi="ＭＳ 明朝" w:hint="eastAsia"/>
                <w:sz w:val="18"/>
                <w:szCs w:val="18"/>
              </w:rPr>
              <w:t>）</w:t>
            </w:r>
          </w:p>
        </w:tc>
      </w:tr>
      <w:tr w:rsidR="00F47D06" w:rsidRPr="000B37BB" w14:paraId="46F1FFB9" w14:textId="77777777" w:rsidTr="00101788">
        <w:trPr>
          <w:trHeight w:val="283"/>
        </w:trPr>
        <w:tc>
          <w:tcPr>
            <w:tcW w:w="2268" w:type="dxa"/>
            <w:tcBorders>
              <w:left w:val="single" w:sz="8" w:space="0" w:color="auto"/>
              <w:bottom w:val="single" w:sz="4" w:space="0" w:color="auto"/>
            </w:tcBorders>
            <w:shd w:val="clear" w:color="auto" w:fill="auto"/>
            <w:tcMar>
              <w:left w:w="57" w:type="dxa"/>
              <w:right w:w="57" w:type="dxa"/>
            </w:tcMar>
          </w:tcPr>
          <w:p w14:paraId="61E06E48"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kern w:val="0"/>
                <w:sz w:val="18"/>
                <w:szCs w:val="18"/>
              </w:rPr>
              <w:t>読む〈構成・展開〉</w:t>
            </w:r>
          </w:p>
          <w:p w14:paraId="79F3ADD9" w14:textId="77777777" w:rsidR="00F47D06" w:rsidRPr="00120A5C" w:rsidRDefault="00F47D06" w:rsidP="00F47D06">
            <w:pPr>
              <w:spacing w:line="300" w:lineRule="exact"/>
              <w:rPr>
                <w:rFonts w:ascii="ＭＳ 明朝" w:hAnsi="ＭＳ 明朝" w:cs="Arial"/>
                <w:bCs/>
                <w:kern w:val="0"/>
                <w:sz w:val="18"/>
                <w:szCs w:val="18"/>
              </w:rPr>
            </w:pPr>
            <w:r w:rsidRPr="00120A5C">
              <w:rPr>
                <w:rFonts w:ascii="ＭＳ 明朝" w:hAnsi="ＭＳ 明朝" w:cs="Arial"/>
                <w:kern w:val="0"/>
                <w:sz w:val="21"/>
                <w:szCs w:val="18"/>
              </w:rPr>
              <w:t>オオカミを</w:t>
            </w:r>
            <w:r w:rsidRPr="00120A5C">
              <w:rPr>
                <w:rFonts w:ascii="ＭＳ 明朝" w:hAnsi="ＭＳ 明朝" w:cs="Arial"/>
                <w:bCs/>
                <w:kern w:val="0"/>
                <w:sz w:val="21"/>
                <w:szCs w:val="18"/>
              </w:rPr>
              <w:t>見</w:t>
            </w:r>
            <w:r w:rsidRPr="00120A5C">
              <w:rPr>
                <w:rFonts w:ascii="ＭＳ 明朝" w:hAnsi="ＭＳ 明朝" w:cs="Arial"/>
                <w:kern w:val="0"/>
                <w:sz w:val="21"/>
                <w:szCs w:val="18"/>
              </w:rPr>
              <w:t>る</w:t>
            </w:r>
            <w:r w:rsidRPr="00120A5C">
              <w:rPr>
                <w:rFonts w:ascii="ＭＳ 明朝" w:hAnsi="ＭＳ 明朝" w:cs="Arial"/>
                <w:bCs/>
                <w:kern w:val="0"/>
                <w:sz w:val="21"/>
                <w:szCs w:val="18"/>
              </w:rPr>
              <w:t>目</w:t>
            </w:r>
          </w:p>
          <w:p w14:paraId="14615B0A"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t>Ｐ6</w:t>
            </w:r>
            <w:r w:rsidRPr="00120A5C">
              <w:rPr>
                <w:rFonts w:ascii="ＭＳ 明朝" w:hAnsi="ＭＳ 明朝" w:cs="Arial" w:hint="eastAsia"/>
                <w:kern w:val="0"/>
                <w:sz w:val="18"/>
                <w:szCs w:val="18"/>
              </w:rPr>
              <w:t>2</w:t>
            </w:r>
          </w:p>
          <w:p w14:paraId="75EE5630"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kern w:val="0"/>
                <w:sz w:val="18"/>
                <w:szCs w:val="18"/>
              </w:rPr>
              <w:t>4時間</w:t>
            </w:r>
          </w:p>
        </w:tc>
        <w:tc>
          <w:tcPr>
            <w:tcW w:w="1418" w:type="dxa"/>
            <w:tcBorders>
              <w:top w:val="single" w:sz="4" w:space="0" w:color="auto"/>
              <w:bottom w:val="single" w:sz="4" w:space="0" w:color="auto"/>
            </w:tcBorders>
            <w:shd w:val="clear" w:color="auto" w:fill="auto"/>
            <w:tcMar>
              <w:left w:w="57" w:type="dxa"/>
              <w:right w:w="57" w:type="dxa"/>
            </w:tcMar>
          </w:tcPr>
          <w:p w14:paraId="536D5B2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⑴ウエ，⑵アイ</w:t>
            </w:r>
          </w:p>
          <w:p w14:paraId="254FFBB5"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アエ</w:t>
            </w:r>
          </w:p>
          <w:p w14:paraId="08781C3C"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02DFD63C"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bottom w:val="single" w:sz="4" w:space="0" w:color="auto"/>
            </w:tcBorders>
            <w:shd w:val="clear" w:color="auto" w:fill="auto"/>
            <w:tcMar>
              <w:left w:w="57" w:type="dxa"/>
              <w:right w:w="57" w:type="dxa"/>
            </w:tcMar>
          </w:tcPr>
          <w:p w14:paraId="602A6442" w14:textId="77777777" w:rsidR="00F47D06" w:rsidRPr="00120A5C" w:rsidRDefault="00F47D06" w:rsidP="007D5A17">
            <w:pPr>
              <w:spacing w:line="300" w:lineRule="exact"/>
              <w:ind w:left="180" w:hangingChars="100" w:hanging="180"/>
              <w:rPr>
                <w:sz w:val="18"/>
                <w:szCs w:val="18"/>
              </w:rPr>
            </w:pPr>
            <w:r w:rsidRPr="00120A5C">
              <w:rPr>
                <w:rFonts w:hint="eastAsia"/>
                <w:sz w:val="18"/>
                <w:szCs w:val="18"/>
              </w:rPr>
              <w:t>・</w:t>
            </w:r>
            <w:r w:rsidRPr="00120A5C">
              <w:rPr>
                <w:sz w:val="18"/>
                <w:szCs w:val="18"/>
              </w:rPr>
              <w:t>段落の役割や段落どうしの関係に着目して文章の構成を捉え，内容を読み</w:t>
            </w:r>
            <w:r w:rsidRPr="00120A5C">
              <w:rPr>
                <w:rFonts w:hint="eastAsia"/>
                <w:sz w:val="18"/>
                <w:szCs w:val="18"/>
              </w:rPr>
              <w:t>取</w:t>
            </w:r>
            <w:r w:rsidRPr="00120A5C">
              <w:rPr>
                <w:sz w:val="18"/>
                <w:szCs w:val="18"/>
              </w:rPr>
              <w:t>る。</w:t>
            </w:r>
          </w:p>
          <w:p w14:paraId="5555151D" w14:textId="77777777" w:rsidR="00F47D06" w:rsidRPr="00120A5C" w:rsidRDefault="00F47D06" w:rsidP="007D5A17">
            <w:pPr>
              <w:spacing w:line="300" w:lineRule="exact"/>
              <w:ind w:left="180" w:hangingChars="100" w:hanging="180"/>
              <w:rPr>
                <w:sz w:val="18"/>
                <w:szCs w:val="18"/>
              </w:rPr>
            </w:pPr>
            <w:r w:rsidRPr="00120A5C">
              <w:rPr>
                <w:rFonts w:hint="eastAsia"/>
                <w:sz w:val="18"/>
                <w:szCs w:val="18"/>
              </w:rPr>
              <w:t>・</w:t>
            </w:r>
            <w:r w:rsidRPr="00120A5C">
              <w:rPr>
                <w:sz w:val="18"/>
                <w:szCs w:val="18"/>
              </w:rPr>
              <w:t>文章の書き</w:t>
            </w:r>
            <w:r w:rsidRPr="00120A5C">
              <w:rPr>
                <w:rFonts w:hint="eastAsia"/>
                <w:sz w:val="18"/>
                <w:szCs w:val="18"/>
              </w:rPr>
              <w:t>方の工夫について考える。</w:t>
            </w:r>
          </w:p>
        </w:tc>
        <w:tc>
          <w:tcPr>
            <w:tcW w:w="4536" w:type="dxa"/>
            <w:tcBorders>
              <w:bottom w:val="single" w:sz="4" w:space="0" w:color="auto"/>
            </w:tcBorders>
            <w:shd w:val="clear" w:color="auto" w:fill="auto"/>
            <w:tcMar>
              <w:left w:w="57" w:type="dxa"/>
              <w:right w:w="57" w:type="dxa"/>
            </w:tcMar>
          </w:tcPr>
          <w:p w14:paraId="3C17E1E9" w14:textId="7432D4D2"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62</w:t>
            </w:r>
            <w:r w:rsidRPr="00120A5C">
              <w:rPr>
                <w:rFonts w:ascii="ＭＳ 明朝" w:hAnsi="ＭＳ 明朝"/>
                <w:sz w:val="18"/>
                <w:szCs w:val="18"/>
              </w:rPr>
              <w:t>）</w:t>
            </w:r>
            <w:r w:rsidRPr="00120A5C">
              <w:rPr>
                <w:rFonts w:ascii="ＭＳ 明朝" w:hAnsi="ＭＳ 明朝" w:hint="eastAsia"/>
                <w:sz w:val="18"/>
                <w:szCs w:val="18"/>
              </w:rPr>
              <w:t>や</w:t>
            </w:r>
            <w:r w:rsidRPr="00120A5C">
              <w:rPr>
                <w:rFonts w:ascii="ＭＳ 明朝" w:hAnsi="ＭＳ 明朝"/>
                <w:sz w:val="18"/>
                <w:szCs w:val="18"/>
              </w:rPr>
              <w:t>「</w:t>
            </w:r>
            <w:r w:rsidRPr="00120A5C">
              <w:rPr>
                <w:rFonts w:ascii="ＭＳ 明朝" w:hAnsi="ＭＳ 明朝" w:hint="eastAsia"/>
                <w:sz w:val="18"/>
                <w:szCs w:val="18"/>
              </w:rPr>
              <w:t>てびき</w:t>
            </w:r>
            <w:r w:rsidRPr="00120A5C">
              <w:rPr>
                <w:rFonts w:ascii="ＭＳ 明朝" w:hAnsi="ＭＳ 明朝"/>
                <w:sz w:val="18"/>
                <w:szCs w:val="18"/>
              </w:rPr>
              <w:t>」</w:t>
            </w:r>
            <w:r w:rsidR="00206587">
              <w:rPr>
                <w:rFonts w:ascii="ＭＳ 明朝" w:hAnsi="ＭＳ 明朝" w:hint="eastAsia"/>
                <w:sz w:val="18"/>
                <w:szCs w:val="18"/>
              </w:rPr>
              <w:t>の目標</w:t>
            </w:r>
            <w:r w:rsidRPr="00120A5C">
              <w:rPr>
                <w:rFonts w:ascii="ＭＳ 明朝" w:hAnsi="ＭＳ 明朝"/>
                <w:sz w:val="18"/>
                <w:szCs w:val="18"/>
              </w:rPr>
              <w:t>（Ｐ</w:t>
            </w:r>
            <w:r w:rsidRPr="00120A5C">
              <w:rPr>
                <w:rFonts w:ascii="ＭＳ 明朝" w:hAnsi="ＭＳ 明朝" w:hint="eastAsia"/>
                <w:sz w:val="18"/>
                <w:szCs w:val="18"/>
              </w:rPr>
              <w:t>68</w:t>
            </w:r>
            <w:r w:rsidRPr="00120A5C">
              <w:rPr>
                <w:rFonts w:ascii="ＭＳ 明朝" w:hAnsi="ＭＳ 明朝"/>
                <w:sz w:val="18"/>
                <w:szCs w:val="18"/>
              </w:rPr>
              <w:t>）</w:t>
            </w:r>
            <w:r w:rsidRPr="00120A5C">
              <w:rPr>
                <w:rFonts w:ascii="ＭＳ 明朝" w:hAnsi="ＭＳ 明朝"/>
                <w:kern w:val="0"/>
                <w:sz w:val="18"/>
                <w:szCs w:val="18"/>
              </w:rPr>
              <w:t>を</w:t>
            </w:r>
            <w:r w:rsidRPr="00120A5C">
              <w:rPr>
                <w:rFonts w:ascii="ＭＳ 明朝" w:hAnsi="ＭＳ 明朝" w:hint="eastAsia"/>
                <w:kern w:val="0"/>
                <w:sz w:val="18"/>
                <w:szCs w:val="18"/>
              </w:rPr>
              <w:t>確認し</w:t>
            </w:r>
            <w:r w:rsidRPr="00120A5C">
              <w:rPr>
                <w:rFonts w:ascii="ＭＳ 明朝" w:hAnsi="ＭＳ 明朝"/>
                <w:kern w:val="0"/>
                <w:sz w:val="18"/>
                <w:szCs w:val="18"/>
              </w:rPr>
              <w:t>，学習の見通しを持つ。</w:t>
            </w:r>
          </w:p>
          <w:p w14:paraId="7B428274"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２　全文を通読し，内容を大まかにつかむ。適宜，漢字や語句を確認する。</w:t>
            </w:r>
          </w:p>
          <w:p w14:paraId="4193A20A"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３　設問</w:t>
            </w:r>
            <w:r w:rsidRPr="00120A5C">
              <w:rPr>
                <w:rFonts w:ascii="ＭＳ 明朝" w:hAnsi="ＭＳ 明朝" w:cs="ＭＳ 明朝"/>
                <w:kern w:val="0"/>
                <w:sz w:val="18"/>
                <w:szCs w:val="18"/>
              </w:rPr>
              <w:t>①</w:t>
            </w:r>
            <w:r w:rsidRPr="00120A5C">
              <w:rPr>
                <w:rFonts w:ascii="ＭＳ 明朝" w:hAnsi="ＭＳ 明朝"/>
                <w:kern w:val="0"/>
                <w:sz w:val="18"/>
                <w:szCs w:val="18"/>
              </w:rPr>
              <w:t>～</w:t>
            </w:r>
            <w:r w:rsidRPr="00120A5C">
              <w:rPr>
                <w:rFonts w:ascii="ＭＳ 明朝" w:hAnsi="ＭＳ 明朝" w:cs="ＭＳ 明朝" w:hint="eastAsia"/>
                <w:kern w:val="0"/>
                <w:sz w:val="18"/>
                <w:szCs w:val="18"/>
              </w:rPr>
              <w:t>②</w:t>
            </w:r>
            <w:r w:rsidRPr="00120A5C">
              <w:rPr>
                <w:rFonts w:ascii="ＭＳ 明朝" w:hAnsi="ＭＳ 明朝"/>
                <w:kern w:val="0"/>
                <w:sz w:val="18"/>
                <w:szCs w:val="18"/>
              </w:rPr>
              <w:t>（Ｐ6</w:t>
            </w:r>
            <w:r w:rsidRPr="00120A5C">
              <w:rPr>
                <w:rFonts w:ascii="ＭＳ 明朝" w:hAnsi="ＭＳ 明朝" w:hint="eastAsia"/>
                <w:kern w:val="0"/>
                <w:sz w:val="18"/>
                <w:szCs w:val="18"/>
              </w:rPr>
              <w:t>8</w:t>
            </w:r>
            <w:r w:rsidRPr="00120A5C">
              <w:rPr>
                <w:rFonts w:ascii="ＭＳ 明朝" w:hAnsi="ＭＳ 明朝"/>
                <w:kern w:val="0"/>
                <w:sz w:val="18"/>
                <w:szCs w:val="18"/>
              </w:rPr>
              <w:t>）に取り組み，文章の構成を捉え，内容を読み取る。</w:t>
            </w:r>
          </w:p>
          <w:p w14:paraId="57BC23E3"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＊「言葉の力</w:t>
            </w:r>
            <w:r w:rsidRPr="00120A5C">
              <w:rPr>
                <w:rFonts w:ascii="ＭＳ 明朝" w:hAnsi="ＭＳ 明朝" w:hint="eastAsia"/>
                <w:kern w:val="0"/>
                <w:sz w:val="18"/>
                <w:szCs w:val="18"/>
              </w:rPr>
              <w:t xml:space="preserve">　</w:t>
            </w:r>
            <w:r w:rsidRPr="00120A5C">
              <w:rPr>
                <w:rFonts w:ascii="ＭＳ 明朝" w:hAnsi="ＭＳ 明朝"/>
                <w:kern w:val="0"/>
                <w:sz w:val="18"/>
                <w:szCs w:val="18"/>
              </w:rPr>
              <w:t>段落の役割</w:t>
            </w:r>
            <w:r w:rsidRPr="00120A5C">
              <w:rPr>
                <w:rFonts w:ascii="ＭＳ 明朝" w:hAnsi="ＭＳ 明朝" w:hint="eastAsia"/>
                <w:kern w:val="0"/>
                <w:sz w:val="18"/>
                <w:szCs w:val="18"/>
              </w:rPr>
              <w:t>や段落どうしの関係に着目する</w:t>
            </w:r>
            <w:r w:rsidRPr="00120A5C">
              <w:rPr>
                <w:rFonts w:ascii="ＭＳ 明朝" w:hAnsi="ＭＳ 明朝"/>
                <w:kern w:val="0"/>
                <w:sz w:val="18"/>
                <w:szCs w:val="18"/>
              </w:rPr>
              <w:t>」を読んで，段落の役割</w:t>
            </w:r>
            <w:r w:rsidRPr="00120A5C">
              <w:rPr>
                <w:rFonts w:ascii="ＭＳ 明朝" w:hAnsi="ＭＳ 明朝" w:hint="eastAsia"/>
                <w:kern w:val="0"/>
                <w:sz w:val="18"/>
                <w:szCs w:val="18"/>
              </w:rPr>
              <w:t>や関係</w:t>
            </w:r>
            <w:r w:rsidRPr="00120A5C">
              <w:rPr>
                <w:rFonts w:ascii="ＭＳ 明朝" w:hAnsi="ＭＳ 明朝"/>
                <w:kern w:val="0"/>
                <w:sz w:val="18"/>
                <w:szCs w:val="18"/>
              </w:rPr>
              <w:t>について理解する。</w:t>
            </w:r>
          </w:p>
          <w:p w14:paraId="67B99587" w14:textId="0DA92CEB"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４　設問</w:t>
            </w:r>
            <w:r w:rsidRPr="00120A5C">
              <w:rPr>
                <w:rFonts w:ascii="ＭＳ 明朝" w:hAnsi="ＭＳ 明朝" w:hint="eastAsia"/>
                <w:kern w:val="0"/>
                <w:sz w:val="18"/>
                <w:szCs w:val="18"/>
              </w:rPr>
              <w:t>③</w:t>
            </w:r>
            <w:r w:rsidRPr="00120A5C">
              <w:rPr>
                <w:rFonts w:ascii="ＭＳ 明朝" w:hAnsi="ＭＳ 明朝"/>
                <w:kern w:val="0"/>
                <w:sz w:val="18"/>
                <w:szCs w:val="18"/>
              </w:rPr>
              <w:t>に取り組み，文章の書き方の</w:t>
            </w:r>
            <w:r w:rsidRPr="00120A5C">
              <w:rPr>
                <w:rFonts w:ascii="ＭＳ 明朝" w:hAnsi="ＭＳ 明朝" w:hint="eastAsia"/>
                <w:kern w:val="0"/>
                <w:sz w:val="18"/>
                <w:szCs w:val="18"/>
              </w:rPr>
              <w:t>工夫されている</w:t>
            </w:r>
            <w:r w:rsidRPr="00120A5C">
              <w:rPr>
                <w:rFonts w:ascii="ＭＳ 明朝" w:hAnsi="ＭＳ 明朝"/>
                <w:kern w:val="0"/>
                <w:sz w:val="18"/>
                <w:szCs w:val="18"/>
              </w:rPr>
              <w:t>ところ</w:t>
            </w:r>
            <w:r w:rsidR="00206587">
              <w:rPr>
                <w:rFonts w:ascii="ＭＳ 明朝" w:hAnsi="ＭＳ 明朝" w:hint="eastAsia"/>
                <w:kern w:val="0"/>
                <w:sz w:val="18"/>
                <w:szCs w:val="18"/>
              </w:rPr>
              <w:t>について</w:t>
            </w:r>
            <w:r w:rsidRPr="00120A5C">
              <w:rPr>
                <w:rFonts w:ascii="ＭＳ 明朝" w:hAnsi="ＭＳ 明朝" w:hint="eastAsia"/>
                <w:kern w:val="0"/>
                <w:sz w:val="18"/>
                <w:szCs w:val="18"/>
              </w:rPr>
              <w:t>話し合う</w:t>
            </w:r>
            <w:r w:rsidRPr="00120A5C">
              <w:rPr>
                <w:rFonts w:ascii="ＭＳ 明朝" w:hAnsi="ＭＳ 明朝"/>
                <w:kern w:val="0"/>
                <w:sz w:val="18"/>
                <w:szCs w:val="18"/>
              </w:rPr>
              <w:t>。</w:t>
            </w:r>
          </w:p>
          <w:p w14:paraId="55AA429E" w14:textId="7A67DC9A"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５　「振り返り」を読み，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p w14:paraId="7FCA9AC9"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６　「広がる言葉」（Ｐ69）に取り組み，語感を磨き語彙を増やす。</w:t>
            </w:r>
          </w:p>
          <w:p w14:paraId="1AA106BC"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言葉を広げよう</w:t>
            </w:r>
            <w:r w:rsidRPr="00120A5C">
              <w:rPr>
                <w:rFonts w:ascii="ＭＳ 明朝" w:hAnsi="ＭＳ 明朝" w:hint="eastAsia"/>
                <w:w w:val="200"/>
                <w:kern w:val="0"/>
                <w:sz w:val="18"/>
                <w:szCs w:val="18"/>
              </w:rPr>
              <w:t>―</w:t>
            </w:r>
            <w:r w:rsidRPr="00120A5C">
              <w:rPr>
                <w:rFonts w:ascii="ＭＳ 明朝" w:hAnsi="ＭＳ 明朝" w:hint="eastAsia"/>
                <w:kern w:val="0"/>
                <w:sz w:val="18"/>
                <w:szCs w:val="18"/>
              </w:rPr>
              <w:t>印象を表す言葉</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Ｐ329</w:t>
            </w:r>
            <w:r w:rsidRPr="00120A5C">
              <w:rPr>
                <w:rFonts w:ascii="ＭＳ 明朝" w:hAnsi="ＭＳ 明朝" w:hint="eastAsia"/>
                <w:kern w:val="0"/>
                <w:sz w:val="18"/>
                <w:szCs w:val="18"/>
              </w:rPr>
              <w:t>～330）</w:t>
            </w:r>
            <w:r w:rsidRPr="00120A5C">
              <w:rPr>
                <w:rFonts w:ascii="ＭＳ 明朝" w:hAnsi="ＭＳ 明朝"/>
                <w:kern w:val="0"/>
                <w:sz w:val="18"/>
                <w:szCs w:val="18"/>
              </w:rPr>
              <w:t>を</w:t>
            </w:r>
            <w:r w:rsidRPr="00120A5C">
              <w:rPr>
                <w:rFonts w:ascii="ＭＳ 明朝" w:hAnsi="ＭＳ 明朝" w:hint="eastAsia"/>
                <w:kern w:val="0"/>
                <w:sz w:val="18"/>
                <w:szCs w:val="18"/>
              </w:rPr>
              <w:t>見て</w:t>
            </w:r>
            <w:r w:rsidRPr="00120A5C">
              <w:rPr>
                <w:rFonts w:ascii="ＭＳ 明朝" w:hAnsi="ＭＳ 明朝"/>
                <w:kern w:val="0"/>
                <w:sz w:val="18"/>
                <w:szCs w:val="18"/>
              </w:rPr>
              <w:t>，</w:t>
            </w:r>
            <w:r w:rsidRPr="00120A5C">
              <w:rPr>
                <w:rFonts w:ascii="ＭＳ 明朝" w:hAnsi="ＭＳ 明朝" w:hint="eastAsia"/>
                <w:kern w:val="0"/>
                <w:sz w:val="18"/>
                <w:szCs w:val="18"/>
              </w:rPr>
              <w:t>語彙を増やすため</w:t>
            </w:r>
            <w:r w:rsidRPr="00120A5C">
              <w:rPr>
                <w:rFonts w:ascii="ＭＳ 明朝" w:hAnsi="ＭＳ 明朝"/>
                <w:kern w:val="0"/>
                <w:sz w:val="18"/>
                <w:szCs w:val="18"/>
              </w:rPr>
              <w:t>の参考にする</w:t>
            </w:r>
            <w:r w:rsidRPr="00120A5C">
              <w:rPr>
                <w:rFonts w:ascii="ＭＳ 明朝" w:hAnsi="ＭＳ 明朝" w:hint="eastAsia"/>
                <w:kern w:val="0"/>
                <w:sz w:val="18"/>
                <w:szCs w:val="18"/>
              </w:rPr>
              <w:t>と</w:t>
            </w:r>
            <w:r w:rsidRPr="00120A5C">
              <w:rPr>
                <w:rFonts w:ascii="ＭＳ 明朝" w:hAnsi="ＭＳ 明朝"/>
                <w:kern w:val="0"/>
                <w:sz w:val="18"/>
                <w:szCs w:val="18"/>
              </w:rPr>
              <w:t>よい。</w:t>
            </w:r>
          </w:p>
          <w:p w14:paraId="2E8C1B90" w14:textId="77777777" w:rsidR="00F47D06" w:rsidRPr="00120A5C" w:rsidRDefault="00F47D06" w:rsidP="007D5A17">
            <w:pPr>
              <w:spacing w:line="300" w:lineRule="exact"/>
              <w:ind w:left="180" w:hangingChars="100" w:hanging="180"/>
              <w:rPr>
                <w:rFonts w:ascii="ＭＳ 明朝" w:hAnsi="ＭＳ 明朝"/>
                <w:kern w:val="0"/>
                <w:sz w:val="18"/>
                <w:szCs w:val="18"/>
              </w:rPr>
            </w:pPr>
          </w:p>
          <w:p w14:paraId="500A1ECE"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kern w:val="0"/>
                <w:sz w:val="18"/>
                <w:szCs w:val="18"/>
              </w:rPr>
              <w:t>＊この教材と併せて，</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「『常識』は変化する」</w:t>
            </w:r>
            <w:r w:rsidRPr="00120A5C">
              <w:rPr>
                <w:rFonts w:ascii="ＭＳ 明朝" w:hAnsi="ＭＳ 明朝" w:hint="eastAsia"/>
                <w:kern w:val="0"/>
                <w:sz w:val="18"/>
                <w:szCs w:val="18"/>
              </w:rPr>
              <w:t>（Ｐ280～283）</w:t>
            </w:r>
            <w:r w:rsidRPr="00120A5C">
              <w:rPr>
                <w:rFonts w:ascii="ＭＳ 明朝" w:hAnsi="ＭＳ 明朝"/>
                <w:kern w:val="0"/>
                <w:sz w:val="18"/>
                <w:szCs w:val="18"/>
              </w:rPr>
              <w:t>を読み，文章の書き方</w:t>
            </w:r>
            <w:r w:rsidRPr="00120A5C">
              <w:rPr>
                <w:rFonts w:ascii="ＭＳ 明朝" w:hAnsi="ＭＳ 明朝" w:hint="eastAsia"/>
                <w:kern w:val="0"/>
                <w:sz w:val="18"/>
                <w:szCs w:val="18"/>
              </w:rPr>
              <w:t>や，筆者のものの見方を比べてみる</w:t>
            </w:r>
            <w:r w:rsidRPr="00120A5C">
              <w:rPr>
                <w:rFonts w:ascii="ＭＳ 明朝" w:hAnsi="ＭＳ 明朝"/>
                <w:kern w:val="0"/>
                <w:sz w:val="18"/>
                <w:szCs w:val="18"/>
              </w:rPr>
              <w:t>のもよい。</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2F4CA738" w14:textId="2E2CDB4F"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印象を表す語句の量を増すとともに，文章の中で使うことを通して，語感を磨き語彙を豊かにしている。</w:t>
            </w:r>
          </w:p>
          <w:p w14:paraId="2AB7D5C7" w14:textId="09E6386C"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指示する語句と接続する語句の役割について理解を深めている。</w:t>
            </w:r>
          </w:p>
          <w:p w14:paraId="6991033D" w14:textId="22215DC4"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原因と結果，</w:t>
            </w:r>
            <w:r w:rsidR="00206587">
              <w:rPr>
                <w:rFonts w:ascii="ＭＳ 明朝" w:hAnsi="ＭＳ 明朝" w:cs="Arial" w:hint="eastAsia"/>
                <w:bCs/>
                <w:sz w:val="18"/>
                <w:szCs w:val="18"/>
              </w:rPr>
              <w:t>考え</w:t>
            </w:r>
            <w:r w:rsidRPr="00120A5C">
              <w:rPr>
                <w:rFonts w:ascii="ＭＳ 明朝" w:hAnsi="ＭＳ 明朝" w:cs="Arial" w:hint="eastAsia"/>
                <w:bCs/>
                <w:sz w:val="18"/>
                <w:szCs w:val="18"/>
              </w:rPr>
              <w:t>と根拠など情報と情報との関係について理解している。</w:t>
            </w:r>
          </w:p>
          <w:p w14:paraId="7B36341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比較や分類，関係付けなどの情報の整理の仕方について理解を深め，それらを使っている。</w:t>
            </w:r>
          </w:p>
          <w:p w14:paraId="69795D00" w14:textId="08B85E25"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「読むこと」において，文章の中心的な部分と付加的な部分，事実と</w:t>
            </w:r>
            <w:r w:rsidR="00206587">
              <w:rPr>
                <w:rFonts w:ascii="ＭＳ 明朝" w:hAnsi="ＭＳ 明朝" w:cs="Arial" w:hint="eastAsia"/>
                <w:sz w:val="18"/>
                <w:szCs w:val="18"/>
              </w:rPr>
              <w:t>考え</w:t>
            </w:r>
            <w:r w:rsidRPr="00120A5C">
              <w:rPr>
                <w:rFonts w:ascii="ＭＳ 明朝" w:hAnsi="ＭＳ 明朝" w:cs="Arial"/>
                <w:sz w:val="18"/>
                <w:szCs w:val="18"/>
              </w:rPr>
              <w:t>との関係などについて叙述をもとに捉え，要旨を把握している。</w:t>
            </w:r>
          </w:p>
          <w:p w14:paraId="6FF1B292"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「読むこと」において，文章の構成や展開</w:t>
            </w:r>
            <w:r w:rsidRPr="00120A5C">
              <w:rPr>
                <w:rFonts w:ascii="ＭＳ 明朝" w:hAnsi="ＭＳ 明朝" w:cs="Arial" w:hint="eastAsia"/>
                <w:sz w:val="18"/>
                <w:szCs w:val="18"/>
              </w:rPr>
              <w:t>について</w:t>
            </w:r>
            <w:r w:rsidRPr="00120A5C">
              <w:rPr>
                <w:rFonts w:ascii="ＭＳ 明朝" w:hAnsi="ＭＳ 明朝" w:cs="Arial"/>
                <w:sz w:val="18"/>
                <w:szCs w:val="18"/>
              </w:rPr>
              <w:t>，根拠を明確にして考えている。</w:t>
            </w:r>
          </w:p>
          <w:p w14:paraId="265C889F" w14:textId="2D7F6072"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進んで段落の役割や段落どうしの関係に着目して読み，学習課題に沿って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文章の書き方の工夫について話し合おうとしている。</w:t>
            </w:r>
          </w:p>
        </w:tc>
      </w:tr>
      <w:tr w:rsidR="00F47D06" w:rsidRPr="000B37BB" w14:paraId="6AA32145" w14:textId="77777777" w:rsidTr="00101788">
        <w:trPr>
          <w:trHeight w:val="283"/>
        </w:trPr>
        <w:tc>
          <w:tcPr>
            <w:tcW w:w="2268" w:type="dxa"/>
            <w:tcBorders>
              <w:top w:val="nil"/>
              <w:left w:val="single" w:sz="8" w:space="0" w:color="auto"/>
              <w:bottom w:val="nil"/>
            </w:tcBorders>
            <w:shd w:val="clear" w:color="auto" w:fill="auto"/>
            <w:tcMar>
              <w:left w:w="57" w:type="dxa"/>
              <w:right w:w="57" w:type="dxa"/>
            </w:tcMar>
          </w:tcPr>
          <w:p w14:paraId="4CEC2C61" w14:textId="77777777" w:rsidR="00F47D06" w:rsidRPr="00120A5C" w:rsidRDefault="00F47D06" w:rsidP="00F47D06">
            <w:pPr>
              <w:spacing w:line="300" w:lineRule="exact"/>
              <w:rPr>
                <w:rFonts w:ascii="ＭＳ 明朝" w:hAnsi="ＭＳ 明朝" w:cs="Arial"/>
                <w:kern w:val="0"/>
                <w:sz w:val="18"/>
                <w:szCs w:val="18"/>
              </w:rPr>
            </w:pPr>
            <w:r w:rsidRPr="00120A5C">
              <w:rPr>
                <w:rFonts w:ascii="ＭＳ 明朝" w:hAnsi="ＭＳ 明朝" w:cs="Arial" w:hint="eastAsia"/>
                <w:kern w:val="0"/>
                <w:sz w:val="18"/>
                <w:szCs w:val="18"/>
              </w:rPr>
              <w:t>書く〈伝達〉</w:t>
            </w:r>
          </w:p>
          <w:p w14:paraId="1B6F6CB8" w14:textId="477C1460" w:rsidR="00F47D06" w:rsidRPr="00120A5C" w:rsidRDefault="00F47D06" w:rsidP="00F47D06">
            <w:pPr>
              <w:spacing w:line="300" w:lineRule="exact"/>
              <w:rPr>
                <w:rFonts w:ascii="ＭＳ 明朝" w:hAnsi="ＭＳ 明朝" w:cs="Arial"/>
                <w:bCs/>
                <w:kern w:val="0"/>
                <w:sz w:val="21"/>
                <w:szCs w:val="18"/>
              </w:rPr>
            </w:pPr>
            <w:r w:rsidRPr="00120A5C">
              <w:rPr>
                <w:rFonts w:ascii="ＭＳ 明朝" w:hAnsi="ＭＳ 明朝" w:cs="Arial" w:hint="eastAsia"/>
                <w:bCs/>
                <w:kern w:val="0"/>
                <w:sz w:val="21"/>
                <w:szCs w:val="18"/>
              </w:rPr>
              <w:t>調べて分かったことを</w:t>
            </w:r>
            <w:r w:rsidR="00206587">
              <w:rPr>
                <w:rFonts w:ascii="ＭＳ 明朝" w:hAnsi="ＭＳ 明朝" w:cs="Arial" w:hint="eastAsia"/>
                <w:bCs/>
                <w:kern w:val="0"/>
                <w:sz w:val="21"/>
                <w:szCs w:val="18"/>
              </w:rPr>
              <w:t>伝えよう</w:t>
            </w:r>
            <w:r w:rsidRPr="00120A5C">
              <w:rPr>
                <w:rFonts w:ascii="ＭＳ 明朝" w:hAnsi="ＭＳ 明朝" w:cs="Arial" w:hint="eastAsia"/>
                <w:bCs/>
                <w:w w:val="200"/>
                <w:kern w:val="0"/>
                <w:sz w:val="21"/>
                <w:szCs w:val="18"/>
              </w:rPr>
              <w:t>―</w:t>
            </w:r>
            <w:r w:rsidRPr="00120A5C">
              <w:rPr>
                <w:rFonts w:ascii="ＭＳ 明朝" w:hAnsi="ＭＳ 明朝" w:cs="Arial" w:hint="eastAsia"/>
                <w:bCs/>
                <w:kern w:val="0"/>
                <w:sz w:val="21"/>
                <w:szCs w:val="18"/>
              </w:rPr>
              <w:t>「食文化」のレポート</w:t>
            </w:r>
          </w:p>
          <w:p w14:paraId="1CAA7C67"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t>Ｐ7</w:t>
            </w:r>
            <w:r w:rsidRPr="00120A5C">
              <w:rPr>
                <w:rFonts w:ascii="ＭＳ 明朝" w:hAnsi="ＭＳ 明朝" w:cs="Arial" w:hint="eastAsia"/>
                <w:kern w:val="0"/>
                <w:sz w:val="18"/>
                <w:szCs w:val="18"/>
              </w:rPr>
              <w:t>0</w:t>
            </w:r>
          </w:p>
          <w:p w14:paraId="53733FAD"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lastRenderedPageBreak/>
              <w:t xml:space="preserve"> </w:t>
            </w:r>
            <w:r w:rsidRPr="00120A5C">
              <w:rPr>
                <w:rFonts w:ascii="ＭＳ 明朝" w:hAnsi="ＭＳ 明朝" w:cs="Arial" w:hint="eastAsia"/>
                <w:kern w:val="0"/>
                <w:sz w:val="18"/>
                <w:szCs w:val="18"/>
              </w:rPr>
              <w:t>6</w:t>
            </w:r>
            <w:r w:rsidRPr="00120A5C">
              <w:rPr>
                <w:rFonts w:ascii="ＭＳ 明朝" w:hAnsi="ＭＳ 明朝" w:cs="Arial"/>
                <w:kern w:val="0"/>
                <w:sz w:val="18"/>
                <w:szCs w:val="18"/>
              </w:rPr>
              <w:t>時間</w:t>
            </w:r>
          </w:p>
          <w:p w14:paraId="075EBBE6" w14:textId="77777777" w:rsidR="00F47D06" w:rsidRPr="00120A5C" w:rsidRDefault="00F47D06" w:rsidP="00F47D06">
            <w:pPr>
              <w:spacing w:line="300" w:lineRule="exact"/>
              <w:jc w:val="right"/>
              <w:rPr>
                <w:rFonts w:ascii="ＭＳ 明朝" w:hAnsi="ＭＳ 明朝" w:cs="Arial"/>
                <w:kern w:val="0"/>
                <w:sz w:val="18"/>
                <w:szCs w:val="18"/>
              </w:rPr>
            </w:pPr>
          </w:p>
          <w:p w14:paraId="585B172F"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家庭</w:t>
            </w:r>
          </w:p>
        </w:tc>
        <w:tc>
          <w:tcPr>
            <w:tcW w:w="1418" w:type="dxa"/>
            <w:tcBorders>
              <w:top w:val="nil"/>
              <w:bottom w:val="nil"/>
            </w:tcBorders>
            <w:shd w:val="clear" w:color="auto" w:fill="auto"/>
            <w:tcMar>
              <w:left w:w="57" w:type="dxa"/>
              <w:right w:w="57" w:type="dxa"/>
            </w:tcMar>
          </w:tcPr>
          <w:p w14:paraId="39953B7E"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⑵アイ</w:t>
            </w:r>
          </w:p>
          <w:p w14:paraId="2D182D50"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アイ</w:t>
            </w:r>
          </w:p>
          <w:p w14:paraId="138F160E"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734DCF34"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Ｂ</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nil"/>
              <w:bottom w:val="nil"/>
            </w:tcBorders>
            <w:shd w:val="clear" w:color="auto" w:fill="auto"/>
            <w:tcMar>
              <w:left w:w="57" w:type="dxa"/>
              <w:right w:w="57" w:type="dxa"/>
            </w:tcMar>
          </w:tcPr>
          <w:p w14:paraId="0B12FFF8"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w:t>
            </w:r>
            <w:r w:rsidRPr="00120A5C">
              <w:rPr>
                <w:rFonts w:ascii="ＭＳ 明朝" w:hAnsi="ＭＳ 明朝"/>
                <w:kern w:val="0"/>
                <w:sz w:val="18"/>
                <w:szCs w:val="18"/>
              </w:rPr>
              <w:t>ふだんの生活</w:t>
            </w:r>
            <w:r w:rsidRPr="00120A5C">
              <w:rPr>
                <w:rFonts w:ascii="ＭＳ 明朝" w:hAnsi="ＭＳ 明朝" w:hint="eastAsia"/>
                <w:kern w:val="0"/>
                <w:sz w:val="18"/>
                <w:szCs w:val="18"/>
              </w:rPr>
              <w:t>の中からテーマを決め，調べて分かったことを整理する。</w:t>
            </w:r>
          </w:p>
          <w:p w14:paraId="72F28D2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kern w:val="0"/>
                <w:sz w:val="18"/>
                <w:szCs w:val="18"/>
              </w:rPr>
              <w:t>・調べて分かった事</w:t>
            </w:r>
            <w:r w:rsidRPr="00120A5C">
              <w:rPr>
                <w:rFonts w:ascii="ＭＳ 明朝" w:hAnsi="ＭＳ 明朝" w:hint="eastAsia"/>
                <w:kern w:val="0"/>
                <w:sz w:val="18"/>
                <w:szCs w:val="18"/>
              </w:rPr>
              <w:lastRenderedPageBreak/>
              <w:t>実や自分の考えがよく伝わるように，分かりやすい構成でレポートを書く。</w:t>
            </w:r>
          </w:p>
        </w:tc>
        <w:tc>
          <w:tcPr>
            <w:tcW w:w="4536" w:type="dxa"/>
            <w:tcBorders>
              <w:top w:val="nil"/>
              <w:bottom w:val="nil"/>
            </w:tcBorders>
            <w:shd w:val="clear" w:color="auto" w:fill="auto"/>
            <w:tcMar>
              <w:left w:w="57" w:type="dxa"/>
              <w:right w:w="57" w:type="dxa"/>
            </w:tcMar>
          </w:tcPr>
          <w:p w14:paraId="5E1E1CFC"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lastRenderedPageBreak/>
              <w:t xml:space="preserve">１　</w:t>
            </w:r>
            <w:r w:rsidRPr="00120A5C">
              <w:rPr>
                <w:rFonts w:ascii="ＭＳ 明朝" w:hAnsi="ＭＳ 明朝" w:hint="eastAsia"/>
                <w:sz w:val="18"/>
                <w:szCs w:val="18"/>
              </w:rPr>
              <w:t>教材冒頭（Ｐ70）の問いかけと</w:t>
            </w:r>
            <w:r w:rsidRPr="00120A5C">
              <w:rPr>
                <w:rFonts w:ascii="ＭＳ 明朝" w:hAnsi="ＭＳ 明朝"/>
                <w:sz w:val="18"/>
                <w:szCs w:val="18"/>
              </w:rPr>
              <w:t>目標</w:t>
            </w:r>
            <w:r w:rsidRPr="00120A5C">
              <w:rPr>
                <w:rFonts w:ascii="ＭＳ 明朝" w:hAnsi="ＭＳ 明朝"/>
                <w:kern w:val="0"/>
                <w:sz w:val="18"/>
                <w:szCs w:val="18"/>
              </w:rPr>
              <w:t>を確認し，</w:t>
            </w:r>
            <w:r w:rsidRPr="00120A5C">
              <w:rPr>
                <w:rFonts w:ascii="ＭＳ 明朝" w:hAnsi="ＭＳ 明朝" w:hint="eastAsia"/>
                <w:sz w:val="18"/>
                <w:szCs w:val="18"/>
              </w:rPr>
              <w:t>「学習の流れ」を見て，見通しを持つ</w:t>
            </w:r>
            <w:r w:rsidRPr="00120A5C">
              <w:rPr>
                <w:rFonts w:ascii="ＭＳ 明朝" w:hAnsi="ＭＳ 明朝"/>
                <w:kern w:val="0"/>
                <w:sz w:val="18"/>
                <w:szCs w:val="18"/>
              </w:rPr>
              <w:t>。</w:t>
            </w:r>
          </w:p>
          <w:p w14:paraId="444AC74A" w14:textId="2BD0A352"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２</w:t>
            </w:r>
            <w:r w:rsidRPr="00120A5C">
              <w:rPr>
                <w:rFonts w:ascii="ＭＳ 明朝" w:hAnsi="ＭＳ 明朝"/>
                <w:kern w:val="0"/>
                <w:sz w:val="18"/>
                <w:szCs w:val="18"/>
              </w:rPr>
              <w:t xml:space="preserve">　手順</w:t>
            </w:r>
            <w:r w:rsidRPr="00120A5C">
              <w:rPr>
                <w:rFonts w:ascii="ＭＳ 明朝" w:hAnsi="ＭＳ 明朝" w:cs="ＭＳ 明朝"/>
                <w:kern w:val="0"/>
                <w:sz w:val="18"/>
                <w:szCs w:val="18"/>
              </w:rPr>
              <w:t>①</w:t>
            </w:r>
            <w:r w:rsidRPr="00120A5C">
              <w:rPr>
                <w:rFonts w:ascii="ＭＳ 明朝" w:hAnsi="ＭＳ 明朝"/>
                <w:kern w:val="0"/>
                <w:sz w:val="18"/>
                <w:szCs w:val="18"/>
              </w:rPr>
              <w:t>～</w:t>
            </w:r>
            <w:r w:rsidRPr="00120A5C">
              <w:rPr>
                <w:rFonts w:ascii="ＭＳ 明朝" w:hAnsi="ＭＳ 明朝" w:cs="ＭＳ 明朝"/>
                <w:kern w:val="0"/>
                <w:sz w:val="18"/>
                <w:szCs w:val="18"/>
              </w:rPr>
              <w:t>⑤</w:t>
            </w:r>
            <w:r w:rsidRPr="00120A5C">
              <w:rPr>
                <w:rFonts w:ascii="ＭＳ 明朝" w:hAnsi="ＭＳ 明朝"/>
                <w:kern w:val="0"/>
                <w:sz w:val="18"/>
                <w:szCs w:val="18"/>
              </w:rPr>
              <w:t>（Ｐ7</w:t>
            </w:r>
            <w:r w:rsidR="000A6F70">
              <w:rPr>
                <w:rFonts w:ascii="ＭＳ 明朝" w:hAnsi="ＭＳ 明朝" w:hint="eastAsia"/>
                <w:kern w:val="0"/>
                <w:sz w:val="18"/>
                <w:szCs w:val="18"/>
              </w:rPr>
              <w:t>1</w:t>
            </w:r>
            <w:r w:rsidRPr="00120A5C">
              <w:rPr>
                <w:rFonts w:ascii="ＭＳ 明朝" w:hAnsi="ＭＳ 明朝"/>
                <w:kern w:val="0"/>
                <w:sz w:val="18"/>
                <w:szCs w:val="18"/>
              </w:rPr>
              <w:t>～7</w:t>
            </w:r>
            <w:r w:rsidRPr="00120A5C">
              <w:rPr>
                <w:rFonts w:ascii="ＭＳ 明朝" w:hAnsi="ＭＳ 明朝" w:hint="eastAsia"/>
                <w:kern w:val="0"/>
                <w:sz w:val="18"/>
                <w:szCs w:val="18"/>
              </w:rPr>
              <w:t>6</w:t>
            </w:r>
            <w:r w:rsidRPr="00120A5C">
              <w:rPr>
                <w:rFonts w:ascii="ＭＳ 明朝" w:hAnsi="ＭＳ 明朝"/>
                <w:kern w:val="0"/>
                <w:sz w:val="18"/>
                <w:szCs w:val="18"/>
              </w:rPr>
              <w:t>）に</w:t>
            </w:r>
            <w:r w:rsidRPr="00120A5C">
              <w:rPr>
                <w:rFonts w:ascii="ＭＳ 明朝" w:hAnsi="ＭＳ 明朝" w:hint="eastAsia"/>
                <w:kern w:val="0"/>
                <w:sz w:val="18"/>
                <w:szCs w:val="18"/>
              </w:rPr>
              <w:t>取り組み</w:t>
            </w:r>
            <w:r w:rsidRPr="00120A5C">
              <w:rPr>
                <w:rFonts w:ascii="ＭＳ 明朝" w:hAnsi="ＭＳ 明朝"/>
                <w:kern w:val="0"/>
                <w:sz w:val="18"/>
                <w:szCs w:val="18"/>
              </w:rPr>
              <w:t>，</w:t>
            </w:r>
            <w:r w:rsidRPr="00120A5C">
              <w:rPr>
                <w:rFonts w:ascii="ＭＳ 明朝" w:hAnsi="ＭＳ 明朝" w:hint="eastAsia"/>
                <w:kern w:val="0"/>
                <w:sz w:val="18"/>
                <w:szCs w:val="18"/>
              </w:rPr>
              <w:t>調べて分かったことを</w:t>
            </w:r>
            <w:r w:rsidRPr="00120A5C">
              <w:rPr>
                <w:rFonts w:ascii="ＭＳ 明朝" w:hAnsi="ＭＳ 明朝"/>
                <w:kern w:val="0"/>
                <w:sz w:val="18"/>
                <w:szCs w:val="18"/>
              </w:rPr>
              <w:t>伝える「『</w:t>
            </w:r>
            <w:r w:rsidRPr="00120A5C">
              <w:rPr>
                <w:rFonts w:ascii="ＭＳ 明朝" w:hAnsi="ＭＳ 明朝" w:hint="eastAsia"/>
                <w:kern w:val="0"/>
                <w:sz w:val="18"/>
                <w:szCs w:val="18"/>
              </w:rPr>
              <w:t>食文化</w:t>
            </w:r>
            <w:r w:rsidRPr="00120A5C">
              <w:rPr>
                <w:rFonts w:ascii="ＭＳ 明朝" w:hAnsi="ＭＳ 明朝"/>
                <w:kern w:val="0"/>
                <w:sz w:val="18"/>
                <w:szCs w:val="18"/>
              </w:rPr>
              <w:t>』の</w:t>
            </w:r>
            <w:r w:rsidRPr="00120A5C">
              <w:rPr>
                <w:rFonts w:ascii="ＭＳ 明朝" w:hAnsi="ＭＳ 明朝" w:hint="eastAsia"/>
                <w:kern w:val="0"/>
                <w:sz w:val="18"/>
                <w:szCs w:val="18"/>
              </w:rPr>
              <w:t>レポート</w:t>
            </w:r>
            <w:r w:rsidRPr="00120A5C">
              <w:rPr>
                <w:rFonts w:ascii="ＭＳ 明朝" w:hAnsi="ＭＳ 明朝"/>
                <w:kern w:val="0"/>
                <w:sz w:val="18"/>
                <w:szCs w:val="18"/>
              </w:rPr>
              <w:t>」を書く。</w:t>
            </w:r>
          </w:p>
          <w:p w14:paraId="03CC3043"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＊「言葉の</w:t>
            </w:r>
            <w:r w:rsidRPr="00120A5C">
              <w:rPr>
                <w:rFonts w:ascii="ＭＳ 明朝" w:hAnsi="ＭＳ 明朝" w:hint="eastAsia"/>
                <w:kern w:val="0"/>
                <w:sz w:val="18"/>
                <w:szCs w:val="18"/>
              </w:rPr>
              <w:t>力　テーマを設定する</w:t>
            </w:r>
            <w:r w:rsidRPr="00120A5C">
              <w:rPr>
                <w:rFonts w:ascii="ＭＳ 明朝" w:hAnsi="ＭＳ 明朝"/>
                <w:kern w:val="0"/>
                <w:sz w:val="18"/>
                <w:szCs w:val="18"/>
              </w:rPr>
              <w:t>／</w:t>
            </w:r>
            <w:r w:rsidRPr="00120A5C">
              <w:rPr>
                <w:rFonts w:ascii="ＭＳ 明朝" w:hAnsi="ＭＳ 明朝" w:hint="eastAsia"/>
                <w:kern w:val="0"/>
                <w:sz w:val="18"/>
                <w:szCs w:val="18"/>
              </w:rPr>
              <w:t>レポートの構成を工</w:t>
            </w:r>
            <w:r w:rsidRPr="00120A5C">
              <w:rPr>
                <w:rFonts w:ascii="ＭＳ 明朝" w:hAnsi="ＭＳ 明朝" w:hint="eastAsia"/>
                <w:kern w:val="0"/>
                <w:sz w:val="18"/>
                <w:szCs w:val="18"/>
              </w:rPr>
              <w:lastRenderedPageBreak/>
              <w:t>夫する</w:t>
            </w:r>
            <w:r w:rsidRPr="00120A5C">
              <w:rPr>
                <w:rFonts w:ascii="ＭＳ 明朝" w:hAnsi="ＭＳ 明朝"/>
                <w:kern w:val="0"/>
                <w:sz w:val="18"/>
                <w:szCs w:val="18"/>
              </w:rPr>
              <w:t>」（Ｐ7</w:t>
            </w:r>
            <w:r w:rsidRPr="00120A5C">
              <w:rPr>
                <w:rFonts w:ascii="ＭＳ 明朝" w:hAnsi="ＭＳ 明朝" w:hint="eastAsia"/>
                <w:kern w:val="0"/>
                <w:sz w:val="18"/>
                <w:szCs w:val="18"/>
              </w:rPr>
              <w:t>1</w:t>
            </w:r>
            <w:r w:rsidRPr="00120A5C">
              <w:rPr>
                <w:rFonts w:ascii="ＭＳ 明朝" w:hAnsi="ＭＳ 明朝"/>
                <w:kern w:val="0"/>
                <w:sz w:val="18"/>
                <w:szCs w:val="18"/>
              </w:rPr>
              <w:t>，7</w:t>
            </w:r>
            <w:r w:rsidRPr="00120A5C">
              <w:rPr>
                <w:rFonts w:ascii="ＭＳ 明朝" w:hAnsi="ＭＳ 明朝" w:hint="eastAsia"/>
                <w:kern w:val="0"/>
                <w:sz w:val="18"/>
                <w:szCs w:val="18"/>
              </w:rPr>
              <w:t>3</w:t>
            </w:r>
            <w:r w:rsidRPr="00120A5C">
              <w:rPr>
                <w:rFonts w:ascii="ＭＳ 明朝" w:hAnsi="ＭＳ 明朝"/>
                <w:kern w:val="0"/>
                <w:sz w:val="18"/>
                <w:szCs w:val="18"/>
              </w:rPr>
              <w:t>）を読んで，</w:t>
            </w:r>
            <w:r w:rsidRPr="00120A5C">
              <w:rPr>
                <w:rFonts w:ascii="ＭＳ 明朝" w:hAnsi="ＭＳ 明朝" w:hint="eastAsia"/>
                <w:kern w:val="0"/>
                <w:sz w:val="18"/>
                <w:szCs w:val="18"/>
              </w:rPr>
              <w:t>テーマを設定したり，分かりやすい構成でまとめたりするための</w:t>
            </w:r>
            <w:r w:rsidRPr="00120A5C">
              <w:rPr>
                <w:rFonts w:ascii="ＭＳ 明朝" w:hAnsi="ＭＳ 明朝"/>
                <w:kern w:val="0"/>
                <w:sz w:val="18"/>
                <w:szCs w:val="18"/>
              </w:rPr>
              <w:t>ポイントを確かめる。</w:t>
            </w:r>
          </w:p>
          <w:p w14:paraId="4B642DAA"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話すこと・書くこと 題材例</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kern w:val="0"/>
                <w:sz w:val="18"/>
                <w:szCs w:val="18"/>
              </w:rPr>
              <w:t>2</w:t>
            </w:r>
            <w:r w:rsidRPr="00120A5C">
              <w:rPr>
                <w:rFonts w:ascii="ＭＳ 明朝" w:hAnsi="ＭＳ 明朝" w:hint="eastAsia"/>
                <w:kern w:val="0"/>
                <w:sz w:val="18"/>
                <w:szCs w:val="18"/>
              </w:rPr>
              <w:t>96～297）</w:t>
            </w:r>
            <w:r w:rsidRPr="00120A5C">
              <w:rPr>
                <w:rFonts w:ascii="ＭＳ 明朝" w:hAnsi="ＭＳ 明朝"/>
                <w:kern w:val="0"/>
                <w:sz w:val="18"/>
                <w:szCs w:val="18"/>
              </w:rPr>
              <w:t>を</w:t>
            </w:r>
            <w:r w:rsidRPr="00120A5C">
              <w:rPr>
                <w:rFonts w:ascii="ＭＳ 明朝" w:hAnsi="ＭＳ 明朝" w:hint="eastAsia"/>
                <w:kern w:val="0"/>
                <w:sz w:val="18"/>
                <w:szCs w:val="18"/>
              </w:rPr>
              <w:t>見て</w:t>
            </w:r>
            <w:r w:rsidRPr="00120A5C">
              <w:rPr>
                <w:rFonts w:ascii="ＭＳ 明朝" w:hAnsi="ＭＳ 明朝"/>
                <w:kern w:val="0"/>
                <w:sz w:val="18"/>
                <w:szCs w:val="18"/>
              </w:rPr>
              <w:t>，</w:t>
            </w:r>
            <w:r w:rsidRPr="00120A5C">
              <w:rPr>
                <w:rFonts w:ascii="ＭＳ 明朝" w:hAnsi="ＭＳ 明朝" w:hint="eastAsia"/>
                <w:kern w:val="0"/>
                <w:sz w:val="18"/>
                <w:szCs w:val="18"/>
              </w:rPr>
              <w:t>テーマ設定の</w:t>
            </w:r>
            <w:r w:rsidRPr="00120A5C">
              <w:rPr>
                <w:rFonts w:ascii="ＭＳ 明朝" w:hAnsi="ＭＳ 明朝"/>
                <w:kern w:val="0"/>
                <w:sz w:val="18"/>
                <w:szCs w:val="18"/>
              </w:rPr>
              <w:t>参考にするのもよい。</w:t>
            </w:r>
          </w:p>
          <w:p w14:paraId="5D38BCDB" w14:textId="2AD3BC4E"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発想・整理の方法</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kern w:val="0"/>
                <w:sz w:val="18"/>
                <w:szCs w:val="18"/>
              </w:rPr>
              <w:t>2</w:t>
            </w:r>
            <w:r w:rsidRPr="00120A5C">
              <w:rPr>
                <w:rFonts w:ascii="ＭＳ 明朝" w:hAnsi="ＭＳ 明朝" w:hint="eastAsia"/>
                <w:kern w:val="0"/>
                <w:sz w:val="18"/>
                <w:szCs w:val="18"/>
              </w:rPr>
              <w:t>98）</w:t>
            </w:r>
            <w:r w:rsidRPr="00120A5C">
              <w:rPr>
                <w:rFonts w:ascii="ＭＳ 明朝" w:hAnsi="ＭＳ 明朝"/>
                <w:kern w:val="0"/>
                <w:sz w:val="18"/>
                <w:szCs w:val="18"/>
              </w:rPr>
              <w:t>を</w:t>
            </w:r>
            <w:r w:rsidR="00206587">
              <w:rPr>
                <w:rFonts w:ascii="ＭＳ 明朝" w:hAnsi="ＭＳ 明朝" w:hint="eastAsia"/>
                <w:kern w:val="0"/>
                <w:sz w:val="18"/>
                <w:szCs w:val="18"/>
              </w:rPr>
              <w:t>見て</w:t>
            </w:r>
            <w:r w:rsidRPr="00120A5C">
              <w:rPr>
                <w:rFonts w:ascii="ＭＳ 明朝" w:hAnsi="ＭＳ 明朝"/>
                <w:kern w:val="0"/>
                <w:sz w:val="18"/>
                <w:szCs w:val="18"/>
              </w:rPr>
              <w:t>，</w:t>
            </w:r>
            <w:r w:rsidRPr="00120A5C">
              <w:rPr>
                <w:rFonts w:ascii="ＭＳ 明朝" w:hAnsi="ＭＳ 明朝" w:hint="eastAsia"/>
                <w:kern w:val="0"/>
                <w:sz w:val="18"/>
                <w:szCs w:val="18"/>
              </w:rPr>
              <w:t>材料</w:t>
            </w:r>
            <w:r w:rsidR="00206587">
              <w:rPr>
                <w:rFonts w:ascii="ＭＳ 明朝" w:hAnsi="ＭＳ 明朝" w:hint="eastAsia"/>
                <w:kern w:val="0"/>
                <w:sz w:val="18"/>
                <w:szCs w:val="18"/>
              </w:rPr>
              <w:t>を</w:t>
            </w:r>
            <w:r w:rsidRPr="00120A5C">
              <w:rPr>
                <w:rFonts w:ascii="ＭＳ 明朝" w:hAnsi="ＭＳ 明朝" w:hint="eastAsia"/>
                <w:kern w:val="0"/>
                <w:sz w:val="18"/>
                <w:szCs w:val="18"/>
              </w:rPr>
              <w:t>集め</w:t>
            </w:r>
            <w:r w:rsidR="00206587">
              <w:rPr>
                <w:rFonts w:ascii="ＭＳ 明朝" w:hAnsi="ＭＳ 明朝" w:hint="eastAsia"/>
                <w:kern w:val="0"/>
                <w:sz w:val="18"/>
                <w:szCs w:val="18"/>
              </w:rPr>
              <w:t>たり</w:t>
            </w:r>
            <w:r w:rsidRPr="00120A5C">
              <w:rPr>
                <w:rFonts w:ascii="ＭＳ 明朝" w:hAnsi="ＭＳ 明朝" w:hint="eastAsia"/>
                <w:kern w:val="0"/>
                <w:sz w:val="18"/>
                <w:szCs w:val="18"/>
              </w:rPr>
              <w:t>整理</w:t>
            </w:r>
            <w:r w:rsidR="00946120">
              <w:rPr>
                <w:rFonts w:ascii="ＭＳ 明朝" w:hAnsi="ＭＳ 明朝" w:hint="eastAsia"/>
                <w:kern w:val="0"/>
                <w:sz w:val="18"/>
                <w:szCs w:val="18"/>
              </w:rPr>
              <w:t>したりする際</w:t>
            </w:r>
            <w:r w:rsidRPr="00120A5C">
              <w:rPr>
                <w:rFonts w:ascii="ＭＳ 明朝" w:hAnsi="ＭＳ 明朝" w:hint="eastAsia"/>
                <w:kern w:val="0"/>
                <w:sz w:val="18"/>
                <w:szCs w:val="18"/>
              </w:rPr>
              <w:t>の</w:t>
            </w:r>
            <w:r w:rsidRPr="00120A5C">
              <w:rPr>
                <w:rFonts w:ascii="ＭＳ 明朝" w:hAnsi="ＭＳ 明朝"/>
                <w:kern w:val="0"/>
                <w:sz w:val="18"/>
                <w:szCs w:val="18"/>
              </w:rPr>
              <w:t>参考にするのもよい。</w:t>
            </w:r>
          </w:p>
          <w:p w14:paraId="64B1FF30" w14:textId="3FAD3D16"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３</w:t>
            </w:r>
            <w:r w:rsidRPr="00120A5C">
              <w:rPr>
                <w:rFonts w:ascii="ＭＳ 明朝" w:hAnsi="ＭＳ 明朝"/>
                <w:kern w:val="0"/>
                <w:sz w:val="18"/>
                <w:szCs w:val="18"/>
              </w:rPr>
              <w:t xml:space="preserve">　「</w:t>
            </w:r>
            <w:r w:rsidRPr="00120A5C">
              <w:rPr>
                <w:rFonts w:ascii="ＭＳ 明朝" w:hAnsi="ＭＳ 明朝" w:hint="eastAsia"/>
                <w:kern w:val="0"/>
                <w:sz w:val="18"/>
                <w:szCs w:val="18"/>
              </w:rPr>
              <w:t>振り返り</w:t>
            </w:r>
            <w:r w:rsidRPr="00120A5C">
              <w:rPr>
                <w:rFonts w:ascii="ＭＳ 明朝" w:hAnsi="ＭＳ 明朝"/>
                <w:kern w:val="0"/>
                <w:sz w:val="18"/>
                <w:szCs w:val="18"/>
              </w:rPr>
              <w:t>」（Ｐ7</w:t>
            </w:r>
            <w:r w:rsidRPr="00120A5C">
              <w:rPr>
                <w:rFonts w:ascii="ＭＳ 明朝" w:hAnsi="ＭＳ 明朝" w:hint="eastAsia"/>
                <w:kern w:val="0"/>
                <w:sz w:val="18"/>
                <w:szCs w:val="18"/>
              </w:rPr>
              <w:t>4</w:t>
            </w:r>
            <w:r w:rsidRPr="00120A5C">
              <w:rPr>
                <w:rFonts w:ascii="ＭＳ 明朝" w:hAnsi="ＭＳ 明朝"/>
                <w:kern w:val="0"/>
                <w:sz w:val="18"/>
                <w:szCs w:val="18"/>
              </w:rPr>
              <w:t>）</w:t>
            </w:r>
            <w:r w:rsidRPr="00120A5C">
              <w:rPr>
                <w:rFonts w:ascii="ＭＳ 明朝" w:hAnsi="ＭＳ 明朝" w:hint="eastAsia"/>
                <w:kern w:val="0"/>
                <w:sz w:val="18"/>
                <w:szCs w:val="18"/>
              </w:rPr>
              <w:t>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tc>
        <w:tc>
          <w:tcPr>
            <w:tcW w:w="4536" w:type="dxa"/>
            <w:tcBorders>
              <w:top w:val="nil"/>
              <w:bottom w:val="nil"/>
              <w:right w:val="single" w:sz="8" w:space="0" w:color="auto"/>
            </w:tcBorders>
            <w:shd w:val="clear" w:color="auto" w:fill="auto"/>
            <w:tcMar>
              <w:left w:w="57" w:type="dxa"/>
              <w:right w:w="57" w:type="dxa"/>
            </w:tcMar>
          </w:tcPr>
          <w:p w14:paraId="1B97C847" w14:textId="37E37340"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原因と結果，</w:t>
            </w:r>
            <w:r w:rsidR="00206587">
              <w:rPr>
                <w:rFonts w:ascii="ＭＳ 明朝" w:hAnsi="ＭＳ 明朝" w:cs="Arial" w:hint="eastAsia"/>
                <w:bCs/>
                <w:sz w:val="18"/>
                <w:szCs w:val="18"/>
              </w:rPr>
              <w:t>考え</w:t>
            </w:r>
            <w:r w:rsidRPr="00120A5C">
              <w:rPr>
                <w:rFonts w:ascii="ＭＳ 明朝" w:hAnsi="ＭＳ 明朝" w:cs="Arial" w:hint="eastAsia"/>
                <w:bCs/>
                <w:sz w:val="18"/>
                <w:szCs w:val="18"/>
              </w:rPr>
              <w:t>と根拠など情報と情報との関係について理解している。</w:t>
            </w:r>
          </w:p>
          <w:p w14:paraId="28EB1E9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比較や分類，関係付けなどの情報の整理の仕方，引用の仕方や出典の示し方について理解を深め，それらを使っている。</w:t>
            </w:r>
          </w:p>
          <w:p w14:paraId="5F0155AE"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lastRenderedPageBreak/>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「書くこと」において，目的や意図に応じて，日常生活の中から題材を決め，集めた材料を整理し，伝えたいことを明確にしている。</w:t>
            </w:r>
          </w:p>
          <w:p w14:paraId="5140D159"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「書くこと」において，書く内容の中心が明確になるように，段落の役割などを意識して文章の構成や展開を考えている。</w:t>
            </w:r>
          </w:p>
          <w:p w14:paraId="3EAC14B4" w14:textId="48C23EEF"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積極的に</w:t>
            </w:r>
            <w:r w:rsidR="00946120">
              <w:rPr>
                <w:rFonts w:ascii="ＭＳ 明朝" w:hAnsi="ＭＳ 明朝" w:cs="ＭＳ ゴシック" w:hint="eastAsia"/>
                <w:sz w:val="18"/>
                <w:szCs w:val="18"/>
              </w:rPr>
              <w:t>テーマを考え，情報を収集・</w:t>
            </w:r>
            <w:r w:rsidRPr="00120A5C">
              <w:rPr>
                <w:rFonts w:ascii="ＭＳ 明朝" w:hAnsi="ＭＳ 明朝" w:cs="ＭＳ ゴシック" w:hint="eastAsia"/>
                <w:sz w:val="18"/>
                <w:szCs w:val="18"/>
              </w:rPr>
              <w:t>整理し，学習の見通しを持って</w:t>
            </w:r>
            <w:r w:rsidR="00946120">
              <w:rPr>
                <w:rFonts w:ascii="ＭＳ 明朝" w:hAnsi="ＭＳ 明朝" w:cs="ＭＳ ゴシック" w:hint="eastAsia"/>
                <w:sz w:val="18"/>
                <w:szCs w:val="18"/>
              </w:rPr>
              <w:t>，</w:t>
            </w:r>
            <w:r w:rsidRPr="00120A5C">
              <w:rPr>
                <w:rFonts w:ascii="ＭＳ 明朝" w:hAnsi="ＭＳ 明朝" w:cs="ＭＳ ゴシック" w:hint="eastAsia"/>
                <w:sz w:val="18"/>
                <w:szCs w:val="18"/>
              </w:rPr>
              <w:t>分かりやすい構成でレポートを書こうとしている。</w:t>
            </w:r>
          </w:p>
        </w:tc>
      </w:tr>
      <w:tr w:rsidR="00F47D06" w:rsidRPr="000B37BB" w14:paraId="4B9F0012" w14:textId="77777777" w:rsidTr="00873DFC">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F4032C7" w14:textId="27A2F421"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kern w:val="0"/>
                <w:sz w:val="18"/>
                <w:szCs w:val="18"/>
              </w:rPr>
              <w:lastRenderedPageBreak/>
              <w:t>言葉〈文法の窓</w:t>
            </w:r>
            <w:r w:rsidR="00946120">
              <w:rPr>
                <w:rFonts w:ascii="ＭＳ 明朝" w:hAnsi="ＭＳ 明朝" w:cs="Arial" w:hint="eastAsia"/>
                <w:kern w:val="0"/>
                <w:sz w:val="18"/>
                <w:szCs w:val="18"/>
              </w:rPr>
              <w:t>／文法解説</w:t>
            </w:r>
            <w:r w:rsidRPr="00120A5C">
              <w:rPr>
                <w:rFonts w:ascii="ＭＳ 明朝" w:hAnsi="ＭＳ 明朝" w:cs="Arial" w:hint="eastAsia"/>
                <w:kern w:val="0"/>
                <w:sz w:val="18"/>
                <w:szCs w:val="18"/>
              </w:rPr>
              <w:t>〉</w:t>
            </w:r>
          </w:p>
          <w:p w14:paraId="2CE8C68C" w14:textId="77777777" w:rsidR="00F47D06" w:rsidRPr="00120A5C" w:rsidRDefault="00F47D06" w:rsidP="00F47D06">
            <w:pPr>
              <w:spacing w:line="300" w:lineRule="exact"/>
              <w:rPr>
                <w:rFonts w:ascii="ＭＳ 明朝" w:hAnsi="ＭＳ 明朝" w:cs="Arial"/>
                <w:bCs/>
                <w:kern w:val="0"/>
                <w:sz w:val="21"/>
                <w:szCs w:val="18"/>
              </w:rPr>
            </w:pPr>
            <w:r w:rsidRPr="00120A5C">
              <w:rPr>
                <w:rFonts w:ascii="ＭＳ 明朝" w:hAnsi="ＭＳ 明朝" w:cs="Arial" w:hint="eastAsia"/>
                <w:bCs/>
                <w:kern w:val="0"/>
                <w:sz w:val="21"/>
                <w:szCs w:val="18"/>
              </w:rPr>
              <w:t>文</w:t>
            </w:r>
            <w:r w:rsidRPr="00120A5C">
              <w:rPr>
                <w:rFonts w:ascii="ＭＳ 明朝" w:hAnsi="ＭＳ 明朝" w:cs="Arial" w:hint="eastAsia"/>
                <w:kern w:val="0"/>
                <w:sz w:val="21"/>
                <w:szCs w:val="18"/>
              </w:rPr>
              <w:t>の</w:t>
            </w:r>
            <w:r w:rsidRPr="00120A5C">
              <w:rPr>
                <w:rFonts w:ascii="ＭＳ 明朝" w:hAnsi="ＭＳ 明朝" w:cs="Arial" w:hint="eastAsia"/>
                <w:bCs/>
                <w:kern w:val="0"/>
                <w:sz w:val="21"/>
                <w:szCs w:val="18"/>
              </w:rPr>
              <w:t>成分・連文節</w:t>
            </w:r>
            <w:r w:rsidRPr="00120A5C">
              <w:rPr>
                <w:rFonts w:ascii="ＭＳ 明朝" w:hAnsi="ＭＳ 明朝" w:cs="Arial" w:hint="eastAsia"/>
                <w:bCs/>
                <w:w w:val="200"/>
                <w:kern w:val="0"/>
                <w:sz w:val="21"/>
                <w:szCs w:val="18"/>
              </w:rPr>
              <w:t>―</w:t>
            </w:r>
            <w:r w:rsidRPr="00120A5C">
              <w:rPr>
                <w:rFonts w:ascii="ＭＳ 明朝" w:hAnsi="ＭＳ 明朝" w:cs="Arial" w:hint="eastAsia"/>
                <w:bCs/>
                <w:kern w:val="0"/>
                <w:sz w:val="21"/>
                <w:szCs w:val="18"/>
              </w:rPr>
              <w:t>文節をつなぐ見えない糸</w:t>
            </w:r>
          </w:p>
          <w:p w14:paraId="7915C2EC" w14:textId="4BBDD024"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hint="eastAsia"/>
                <w:kern w:val="0"/>
                <w:sz w:val="18"/>
                <w:szCs w:val="18"/>
              </w:rPr>
              <w:t>Ｐ77</w:t>
            </w:r>
            <w:r w:rsidR="00946120">
              <w:rPr>
                <w:rFonts w:ascii="ＭＳ 明朝" w:hAnsi="ＭＳ 明朝" w:cs="Arial" w:hint="eastAsia"/>
                <w:kern w:val="0"/>
                <w:sz w:val="18"/>
                <w:szCs w:val="18"/>
              </w:rPr>
              <w:t>／</w:t>
            </w:r>
            <w:r w:rsidR="00946120" w:rsidRPr="00120A5C">
              <w:rPr>
                <w:rFonts w:ascii="ＭＳ 明朝" w:hAnsi="ＭＳ 明朝" w:cs="Arial"/>
                <w:sz w:val="18"/>
                <w:szCs w:val="18"/>
              </w:rPr>
              <w:t>Ｐ</w:t>
            </w:r>
            <w:r w:rsidR="00946120">
              <w:rPr>
                <w:rFonts w:ascii="ＭＳ 明朝" w:hAnsi="ＭＳ 明朝" w:cs="Arial" w:hint="eastAsia"/>
                <w:sz w:val="18"/>
                <w:szCs w:val="18"/>
              </w:rPr>
              <w:t>253</w:t>
            </w:r>
          </w:p>
          <w:p w14:paraId="52E3BE4F"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kern w:val="0"/>
                <w:sz w:val="18"/>
                <w:szCs w:val="18"/>
              </w:rPr>
              <w:t>2時間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08D02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B26B194"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・文の成分や，連文節，文節どうしの関係について理解する。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7737D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教材（Ｐ77）を読んで，文節どうしの関係を考える。また，「考えよう」に取り組む。</w:t>
            </w:r>
          </w:p>
          <w:p w14:paraId="16A5C1A5" w14:textId="77777777" w:rsidR="00F47D06"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w:t>
            </w:r>
            <w:r w:rsidRPr="00120A5C">
              <w:rPr>
                <w:rFonts w:ascii="ＭＳ 明朝" w:hAnsi="ＭＳ 明朝" w:cs="Arial" w:hint="eastAsia"/>
                <w:bCs/>
                <w:sz w:val="18"/>
                <w:szCs w:val="18"/>
              </w:rPr>
              <w:t xml:space="preserve">　</w:t>
            </w:r>
            <w:r w:rsidRPr="00120A5C">
              <w:rPr>
                <w:rFonts w:ascii="ＭＳ 明朝" w:hAnsi="ＭＳ 明朝" w:hint="eastAsia"/>
                <w:sz w:val="18"/>
                <w:szCs w:val="18"/>
                <w:bdr w:val="single" w:sz="4" w:space="0" w:color="auto" w:frame="1"/>
                <w:shd w:val="pct15" w:color="auto" w:fill="FFFFFF"/>
              </w:rPr>
              <w:t>基</w:t>
            </w:r>
            <w:r w:rsidRPr="00120A5C">
              <w:rPr>
                <w:rFonts w:ascii="ＭＳ 明朝" w:hAnsi="ＭＳ 明朝" w:hint="eastAsia"/>
                <w:sz w:val="18"/>
                <w:szCs w:val="18"/>
              </w:rPr>
              <w:t>「文の成分・連文節」（Ｐ253～257）を読んで，文の成分や，連文節，文節どうしの関係について理解を深める。また，「問題」</w:t>
            </w:r>
            <w:r w:rsidRPr="00120A5C">
              <w:rPr>
                <w:rFonts w:ascii="ＭＳ 明朝" w:hAnsi="ＭＳ 明朝" w:hint="eastAsia"/>
                <w:sz w:val="18"/>
                <w:szCs w:val="18"/>
                <w:bdr w:val="single" w:sz="4" w:space="0" w:color="auto" w:frame="1"/>
              </w:rPr>
              <w:t>１</w:t>
            </w:r>
            <w:r w:rsidRPr="00120A5C">
              <w:rPr>
                <w:rFonts w:ascii="ＭＳ 明朝" w:hAnsi="ＭＳ 明朝" w:hint="eastAsia"/>
                <w:sz w:val="18"/>
                <w:szCs w:val="18"/>
              </w:rPr>
              <w:t>～</w:t>
            </w:r>
            <w:r w:rsidRPr="00120A5C">
              <w:rPr>
                <w:rFonts w:ascii="ＭＳ 明朝" w:hAnsi="ＭＳ 明朝" w:hint="eastAsia"/>
                <w:sz w:val="18"/>
                <w:szCs w:val="18"/>
                <w:bdr w:val="single" w:sz="4" w:space="0" w:color="auto" w:frame="1"/>
              </w:rPr>
              <w:t>２</w:t>
            </w:r>
            <w:r w:rsidRPr="00120A5C">
              <w:rPr>
                <w:rFonts w:ascii="ＭＳ 明朝" w:hAnsi="ＭＳ 明朝" w:hint="eastAsia"/>
                <w:sz w:val="18"/>
                <w:szCs w:val="18"/>
              </w:rPr>
              <w:t>（Ｐ257）に取り組む。</w:t>
            </w:r>
          </w:p>
          <w:p w14:paraId="7002938E" w14:textId="77777777" w:rsidR="000A4D52" w:rsidRDefault="000A4D52" w:rsidP="007D5A17">
            <w:pPr>
              <w:spacing w:line="300" w:lineRule="exact"/>
              <w:ind w:left="180" w:hangingChars="100" w:hanging="180"/>
              <w:rPr>
                <w:rFonts w:ascii="ＭＳ 明朝" w:hAnsi="ＭＳ 明朝"/>
                <w:sz w:val="18"/>
                <w:szCs w:val="18"/>
              </w:rPr>
            </w:pPr>
          </w:p>
          <w:p w14:paraId="2DE3ACC4" w14:textId="77777777" w:rsidR="000A4D52" w:rsidRPr="000A4D52" w:rsidRDefault="000A4D52" w:rsidP="000A4D52">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267B08D"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文の成分や，連文節，文節どうしの関係について理解している。</w:t>
            </w:r>
          </w:p>
          <w:p w14:paraId="2EECC06E"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進んで文の成分や，連文節，文節どうしの関係について理解し，学習課題に沿って学んだことを話や文章の中で生かそうとしている。</w:t>
            </w:r>
          </w:p>
        </w:tc>
      </w:tr>
      <w:tr w:rsidR="00F47D06" w:rsidRPr="000B37BB" w14:paraId="082B1244" w14:textId="77777777" w:rsidTr="00E654E0">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2DD290A7"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言葉〈漢字道場〉</w:t>
            </w:r>
          </w:p>
          <w:p w14:paraId="02040F8B"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hint="eastAsia"/>
                <w:bCs/>
                <w:sz w:val="21"/>
                <w:szCs w:val="18"/>
              </w:rPr>
              <w:t>音読</w:t>
            </w:r>
            <w:r w:rsidRPr="00120A5C">
              <w:rPr>
                <w:rFonts w:ascii="ＭＳ 明朝" w:hAnsi="ＭＳ 明朝" w:hint="eastAsia"/>
                <w:sz w:val="21"/>
                <w:szCs w:val="18"/>
              </w:rPr>
              <w:t>み</w:t>
            </w:r>
            <w:r w:rsidRPr="00120A5C">
              <w:rPr>
                <w:rFonts w:ascii="ＭＳ 明朝" w:hAnsi="ＭＳ 明朝" w:hint="eastAsia"/>
                <w:bCs/>
                <w:sz w:val="21"/>
                <w:szCs w:val="18"/>
              </w:rPr>
              <w:t>・訓読</w:t>
            </w:r>
            <w:r w:rsidRPr="00120A5C">
              <w:rPr>
                <w:rFonts w:ascii="ＭＳ 明朝" w:hAnsi="ＭＳ 明朝" w:hint="eastAsia"/>
                <w:sz w:val="21"/>
                <w:szCs w:val="18"/>
              </w:rPr>
              <w:t>み</w:t>
            </w:r>
          </w:p>
          <w:p w14:paraId="70D4F5CD"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Ｐ78</w:t>
            </w:r>
          </w:p>
          <w:p w14:paraId="34E69D0E" w14:textId="77777777" w:rsidR="00F47D06" w:rsidRPr="00120A5C" w:rsidRDefault="00F47D06" w:rsidP="00F47D06">
            <w:pPr>
              <w:spacing w:line="300" w:lineRule="exact"/>
              <w:jc w:val="right"/>
              <w:rPr>
                <w:rFonts w:ascii="Arial" w:eastAsia="ＭＳ Ｐゴシック" w:hAnsi="Arial" w:cs="Arial"/>
                <w:bCs/>
                <w:kern w:val="0"/>
                <w:sz w:val="17"/>
                <w:szCs w:val="17"/>
              </w:rPr>
            </w:pPr>
            <w:r w:rsidRPr="00120A5C">
              <w:rPr>
                <w:rFonts w:ascii="ＭＳ 明朝" w:hAnsi="ＭＳ 明朝" w:hint="eastAsia"/>
                <w:sz w:val="18"/>
                <w:szCs w:val="18"/>
              </w:rPr>
              <w:t>1時間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E23FBEE"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イ</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58484C6"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・漢字の音読みと訓読みについて理解し，漢字を文や文章の中で使う。</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7E652F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「漢字の音読み」（Ｐ78）を読んで，音読みについて理解し，「問題」</w:t>
            </w:r>
            <w:r w:rsidRPr="00120A5C">
              <w:rPr>
                <w:rFonts w:ascii="ＭＳ 明朝" w:hAnsi="ＭＳ 明朝" w:cs="ＭＳ 明朝" w:hint="eastAsia"/>
                <w:sz w:val="18"/>
                <w:szCs w:val="18"/>
              </w:rPr>
              <w:t>①</w:t>
            </w:r>
            <w:r w:rsidRPr="00120A5C">
              <w:rPr>
                <w:rFonts w:ascii="ＭＳ 明朝" w:hAnsi="ＭＳ 明朝" w:hint="eastAsia"/>
                <w:sz w:val="18"/>
                <w:szCs w:val="18"/>
              </w:rPr>
              <w:t>～</w:t>
            </w:r>
            <w:r w:rsidRPr="00120A5C">
              <w:rPr>
                <w:rFonts w:ascii="ＭＳ 明朝" w:hAnsi="ＭＳ 明朝" w:cs="ＭＳ 明朝" w:hint="eastAsia"/>
                <w:sz w:val="18"/>
                <w:szCs w:val="18"/>
              </w:rPr>
              <w:t>②</w:t>
            </w:r>
            <w:r w:rsidRPr="00120A5C">
              <w:rPr>
                <w:rFonts w:ascii="ＭＳ 明朝" w:hAnsi="ＭＳ 明朝" w:hint="eastAsia"/>
                <w:sz w:val="18"/>
                <w:szCs w:val="18"/>
              </w:rPr>
              <w:t>に取り組む。</w:t>
            </w:r>
          </w:p>
          <w:p w14:paraId="7A094F3A" w14:textId="42EE71D1"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２　「漢字の訓読み」（Ｐ</w:t>
            </w:r>
            <w:r w:rsidR="00946120">
              <w:rPr>
                <w:rFonts w:ascii="ＭＳ 明朝" w:hAnsi="ＭＳ 明朝" w:hint="eastAsia"/>
                <w:sz w:val="18"/>
                <w:szCs w:val="18"/>
              </w:rPr>
              <w:t>78～</w:t>
            </w:r>
            <w:r w:rsidRPr="00120A5C">
              <w:rPr>
                <w:rFonts w:ascii="ＭＳ 明朝" w:hAnsi="ＭＳ 明朝" w:hint="eastAsia"/>
                <w:sz w:val="18"/>
                <w:szCs w:val="18"/>
              </w:rPr>
              <w:t>79）を読んで，訓読みについて理解し，「問題」</w:t>
            </w:r>
            <w:r w:rsidRPr="00120A5C">
              <w:rPr>
                <w:rFonts w:ascii="ＭＳ 明朝" w:hAnsi="ＭＳ 明朝" w:cs="ＭＳ 明朝" w:hint="eastAsia"/>
                <w:sz w:val="18"/>
                <w:szCs w:val="18"/>
              </w:rPr>
              <w:t>③</w:t>
            </w:r>
            <w:r w:rsidRPr="00120A5C">
              <w:rPr>
                <w:rFonts w:ascii="ＭＳ 明朝" w:hAnsi="ＭＳ 明朝" w:hint="eastAsia"/>
                <w:sz w:val="18"/>
                <w:szCs w:val="18"/>
              </w:rPr>
              <w:t>～</w:t>
            </w:r>
            <w:r w:rsidRPr="00120A5C">
              <w:rPr>
                <w:rFonts w:ascii="ＭＳ 明朝" w:hAnsi="ＭＳ 明朝" w:cs="ＭＳ 明朝" w:hint="eastAsia"/>
                <w:sz w:val="18"/>
                <w:szCs w:val="18"/>
              </w:rPr>
              <w:t>④</w:t>
            </w:r>
            <w:r w:rsidRPr="00120A5C">
              <w:rPr>
                <w:rFonts w:ascii="ＭＳ 明朝" w:hAnsi="ＭＳ 明朝" w:hint="eastAsia"/>
                <w:sz w:val="18"/>
                <w:szCs w:val="18"/>
              </w:rPr>
              <w:t>に取り組む。</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5231562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漢字の音読みと訓読みについて理解し，漢字を文や文章の中で使っている。</w:t>
            </w:r>
          </w:p>
          <w:p w14:paraId="49C43B7D"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進んで漢字の音読みと訓読みについて理解し，学習課題に沿って学んだことを文や文章の中で生かそうとしている。</w:t>
            </w:r>
          </w:p>
        </w:tc>
      </w:tr>
      <w:tr w:rsidR="00F47D06" w:rsidRPr="000B37BB" w14:paraId="59E38E15" w14:textId="77777777" w:rsidTr="00E654E0">
        <w:trPr>
          <w:trHeight w:val="283"/>
        </w:trPr>
        <w:tc>
          <w:tcPr>
            <w:tcW w:w="2268" w:type="dxa"/>
            <w:tcBorders>
              <w:top w:val="nil"/>
              <w:left w:val="single" w:sz="8" w:space="0" w:color="auto"/>
              <w:bottom w:val="nil"/>
            </w:tcBorders>
            <w:shd w:val="clear" w:color="auto" w:fill="auto"/>
            <w:tcMar>
              <w:left w:w="57" w:type="dxa"/>
              <w:right w:w="57" w:type="dxa"/>
            </w:tcMar>
          </w:tcPr>
          <w:p w14:paraId="776864BC" w14:textId="5091256F" w:rsidR="00F47D06" w:rsidRPr="00120A5C" w:rsidRDefault="00F47D06" w:rsidP="00F47D06">
            <w:pPr>
              <w:spacing w:line="300" w:lineRule="exact"/>
              <w:rPr>
                <w:rFonts w:ascii="ＭＳ 明朝" w:hAnsi="ＭＳ 明朝" w:cs="Arial"/>
                <w:sz w:val="18"/>
                <w:szCs w:val="18"/>
              </w:rPr>
            </w:pPr>
            <w:r w:rsidRPr="00120A5C">
              <w:rPr>
                <w:rFonts w:ascii="ＭＳ 明朝" w:hAnsi="ＭＳ 明朝"/>
                <w:sz w:val="18"/>
                <w:szCs w:val="18"/>
              </w:rPr>
              <w:t>読む〈読書〉</w:t>
            </w:r>
          </w:p>
          <w:p w14:paraId="7AED7CAD"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bCs/>
                <w:sz w:val="21"/>
                <w:szCs w:val="18"/>
              </w:rPr>
              <w:t>碑</w:t>
            </w:r>
          </w:p>
          <w:p w14:paraId="03D4E6C5"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w:t>
            </w:r>
            <w:r w:rsidRPr="00120A5C">
              <w:rPr>
                <w:rFonts w:ascii="ＭＳ 明朝" w:hAnsi="ＭＳ 明朝" w:hint="eastAsia"/>
                <w:sz w:val="18"/>
                <w:szCs w:val="18"/>
              </w:rPr>
              <w:t>80</w:t>
            </w:r>
          </w:p>
          <w:p w14:paraId="19A5D907"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2</w:t>
            </w:r>
            <w:r w:rsidRPr="00120A5C">
              <w:rPr>
                <w:rFonts w:ascii="ＭＳ 明朝" w:hAnsi="ＭＳ 明朝"/>
                <w:sz w:val="18"/>
                <w:szCs w:val="18"/>
              </w:rPr>
              <w:t>時間</w:t>
            </w:r>
          </w:p>
          <w:p w14:paraId="0A83A3A2" w14:textId="77777777" w:rsidR="00F47D06" w:rsidRPr="00120A5C" w:rsidRDefault="00F47D06" w:rsidP="00F47D06">
            <w:pPr>
              <w:spacing w:line="300" w:lineRule="exact"/>
              <w:jc w:val="right"/>
              <w:rPr>
                <w:rFonts w:ascii="ＭＳ 明朝" w:hAnsi="ＭＳ 明朝"/>
                <w:sz w:val="18"/>
                <w:szCs w:val="18"/>
              </w:rPr>
            </w:pPr>
          </w:p>
          <w:p w14:paraId="77293944"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14:paraId="0386E77C"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ＭＳ 明朝" w:hint="eastAsia"/>
                <w:bCs/>
                <w:sz w:val="18"/>
                <w:szCs w:val="18"/>
              </w:rPr>
              <w:t>⑶</w:t>
            </w:r>
            <w:r w:rsidRPr="00120A5C">
              <w:rPr>
                <w:rFonts w:ascii="ＭＳ 明朝" w:hAnsi="ＭＳ 明朝" w:cs="Arial" w:hint="eastAsia"/>
                <w:bCs/>
                <w:sz w:val="18"/>
                <w:szCs w:val="18"/>
                <w:u w:val="single"/>
              </w:rPr>
              <w:t>オ</w:t>
            </w:r>
          </w:p>
          <w:p w14:paraId="696B243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オ</w:t>
            </w:r>
          </w:p>
          <w:p w14:paraId="4E5A07BC"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6EE78D63"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ウ</w:t>
            </w:r>
          </w:p>
        </w:tc>
        <w:tc>
          <w:tcPr>
            <w:tcW w:w="1843" w:type="dxa"/>
            <w:tcBorders>
              <w:top w:val="nil"/>
              <w:bottom w:val="nil"/>
            </w:tcBorders>
            <w:shd w:val="clear" w:color="auto" w:fill="auto"/>
            <w:tcMar>
              <w:left w:w="57" w:type="dxa"/>
              <w:right w:w="57" w:type="dxa"/>
            </w:tcMar>
          </w:tcPr>
          <w:p w14:paraId="442803DA"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・さまざまな本や資料で調べ，知識を広げたり考えを深めたりする</w:t>
            </w:r>
            <w:r w:rsidRPr="00120A5C">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14:paraId="4E28A9D2" w14:textId="67AE078F"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80</w:t>
            </w:r>
            <w:r w:rsidRPr="00120A5C">
              <w:rPr>
                <w:rFonts w:ascii="ＭＳ 明朝" w:hAnsi="ＭＳ 明朝"/>
                <w:sz w:val="18"/>
                <w:szCs w:val="18"/>
              </w:rPr>
              <w:t>）</w:t>
            </w:r>
            <w:r w:rsidRPr="00120A5C">
              <w:rPr>
                <w:rFonts w:ascii="ＭＳ 明朝" w:hAnsi="ＭＳ 明朝" w:hint="eastAsia"/>
                <w:sz w:val="18"/>
                <w:szCs w:val="18"/>
              </w:rPr>
              <w:t>と「図書館で調べよう」（</w:t>
            </w:r>
            <w:r w:rsidR="00BB021C">
              <w:rPr>
                <w:rFonts w:ascii="ＭＳ 明朝" w:hAnsi="ＭＳ 明朝" w:hint="eastAsia"/>
                <w:sz w:val="18"/>
                <w:szCs w:val="18"/>
              </w:rPr>
              <w:t>Ｐ</w:t>
            </w:r>
            <w:r w:rsidRPr="00120A5C">
              <w:rPr>
                <w:rFonts w:ascii="ＭＳ 明朝" w:hAnsi="ＭＳ 明朝" w:hint="eastAsia"/>
                <w:sz w:val="18"/>
                <w:szCs w:val="18"/>
              </w:rPr>
              <w:t>94）</w:t>
            </w:r>
            <w:r w:rsidRPr="00120A5C">
              <w:rPr>
                <w:rFonts w:ascii="ＭＳ 明朝" w:hAnsi="ＭＳ 明朝"/>
                <w:sz w:val="18"/>
                <w:szCs w:val="18"/>
              </w:rPr>
              <w:t>を</w:t>
            </w:r>
            <w:r w:rsidR="00946120">
              <w:rPr>
                <w:rFonts w:ascii="ＭＳ 明朝" w:hAnsi="ＭＳ 明朝" w:hint="eastAsia"/>
                <w:sz w:val="18"/>
                <w:szCs w:val="18"/>
              </w:rPr>
              <w:t>確認し</w:t>
            </w:r>
            <w:r w:rsidRPr="00120A5C">
              <w:rPr>
                <w:rFonts w:ascii="ＭＳ 明朝" w:hAnsi="ＭＳ 明朝" w:hint="eastAsia"/>
                <w:sz w:val="18"/>
                <w:szCs w:val="18"/>
              </w:rPr>
              <w:t>，</w:t>
            </w:r>
            <w:r w:rsidRPr="00120A5C">
              <w:rPr>
                <w:rFonts w:ascii="ＭＳ 明朝" w:hAnsi="ＭＳ 明朝"/>
                <w:sz w:val="18"/>
                <w:szCs w:val="18"/>
              </w:rPr>
              <w:t>学習の見通しを持つ。</w:t>
            </w:r>
          </w:p>
          <w:p w14:paraId="0907BF2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「碑」全文を通読し，</w:t>
            </w:r>
            <w:r w:rsidRPr="00120A5C">
              <w:rPr>
                <w:rFonts w:ascii="ＭＳ 明朝" w:hAnsi="ＭＳ 明朝" w:hint="eastAsia"/>
                <w:sz w:val="18"/>
                <w:szCs w:val="18"/>
              </w:rPr>
              <w:t>感じたことや考えたことを</w:t>
            </w:r>
            <w:r w:rsidRPr="00120A5C">
              <w:rPr>
                <w:rFonts w:ascii="ＭＳ 明朝" w:hAnsi="ＭＳ 明朝"/>
                <w:sz w:val="18"/>
                <w:szCs w:val="18"/>
              </w:rPr>
              <w:t>，話し合う。適宜，漢字を確認する。</w:t>
            </w:r>
          </w:p>
          <w:p w14:paraId="093CD0D3"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３　「</w:t>
            </w:r>
            <w:r w:rsidRPr="00120A5C">
              <w:rPr>
                <w:rFonts w:ascii="ＭＳ 明朝" w:hAnsi="ＭＳ 明朝" w:hint="eastAsia"/>
                <w:sz w:val="18"/>
                <w:szCs w:val="18"/>
              </w:rPr>
              <w:t>図書館で調べよう」を参考に，分からない言葉や知りたくなったことについて調べ，伝え合う。</w:t>
            </w:r>
          </w:p>
          <w:p w14:paraId="7D23F515" w14:textId="0FC35355"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＊「情報活用コラム　本や資料を使って調べる」を</w:t>
            </w:r>
            <w:r w:rsidR="00946120">
              <w:rPr>
                <w:rFonts w:ascii="ＭＳ 明朝" w:hAnsi="ＭＳ 明朝" w:hint="eastAsia"/>
                <w:sz w:val="18"/>
                <w:szCs w:val="18"/>
              </w:rPr>
              <w:t>読み</w:t>
            </w:r>
            <w:r w:rsidRPr="00120A5C">
              <w:rPr>
                <w:rFonts w:ascii="ＭＳ 明朝" w:hAnsi="ＭＳ 明朝" w:hint="eastAsia"/>
                <w:sz w:val="18"/>
                <w:szCs w:val="18"/>
              </w:rPr>
              <w:t>，目次や索引の活用の仕方を確かめる。</w:t>
            </w:r>
          </w:p>
          <w:p w14:paraId="677E1CF0" w14:textId="1AA078B2"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＊これまでに読んだ本や「本で世界を広げよう〈戦争・平和〉」</w:t>
            </w:r>
            <w:r w:rsidRPr="00120A5C">
              <w:rPr>
                <w:rFonts w:ascii="ＭＳ 明朝" w:hAnsi="ＭＳ 明朝"/>
                <w:sz w:val="18"/>
                <w:szCs w:val="18"/>
              </w:rPr>
              <w:t>（Ｐ</w:t>
            </w:r>
            <w:r w:rsidRPr="00120A5C">
              <w:rPr>
                <w:rFonts w:ascii="ＭＳ 明朝" w:hAnsi="ＭＳ 明朝" w:hint="eastAsia"/>
                <w:sz w:val="18"/>
                <w:szCs w:val="18"/>
              </w:rPr>
              <w:t>92～93</w:t>
            </w:r>
            <w:r w:rsidRPr="00120A5C">
              <w:rPr>
                <w:rFonts w:ascii="ＭＳ 明朝" w:hAnsi="ＭＳ 明朝"/>
                <w:sz w:val="18"/>
                <w:szCs w:val="18"/>
              </w:rPr>
              <w:t>）</w:t>
            </w:r>
            <w:r w:rsidRPr="00120A5C">
              <w:rPr>
                <w:rFonts w:ascii="ＭＳ 明朝" w:hAnsi="ＭＳ 明朝" w:hint="eastAsia"/>
                <w:sz w:val="18"/>
                <w:szCs w:val="18"/>
              </w:rPr>
              <w:t>で紹介され</w:t>
            </w:r>
            <w:r w:rsidR="00946120">
              <w:rPr>
                <w:rFonts w:ascii="ＭＳ 明朝" w:hAnsi="ＭＳ 明朝" w:hint="eastAsia"/>
                <w:sz w:val="18"/>
                <w:szCs w:val="18"/>
              </w:rPr>
              <w:t>ている</w:t>
            </w:r>
            <w:r w:rsidRPr="00120A5C">
              <w:rPr>
                <w:rFonts w:ascii="ＭＳ 明朝" w:hAnsi="ＭＳ 明朝" w:hint="eastAsia"/>
                <w:sz w:val="18"/>
                <w:szCs w:val="18"/>
              </w:rPr>
              <w:t>本を活用してもよい。</w:t>
            </w:r>
          </w:p>
          <w:p w14:paraId="6C291C32" w14:textId="37B737F4"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hint="eastAsia"/>
                <w:sz w:val="18"/>
                <w:szCs w:val="18"/>
              </w:rPr>
              <w:t>「私のおすすめの本」（</w:t>
            </w:r>
            <w:r w:rsidR="00BB021C">
              <w:rPr>
                <w:rFonts w:ascii="ＭＳ 明朝" w:hAnsi="ＭＳ 明朝" w:hint="eastAsia"/>
                <w:sz w:val="18"/>
                <w:szCs w:val="18"/>
              </w:rPr>
              <w:t>Ｐ</w:t>
            </w:r>
            <w:r w:rsidRPr="00120A5C">
              <w:rPr>
                <w:rFonts w:ascii="ＭＳ 明朝" w:hAnsi="ＭＳ 明朝" w:hint="eastAsia"/>
                <w:sz w:val="18"/>
                <w:szCs w:val="18"/>
              </w:rPr>
              <w:t>287），「本の世界を楽しもう」</w:t>
            </w:r>
            <w:r w:rsidRPr="00120A5C">
              <w:rPr>
                <w:rFonts w:ascii="ＭＳ 明朝" w:hAnsi="ＭＳ 明朝"/>
                <w:sz w:val="18"/>
                <w:szCs w:val="18"/>
              </w:rPr>
              <w:t>（Ｐ</w:t>
            </w:r>
            <w:r w:rsidRPr="00120A5C">
              <w:rPr>
                <w:rFonts w:ascii="ＭＳ 明朝" w:hAnsi="ＭＳ 明朝" w:hint="eastAsia"/>
                <w:sz w:val="18"/>
                <w:szCs w:val="18"/>
              </w:rPr>
              <w:t>288～291</w:t>
            </w:r>
            <w:r w:rsidRPr="00120A5C">
              <w:rPr>
                <w:rFonts w:ascii="ＭＳ 明朝" w:hAnsi="ＭＳ 明朝"/>
                <w:sz w:val="18"/>
                <w:szCs w:val="18"/>
              </w:rPr>
              <w:t>）を</w:t>
            </w:r>
            <w:r w:rsidRPr="00120A5C">
              <w:rPr>
                <w:rFonts w:ascii="ＭＳ 明朝" w:hAnsi="ＭＳ 明朝" w:hint="eastAsia"/>
                <w:sz w:val="18"/>
                <w:szCs w:val="18"/>
              </w:rPr>
              <w:t>見て</w:t>
            </w:r>
            <w:r w:rsidRPr="00120A5C">
              <w:rPr>
                <w:rFonts w:ascii="ＭＳ 明朝" w:hAnsi="ＭＳ 明朝"/>
                <w:sz w:val="18"/>
                <w:szCs w:val="18"/>
              </w:rPr>
              <w:t>，</w:t>
            </w:r>
            <w:r w:rsidRPr="00120A5C">
              <w:rPr>
                <w:rFonts w:ascii="ＭＳ 明朝" w:hAnsi="ＭＳ 明朝" w:hint="eastAsia"/>
                <w:sz w:val="18"/>
                <w:szCs w:val="18"/>
              </w:rPr>
              <w:t>今後の読書生活の参考にするのもよい。</w:t>
            </w:r>
          </w:p>
        </w:tc>
        <w:tc>
          <w:tcPr>
            <w:tcW w:w="4536" w:type="dxa"/>
            <w:tcBorders>
              <w:top w:val="nil"/>
              <w:bottom w:val="nil"/>
              <w:right w:val="single" w:sz="8" w:space="0" w:color="auto"/>
            </w:tcBorders>
            <w:shd w:val="clear" w:color="auto" w:fill="auto"/>
            <w:tcMar>
              <w:left w:w="57" w:type="dxa"/>
              <w:right w:w="57" w:type="dxa"/>
            </w:tcMar>
          </w:tcPr>
          <w:p w14:paraId="002B916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読書が，知識や情報を得たり，自分の考えを広げたりすることに役立つことを理解している。</w:t>
            </w:r>
          </w:p>
          <w:p w14:paraId="2276750A"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「読むこと」において，文章を読んで理解したことに基づいて，自分の考えを確かなものにしている。</w:t>
            </w:r>
          </w:p>
          <w:p w14:paraId="3574B8D5" w14:textId="7B9047DA"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進んで読書の役割について理解を深め，これまでの学習を生かして</w:t>
            </w:r>
            <w:r w:rsidR="00946120">
              <w:rPr>
                <w:rFonts w:ascii="ＭＳ 明朝" w:hAnsi="ＭＳ 明朝" w:cs="ＭＳ ゴシック" w:hint="eastAsia"/>
                <w:sz w:val="18"/>
                <w:szCs w:val="18"/>
              </w:rPr>
              <w:t>，</w:t>
            </w:r>
            <w:r w:rsidRPr="00120A5C">
              <w:rPr>
                <w:rFonts w:ascii="ＭＳ 明朝" w:hAnsi="ＭＳ 明朝" w:cs="ＭＳ ゴシック" w:hint="eastAsia"/>
                <w:sz w:val="18"/>
                <w:szCs w:val="18"/>
              </w:rPr>
              <w:t>さまざまな本や資料で調べようとしている。</w:t>
            </w:r>
          </w:p>
        </w:tc>
      </w:tr>
      <w:tr w:rsidR="00F47D06" w:rsidRPr="000B37BB" w14:paraId="55D5C7ED" w14:textId="77777777" w:rsidTr="009C268F">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9CE9925" w14:textId="78B79C82" w:rsidR="00F47D06" w:rsidRPr="00120A5C" w:rsidRDefault="00F47D06" w:rsidP="009C268F">
            <w:pPr>
              <w:spacing w:line="300" w:lineRule="exact"/>
              <w:jc w:val="left"/>
              <w:rPr>
                <w:rFonts w:ascii="ＭＳ 明朝" w:hAnsi="ＭＳ 明朝"/>
                <w:sz w:val="18"/>
                <w:szCs w:val="18"/>
              </w:rPr>
            </w:pPr>
            <w:r w:rsidRPr="00120A5C">
              <w:rPr>
                <w:rFonts w:ascii="ＭＳ 明朝" w:hAnsi="ＭＳ 明朝" w:hint="eastAsia"/>
                <w:sz w:val="18"/>
                <w:szCs w:val="18"/>
              </w:rPr>
              <w:t>４　考えをまとめる</w:t>
            </w:r>
            <w:r w:rsidR="00F50E20">
              <w:rPr>
                <w:rFonts w:ascii="ＭＳ 明朝" w:hAnsi="ＭＳ 明朝" w:hint="eastAsia"/>
                <w:sz w:val="18"/>
                <w:szCs w:val="18"/>
              </w:rPr>
              <w:t>（9～10月</w:t>
            </w:r>
            <w:r w:rsidR="007A765F">
              <w:rPr>
                <w:rFonts w:ascii="ＭＳ 明朝" w:hAnsi="ＭＳ 明朝" w:hint="eastAsia"/>
                <w:sz w:val="18"/>
                <w:szCs w:val="18"/>
              </w:rPr>
              <w:t xml:space="preserve">　21時間</w:t>
            </w:r>
            <w:r w:rsidR="00F50E20">
              <w:rPr>
                <w:rFonts w:ascii="ＭＳ 明朝" w:hAnsi="ＭＳ 明朝" w:hint="eastAsia"/>
                <w:sz w:val="18"/>
                <w:szCs w:val="18"/>
              </w:rPr>
              <w:t>）</w:t>
            </w:r>
          </w:p>
        </w:tc>
      </w:tr>
      <w:tr w:rsidR="00F47D06" w:rsidRPr="000B37BB" w14:paraId="2AE0C304" w14:textId="77777777" w:rsidTr="00E654E0">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0563C4BD" w14:textId="38637138" w:rsidR="00F47D06" w:rsidRPr="00120A5C" w:rsidRDefault="00F47D06" w:rsidP="00F47D06">
            <w:pPr>
              <w:spacing w:line="300" w:lineRule="exact"/>
              <w:rPr>
                <w:rFonts w:ascii="ＭＳ 明朝" w:hAnsi="ＭＳ 明朝" w:cs="Arial"/>
                <w:color w:val="221E1F"/>
                <w:sz w:val="18"/>
                <w:szCs w:val="18"/>
              </w:rPr>
            </w:pPr>
            <w:r w:rsidRPr="00120A5C">
              <w:rPr>
                <w:rFonts w:ascii="ＭＳ 明朝" w:hAnsi="ＭＳ 明朝" w:cs="Arial" w:hint="eastAsia"/>
                <w:color w:val="221E1F"/>
                <w:kern w:val="0"/>
                <w:sz w:val="18"/>
                <w:szCs w:val="18"/>
              </w:rPr>
              <w:t>学びの扉</w:t>
            </w:r>
            <w:r w:rsidR="00946120">
              <w:rPr>
                <w:rFonts w:ascii="ＭＳ 明朝" w:hAnsi="ＭＳ 明朝" w:cs="Arial" w:hint="eastAsia"/>
                <w:color w:val="221E1F"/>
                <w:kern w:val="0"/>
                <w:sz w:val="18"/>
                <w:szCs w:val="18"/>
              </w:rPr>
              <w:t>／学びを支える言葉の力</w:t>
            </w:r>
            <w:r w:rsidRPr="00120A5C">
              <w:rPr>
                <w:rFonts w:ascii="ＭＳ 明朝" w:hAnsi="ＭＳ 明朝" w:cs="Arial" w:hint="eastAsia"/>
                <w:color w:val="221E1F"/>
                <w:kern w:val="0"/>
                <w:sz w:val="18"/>
                <w:szCs w:val="18"/>
              </w:rPr>
              <w:t>〈論理的な言葉の力</w:t>
            </w:r>
            <w:r w:rsidR="00392B87" w:rsidRPr="00392B87">
              <w:rPr>
                <w:rFonts w:ascii="ＭＳ 明朝" w:hAnsi="ＭＳ 明朝" w:cs="Arial" w:hint="eastAsia"/>
                <w:color w:val="221E1F"/>
                <w:w w:val="200"/>
                <w:kern w:val="0"/>
                <w:sz w:val="18"/>
                <w:szCs w:val="18"/>
              </w:rPr>
              <w:t>―</w:t>
            </w:r>
            <w:r w:rsidRPr="00120A5C">
              <w:rPr>
                <w:rFonts w:ascii="ＭＳ 明朝" w:hAnsi="ＭＳ 明朝" w:cs="Arial" w:hint="eastAsia"/>
                <w:color w:val="221E1F"/>
                <w:kern w:val="0"/>
                <w:sz w:val="18"/>
                <w:szCs w:val="18"/>
              </w:rPr>
              <w:t>分析する力〉</w:t>
            </w:r>
          </w:p>
          <w:p w14:paraId="5F7F40E1" w14:textId="77777777" w:rsidR="00F47D06" w:rsidRPr="00120A5C" w:rsidRDefault="00F47D06" w:rsidP="00F47D06">
            <w:pPr>
              <w:spacing w:line="300" w:lineRule="exact"/>
              <w:rPr>
                <w:rFonts w:ascii="ＭＳ 明朝" w:hAnsi="ＭＳ 明朝" w:cs="Arial"/>
                <w:bCs/>
                <w:color w:val="221E1F"/>
                <w:kern w:val="0"/>
                <w:sz w:val="21"/>
                <w:szCs w:val="18"/>
              </w:rPr>
            </w:pPr>
            <w:r w:rsidRPr="00120A5C">
              <w:rPr>
                <w:rFonts w:ascii="ＭＳ 明朝" w:hAnsi="ＭＳ 明朝" w:cs="Arial" w:hint="eastAsia"/>
                <w:bCs/>
                <w:color w:val="221E1F"/>
                <w:kern w:val="0"/>
                <w:sz w:val="21"/>
                <w:szCs w:val="18"/>
              </w:rPr>
              <w:t>事実と考えを区別する</w:t>
            </w:r>
          </w:p>
          <w:p w14:paraId="2FE8D6C0" w14:textId="43C965DC" w:rsidR="00F47D06" w:rsidRPr="00120A5C" w:rsidRDefault="00F47D06" w:rsidP="00F47D06">
            <w:pPr>
              <w:spacing w:line="300" w:lineRule="exact"/>
              <w:jc w:val="right"/>
              <w:rPr>
                <w:rFonts w:ascii="ＭＳ 明朝" w:hAnsi="ＭＳ 明朝" w:cs="Arial"/>
                <w:color w:val="221E1F"/>
                <w:kern w:val="0"/>
                <w:sz w:val="18"/>
                <w:szCs w:val="18"/>
              </w:rPr>
            </w:pPr>
            <w:r w:rsidRPr="00120A5C">
              <w:rPr>
                <w:rFonts w:ascii="ＭＳ 明朝" w:hAnsi="ＭＳ 明朝" w:cs="Arial"/>
                <w:color w:val="221E1F"/>
                <w:kern w:val="0"/>
                <w:sz w:val="18"/>
                <w:szCs w:val="18"/>
              </w:rPr>
              <w:t>Ｐ</w:t>
            </w:r>
            <w:r w:rsidRPr="00120A5C">
              <w:rPr>
                <w:rFonts w:ascii="ＭＳ 明朝" w:hAnsi="ＭＳ 明朝" w:cs="Arial" w:hint="eastAsia"/>
                <w:color w:val="221E1F"/>
                <w:kern w:val="0"/>
                <w:sz w:val="18"/>
                <w:szCs w:val="18"/>
              </w:rPr>
              <w:t>96</w:t>
            </w:r>
            <w:r w:rsidR="00EC7FE9">
              <w:rPr>
                <w:rFonts w:ascii="ＭＳ 明朝" w:hAnsi="ＭＳ 明朝" w:cs="Arial" w:hint="eastAsia"/>
                <w:color w:val="221E1F"/>
                <w:kern w:val="0"/>
                <w:sz w:val="18"/>
                <w:szCs w:val="18"/>
              </w:rPr>
              <w:t>／</w:t>
            </w:r>
            <w:r w:rsidR="00EC7FE9" w:rsidRPr="00120A5C">
              <w:rPr>
                <w:rFonts w:ascii="ＭＳ 明朝" w:hAnsi="ＭＳ 明朝" w:cs="Arial"/>
                <w:color w:val="221E1F"/>
                <w:kern w:val="0"/>
                <w:sz w:val="18"/>
                <w:szCs w:val="18"/>
              </w:rPr>
              <w:t>Ｐ</w:t>
            </w:r>
            <w:r w:rsidR="00EC7FE9">
              <w:rPr>
                <w:rFonts w:ascii="ＭＳ 明朝" w:hAnsi="ＭＳ 明朝" w:cs="Arial" w:hint="eastAsia"/>
                <w:color w:val="221E1F"/>
                <w:kern w:val="0"/>
                <w:sz w:val="18"/>
                <w:szCs w:val="18"/>
              </w:rPr>
              <w:t>230</w:t>
            </w:r>
          </w:p>
          <w:p w14:paraId="12834384" w14:textId="77777777" w:rsidR="00F47D06" w:rsidRPr="00120A5C" w:rsidRDefault="00F47D06" w:rsidP="00F47D06">
            <w:pPr>
              <w:spacing w:line="300" w:lineRule="exact"/>
              <w:jc w:val="right"/>
              <w:rPr>
                <w:rFonts w:ascii="ＭＳ 明朝" w:hAnsi="ＭＳ 明朝" w:cs="Arial"/>
                <w:color w:val="221E1F"/>
                <w:sz w:val="18"/>
                <w:szCs w:val="18"/>
              </w:rPr>
            </w:pPr>
            <w:r w:rsidRPr="00120A5C">
              <w:rPr>
                <w:rFonts w:ascii="ＭＳ 明朝" w:hAnsi="ＭＳ 明朝" w:cs="Arial"/>
                <w:color w:val="221E1F"/>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14:paraId="50C1E888" w14:textId="77777777" w:rsidR="00F47D06" w:rsidRPr="00120A5C" w:rsidRDefault="00F47D06" w:rsidP="005309F7">
            <w:pPr>
              <w:spacing w:line="300" w:lineRule="exact"/>
              <w:ind w:left="180" w:hangingChars="100" w:hanging="180"/>
              <w:rPr>
                <w:rFonts w:ascii="ＭＳ 明朝" w:hAnsi="ＭＳ 明朝" w:cs="Arial"/>
                <w:bCs/>
                <w:color w:val="221E1F"/>
                <w:sz w:val="18"/>
                <w:szCs w:val="18"/>
              </w:rPr>
            </w:pPr>
            <w:r w:rsidRPr="00120A5C">
              <w:rPr>
                <w:rFonts w:ascii="ＭＳ 明朝" w:eastAsia="BIZ UDゴシック" w:hAnsi="ＭＳ 明朝" w:cs="Arial" w:hint="eastAsia"/>
                <w:bCs/>
                <w:color w:val="221E1F"/>
                <w:sz w:val="18"/>
                <w:szCs w:val="18"/>
              </w:rPr>
              <w:t>［知技］</w:t>
            </w:r>
            <w:r w:rsidRPr="00120A5C">
              <w:rPr>
                <w:rFonts w:ascii="ＭＳ 明朝" w:hAnsi="ＭＳ 明朝" w:cs="Arial" w:hint="eastAsia"/>
                <w:bCs/>
                <w:color w:val="221E1F"/>
                <w:sz w:val="18"/>
                <w:szCs w:val="18"/>
              </w:rPr>
              <w:t>⑵</w:t>
            </w:r>
            <w:r w:rsidRPr="00946120">
              <w:rPr>
                <w:rFonts w:ascii="ＭＳ 明朝" w:hAnsi="ＭＳ 明朝" w:cs="Arial" w:hint="eastAsia"/>
                <w:bCs/>
                <w:color w:val="221E1F"/>
                <w:sz w:val="18"/>
                <w:szCs w:val="18"/>
                <w:u w:val="single"/>
              </w:rPr>
              <w:t>ア</w:t>
            </w:r>
          </w:p>
          <w:p w14:paraId="3A02917B" w14:textId="77777777" w:rsidR="00F47D06" w:rsidRPr="003A2FE5" w:rsidRDefault="00F47D06" w:rsidP="005309F7">
            <w:pPr>
              <w:spacing w:line="300" w:lineRule="exact"/>
              <w:ind w:left="180" w:hangingChars="100" w:hanging="180"/>
              <w:rPr>
                <w:rFonts w:ascii="ＭＳ 明朝" w:hAnsi="ＭＳ 明朝" w:cs="Arial"/>
                <w:color w:val="221E1F"/>
                <w:sz w:val="18"/>
                <w:szCs w:val="18"/>
              </w:rPr>
            </w:pPr>
            <w:r w:rsidRPr="00120A5C">
              <w:rPr>
                <w:rFonts w:ascii="ＭＳ 明朝" w:eastAsia="BIZ UDゴシック" w:hAnsi="ＭＳ 明朝" w:cs="ＭＳ ゴシック" w:hint="eastAsia"/>
                <w:color w:val="221E1F"/>
                <w:sz w:val="18"/>
                <w:szCs w:val="18"/>
              </w:rPr>
              <w:t>［思判表］</w:t>
            </w:r>
            <w:r w:rsidRPr="00120A5C">
              <w:rPr>
                <w:rFonts w:ascii="ＭＳ 明朝" w:hAnsi="ＭＳ 明朝" w:cs="Arial"/>
                <w:color w:val="221E1F"/>
                <w:sz w:val="18"/>
                <w:szCs w:val="18"/>
              </w:rPr>
              <w:t>Ｃ</w:t>
            </w:r>
            <w:r w:rsidRPr="00120A5C">
              <w:rPr>
                <w:rFonts w:ascii="ＭＳ 明朝" w:hAnsi="ＭＳ 明朝" w:cs="ＭＳ ゴシック" w:hint="eastAsia"/>
                <w:color w:val="221E1F"/>
                <w:sz w:val="18"/>
                <w:szCs w:val="18"/>
              </w:rPr>
              <w:t>⑴</w:t>
            </w:r>
            <w:r w:rsidRPr="00120A5C">
              <w:rPr>
                <w:rFonts w:ascii="ＭＳ 明朝" w:hAnsi="ＭＳ 明朝" w:cs="ＭＳ ゴシック" w:hint="eastAsia"/>
                <w:color w:val="221E1F"/>
                <w:sz w:val="18"/>
                <w:szCs w:val="18"/>
                <w:u w:val="single"/>
              </w:rPr>
              <w:t>ア</w:t>
            </w:r>
          </w:p>
        </w:tc>
        <w:tc>
          <w:tcPr>
            <w:tcW w:w="1843" w:type="dxa"/>
            <w:tcBorders>
              <w:top w:val="single" w:sz="4" w:space="0" w:color="auto"/>
              <w:bottom w:val="single" w:sz="4" w:space="0" w:color="auto"/>
            </w:tcBorders>
            <w:tcMar>
              <w:left w:w="57" w:type="dxa"/>
              <w:right w:w="57" w:type="dxa"/>
            </w:tcMar>
          </w:tcPr>
          <w:p w14:paraId="0F9400FD" w14:textId="77777777" w:rsidR="00F47D06" w:rsidRPr="00120A5C"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・事実と考え，推測と意見の違いを理解し，それらを区別して文章の内容を捉える。</w:t>
            </w:r>
          </w:p>
        </w:tc>
        <w:tc>
          <w:tcPr>
            <w:tcW w:w="4536" w:type="dxa"/>
            <w:tcBorders>
              <w:top w:val="single" w:sz="4" w:space="0" w:color="auto"/>
              <w:bottom w:val="single" w:sz="4" w:space="0" w:color="auto"/>
            </w:tcBorders>
            <w:tcMar>
              <w:left w:w="57" w:type="dxa"/>
              <w:right w:w="57" w:type="dxa"/>
            </w:tcMar>
          </w:tcPr>
          <w:p w14:paraId="3BF6B391" w14:textId="77777777" w:rsidR="00F47D06" w:rsidRPr="00120A5C"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１　教材（Ｐ96）を読んで，理奈の発言の何がよくなかったのかを考える。</w:t>
            </w:r>
          </w:p>
          <w:p w14:paraId="02538A5C" w14:textId="77777777" w:rsidR="00F47D06"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 xml:space="preserve">２　</w:t>
            </w:r>
            <w:r w:rsidRPr="00120A5C">
              <w:rPr>
                <w:rFonts w:ascii="ＭＳ 明朝" w:hAnsi="ＭＳ 明朝" w:cs="ＭＳ 明朝"/>
                <w:sz w:val="18"/>
                <w:szCs w:val="18"/>
                <w:bdr w:val="single" w:sz="4" w:space="0" w:color="auto"/>
                <w:shd w:val="clear" w:color="auto" w:fill="D9D9D9"/>
              </w:rPr>
              <w:t>基</w:t>
            </w:r>
            <w:r w:rsidRPr="00120A5C">
              <w:rPr>
                <w:rFonts w:ascii="ＭＳ 明朝" w:hAnsi="ＭＳ 明朝" w:cs="ＭＳ 明朝"/>
                <w:sz w:val="18"/>
                <w:szCs w:val="18"/>
              </w:rPr>
              <w:t>「事実と考えを区別する」</w:t>
            </w:r>
            <w:r w:rsidRPr="00120A5C">
              <w:rPr>
                <w:rFonts w:ascii="ＭＳ 明朝" w:hAnsi="ＭＳ 明朝" w:cs="ＭＳ 明朝" w:hint="eastAsia"/>
                <w:sz w:val="18"/>
                <w:szCs w:val="18"/>
              </w:rPr>
              <w:t>（</w:t>
            </w:r>
            <w:r w:rsidRPr="00120A5C">
              <w:rPr>
                <w:rFonts w:ascii="ＭＳ 明朝" w:hAnsi="ＭＳ 明朝" w:cs="ＭＳ 明朝"/>
                <w:sz w:val="18"/>
                <w:szCs w:val="18"/>
              </w:rPr>
              <w:t>Ｐ230～</w:t>
            </w:r>
            <w:r w:rsidRPr="00120A5C">
              <w:rPr>
                <w:rFonts w:ascii="ＭＳ 明朝" w:hAnsi="ＭＳ 明朝" w:cs="ＭＳ 明朝" w:hint="eastAsia"/>
                <w:sz w:val="18"/>
                <w:szCs w:val="18"/>
              </w:rPr>
              <w:t>233）</w:t>
            </w:r>
            <w:r w:rsidRPr="00120A5C">
              <w:rPr>
                <w:rFonts w:ascii="ＭＳ 明朝" w:hAnsi="ＭＳ 明朝" w:cs="ＭＳ 明朝"/>
                <w:sz w:val="18"/>
                <w:szCs w:val="18"/>
              </w:rPr>
              <w:t>を読んで，事実と考え，推測と意見の違いについて理解を深め，それらを区別して文章の内容を捉える。</w:t>
            </w:r>
          </w:p>
          <w:p w14:paraId="59EFA63D" w14:textId="77777777" w:rsidR="00B44F2F" w:rsidRPr="00120A5C" w:rsidRDefault="00B44F2F"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p>
          <w:p w14:paraId="59C9628E" w14:textId="77777777" w:rsidR="00F47D06" w:rsidRPr="00120A5C"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w:t>
            </w:r>
            <w:r w:rsidRPr="00120A5C">
              <w:rPr>
                <w:rFonts w:ascii="ＭＳ 明朝" w:hAnsi="ＭＳ 明朝" w:cs="ＭＳ 明朝"/>
                <w:sz w:val="18"/>
                <w:szCs w:val="18"/>
                <w:bdr w:val="single" w:sz="4" w:space="0" w:color="auto"/>
                <w:shd w:val="clear" w:color="auto" w:fill="D9D9D9"/>
              </w:rPr>
              <w:t>Ｄ</w:t>
            </w:r>
            <w:r w:rsidRPr="00120A5C">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right w:val="single" w:sz="8" w:space="0" w:color="auto"/>
            </w:tcBorders>
            <w:tcMar>
              <w:left w:w="57" w:type="dxa"/>
              <w:right w:w="57" w:type="dxa"/>
            </w:tcMar>
          </w:tcPr>
          <w:p w14:paraId="1DD6BDC0" w14:textId="1F88D7F0"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［知技］</w:t>
            </w:r>
            <w:r w:rsidR="00946120">
              <w:rPr>
                <w:rFonts w:ascii="ＭＳ 明朝" w:hAnsi="ＭＳ 明朝" w:cs="ＭＳ 明朝" w:hint="eastAsia"/>
                <w:sz w:val="18"/>
                <w:szCs w:val="18"/>
              </w:rPr>
              <w:t>◎</w:t>
            </w:r>
            <w:r w:rsidRPr="00120A5C">
              <w:rPr>
                <w:rFonts w:ascii="ＭＳ 明朝" w:hAnsi="ＭＳ 明朝" w:cs="ＭＳ 明朝"/>
                <w:sz w:val="18"/>
                <w:szCs w:val="18"/>
              </w:rPr>
              <w:t>事実と考え，推測と意見の違いについて理解している。</w:t>
            </w:r>
          </w:p>
          <w:p w14:paraId="523A3242" w14:textId="5FD0DA58"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［思判表］</w:t>
            </w:r>
            <w:r w:rsidR="00013001" w:rsidRPr="00013001">
              <w:rPr>
                <w:rFonts w:ascii="ＭＳ 明朝" w:hAnsi="ＭＳ 明朝" w:cs="ＭＳ 明朝" w:hint="eastAsia"/>
                <w:sz w:val="18"/>
                <w:szCs w:val="18"/>
              </w:rPr>
              <w:t>◎</w:t>
            </w:r>
            <w:r w:rsidRPr="00120A5C">
              <w:rPr>
                <w:rFonts w:ascii="ＭＳ 明朝" w:hAnsi="ＭＳ 明朝" w:cs="ＭＳ 明朝"/>
                <w:sz w:val="18"/>
                <w:szCs w:val="18"/>
              </w:rPr>
              <w:t>「読むこと」において，事実と考え，推測と意見の違いなどについて叙述をもとに捉</w:t>
            </w:r>
            <w:r w:rsidRPr="00120A5C">
              <w:rPr>
                <w:rFonts w:ascii="ＭＳ 明朝" w:hAnsi="ＭＳ 明朝" w:cs="ＭＳ 明朝" w:hint="eastAsia"/>
                <w:sz w:val="18"/>
                <w:szCs w:val="18"/>
              </w:rPr>
              <w:t>え</w:t>
            </w:r>
            <w:r w:rsidRPr="00120A5C">
              <w:rPr>
                <w:rFonts w:ascii="ＭＳ 明朝" w:hAnsi="ＭＳ 明朝" w:cs="ＭＳ 明朝"/>
                <w:sz w:val="18"/>
                <w:szCs w:val="18"/>
              </w:rPr>
              <w:t>ている。</w:t>
            </w:r>
          </w:p>
          <w:p w14:paraId="1DA70112"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［主］</w:t>
            </w:r>
            <w:r w:rsidR="00013001" w:rsidRPr="00013001">
              <w:rPr>
                <w:rFonts w:ascii="ＭＳ 明朝" w:hAnsi="ＭＳ 明朝" w:cs="ＭＳ 明朝"/>
                <w:sz w:val="18"/>
                <w:szCs w:val="18"/>
              </w:rPr>
              <w:t>・</w:t>
            </w:r>
            <w:r w:rsidRPr="00120A5C">
              <w:rPr>
                <w:rFonts w:ascii="ＭＳ 明朝" w:hAnsi="ＭＳ 明朝" w:cs="ＭＳ 明朝"/>
                <w:sz w:val="18"/>
                <w:szCs w:val="18"/>
              </w:rPr>
              <w:t>進んで事実と考え，推測と意見の違いを理解し，学習課題に沿って文章の内容を捉えようとしている。</w:t>
            </w:r>
          </w:p>
        </w:tc>
      </w:tr>
      <w:tr w:rsidR="00F47D06" w:rsidRPr="000B37BB" w14:paraId="4568C971" w14:textId="77777777" w:rsidTr="00E654E0">
        <w:trPr>
          <w:trHeight w:val="283"/>
        </w:trPr>
        <w:tc>
          <w:tcPr>
            <w:tcW w:w="2268" w:type="dxa"/>
            <w:tcBorders>
              <w:top w:val="nil"/>
              <w:left w:val="single" w:sz="8" w:space="0" w:color="auto"/>
              <w:bottom w:val="nil"/>
            </w:tcBorders>
            <w:shd w:val="clear" w:color="auto" w:fill="auto"/>
            <w:tcMar>
              <w:left w:w="57" w:type="dxa"/>
              <w:right w:w="57" w:type="dxa"/>
            </w:tcMar>
          </w:tcPr>
          <w:p w14:paraId="0BA64221"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読む〈吟味・判断〉</w:t>
            </w:r>
          </w:p>
          <w:p w14:paraId="04439F05"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hint="eastAsia"/>
                <w:sz w:val="21"/>
                <w:szCs w:val="18"/>
              </w:rPr>
              <w:t>私のタンポポ研究</w:t>
            </w:r>
          </w:p>
          <w:p w14:paraId="31382AAE"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w:t>
            </w:r>
            <w:r w:rsidRPr="00120A5C">
              <w:rPr>
                <w:rFonts w:ascii="ＭＳ 明朝" w:hAnsi="ＭＳ 明朝" w:hint="eastAsia"/>
                <w:sz w:val="18"/>
                <w:szCs w:val="18"/>
              </w:rPr>
              <w:t>97</w:t>
            </w:r>
          </w:p>
          <w:p w14:paraId="52CA20F6"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5</w:t>
            </w:r>
            <w:r w:rsidRPr="00120A5C">
              <w:rPr>
                <w:rFonts w:ascii="ＭＳ 明朝" w:hAnsi="ＭＳ 明朝"/>
                <w:sz w:val="18"/>
                <w:szCs w:val="18"/>
              </w:rPr>
              <w:t>時間</w:t>
            </w:r>
          </w:p>
        </w:tc>
        <w:tc>
          <w:tcPr>
            <w:tcW w:w="1418" w:type="dxa"/>
            <w:tcBorders>
              <w:top w:val="nil"/>
              <w:bottom w:val="nil"/>
            </w:tcBorders>
            <w:shd w:val="clear" w:color="auto" w:fill="auto"/>
            <w:tcMar>
              <w:left w:w="57" w:type="dxa"/>
              <w:right w:w="57" w:type="dxa"/>
            </w:tcMar>
          </w:tcPr>
          <w:p w14:paraId="2F5F6FB6"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⑴ウ⑵アイ</w:t>
            </w:r>
          </w:p>
          <w:p w14:paraId="7B4D53A2"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アウ</w:t>
            </w:r>
          </w:p>
          <w:p w14:paraId="608E68BB"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5254C9F0"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nil"/>
              <w:bottom w:val="nil"/>
            </w:tcBorders>
            <w:shd w:val="clear" w:color="auto" w:fill="auto"/>
            <w:tcMar>
              <w:left w:w="57" w:type="dxa"/>
              <w:right w:w="57" w:type="dxa"/>
            </w:tcMar>
          </w:tcPr>
          <w:p w14:paraId="19D3EDA2"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sz w:val="18"/>
                <w:szCs w:val="18"/>
              </w:rPr>
              <w:t>事実</w:t>
            </w:r>
            <w:r w:rsidRPr="00120A5C">
              <w:rPr>
                <w:rFonts w:ascii="ＭＳ 明朝" w:hAnsi="ＭＳ 明朝" w:hint="eastAsia"/>
                <w:sz w:val="18"/>
                <w:szCs w:val="18"/>
              </w:rPr>
              <w:t>から筆者がどのように考えを導いているかを捉える</w:t>
            </w:r>
            <w:r w:rsidRPr="00120A5C">
              <w:rPr>
                <w:rFonts w:ascii="ＭＳ 明朝" w:hAnsi="ＭＳ 明朝"/>
                <w:sz w:val="18"/>
                <w:szCs w:val="18"/>
              </w:rPr>
              <w:t>。</w:t>
            </w:r>
          </w:p>
          <w:p w14:paraId="72501379"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・必要な情報を取り出して要約する。</w:t>
            </w:r>
          </w:p>
        </w:tc>
        <w:tc>
          <w:tcPr>
            <w:tcW w:w="4536" w:type="dxa"/>
            <w:tcBorders>
              <w:top w:val="nil"/>
              <w:bottom w:val="nil"/>
            </w:tcBorders>
            <w:shd w:val="clear" w:color="auto" w:fill="auto"/>
            <w:tcMar>
              <w:left w:w="57" w:type="dxa"/>
              <w:right w:w="57" w:type="dxa"/>
            </w:tcMar>
          </w:tcPr>
          <w:p w14:paraId="05080EE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97</w:t>
            </w:r>
            <w:r w:rsidRPr="00120A5C">
              <w:rPr>
                <w:rFonts w:ascii="ＭＳ 明朝" w:hAnsi="ＭＳ 明朝"/>
                <w:sz w:val="18"/>
                <w:szCs w:val="18"/>
              </w:rPr>
              <w:t>）や「</w:t>
            </w:r>
            <w:r w:rsidRPr="00120A5C">
              <w:rPr>
                <w:rFonts w:ascii="ＭＳ 明朝" w:hAnsi="ＭＳ 明朝" w:hint="eastAsia"/>
                <w:sz w:val="18"/>
                <w:szCs w:val="18"/>
              </w:rPr>
              <w:t>てびき</w:t>
            </w:r>
            <w:r w:rsidRPr="00120A5C">
              <w:rPr>
                <w:rFonts w:ascii="ＭＳ 明朝" w:hAnsi="ＭＳ 明朝"/>
                <w:sz w:val="18"/>
                <w:szCs w:val="18"/>
              </w:rPr>
              <w:t>」</w:t>
            </w:r>
            <w:r w:rsidRPr="00120A5C">
              <w:rPr>
                <w:rFonts w:ascii="ＭＳ 明朝" w:hAnsi="ＭＳ 明朝" w:hint="eastAsia"/>
                <w:sz w:val="18"/>
                <w:szCs w:val="18"/>
              </w:rPr>
              <w:t>の目標（Ｐ104）</w:t>
            </w:r>
            <w:r w:rsidRPr="00120A5C">
              <w:rPr>
                <w:rFonts w:ascii="ＭＳ 明朝" w:hAnsi="ＭＳ 明朝"/>
                <w:sz w:val="18"/>
                <w:szCs w:val="18"/>
              </w:rPr>
              <w:t>を確認し，学習の見通しを持つ。</w:t>
            </w:r>
          </w:p>
          <w:p w14:paraId="2131919C"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全文を通読し，内容を大まかにつかむ。適宜，漢字や語句を確認する。</w:t>
            </w:r>
          </w:p>
          <w:p w14:paraId="05ABDCA6" w14:textId="335FC9CC"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３　設問</w:t>
            </w:r>
            <w:r w:rsidRPr="00120A5C">
              <w:rPr>
                <w:rFonts w:ascii="ＭＳ 明朝" w:hAnsi="ＭＳ 明朝" w:cs="ＭＳ 明朝"/>
                <w:sz w:val="18"/>
                <w:szCs w:val="18"/>
              </w:rPr>
              <w:t>①</w:t>
            </w:r>
            <w:r w:rsidRPr="00120A5C">
              <w:rPr>
                <w:rFonts w:ascii="ＭＳ 明朝" w:hAnsi="ＭＳ 明朝"/>
                <w:sz w:val="18"/>
                <w:szCs w:val="18"/>
              </w:rPr>
              <w:t>～</w:t>
            </w:r>
            <w:r w:rsidRPr="00120A5C">
              <w:rPr>
                <w:rFonts w:ascii="ＭＳ 明朝" w:hAnsi="ＭＳ 明朝" w:cs="ＭＳ 明朝" w:hint="eastAsia"/>
                <w:sz w:val="18"/>
                <w:szCs w:val="18"/>
              </w:rPr>
              <w:t>②</w:t>
            </w:r>
            <w:r w:rsidRPr="00120A5C">
              <w:rPr>
                <w:rFonts w:ascii="ＭＳ 明朝" w:hAnsi="ＭＳ 明朝"/>
                <w:sz w:val="18"/>
                <w:szCs w:val="18"/>
              </w:rPr>
              <w:t>（Ｐ1</w:t>
            </w:r>
            <w:r w:rsidRPr="00120A5C">
              <w:rPr>
                <w:rFonts w:ascii="ＭＳ 明朝" w:hAnsi="ＭＳ 明朝" w:hint="eastAsia"/>
                <w:sz w:val="18"/>
                <w:szCs w:val="18"/>
              </w:rPr>
              <w:t>04</w:t>
            </w:r>
            <w:r w:rsidRPr="00120A5C">
              <w:rPr>
                <w:rFonts w:ascii="ＭＳ 明朝" w:hAnsi="ＭＳ 明朝"/>
                <w:sz w:val="18"/>
                <w:szCs w:val="18"/>
              </w:rPr>
              <w:t>）に取り組み，事実と筆者の考えとを読み分け</w:t>
            </w:r>
            <w:r w:rsidRPr="00120A5C">
              <w:rPr>
                <w:rFonts w:ascii="ＭＳ 明朝" w:hAnsi="ＭＳ 明朝" w:hint="eastAsia"/>
                <w:sz w:val="18"/>
                <w:szCs w:val="18"/>
              </w:rPr>
              <w:t>ながら文章の展開を捉える</w:t>
            </w:r>
            <w:r w:rsidRPr="00120A5C">
              <w:rPr>
                <w:rFonts w:ascii="ＭＳ 明朝" w:hAnsi="ＭＳ 明朝"/>
                <w:sz w:val="18"/>
                <w:szCs w:val="18"/>
              </w:rPr>
              <w:t>。</w:t>
            </w:r>
            <w:r w:rsidRPr="00120A5C">
              <w:rPr>
                <w:rFonts w:ascii="ＭＳ 明朝" w:hAnsi="ＭＳ 明朝" w:hint="eastAsia"/>
                <w:sz w:val="18"/>
                <w:szCs w:val="18"/>
              </w:rPr>
              <w:t>また，筆者がどのようにして事実から考えを導いているかを</w:t>
            </w:r>
            <w:r w:rsidR="00946120">
              <w:rPr>
                <w:rFonts w:ascii="ＭＳ 明朝" w:hAnsi="ＭＳ 明朝" w:hint="eastAsia"/>
                <w:sz w:val="18"/>
                <w:szCs w:val="18"/>
              </w:rPr>
              <w:t>捉え</w:t>
            </w:r>
            <w:r w:rsidRPr="00120A5C">
              <w:rPr>
                <w:rFonts w:ascii="ＭＳ 明朝" w:hAnsi="ＭＳ 明朝" w:hint="eastAsia"/>
                <w:sz w:val="18"/>
                <w:szCs w:val="18"/>
              </w:rPr>
              <w:t>る。</w:t>
            </w:r>
          </w:p>
          <w:p w14:paraId="2D3C9104" w14:textId="77955A39"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＊「言葉の力</w:t>
            </w:r>
            <w:r w:rsidRPr="00120A5C">
              <w:rPr>
                <w:rFonts w:ascii="ＭＳ 明朝" w:hAnsi="ＭＳ 明朝" w:hint="eastAsia"/>
                <w:sz w:val="18"/>
                <w:szCs w:val="18"/>
              </w:rPr>
              <w:t xml:space="preserve">　</w:t>
            </w:r>
            <w:r w:rsidRPr="00120A5C">
              <w:rPr>
                <w:rFonts w:ascii="ＭＳ 明朝" w:hAnsi="ＭＳ 明朝"/>
                <w:sz w:val="18"/>
                <w:szCs w:val="18"/>
              </w:rPr>
              <w:t>事実と考え</w:t>
            </w:r>
            <w:r w:rsidRPr="00120A5C">
              <w:rPr>
                <w:rFonts w:ascii="ＭＳ 明朝" w:hAnsi="ＭＳ 明朝" w:hint="eastAsia"/>
                <w:sz w:val="18"/>
                <w:szCs w:val="18"/>
              </w:rPr>
              <w:t>との関係を捉える</w:t>
            </w:r>
            <w:r w:rsidRPr="00120A5C">
              <w:rPr>
                <w:rFonts w:ascii="ＭＳ 明朝" w:hAnsi="ＭＳ 明朝"/>
                <w:sz w:val="18"/>
                <w:szCs w:val="18"/>
              </w:rPr>
              <w:t>」を読んで，事実と考えの</w:t>
            </w:r>
            <w:r w:rsidR="00946120">
              <w:rPr>
                <w:rFonts w:ascii="ＭＳ 明朝" w:hAnsi="ＭＳ 明朝" w:hint="eastAsia"/>
                <w:sz w:val="18"/>
                <w:szCs w:val="18"/>
              </w:rPr>
              <w:t>違いやその</w:t>
            </w:r>
            <w:r w:rsidRPr="00120A5C">
              <w:rPr>
                <w:rFonts w:ascii="ＭＳ 明朝" w:hAnsi="ＭＳ 明朝" w:hint="eastAsia"/>
                <w:sz w:val="18"/>
                <w:szCs w:val="18"/>
              </w:rPr>
              <w:t>関係</w:t>
            </w:r>
            <w:r w:rsidRPr="00120A5C">
              <w:rPr>
                <w:rFonts w:ascii="ＭＳ 明朝" w:hAnsi="ＭＳ 明朝"/>
                <w:sz w:val="18"/>
                <w:szCs w:val="18"/>
              </w:rPr>
              <w:t>について理解する。</w:t>
            </w:r>
          </w:p>
          <w:p w14:paraId="07940F96" w14:textId="64CDDB6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w:t>
            </w:r>
            <w:r w:rsidRPr="00120A5C">
              <w:rPr>
                <w:rFonts w:ascii="ＭＳ 明朝" w:hAnsi="ＭＳ 明朝" w:hint="eastAsia"/>
                <w:sz w:val="18"/>
                <w:szCs w:val="18"/>
              </w:rPr>
              <w:t>前の「事実と考えを区別する」（Ｐ96／</w:t>
            </w:r>
            <w:r w:rsidRPr="00120A5C">
              <w:rPr>
                <w:rFonts w:ascii="ＭＳ 明朝" w:hAnsi="ＭＳ 明朝" w:hint="eastAsia"/>
                <w:sz w:val="18"/>
                <w:szCs w:val="18"/>
                <w:bdr w:val="single" w:sz="4" w:space="0" w:color="auto"/>
                <w:shd w:val="pct15" w:color="auto" w:fill="FFFFFF"/>
              </w:rPr>
              <w:t>基</w:t>
            </w:r>
            <w:r w:rsidRPr="00120A5C">
              <w:rPr>
                <w:rFonts w:ascii="ＭＳ 明朝" w:hAnsi="ＭＳ 明朝" w:hint="eastAsia"/>
                <w:sz w:val="18"/>
                <w:szCs w:val="18"/>
              </w:rPr>
              <w:t>Ｐ</w:t>
            </w:r>
            <w:r w:rsidRPr="00120A5C">
              <w:rPr>
                <w:rFonts w:ascii="ＭＳ 明朝" w:hAnsi="ＭＳ 明朝"/>
                <w:sz w:val="18"/>
                <w:szCs w:val="18"/>
              </w:rPr>
              <w:t>2</w:t>
            </w:r>
            <w:r w:rsidRPr="00120A5C">
              <w:rPr>
                <w:rFonts w:ascii="ＭＳ 明朝" w:hAnsi="ＭＳ 明朝" w:hint="eastAsia"/>
                <w:sz w:val="18"/>
                <w:szCs w:val="18"/>
              </w:rPr>
              <w:t>30～233）</w:t>
            </w:r>
            <w:r w:rsidR="00946120">
              <w:rPr>
                <w:rFonts w:ascii="ＭＳ 明朝" w:hAnsi="ＭＳ 明朝" w:hint="eastAsia"/>
                <w:sz w:val="18"/>
                <w:szCs w:val="18"/>
              </w:rPr>
              <w:t>で学んだことを生かして取り組む</w:t>
            </w:r>
            <w:r w:rsidRPr="00120A5C">
              <w:rPr>
                <w:rFonts w:ascii="ＭＳ 明朝" w:hAnsi="ＭＳ 明朝" w:hint="eastAsia"/>
                <w:sz w:val="18"/>
                <w:szCs w:val="18"/>
              </w:rPr>
              <w:t>とよい。</w:t>
            </w:r>
          </w:p>
          <w:p w14:paraId="5626ABC2" w14:textId="4866093B" w:rsidR="00F47D06"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４　設問</w:t>
            </w:r>
            <w:r w:rsidRPr="00120A5C">
              <w:rPr>
                <w:rFonts w:ascii="ＭＳ 明朝" w:hAnsi="ＭＳ 明朝" w:hint="eastAsia"/>
                <w:sz w:val="18"/>
                <w:szCs w:val="18"/>
              </w:rPr>
              <w:t>③</w:t>
            </w:r>
            <w:r w:rsidRPr="00120A5C">
              <w:rPr>
                <w:rFonts w:ascii="ＭＳ 明朝" w:hAnsi="ＭＳ 明朝"/>
                <w:sz w:val="18"/>
                <w:szCs w:val="18"/>
              </w:rPr>
              <w:t>に取り組み，</w:t>
            </w:r>
            <w:r w:rsidRPr="00120A5C">
              <w:rPr>
                <w:rFonts w:ascii="ＭＳ 明朝" w:hAnsi="ＭＳ 明朝" w:hint="eastAsia"/>
                <w:sz w:val="18"/>
                <w:szCs w:val="18"/>
              </w:rPr>
              <w:t>文章から必要な情報を取り出しながら要約する</w:t>
            </w:r>
            <w:r w:rsidRPr="00120A5C">
              <w:rPr>
                <w:rFonts w:ascii="ＭＳ 明朝" w:hAnsi="ＭＳ 明朝"/>
                <w:sz w:val="18"/>
                <w:szCs w:val="18"/>
              </w:rPr>
              <w:t>。</w:t>
            </w:r>
          </w:p>
          <w:p w14:paraId="0D7CF2FB" w14:textId="3BC36B7C" w:rsidR="00946120" w:rsidRPr="00120A5C" w:rsidRDefault="00946120" w:rsidP="007D5A17">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Pr>
                <w:rFonts w:ascii="ＭＳ 明朝" w:hAnsi="ＭＳ 明朝" w:hint="eastAsia"/>
                <w:sz w:val="18"/>
                <w:szCs w:val="18"/>
                <w:bdr w:val="single" w:sz="4" w:space="0" w:color="auto"/>
                <w:shd w:val="pct15" w:color="auto" w:fill="FFFFFF"/>
              </w:rPr>
              <w:t>資</w:t>
            </w:r>
            <w:r>
              <w:rPr>
                <w:rFonts w:ascii="ＭＳ 明朝" w:hAnsi="ＭＳ 明朝" w:hint="eastAsia"/>
                <w:sz w:val="18"/>
                <w:szCs w:val="18"/>
              </w:rPr>
              <w:t>「要約の仕方」（</w:t>
            </w:r>
            <w:r w:rsidRPr="00120A5C">
              <w:rPr>
                <w:rFonts w:ascii="ＭＳ 明朝" w:hAnsi="ＭＳ 明朝" w:hint="eastAsia"/>
                <w:sz w:val="18"/>
                <w:szCs w:val="18"/>
              </w:rPr>
              <w:t>Ｐ</w:t>
            </w:r>
            <w:r w:rsidRPr="00120A5C">
              <w:rPr>
                <w:rFonts w:ascii="ＭＳ 明朝" w:hAnsi="ＭＳ 明朝"/>
                <w:sz w:val="18"/>
                <w:szCs w:val="18"/>
              </w:rPr>
              <w:t>2</w:t>
            </w:r>
            <w:r>
              <w:rPr>
                <w:rFonts w:ascii="ＭＳ 明朝" w:hAnsi="ＭＳ 明朝" w:hint="eastAsia"/>
                <w:sz w:val="18"/>
                <w:szCs w:val="18"/>
              </w:rPr>
              <w:t>84</w:t>
            </w:r>
            <w:r w:rsidRPr="00120A5C">
              <w:rPr>
                <w:rFonts w:ascii="ＭＳ 明朝" w:hAnsi="ＭＳ 明朝" w:hint="eastAsia"/>
                <w:sz w:val="18"/>
                <w:szCs w:val="18"/>
              </w:rPr>
              <w:t>～2</w:t>
            </w:r>
            <w:r>
              <w:rPr>
                <w:rFonts w:ascii="ＭＳ 明朝" w:hAnsi="ＭＳ 明朝" w:hint="eastAsia"/>
                <w:sz w:val="18"/>
                <w:szCs w:val="18"/>
              </w:rPr>
              <w:t>86）を見て，要約する際</w:t>
            </w:r>
            <w:r>
              <w:rPr>
                <w:rFonts w:ascii="ＭＳ 明朝" w:hAnsi="ＭＳ 明朝" w:hint="eastAsia"/>
                <w:sz w:val="18"/>
                <w:szCs w:val="18"/>
              </w:rPr>
              <w:lastRenderedPageBreak/>
              <w:t>の参考にするのもよい。</w:t>
            </w:r>
          </w:p>
          <w:p w14:paraId="24980925" w14:textId="3C70E03E"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５　「振り返り」を読み，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p w14:paraId="77A397D8"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６　「広がる言葉」（Ｐ105）に取り組み，語感を磨き語彙を増やす。</w:t>
            </w:r>
          </w:p>
          <w:p w14:paraId="5A053DA4" w14:textId="77777777" w:rsidR="00F47D06" w:rsidRPr="00120A5C" w:rsidRDefault="00F47D06" w:rsidP="007D5A17">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言葉を広げよう</w:t>
            </w:r>
            <w:r w:rsidRPr="00120A5C">
              <w:rPr>
                <w:rFonts w:ascii="ＭＳ 明朝" w:hAnsi="ＭＳ 明朝" w:hint="eastAsia"/>
                <w:w w:val="200"/>
                <w:kern w:val="0"/>
                <w:sz w:val="18"/>
                <w:szCs w:val="18"/>
              </w:rPr>
              <w:t>―</w:t>
            </w:r>
            <w:r w:rsidRPr="00120A5C">
              <w:rPr>
                <w:rFonts w:ascii="ＭＳ 明朝" w:hAnsi="ＭＳ 明朝" w:hint="eastAsia"/>
                <w:kern w:val="0"/>
                <w:sz w:val="18"/>
                <w:szCs w:val="18"/>
              </w:rPr>
              <w:t>行為を表す言葉</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hint="eastAsia"/>
                <w:kern w:val="0"/>
                <w:sz w:val="18"/>
                <w:szCs w:val="18"/>
              </w:rPr>
              <w:t>330）</w:t>
            </w:r>
            <w:r w:rsidRPr="00120A5C">
              <w:rPr>
                <w:rFonts w:ascii="ＭＳ 明朝" w:hAnsi="ＭＳ 明朝"/>
                <w:kern w:val="0"/>
                <w:sz w:val="18"/>
                <w:szCs w:val="18"/>
              </w:rPr>
              <w:t>を</w:t>
            </w:r>
            <w:r w:rsidRPr="00120A5C">
              <w:rPr>
                <w:rFonts w:ascii="ＭＳ 明朝" w:hAnsi="ＭＳ 明朝" w:hint="eastAsia"/>
                <w:kern w:val="0"/>
                <w:sz w:val="18"/>
                <w:szCs w:val="18"/>
              </w:rPr>
              <w:t>見て</w:t>
            </w:r>
            <w:r w:rsidRPr="00120A5C">
              <w:rPr>
                <w:rFonts w:ascii="ＭＳ 明朝" w:hAnsi="ＭＳ 明朝"/>
                <w:kern w:val="0"/>
                <w:sz w:val="18"/>
                <w:szCs w:val="18"/>
              </w:rPr>
              <w:t>，</w:t>
            </w:r>
            <w:r w:rsidRPr="00120A5C">
              <w:rPr>
                <w:rFonts w:ascii="ＭＳ 明朝" w:hAnsi="ＭＳ 明朝" w:hint="eastAsia"/>
                <w:kern w:val="0"/>
                <w:sz w:val="18"/>
                <w:szCs w:val="18"/>
              </w:rPr>
              <w:t>語彙を増やすため</w:t>
            </w:r>
            <w:r w:rsidRPr="00120A5C">
              <w:rPr>
                <w:rFonts w:ascii="ＭＳ 明朝" w:hAnsi="ＭＳ 明朝"/>
                <w:kern w:val="0"/>
                <w:sz w:val="18"/>
                <w:szCs w:val="18"/>
              </w:rPr>
              <w:t>の参考にする</w:t>
            </w:r>
            <w:r w:rsidRPr="00120A5C">
              <w:rPr>
                <w:rFonts w:ascii="ＭＳ 明朝" w:hAnsi="ＭＳ 明朝" w:hint="eastAsia"/>
                <w:kern w:val="0"/>
                <w:sz w:val="18"/>
                <w:szCs w:val="18"/>
              </w:rPr>
              <w:t>と</w:t>
            </w:r>
            <w:r w:rsidRPr="00120A5C">
              <w:rPr>
                <w:rFonts w:ascii="ＭＳ 明朝" w:hAnsi="ＭＳ 明朝"/>
                <w:kern w:val="0"/>
                <w:sz w:val="18"/>
                <w:szCs w:val="18"/>
              </w:rPr>
              <w:t>よい。</w:t>
            </w:r>
          </w:p>
        </w:tc>
        <w:tc>
          <w:tcPr>
            <w:tcW w:w="4536" w:type="dxa"/>
            <w:tcBorders>
              <w:top w:val="nil"/>
              <w:bottom w:val="nil"/>
              <w:right w:val="single" w:sz="8" w:space="0" w:color="auto"/>
            </w:tcBorders>
            <w:shd w:val="clear" w:color="auto" w:fill="auto"/>
            <w:tcMar>
              <w:left w:w="57" w:type="dxa"/>
              <w:right w:w="57" w:type="dxa"/>
            </w:tcMar>
          </w:tcPr>
          <w:p w14:paraId="161AA64E" w14:textId="6A5538BC"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行為を表す語句の量を増すとともに，文章の中で使うことを通して，語感を磨き語彙を豊かにしている。</w:t>
            </w:r>
          </w:p>
          <w:p w14:paraId="176ABD21" w14:textId="1AABB69E"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00946120">
              <w:rPr>
                <w:rFonts w:ascii="ＭＳ 明朝" w:hAnsi="ＭＳ 明朝" w:cs="Arial" w:hint="eastAsia"/>
                <w:bCs/>
                <w:sz w:val="18"/>
                <w:szCs w:val="18"/>
              </w:rPr>
              <w:t>考え</w:t>
            </w:r>
            <w:r w:rsidRPr="00120A5C">
              <w:rPr>
                <w:rFonts w:ascii="ＭＳ 明朝" w:hAnsi="ＭＳ 明朝" w:cs="Arial" w:hint="eastAsia"/>
                <w:bCs/>
                <w:sz w:val="18"/>
                <w:szCs w:val="18"/>
              </w:rPr>
              <w:t>と根拠など情報と情報との関係について理解している。</w:t>
            </w:r>
          </w:p>
          <w:p w14:paraId="74E656B4"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比較や分類，関係付けなどの情報の整理の仕方について理解を深め，それらを使っている。</w:t>
            </w:r>
          </w:p>
          <w:p w14:paraId="43992EAD" w14:textId="365AFCFB"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「読むこと」において，文章の中心的な部分と付加的な部分，事実と</w:t>
            </w:r>
            <w:r w:rsidR="00946120">
              <w:rPr>
                <w:rFonts w:ascii="ＭＳ 明朝" w:hAnsi="ＭＳ 明朝" w:cs="Arial" w:hint="eastAsia"/>
                <w:sz w:val="18"/>
                <w:szCs w:val="18"/>
              </w:rPr>
              <w:t>考え</w:t>
            </w:r>
            <w:r w:rsidRPr="00120A5C">
              <w:rPr>
                <w:rFonts w:ascii="ＭＳ 明朝" w:hAnsi="ＭＳ 明朝" w:cs="Arial" w:hint="eastAsia"/>
                <w:sz w:val="18"/>
                <w:szCs w:val="18"/>
              </w:rPr>
              <w:t>との関係などについて叙述をもとに捉え，要旨を把握している。</w:t>
            </w:r>
          </w:p>
          <w:p w14:paraId="66A08347"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「読むこと」において，目的に応じて必要な情報に着目して要約し，内容を解釈している。</w:t>
            </w:r>
          </w:p>
          <w:p w14:paraId="36D9323B" w14:textId="017B230F"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000A6F70">
              <w:rPr>
                <w:rFonts w:ascii="ＭＳ 明朝" w:hAnsi="ＭＳ 明朝" w:cs="ＭＳ ゴシック" w:hint="eastAsia"/>
                <w:sz w:val="18"/>
                <w:szCs w:val="18"/>
              </w:rPr>
              <w:t>進んで事実と筆者の考</w:t>
            </w:r>
            <w:r w:rsidR="0094626E">
              <w:rPr>
                <w:rFonts w:ascii="ＭＳ 明朝" w:hAnsi="ＭＳ 明朝" w:cs="ＭＳ ゴシック" w:hint="eastAsia"/>
                <w:sz w:val="18"/>
                <w:szCs w:val="18"/>
              </w:rPr>
              <w:t>え</w:t>
            </w:r>
            <w:r w:rsidR="000A6F70">
              <w:rPr>
                <w:rFonts w:ascii="ＭＳ 明朝" w:hAnsi="ＭＳ 明朝" w:cs="ＭＳ ゴシック" w:hint="eastAsia"/>
                <w:sz w:val="18"/>
                <w:szCs w:val="18"/>
              </w:rPr>
              <w:t>と</w:t>
            </w:r>
            <w:r w:rsidRPr="00120A5C">
              <w:rPr>
                <w:rFonts w:ascii="ＭＳ 明朝" w:hAnsi="ＭＳ 明朝" w:cs="ＭＳ ゴシック" w:hint="eastAsia"/>
                <w:sz w:val="18"/>
                <w:szCs w:val="18"/>
              </w:rPr>
              <w:t>の関係を捉え，学習課題に沿って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必要な情報を取り出して要約しようとしている。</w:t>
            </w:r>
          </w:p>
        </w:tc>
      </w:tr>
      <w:tr w:rsidR="00F47D06" w:rsidRPr="000B37BB" w14:paraId="62740A9D" w14:textId="77777777" w:rsidTr="00E654E0">
        <w:trPr>
          <w:trHeight w:val="283"/>
        </w:trPr>
        <w:tc>
          <w:tcPr>
            <w:tcW w:w="2268" w:type="dxa"/>
            <w:tcBorders>
              <w:top w:val="single" w:sz="4" w:space="0" w:color="auto"/>
              <w:left w:val="single" w:sz="8" w:space="0" w:color="auto"/>
              <w:bottom w:val="nil"/>
            </w:tcBorders>
            <w:shd w:val="clear" w:color="auto" w:fill="auto"/>
            <w:tcMar>
              <w:left w:w="57" w:type="dxa"/>
              <w:right w:w="57" w:type="dxa"/>
            </w:tcMar>
          </w:tcPr>
          <w:p w14:paraId="6004BCE1" w14:textId="7BBA0C80" w:rsidR="00F47D06" w:rsidRPr="00120A5C" w:rsidRDefault="00F47D06" w:rsidP="00F47D06">
            <w:pPr>
              <w:spacing w:line="300" w:lineRule="exact"/>
              <w:rPr>
                <w:rFonts w:ascii="ＭＳ 明朝" w:hAnsi="ＭＳ 明朝" w:cs="Arial"/>
                <w:color w:val="221E1F"/>
                <w:kern w:val="0"/>
                <w:sz w:val="18"/>
                <w:szCs w:val="18"/>
              </w:rPr>
            </w:pPr>
            <w:r w:rsidRPr="00120A5C">
              <w:rPr>
                <w:rFonts w:ascii="ＭＳ 明朝" w:hAnsi="ＭＳ 明朝" w:cs="Arial" w:hint="eastAsia"/>
                <w:color w:val="221E1F"/>
                <w:kern w:val="0"/>
                <w:sz w:val="18"/>
                <w:szCs w:val="18"/>
              </w:rPr>
              <w:t>学びの扉</w:t>
            </w:r>
            <w:r w:rsidR="00404EFF">
              <w:rPr>
                <w:rFonts w:ascii="ＭＳ 明朝" w:hAnsi="ＭＳ 明朝" w:cs="Arial" w:hint="eastAsia"/>
                <w:color w:val="221E1F"/>
                <w:kern w:val="0"/>
                <w:sz w:val="18"/>
                <w:szCs w:val="18"/>
              </w:rPr>
              <w:t>／学びを支える言葉の力</w:t>
            </w:r>
            <w:r w:rsidRPr="00120A5C">
              <w:rPr>
                <w:rFonts w:ascii="ＭＳ 明朝" w:hAnsi="ＭＳ 明朝" w:cs="Arial" w:hint="eastAsia"/>
                <w:color w:val="221E1F"/>
                <w:kern w:val="0"/>
                <w:sz w:val="18"/>
                <w:szCs w:val="18"/>
              </w:rPr>
              <w:t>〈論理的な言葉の力</w:t>
            </w:r>
            <w:r w:rsidR="00392B87" w:rsidRPr="00392B87">
              <w:rPr>
                <w:rFonts w:ascii="ＭＳ 明朝" w:hAnsi="ＭＳ 明朝" w:cs="Arial" w:hint="eastAsia"/>
                <w:color w:val="221E1F"/>
                <w:w w:val="200"/>
                <w:kern w:val="0"/>
                <w:sz w:val="18"/>
                <w:szCs w:val="18"/>
              </w:rPr>
              <w:t>―</w:t>
            </w:r>
            <w:r w:rsidRPr="00120A5C">
              <w:rPr>
                <w:rFonts w:ascii="ＭＳ 明朝" w:hAnsi="ＭＳ 明朝" w:cs="Arial" w:hint="eastAsia"/>
                <w:color w:val="221E1F"/>
                <w:kern w:val="0"/>
                <w:sz w:val="18"/>
                <w:szCs w:val="18"/>
              </w:rPr>
              <w:t>議論する力〉</w:t>
            </w:r>
          </w:p>
          <w:p w14:paraId="30CEF2DC"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bCs/>
                <w:sz w:val="21"/>
                <w:szCs w:val="18"/>
              </w:rPr>
              <w:t>根拠</w:t>
            </w:r>
            <w:r w:rsidRPr="00120A5C">
              <w:rPr>
                <w:rFonts w:ascii="ＭＳ 明朝" w:hAnsi="ＭＳ 明朝"/>
                <w:sz w:val="21"/>
                <w:szCs w:val="18"/>
              </w:rPr>
              <w:t>を</w:t>
            </w:r>
            <w:r w:rsidRPr="00120A5C">
              <w:rPr>
                <w:rFonts w:ascii="ＭＳ 明朝" w:hAnsi="ＭＳ 明朝" w:hint="eastAsia"/>
                <w:sz w:val="21"/>
                <w:szCs w:val="18"/>
              </w:rPr>
              <w:t>挙げて考えを述べる</w:t>
            </w:r>
          </w:p>
          <w:p w14:paraId="6D604306" w14:textId="6A56F5FE"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w:t>
            </w:r>
            <w:r w:rsidRPr="00120A5C">
              <w:rPr>
                <w:rFonts w:ascii="ＭＳ 明朝" w:hAnsi="ＭＳ 明朝" w:hint="eastAsia"/>
                <w:sz w:val="18"/>
                <w:szCs w:val="18"/>
              </w:rPr>
              <w:t>06</w:t>
            </w:r>
            <w:r w:rsidR="00404EFF">
              <w:rPr>
                <w:rFonts w:ascii="ＭＳ 明朝" w:hAnsi="ＭＳ 明朝" w:hint="eastAsia"/>
                <w:sz w:val="18"/>
                <w:szCs w:val="18"/>
              </w:rPr>
              <w:t>／</w:t>
            </w:r>
            <w:r w:rsidR="00404EFF" w:rsidRPr="00120A5C">
              <w:rPr>
                <w:rFonts w:ascii="ＭＳ 明朝" w:hAnsi="ＭＳ 明朝"/>
                <w:sz w:val="18"/>
                <w:szCs w:val="18"/>
              </w:rPr>
              <w:t>Ｐ</w:t>
            </w:r>
            <w:r w:rsidR="00404EFF">
              <w:rPr>
                <w:rFonts w:ascii="ＭＳ 明朝" w:hAnsi="ＭＳ 明朝" w:hint="eastAsia"/>
                <w:sz w:val="18"/>
                <w:szCs w:val="18"/>
              </w:rPr>
              <w:t>234</w:t>
            </w:r>
          </w:p>
          <w:p w14:paraId="20F82914" w14:textId="77777777" w:rsidR="00F47D06" w:rsidRPr="00120A5C" w:rsidRDefault="00F47D06" w:rsidP="00F47D06">
            <w:pPr>
              <w:spacing w:line="300" w:lineRule="exact"/>
              <w:jc w:val="right"/>
              <w:rPr>
                <w:rFonts w:ascii="ＭＳ 明朝" w:hAnsi="ＭＳ 明朝" w:cs="Arial"/>
                <w:bCs/>
                <w:color w:val="221E1F"/>
                <w:kern w:val="0"/>
                <w:sz w:val="18"/>
                <w:szCs w:val="18"/>
              </w:rPr>
            </w:pPr>
            <w:r w:rsidRPr="00120A5C">
              <w:rPr>
                <w:rFonts w:ascii="ＭＳ 明朝" w:hAnsi="ＭＳ 明朝" w:hint="eastAsia"/>
                <w:sz w:val="18"/>
                <w:szCs w:val="18"/>
              </w:rPr>
              <w:t>1</w:t>
            </w:r>
            <w:r w:rsidRPr="00120A5C">
              <w:rPr>
                <w:rFonts w:ascii="ＭＳ 明朝" w:hAnsi="ＭＳ 明朝"/>
                <w:sz w:val="18"/>
                <w:szCs w:val="18"/>
              </w:rPr>
              <w:t>時間</w:t>
            </w:r>
          </w:p>
        </w:tc>
        <w:tc>
          <w:tcPr>
            <w:tcW w:w="1418" w:type="dxa"/>
            <w:tcBorders>
              <w:top w:val="single" w:sz="4" w:space="0" w:color="auto"/>
              <w:bottom w:val="nil"/>
            </w:tcBorders>
            <w:shd w:val="clear" w:color="auto" w:fill="auto"/>
            <w:tcMar>
              <w:left w:w="57" w:type="dxa"/>
              <w:right w:w="57" w:type="dxa"/>
            </w:tcMar>
          </w:tcPr>
          <w:p w14:paraId="3D545DE4" w14:textId="77777777" w:rsidR="00F47D06" w:rsidRDefault="00F47D06" w:rsidP="005309F7">
            <w:pPr>
              <w:spacing w:line="300" w:lineRule="exact"/>
              <w:ind w:left="180" w:hangingChars="100" w:hanging="180"/>
              <w:rPr>
                <w:rFonts w:ascii="ＭＳ 明朝" w:hAnsi="ＭＳ 明朝" w:cs="Arial"/>
                <w:bCs/>
                <w:color w:val="221E1F"/>
                <w:sz w:val="18"/>
                <w:szCs w:val="18"/>
              </w:rPr>
            </w:pPr>
            <w:r w:rsidRPr="00120A5C">
              <w:rPr>
                <w:rFonts w:ascii="ＭＳ 明朝" w:eastAsia="BIZ UDゴシック" w:hAnsi="ＭＳ 明朝" w:cs="Arial" w:hint="eastAsia"/>
                <w:bCs/>
                <w:color w:val="221E1F"/>
                <w:sz w:val="18"/>
                <w:szCs w:val="18"/>
              </w:rPr>
              <w:t>［知技］</w:t>
            </w:r>
            <w:r w:rsidRPr="00120A5C">
              <w:rPr>
                <w:rFonts w:ascii="ＭＳ 明朝" w:hAnsi="ＭＳ 明朝" w:cs="Arial" w:hint="eastAsia"/>
                <w:bCs/>
                <w:color w:val="221E1F"/>
                <w:sz w:val="18"/>
                <w:szCs w:val="18"/>
              </w:rPr>
              <w:t>⑵</w:t>
            </w:r>
            <w:r w:rsidRPr="00822672">
              <w:rPr>
                <w:rFonts w:ascii="ＭＳ 明朝" w:hAnsi="ＭＳ 明朝" w:cs="Arial" w:hint="eastAsia"/>
                <w:bCs/>
                <w:color w:val="221E1F"/>
                <w:sz w:val="18"/>
                <w:szCs w:val="18"/>
                <w:u w:val="single"/>
              </w:rPr>
              <w:t>ア</w:t>
            </w:r>
          </w:p>
          <w:p w14:paraId="6B4CAD52" w14:textId="7F36F424" w:rsidR="00404EFF" w:rsidRPr="00120A5C" w:rsidRDefault="00404EFF" w:rsidP="005309F7">
            <w:pPr>
              <w:spacing w:line="300" w:lineRule="exact"/>
              <w:ind w:left="180" w:hangingChars="100" w:hanging="180"/>
              <w:rPr>
                <w:rFonts w:ascii="ＭＳ 明朝" w:hAnsi="ＭＳ 明朝" w:cs="Arial"/>
                <w:bCs/>
                <w:color w:val="221E1F"/>
                <w:sz w:val="18"/>
                <w:szCs w:val="18"/>
                <w:bdr w:val="single" w:sz="4" w:space="0" w:color="auto"/>
              </w:rPr>
            </w:pPr>
            <w:r w:rsidRPr="00120A5C">
              <w:rPr>
                <w:rFonts w:ascii="ＭＳ 明朝" w:eastAsia="BIZ UDゴシック" w:hAnsi="ＭＳ 明朝" w:cs="Arial" w:hint="eastAsia"/>
                <w:bCs/>
                <w:color w:val="221E1F"/>
                <w:sz w:val="18"/>
                <w:szCs w:val="18"/>
              </w:rPr>
              <w:t>［</w:t>
            </w:r>
            <w:r>
              <w:rPr>
                <w:rFonts w:ascii="ＭＳ 明朝" w:eastAsia="BIZ UDゴシック" w:hAnsi="ＭＳ 明朝" w:cs="Arial" w:hint="eastAsia"/>
                <w:bCs/>
                <w:color w:val="221E1F"/>
                <w:sz w:val="18"/>
                <w:szCs w:val="18"/>
              </w:rPr>
              <w:t>思判表</w:t>
            </w:r>
            <w:r w:rsidRPr="00120A5C">
              <w:rPr>
                <w:rFonts w:ascii="ＭＳ 明朝" w:eastAsia="BIZ UDゴシック" w:hAnsi="ＭＳ 明朝" w:cs="Arial" w:hint="eastAsia"/>
                <w:bCs/>
                <w:color w:val="221E1F"/>
                <w:sz w:val="18"/>
                <w:szCs w:val="18"/>
              </w:rPr>
              <w:t>］</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ウ</w:t>
            </w:r>
          </w:p>
        </w:tc>
        <w:tc>
          <w:tcPr>
            <w:tcW w:w="1843" w:type="dxa"/>
            <w:tcBorders>
              <w:top w:val="single" w:sz="4" w:space="0" w:color="auto"/>
              <w:bottom w:val="nil"/>
            </w:tcBorders>
            <w:tcMar>
              <w:left w:w="57" w:type="dxa"/>
              <w:right w:w="57" w:type="dxa"/>
            </w:tcMar>
          </w:tcPr>
          <w:p w14:paraId="77A20072" w14:textId="77777777" w:rsidR="00F47D06" w:rsidRPr="00120A5C" w:rsidRDefault="00F47D06" w:rsidP="007D5A1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・考えと根拠との関係を理解し，根拠を明確にして文章を書く。</w:t>
            </w:r>
          </w:p>
        </w:tc>
        <w:tc>
          <w:tcPr>
            <w:tcW w:w="4536" w:type="dxa"/>
            <w:tcBorders>
              <w:top w:val="single" w:sz="4" w:space="0" w:color="auto"/>
              <w:bottom w:val="nil"/>
            </w:tcBorders>
            <w:tcMar>
              <w:left w:w="57" w:type="dxa"/>
              <w:right w:w="57" w:type="dxa"/>
            </w:tcMar>
          </w:tcPr>
          <w:p w14:paraId="1CF817B8" w14:textId="77777777" w:rsidR="00F47D06" w:rsidRPr="00120A5C" w:rsidRDefault="00F47D06" w:rsidP="007D5A17">
            <w:pP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１　教材（Ｐ106）を読んで，なぜ水かけ論になってしまうのかを考える。</w:t>
            </w:r>
          </w:p>
          <w:p w14:paraId="74B29C85" w14:textId="77777777" w:rsidR="00F47D06" w:rsidRDefault="00F47D06" w:rsidP="007D5A17">
            <w:pP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 xml:space="preserve">２　</w:t>
            </w:r>
            <w:r w:rsidRPr="00120A5C">
              <w:rPr>
                <w:rFonts w:ascii="ＭＳ 明朝" w:hAnsi="ＭＳ 明朝" w:cs="ＭＳ 明朝"/>
                <w:sz w:val="18"/>
                <w:szCs w:val="18"/>
                <w:bdr w:val="single" w:sz="4" w:space="0" w:color="auto"/>
                <w:shd w:val="clear" w:color="auto" w:fill="D9D9D9"/>
              </w:rPr>
              <w:t>基</w:t>
            </w:r>
            <w:r w:rsidRPr="00120A5C">
              <w:rPr>
                <w:rFonts w:ascii="ＭＳ 明朝" w:hAnsi="ＭＳ 明朝" w:cs="ＭＳ 明朝"/>
                <w:sz w:val="18"/>
                <w:szCs w:val="18"/>
              </w:rPr>
              <w:t>「根拠を挙げて考えを述べる」</w:t>
            </w:r>
            <w:r w:rsidRPr="00120A5C">
              <w:rPr>
                <w:rFonts w:ascii="ＭＳ 明朝" w:hAnsi="ＭＳ 明朝" w:cs="ＭＳ 明朝" w:hint="eastAsia"/>
                <w:sz w:val="18"/>
                <w:szCs w:val="18"/>
              </w:rPr>
              <w:t>（</w:t>
            </w:r>
            <w:r w:rsidRPr="00120A5C">
              <w:rPr>
                <w:rFonts w:ascii="ＭＳ 明朝" w:hAnsi="ＭＳ 明朝" w:cs="ＭＳ 明朝"/>
                <w:sz w:val="18"/>
                <w:szCs w:val="18"/>
              </w:rPr>
              <w:t>Ｐ234～</w:t>
            </w:r>
            <w:r w:rsidRPr="00120A5C">
              <w:rPr>
                <w:rFonts w:ascii="ＭＳ 明朝" w:hAnsi="ＭＳ 明朝" w:cs="ＭＳ 明朝" w:hint="eastAsia"/>
                <w:sz w:val="18"/>
                <w:szCs w:val="18"/>
              </w:rPr>
              <w:t>237）</w:t>
            </w:r>
            <w:r w:rsidRPr="00120A5C">
              <w:rPr>
                <w:rFonts w:ascii="ＭＳ 明朝" w:hAnsi="ＭＳ 明朝" w:cs="ＭＳ 明朝"/>
                <w:sz w:val="18"/>
                <w:szCs w:val="18"/>
              </w:rPr>
              <w:t>を読んで，考えと根拠との関係について理解を深め，根拠を明確にして文章を書く。</w:t>
            </w:r>
          </w:p>
          <w:p w14:paraId="032BA0BE" w14:textId="77777777" w:rsidR="00B44F2F" w:rsidRPr="00120A5C" w:rsidRDefault="00B44F2F" w:rsidP="007D5A17">
            <w:pPr>
              <w:spacing w:line="300" w:lineRule="exact"/>
              <w:ind w:left="180" w:hangingChars="100" w:hanging="180"/>
              <w:rPr>
                <w:rFonts w:ascii="ＭＳ 明朝" w:hAnsi="ＭＳ 明朝" w:cs="ＭＳ 明朝"/>
                <w:sz w:val="18"/>
                <w:szCs w:val="18"/>
              </w:rPr>
            </w:pPr>
          </w:p>
          <w:p w14:paraId="3BC24768" w14:textId="77777777" w:rsidR="00F47D06" w:rsidRPr="00120A5C" w:rsidRDefault="00F47D06" w:rsidP="007D5A17">
            <w:pPr>
              <w:spacing w:line="300" w:lineRule="exact"/>
              <w:ind w:left="180" w:hangingChars="100" w:hanging="180"/>
              <w:rPr>
                <w:rFonts w:ascii="ＭＳ 明朝" w:hAnsi="ＭＳ 明朝" w:cs="ＭＳ 明朝"/>
                <w:sz w:val="18"/>
                <w:szCs w:val="18"/>
              </w:rPr>
            </w:pPr>
            <w:r w:rsidRPr="00120A5C">
              <w:rPr>
                <w:rFonts w:ascii="ＭＳ 明朝" w:hAnsi="ＭＳ 明朝" w:cs="ＭＳ 明朝"/>
                <w:sz w:val="18"/>
                <w:szCs w:val="18"/>
              </w:rPr>
              <w:t>＊</w:t>
            </w:r>
            <w:r w:rsidRPr="00120A5C">
              <w:rPr>
                <w:rFonts w:ascii="ＭＳ 明朝" w:hAnsi="ＭＳ 明朝" w:cs="ＭＳ 明朝"/>
                <w:sz w:val="18"/>
                <w:szCs w:val="18"/>
                <w:bdr w:val="single" w:sz="4" w:space="0" w:color="auto"/>
                <w:shd w:val="clear" w:color="auto" w:fill="D9D9D9"/>
              </w:rPr>
              <w:t>Ｄ</w:t>
            </w:r>
            <w:r w:rsidRPr="00120A5C">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nil"/>
              <w:right w:val="single" w:sz="8" w:space="0" w:color="auto"/>
            </w:tcBorders>
            <w:tcMar>
              <w:left w:w="57" w:type="dxa"/>
              <w:right w:w="57" w:type="dxa"/>
            </w:tcMar>
          </w:tcPr>
          <w:p w14:paraId="273A24F8" w14:textId="6F0067F4"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［知技］</w:t>
            </w:r>
            <w:r w:rsidR="00822672">
              <w:rPr>
                <w:rFonts w:ascii="ＭＳ 明朝" w:hAnsi="ＭＳ 明朝" w:cs="ＭＳ 明朝" w:hint="eastAsia"/>
                <w:sz w:val="18"/>
                <w:szCs w:val="18"/>
              </w:rPr>
              <w:t>◎</w:t>
            </w:r>
            <w:r w:rsidRPr="00120A5C">
              <w:rPr>
                <w:rFonts w:ascii="ＭＳ 明朝" w:hAnsi="ＭＳ 明朝" w:cs="ＭＳ 明朝"/>
                <w:sz w:val="18"/>
                <w:szCs w:val="18"/>
              </w:rPr>
              <w:t>考えと根拠との関係について理解している。</w:t>
            </w:r>
          </w:p>
          <w:p w14:paraId="7CA913CF"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［思判表］</w:t>
            </w:r>
            <w:r w:rsidRPr="00120A5C">
              <w:rPr>
                <w:rFonts w:ascii="ＭＳ 明朝" w:hAnsi="ＭＳ 明朝" w:cs="ＭＳ 明朝"/>
                <w:sz w:val="18"/>
                <w:szCs w:val="18"/>
              </w:rPr>
              <w:t>◎「書くこと」において，根拠を明確にしながら，自分の考えが伝わる文章になるように工夫している。</w:t>
            </w:r>
          </w:p>
          <w:p w14:paraId="7D69E49B" w14:textId="74C72F11"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［主］</w:t>
            </w:r>
            <w:r w:rsidRPr="00120A5C">
              <w:rPr>
                <w:rFonts w:ascii="ＭＳ 明朝" w:hAnsi="ＭＳ 明朝" w:cs="ＭＳ 明朝"/>
                <w:sz w:val="18"/>
                <w:szCs w:val="18"/>
              </w:rPr>
              <w:t>・進んで考えと根拠との関係を理解し，学習課題に沿って</w:t>
            </w:r>
            <w:r w:rsidR="00EC7FE9">
              <w:rPr>
                <w:rFonts w:ascii="ＭＳ 明朝" w:hAnsi="ＭＳ 明朝" w:cs="ＭＳ 明朝" w:hint="eastAsia"/>
                <w:sz w:val="18"/>
                <w:szCs w:val="18"/>
              </w:rPr>
              <w:t>，</w:t>
            </w:r>
            <w:r w:rsidRPr="00120A5C">
              <w:rPr>
                <w:rFonts w:ascii="ＭＳ 明朝" w:hAnsi="ＭＳ 明朝" w:cs="ＭＳ 明朝"/>
                <w:sz w:val="18"/>
                <w:szCs w:val="18"/>
              </w:rPr>
              <w:t>根拠を明確にして文章を書こうとしている。</w:t>
            </w:r>
          </w:p>
        </w:tc>
      </w:tr>
      <w:tr w:rsidR="00F47D06" w:rsidRPr="000B37BB" w14:paraId="1A9B0CE3" w14:textId="77777777" w:rsidTr="00922FCF">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18C81010"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書く〈論証・説得〉</w:t>
            </w:r>
          </w:p>
          <w:p w14:paraId="4E1D0649"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bCs/>
                <w:sz w:val="21"/>
                <w:szCs w:val="18"/>
              </w:rPr>
              <w:t>根拠</w:t>
            </w:r>
            <w:r w:rsidRPr="00120A5C">
              <w:rPr>
                <w:rFonts w:ascii="ＭＳ 明朝" w:hAnsi="ＭＳ 明朝"/>
                <w:sz w:val="21"/>
                <w:szCs w:val="18"/>
              </w:rPr>
              <w:t>を</w:t>
            </w:r>
            <w:r w:rsidRPr="00120A5C">
              <w:rPr>
                <w:rFonts w:ascii="ＭＳ 明朝" w:hAnsi="ＭＳ 明朝" w:hint="eastAsia"/>
                <w:sz w:val="21"/>
                <w:szCs w:val="18"/>
              </w:rPr>
              <w:t>明確にして書こう</w:t>
            </w:r>
            <w:r w:rsidRPr="00120A5C">
              <w:rPr>
                <w:rFonts w:ascii="Cambria Math" w:hAnsi="Cambria Math" w:cs="Cambria Math" w:hint="eastAsia"/>
                <w:bCs/>
                <w:w w:val="200"/>
                <w:sz w:val="21"/>
                <w:szCs w:val="18"/>
              </w:rPr>
              <w:t>―</w:t>
            </w:r>
            <w:r w:rsidRPr="00120A5C">
              <w:rPr>
                <w:rFonts w:ascii="ＭＳ 明朝" w:hAnsi="ＭＳ 明朝" w:hint="eastAsia"/>
                <w:bCs/>
                <w:sz w:val="21"/>
                <w:szCs w:val="18"/>
              </w:rPr>
              <w:t>「写真」の意</w:t>
            </w:r>
            <w:r w:rsidRPr="00120A5C">
              <w:rPr>
                <w:rFonts w:ascii="ＭＳ 明朝" w:hAnsi="ＭＳ 明朝"/>
                <w:bCs/>
                <w:sz w:val="21"/>
                <w:szCs w:val="18"/>
              </w:rPr>
              <w:t>見文</w:t>
            </w:r>
          </w:p>
          <w:p w14:paraId="4A86FB81"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w:t>
            </w:r>
            <w:r w:rsidRPr="00120A5C">
              <w:rPr>
                <w:rFonts w:ascii="ＭＳ 明朝" w:hAnsi="ＭＳ 明朝" w:hint="eastAsia"/>
                <w:sz w:val="18"/>
                <w:szCs w:val="18"/>
              </w:rPr>
              <w:t>07</w:t>
            </w:r>
          </w:p>
          <w:p w14:paraId="376B6DAA"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6</w:t>
            </w:r>
            <w:r w:rsidRPr="00120A5C">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2F5AD884"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⑵アイ</w:t>
            </w:r>
          </w:p>
          <w:p w14:paraId="4B311DEA"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ウオ</w:t>
            </w:r>
          </w:p>
          <w:p w14:paraId="36556B4E"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06026C40"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Ｂ</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14:paraId="25FF8FB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sz w:val="18"/>
                <w:szCs w:val="18"/>
              </w:rPr>
              <w:t>説得力のある根拠を考え，根拠を明確に示して自分の意見を書く。</w:t>
            </w:r>
          </w:p>
          <w:p w14:paraId="58394FB9"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sz w:val="18"/>
                <w:szCs w:val="18"/>
              </w:rPr>
              <w:t>根拠の明確さ</w:t>
            </w:r>
            <w:r w:rsidRPr="00120A5C">
              <w:rPr>
                <w:rFonts w:ascii="ＭＳ 明朝" w:hAnsi="ＭＳ 明朝" w:hint="eastAsia"/>
                <w:sz w:val="18"/>
                <w:szCs w:val="18"/>
              </w:rPr>
              <w:t>などについて，読み手からの助言を踏まえ，自分の意見文のよい点や改善点を見いだす</w:t>
            </w:r>
            <w:r w:rsidRPr="00120A5C">
              <w:rPr>
                <w:rFonts w:ascii="ＭＳ 明朝" w:hAnsi="ＭＳ 明朝"/>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14:paraId="29B449CB"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教材冒頭</w:t>
            </w:r>
            <w:r w:rsidRPr="00120A5C">
              <w:rPr>
                <w:rFonts w:ascii="ＭＳ 明朝" w:hAnsi="ＭＳ 明朝"/>
                <w:sz w:val="18"/>
                <w:szCs w:val="18"/>
              </w:rPr>
              <w:t>（Ｐ</w:t>
            </w:r>
            <w:r w:rsidRPr="00120A5C">
              <w:rPr>
                <w:rFonts w:ascii="ＭＳ 明朝" w:hAnsi="ＭＳ 明朝" w:hint="eastAsia"/>
                <w:sz w:val="18"/>
                <w:szCs w:val="18"/>
              </w:rPr>
              <w:t>107</w:t>
            </w:r>
            <w:r w:rsidRPr="00120A5C">
              <w:rPr>
                <w:rFonts w:ascii="ＭＳ 明朝" w:hAnsi="ＭＳ 明朝"/>
                <w:sz w:val="18"/>
                <w:szCs w:val="18"/>
              </w:rPr>
              <w:t>）</w:t>
            </w:r>
            <w:r w:rsidRPr="00120A5C">
              <w:rPr>
                <w:rFonts w:ascii="ＭＳ 明朝" w:hAnsi="ＭＳ 明朝" w:hint="eastAsia"/>
                <w:sz w:val="18"/>
                <w:szCs w:val="18"/>
              </w:rPr>
              <w:t>の問いかけと</w:t>
            </w:r>
            <w:r w:rsidRPr="00120A5C">
              <w:rPr>
                <w:rFonts w:ascii="ＭＳ 明朝" w:hAnsi="ＭＳ 明朝"/>
                <w:sz w:val="18"/>
                <w:szCs w:val="18"/>
              </w:rPr>
              <w:t>目標を確認し，</w:t>
            </w:r>
            <w:r w:rsidRPr="00120A5C">
              <w:rPr>
                <w:rFonts w:ascii="ＭＳ 明朝" w:hAnsi="ＭＳ 明朝" w:hint="eastAsia"/>
                <w:sz w:val="18"/>
                <w:szCs w:val="18"/>
              </w:rPr>
              <w:t>「学習の流れ」を見て，見通しを持つ</w:t>
            </w:r>
            <w:r w:rsidRPr="00120A5C">
              <w:rPr>
                <w:rFonts w:ascii="ＭＳ 明朝" w:hAnsi="ＭＳ 明朝"/>
                <w:sz w:val="18"/>
                <w:szCs w:val="18"/>
              </w:rPr>
              <w:t>。</w:t>
            </w:r>
          </w:p>
          <w:p w14:paraId="047FC592"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w:t>
            </w:r>
            <w:r w:rsidRPr="00120A5C">
              <w:rPr>
                <w:rFonts w:ascii="ＭＳ 明朝" w:hAnsi="ＭＳ 明朝"/>
                <w:sz w:val="18"/>
                <w:szCs w:val="18"/>
              </w:rPr>
              <w:t xml:space="preserve">　手順</w:t>
            </w:r>
            <w:r w:rsidRPr="00120A5C">
              <w:rPr>
                <w:rFonts w:ascii="ＭＳ 明朝" w:hAnsi="ＭＳ 明朝" w:cs="ＭＳ 明朝"/>
                <w:sz w:val="18"/>
                <w:szCs w:val="18"/>
              </w:rPr>
              <w:t>①</w:t>
            </w:r>
            <w:r w:rsidRPr="00120A5C">
              <w:rPr>
                <w:rFonts w:ascii="ＭＳ 明朝" w:hAnsi="ＭＳ 明朝"/>
                <w:sz w:val="18"/>
                <w:szCs w:val="18"/>
              </w:rPr>
              <w:t>～</w:t>
            </w:r>
            <w:r w:rsidRPr="00120A5C">
              <w:rPr>
                <w:rFonts w:ascii="ＭＳ 明朝" w:hAnsi="ＭＳ 明朝" w:cs="ＭＳ 明朝"/>
                <w:sz w:val="18"/>
                <w:szCs w:val="18"/>
              </w:rPr>
              <w:t>④</w:t>
            </w:r>
            <w:r w:rsidRPr="00120A5C">
              <w:rPr>
                <w:rFonts w:ascii="ＭＳ 明朝" w:hAnsi="ＭＳ 明朝"/>
                <w:sz w:val="18"/>
                <w:szCs w:val="18"/>
              </w:rPr>
              <w:t>（Ｐ1</w:t>
            </w:r>
            <w:r w:rsidRPr="00120A5C">
              <w:rPr>
                <w:rFonts w:ascii="ＭＳ 明朝" w:hAnsi="ＭＳ 明朝" w:hint="eastAsia"/>
                <w:sz w:val="18"/>
                <w:szCs w:val="18"/>
              </w:rPr>
              <w:t>08</w:t>
            </w:r>
            <w:r w:rsidRPr="00120A5C">
              <w:rPr>
                <w:rFonts w:ascii="ＭＳ 明朝" w:hAnsi="ＭＳ 明朝"/>
                <w:sz w:val="18"/>
                <w:szCs w:val="18"/>
              </w:rPr>
              <w:t>～1</w:t>
            </w:r>
            <w:r w:rsidRPr="00120A5C">
              <w:rPr>
                <w:rFonts w:ascii="ＭＳ 明朝" w:hAnsi="ＭＳ 明朝" w:hint="eastAsia"/>
                <w:sz w:val="18"/>
                <w:szCs w:val="18"/>
              </w:rPr>
              <w:t>10</w:t>
            </w:r>
            <w:r w:rsidRPr="00120A5C">
              <w:rPr>
                <w:rFonts w:ascii="ＭＳ 明朝" w:hAnsi="ＭＳ 明朝"/>
                <w:sz w:val="18"/>
                <w:szCs w:val="18"/>
              </w:rPr>
              <w:t>）を読んで，根拠を明確にした意見文の書き方を確認する。</w:t>
            </w:r>
          </w:p>
          <w:p w14:paraId="34CB16D4"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＊手順</w:t>
            </w:r>
            <w:r w:rsidRPr="00120A5C">
              <w:rPr>
                <w:rFonts w:ascii="ＭＳ 明朝" w:hAnsi="ＭＳ 明朝" w:cs="ＭＳ 明朝" w:hint="eastAsia"/>
                <w:sz w:val="18"/>
                <w:szCs w:val="18"/>
              </w:rPr>
              <w:t>②</w:t>
            </w:r>
            <w:r w:rsidRPr="00120A5C">
              <w:rPr>
                <w:rFonts w:ascii="ＭＳ 明朝" w:hAnsi="ＭＳ 明朝"/>
                <w:sz w:val="18"/>
                <w:szCs w:val="18"/>
              </w:rPr>
              <w:t>で，「</w:t>
            </w:r>
            <w:r w:rsidRPr="00120A5C">
              <w:rPr>
                <w:rFonts w:ascii="ＭＳ 明朝" w:hAnsi="ＭＳ 明朝" w:hint="eastAsia"/>
                <w:sz w:val="18"/>
                <w:szCs w:val="18"/>
              </w:rPr>
              <w:t>新聞記事</w:t>
            </w:r>
            <w:r w:rsidRPr="00120A5C">
              <w:rPr>
                <w:rFonts w:ascii="ＭＳ 明朝" w:hAnsi="ＭＳ 明朝"/>
                <w:sz w:val="18"/>
                <w:szCs w:val="18"/>
              </w:rPr>
              <w:t>」の</w:t>
            </w:r>
            <w:r w:rsidRPr="00120A5C">
              <w:rPr>
                <w:rFonts w:ascii="ＭＳ 明朝" w:hAnsi="ＭＳ 明朝" w:hint="eastAsia"/>
                <w:sz w:val="18"/>
                <w:szCs w:val="18"/>
              </w:rPr>
              <w:t>写真</w:t>
            </w:r>
            <w:r w:rsidRPr="00120A5C">
              <w:rPr>
                <w:rFonts w:ascii="ＭＳ 明朝" w:hAnsi="ＭＳ 明朝"/>
                <w:sz w:val="18"/>
                <w:szCs w:val="18"/>
              </w:rPr>
              <w:t>Ａ・Ｂそれぞれの長所・短所を考えてみるのもよい。</w:t>
            </w:r>
          </w:p>
          <w:p w14:paraId="6E37A3F8" w14:textId="7DA0FA91" w:rsidR="00F47D06"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＊「言葉の力</w:t>
            </w:r>
            <w:r w:rsidRPr="00120A5C">
              <w:rPr>
                <w:rFonts w:ascii="ＭＳ 明朝" w:hAnsi="ＭＳ 明朝" w:hint="eastAsia"/>
                <w:sz w:val="18"/>
                <w:szCs w:val="18"/>
              </w:rPr>
              <w:t xml:space="preserve">　根拠を示す／</w:t>
            </w:r>
            <w:r w:rsidRPr="00120A5C">
              <w:rPr>
                <w:rFonts w:ascii="ＭＳ 明朝" w:hAnsi="ＭＳ 明朝"/>
                <w:sz w:val="18"/>
                <w:szCs w:val="18"/>
              </w:rPr>
              <w:t>読んで確かめ合う」（Ｐ1</w:t>
            </w:r>
            <w:r w:rsidRPr="00120A5C">
              <w:rPr>
                <w:rFonts w:ascii="ＭＳ 明朝" w:hAnsi="ＭＳ 明朝" w:hint="eastAsia"/>
                <w:sz w:val="18"/>
                <w:szCs w:val="18"/>
              </w:rPr>
              <w:t>09，110</w:t>
            </w:r>
            <w:r w:rsidRPr="00120A5C">
              <w:rPr>
                <w:rFonts w:ascii="ＭＳ 明朝" w:hAnsi="ＭＳ 明朝"/>
                <w:sz w:val="18"/>
                <w:szCs w:val="18"/>
              </w:rPr>
              <w:t>）を読んで，根拠</w:t>
            </w:r>
            <w:r w:rsidRPr="00120A5C">
              <w:rPr>
                <w:rFonts w:ascii="ＭＳ 明朝" w:hAnsi="ＭＳ 明朝" w:hint="eastAsia"/>
                <w:sz w:val="18"/>
                <w:szCs w:val="18"/>
              </w:rPr>
              <w:t>の示し方や，</w:t>
            </w:r>
            <w:r w:rsidRPr="00120A5C">
              <w:rPr>
                <w:rFonts w:ascii="ＭＳ 明朝" w:hAnsi="ＭＳ 明朝"/>
                <w:sz w:val="18"/>
                <w:szCs w:val="18"/>
              </w:rPr>
              <w:t>感想交換のポイントを確かめる。</w:t>
            </w:r>
          </w:p>
          <w:p w14:paraId="23B9817E" w14:textId="65DD6129" w:rsidR="00822672" w:rsidRPr="00120A5C" w:rsidRDefault="00822672" w:rsidP="007D5A17">
            <w:pPr>
              <w:spacing w:line="300" w:lineRule="exact"/>
              <w:ind w:left="180" w:hangingChars="100" w:hanging="180"/>
              <w:rPr>
                <w:rFonts w:ascii="ＭＳ 明朝" w:hAnsi="ＭＳ 明朝"/>
                <w:sz w:val="18"/>
                <w:szCs w:val="18"/>
              </w:rPr>
            </w:pPr>
            <w:r>
              <w:rPr>
                <w:rFonts w:ascii="ＭＳ 明朝" w:hAnsi="ＭＳ 明朝" w:hint="eastAsia"/>
                <w:sz w:val="18"/>
                <w:szCs w:val="18"/>
              </w:rPr>
              <w:t>＊前の「根拠を挙げて考えを述べる」</w:t>
            </w:r>
            <w:r w:rsidRPr="00120A5C">
              <w:rPr>
                <w:rFonts w:ascii="ＭＳ 明朝" w:hAnsi="ＭＳ 明朝" w:hint="eastAsia"/>
                <w:sz w:val="18"/>
                <w:szCs w:val="18"/>
              </w:rPr>
              <w:t>（Ｐ</w:t>
            </w:r>
            <w:r>
              <w:rPr>
                <w:rFonts w:ascii="ＭＳ 明朝" w:hAnsi="ＭＳ 明朝" w:hint="eastAsia"/>
                <w:sz w:val="18"/>
                <w:szCs w:val="18"/>
              </w:rPr>
              <w:t>106</w:t>
            </w:r>
            <w:r w:rsidRPr="00120A5C">
              <w:rPr>
                <w:rFonts w:ascii="ＭＳ 明朝" w:hAnsi="ＭＳ 明朝" w:hint="eastAsia"/>
                <w:sz w:val="18"/>
                <w:szCs w:val="18"/>
              </w:rPr>
              <w:t>／</w:t>
            </w:r>
            <w:r w:rsidRPr="00120A5C">
              <w:rPr>
                <w:rFonts w:ascii="ＭＳ 明朝" w:hAnsi="ＭＳ 明朝" w:hint="eastAsia"/>
                <w:sz w:val="18"/>
                <w:szCs w:val="18"/>
                <w:bdr w:val="single" w:sz="4" w:space="0" w:color="auto"/>
                <w:shd w:val="pct15" w:color="auto" w:fill="FFFFFF"/>
              </w:rPr>
              <w:t>基</w:t>
            </w:r>
            <w:r w:rsidRPr="00120A5C">
              <w:rPr>
                <w:rFonts w:ascii="ＭＳ 明朝" w:hAnsi="ＭＳ 明朝" w:hint="eastAsia"/>
                <w:sz w:val="18"/>
                <w:szCs w:val="18"/>
              </w:rPr>
              <w:t>Ｐ</w:t>
            </w:r>
            <w:r>
              <w:rPr>
                <w:rFonts w:ascii="ＭＳ 明朝" w:hAnsi="ＭＳ 明朝" w:hint="eastAsia"/>
                <w:sz w:val="18"/>
                <w:szCs w:val="18"/>
              </w:rPr>
              <w:t>234</w:t>
            </w:r>
            <w:r w:rsidRPr="00120A5C">
              <w:rPr>
                <w:rFonts w:ascii="ＭＳ 明朝" w:hAnsi="ＭＳ 明朝" w:hint="eastAsia"/>
                <w:sz w:val="18"/>
                <w:szCs w:val="18"/>
              </w:rPr>
              <w:t>～</w:t>
            </w:r>
            <w:r>
              <w:rPr>
                <w:rFonts w:ascii="ＭＳ 明朝" w:hAnsi="ＭＳ 明朝" w:hint="eastAsia"/>
                <w:sz w:val="18"/>
                <w:szCs w:val="18"/>
              </w:rPr>
              <w:t>237</w:t>
            </w:r>
            <w:r w:rsidRPr="00120A5C">
              <w:rPr>
                <w:rFonts w:ascii="ＭＳ 明朝" w:hAnsi="ＭＳ 明朝" w:hint="eastAsia"/>
                <w:sz w:val="18"/>
                <w:szCs w:val="18"/>
              </w:rPr>
              <w:t>）</w:t>
            </w:r>
            <w:r>
              <w:rPr>
                <w:rFonts w:ascii="ＭＳ 明朝" w:hAnsi="ＭＳ 明朝" w:hint="eastAsia"/>
                <w:sz w:val="18"/>
                <w:szCs w:val="18"/>
              </w:rPr>
              <w:t>で学んだことを生かして取り組むとよい。</w:t>
            </w:r>
          </w:p>
          <w:p w14:paraId="679A62F1"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w:t>
            </w:r>
            <w:r w:rsidRPr="00120A5C">
              <w:rPr>
                <w:rFonts w:ascii="ＭＳ 明朝" w:hAnsi="ＭＳ 明朝"/>
                <w:sz w:val="18"/>
                <w:szCs w:val="18"/>
              </w:rPr>
              <w:t xml:space="preserve">　</w:t>
            </w:r>
            <w:r w:rsidRPr="00120A5C">
              <w:rPr>
                <w:rFonts w:ascii="ＭＳ 明朝" w:hAnsi="ＭＳ 明朝" w:hint="eastAsia"/>
                <w:sz w:val="18"/>
                <w:szCs w:val="18"/>
              </w:rPr>
              <w:t>手順①～④に従って</w:t>
            </w:r>
            <w:r w:rsidRPr="00120A5C">
              <w:rPr>
                <w:rFonts w:ascii="ＭＳ 明朝" w:hAnsi="ＭＳ 明朝"/>
                <w:sz w:val="18"/>
                <w:szCs w:val="18"/>
              </w:rPr>
              <w:t>「</w:t>
            </w:r>
            <w:r w:rsidRPr="00120A5C">
              <w:rPr>
                <w:rFonts w:ascii="ＭＳ 明朝" w:hAnsi="ＭＳ 明朝" w:hint="eastAsia"/>
                <w:sz w:val="18"/>
                <w:szCs w:val="18"/>
              </w:rPr>
              <w:t>問題</w:t>
            </w:r>
            <w:r w:rsidRPr="00120A5C">
              <w:rPr>
                <w:rFonts w:ascii="ＭＳ 明朝" w:hAnsi="ＭＳ 明朝"/>
                <w:sz w:val="18"/>
                <w:szCs w:val="18"/>
              </w:rPr>
              <w:t>」（Ｐ1</w:t>
            </w:r>
            <w:r w:rsidRPr="00120A5C">
              <w:rPr>
                <w:rFonts w:ascii="ＭＳ 明朝" w:hAnsi="ＭＳ 明朝" w:hint="eastAsia"/>
                <w:sz w:val="18"/>
                <w:szCs w:val="18"/>
              </w:rPr>
              <w:t>11</w:t>
            </w:r>
            <w:r w:rsidRPr="00120A5C">
              <w:rPr>
                <w:rFonts w:ascii="ＭＳ 明朝" w:hAnsi="ＭＳ 明朝"/>
                <w:sz w:val="18"/>
                <w:szCs w:val="18"/>
              </w:rPr>
              <w:t>）に取り組み，根拠を明確にした意見文を書く。</w:t>
            </w:r>
          </w:p>
          <w:p w14:paraId="28D2AF83" w14:textId="78CA893E"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４</w:t>
            </w:r>
            <w:r w:rsidRPr="00120A5C">
              <w:rPr>
                <w:rFonts w:ascii="ＭＳ 明朝" w:hAnsi="ＭＳ 明朝"/>
                <w:sz w:val="18"/>
                <w:szCs w:val="18"/>
              </w:rPr>
              <w:t xml:space="preserve">　「</w:t>
            </w:r>
            <w:r w:rsidRPr="00120A5C">
              <w:rPr>
                <w:rFonts w:ascii="ＭＳ 明朝" w:hAnsi="ＭＳ 明朝" w:hint="eastAsia"/>
                <w:sz w:val="18"/>
                <w:szCs w:val="18"/>
              </w:rPr>
              <w:t>振り返り</w:t>
            </w:r>
            <w:r w:rsidRPr="00120A5C">
              <w:rPr>
                <w:rFonts w:ascii="ＭＳ 明朝" w:hAnsi="ＭＳ 明朝"/>
                <w:sz w:val="18"/>
                <w:szCs w:val="18"/>
              </w:rPr>
              <w:t>」（Ｐ</w:t>
            </w:r>
            <w:r w:rsidRPr="00120A5C">
              <w:rPr>
                <w:rFonts w:ascii="ＭＳ 明朝" w:hAnsi="ＭＳ 明朝" w:hint="eastAsia"/>
                <w:sz w:val="18"/>
                <w:szCs w:val="18"/>
              </w:rPr>
              <w:t>11</w:t>
            </w:r>
            <w:r w:rsidR="00EC7FE9">
              <w:rPr>
                <w:rFonts w:ascii="ＭＳ 明朝" w:hAnsi="ＭＳ 明朝" w:hint="eastAsia"/>
                <w:sz w:val="18"/>
                <w:szCs w:val="18"/>
              </w:rPr>
              <w:t>1</w:t>
            </w:r>
            <w:r w:rsidRPr="00120A5C">
              <w:rPr>
                <w:rFonts w:ascii="ＭＳ 明朝" w:hAnsi="ＭＳ 明朝"/>
                <w:sz w:val="18"/>
                <w:szCs w:val="18"/>
              </w:rPr>
              <w:t>）</w:t>
            </w:r>
            <w:r w:rsidRPr="00120A5C">
              <w:rPr>
                <w:rFonts w:ascii="ＭＳ 明朝" w:hAnsi="ＭＳ 明朝" w:hint="eastAsia"/>
                <w:sz w:val="18"/>
                <w:szCs w:val="18"/>
              </w:rPr>
              <w:t>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kern w:val="0"/>
                <w:sz w:val="18"/>
                <w:szCs w:val="18"/>
              </w:rPr>
              <w:t>。</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35A40703"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意見と根拠など情報と情報との関係について理解している。</w:t>
            </w:r>
          </w:p>
          <w:p w14:paraId="70ADD06F" w14:textId="000C60A5"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比較や分類</w:t>
            </w:r>
            <w:r w:rsidR="00822672">
              <w:rPr>
                <w:rFonts w:ascii="ＭＳ 明朝" w:hAnsi="ＭＳ 明朝" w:cs="Arial" w:hint="eastAsia"/>
                <w:bCs/>
                <w:sz w:val="18"/>
                <w:szCs w:val="18"/>
              </w:rPr>
              <w:t>，関係付け</w:t>
            </w:r>
            <w:r w:rsidRPr="00120A5C">
              <w:rPr>
                <w:rFonts w:ascii="ＭＳ 明朝" w:hAnsi="ＭＳ 明朝" w:cs="Arial" w:hint="eastAsia"/>
                <w:bCs/>
                <w:sz w:val="18"/>
                <w:szCs w:val="18"/>
              </w:rPr>
              <w:t>などの情報の整理の仕方について理解を深め，それらを使っている。</w:t>
            </w:r>
          </w:p>
          <w:p w14:paraId="57222410"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「書くこと」において，根拠を明確にしながら，自分の考えが伝わる文章になるように工夫している。</w:t>
            </w:r>
          </w:p>
          <w:p w14:paraId="53CE6FD3"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「書くこと」において，根拠の明確さなどについて，読み手からの助言などを踏まえ，自分の文章のよい点や改善点を見いだしている。</w:t>
            </w:r>
          </w:p>
          <w:p w14:paraId="31A4CEB7" w14:textId="79A4F60C"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根拠を明確にしたり，</w:t>
            </w:r>
            <w:r w:rsidR="00822672">
              <w:rPr>
                <w:rFonts w:ascii="ＭＳ 明朝" w:hAnsi="ＭＳ 明朝" w:cs="ＭＳ ゴシック" w:hint="eastAsia"/>
                <w:sz w:val="18"/>
                <w:szCs w:val="18"/>
              </w:rPr>
              <w:t>読み手の助言を踏まえて改善点を見いだし</w:t>
            </w:r>
            <w:r w:rsidRPr="00120A5C">
              <w:rPr>
                <w:rFonts w:ascii="ＭＳ 明朝" w:hAnsi="ＭＳ 明朝" w:cs="ＭＳ ゴシック" w:hint="eastAsia"/>
                <w:sz w:val="18"/>
                <w:szCs w:val="18"/>
              </w:rPr>
              <w:t>たりすることに粘り強く取り組み，学習の見通しを持って意見文を書こうとしている。</w:t>
            </w:r>
          </w:p>
        </w:tc>
      </w:tr>
      <w:tr w:rsidR="00F47D06" w:rsidRPr="000B37BB" w14:paraId="340516AA" w14:textId="77777777" w:rsidTr="00922FCF">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494A221A"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lastRenderedPageBreak/>
              <w:t>話す・聞く〈話す〉</w:t>
            </w:r>
          </w:p>
          <w:p w14:paraId="3C0B1DC8"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hint="eastAsia"/>
                <w:bCs/>
                <w:sz w:val="21"/>
                <w:szCs w:val="18"/>
              </w:rPr>
              <w:t>中心を明確にして話そう</w:t>
            </w:r>
            <w:r w:rsidRPr="00120A5C">
              <w:rPr>
                <w:rFonts w:ascii="ＭＳ 明朝" w:hAnsi="ＭＳ 明朝" w:hint="eastAsia"/>
                <w:w w:val="200"/>
                <w:sz w:val="21"/>
                <w:szCs w:val="18"/>
              </w:rPr>
              <w:t>―</w:t>
            </w:r>
            <w:r w:rsidRPr="00120A5C">
              <w:rPr>
                <w:rFonts w:ascii="ＭＳ 明朝" w:hAnsi="ＭＳ 明朝" w:hint="eastAsia"/>
                <w:bCs/>
                <w:sz w:val="21"/>
                <w:szCs w:val="18"/>
              </w:rPr>
              <w:t>「似ている言葉」</w:t>
            </w:r>
            <w:r w:rsidRPr="00120A5C">
              <w:rPr>
                <w:rFonts w:ascii="ＭＳ 明朝" w:hAnsi="ＭＳ 明朝"/>
                <w:sz w:val="21"/>
                <w:szCs w:val="18"/>
              </w:rPr>
              <w:t>スピーチ</w:t>
            </w:r>
          </w:p>
          <w:p w14:paraId="11824F6F"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Ｐ11</w:t>
            </w:r>
            <w:r w:rsidRPr="00120A5C">
              <w:rPr>
                <w:rFonts w:ascii="ＭＳ 明朝" w:hAnsi="ＭＳ 明朝" w:hint="eastAsia"/>
                <w:sz w:val="18"/>
                <w:szCs w:val="18"/>
              </w:rPr>
              <w:t>2</w:t>
            </w:r>
          </w:p>
          <w:p w14:paraId="4F2E1DA1"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5</w:t>
            </w:r>
            <w:r w:rsidRPr="00120A5C">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7338E31"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⑴ウ⑵アイ</w:t>
            </w:r>
          </w:p>
          <w:p w14:paraId="4FE2CC6F"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kern w:val="0"/>
                <w:sz w:val="18"/>
                <w:szCs w:val="18"/>
              </w:rPr>
              <w:t>Ａ</w:t>
            </w:r>
            <w:r w:rsidRPr="00120A5C">
              <w:rPr>
                <w:rFonts w:ascii="ＭＳ 明朝" w:hAnsi="ＭＳ 明朝" w:cs="ＭＳ ゴシック" w:hint="eastAsia"/>
                <w:sz w:val="18"/>
                <w:szCs w:val="18"/>
              </w:rPr>
              <w:t>⑴</w:t>
            </w:r>
            <w:r w:rsidRPr="00120A5C">
              <w:rPr>
                <w:rFonts w:ascii="ＭＳ 明朝" w:hAnsi="ＭＳ 明朝" w:cs="Arial" w:hint="eastAsia"/>
                <w:kern w:val="0"/>
                <w:sz w:val="18"/>
                <w:szCs w:val="18"/>
                <w:u w:val="single"/>
              </w:rPr>
              <w:t>イウ</w:t>
            </w:r>
          </w:p>
          <w:p w14:paraId="4AC9A7F9"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353DD9A5"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kern w:val="0"/>
                <w:sz w:val="18"/>
                <w:szCs w:val="18"/>
              </w:rPr>
              <w:t>Ａ</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14:paraId="20D34EC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・話の中心を明確にし，事実と考えとの関係に注意して，構成を考える。</w:t>
            </w:r>
          </w:p>
          <w:p w14:paraId="65821F34"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・聞き手の反応を見ながら，分かりやすい話し方を工夫する。</w:t>
            </w:r>
          </w:p>
        </w:tc>
        <w:tc>
          <w:tcPr>
            <w:tcW w:w="4536" w:type="dxa"/>
            <w:tcBorders>
              <w:top w:val="single" w:sz="4" w:space="0" w:color="auto"/>
              <w:bottom w:val="single" w:sz="4" w:space="0" w:color="auto"/>
            </w:tcBorders>
            <w:shd w:val="clear" w:color="auto" w:fill="auto"/>
            <w:tcMar>
              <w:left w:w="57" w:type="dxa"/>
              <w:right w:w="57" w:type="dxa"/>
            </w:tcMar>
          </w:tcPr>
          <w:p w14:paraId="4BF3F1D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教材冒頭（Ｐ112）の問いかけと目標を確認し，「学習の流れ」を見て，見通しを持つ。</w:t>
            </w:r>
          </w:p>
          <w:p w14:paraId="6891D125" w14:textId="4EB0C686"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手順①～</w:t>
            </w:r>
            <w:r w:rsidR="00922FCF">
              <w:rPr>
                <w:rFonts w:ascii="ＭＳ 明朝" w:hAnsi="ＭＳ 明朝" w:hint="eastAsia"/>
                <w:sz w:val="18"/>
                <w:szCs w:val="18"/>
              </w:rPr>
              <w:t>⑤</w:t>
            </w:r>
            <w:r w:rsidRPr="00120A5C">
              <w:rPr>
                <w:rFonts w:ascii="ＭＳ 明朝" w:hAnsi="ＭＳ 明朝" w:hint="eastAsia"/>
                <w:sz w:val="18"/>
                <w:szCs w:val="18"/>
              </w:rPr>
              <w:t>（Ｐ113～</w:t>
            </w:r>
            <w:r w:rsidR="00922FCF">
              <w:rPr>
                <w:rFonts w:ascii="ＭＳ 明朝" w:hAnsi="ＭＳ 明朝" w:hint="eastAsia"/>
                <w:sz w:val="18"/>
                <w:szCs w:val="18"/>
              </w:rPr>
              <w:t>117</w:t>
            </w:r>
            <w:r w:rsidRPr="00120A5C">
              <w:rPr>
                <w:rFonts w:ascii="ＭＳ 明朝" w:hAnsi="ＭＳ 明朝" w:hint="eastAsia"/>
                <w:sz w:val="18"/>
                <w:szCs w:val="18"/>
              </w:rPr>
              <w:t>）に取り組み，似ている言葉について調べ，</w:t>
            </w:r>
            <w:r w:rsidR="00922FCF">
              <w:rPr>
                <w:rFonts w:ascii="ＭＳ 明朝" w:hAnsi="ＭＳ 明朝" w:hint="eastAsia"/>
                <w:sz w:val="18"/>
                <w:szCs w:val="18"/>
              </w:rPr>
              <w:t>話の中心を明確にしてスピーチを</w:t>
            </w:r>
            <w:r w:rsidRPr="00120A5C">
              <w:rPr>
                <w:rFonts w:ascii="ＭＳ 明朝" w:hAnsi="ＭＳ 明朝" w:hint="eastAsia"/>
                <w:sz w:val="18"/>
                <w:szCs w:val="18"/>
              </w:rPr>
              <w:t>する。</w:t>
            </w:r>
          </w:p>
          <w:p w14:paraId="5E8A2B12" w14:textId="396F2BAA" w:rsidR="00922FCF" w:rsidRPr="00120A5C" w:rsidRDefault="00922FCF" w:rsidP="00922FCF">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＊「言葉の力　話の中心を明確にして，構成を考える／聞き手の反応を見ながら話す」（Ｐ115，116）を読んで，分かりやす</w:t>
            </w:r>
            <w:r w:rsidR="00B600F1">
              <w:rPr>
                <w:rFonts w:ascii="ＭＳ 明朝" w:hAnsi="ＭＳ 明朝" w:hint="eastAsia"/>
                <w:sz w:val="18"/>
                <w:szCs w:val="18"/>
              </w:rPr>
              <w:t>い構成や話し方の</w:t>
            </w:r>
            <w:r w:rsidRPr="00120A5C">
              <w:rPr>
                <w:rFonts w:ascii="ＭＳ 明朝" w:hAnsi="ＭＳ 明朝" w:hint="eastAsia"/>
                <w:sz w:val="18"/>
                <w:szCs w:val="18"/>
              </w:rPr>
              <w:t>ポイントを確かめる。</w:t>
            </w:r>
          </w:p>
          <w:p w14:paraId="3D1164F0" w14:textId="186251E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hint="eastAsia"/>
                <w:sz w:val="18"/>
                <w:szCs w:val="18"/>
              </w:rPr>
              <w:t>「言葉を広げよう」（Ｐ328～331）を</w:t>
            </w:r>
            <w:r w:rsidR="00922FCF">
              <w:rPr>
                <w:rFonts w:ascii="ＭＳ 明朝" w:hAnsi="ＭＳ 明朝" w:hint="eastAsia"/>
                <w:sz w:val="18"/>
                <w:szCs w:val="18"/>
              </w:rPr>
              <w:t>見て，</w:t>
            </w:r>
            <w:r w:rsidRPr="00120A5C">
              <w:rPr>
                <w:rFonts w:ascii="ＭＳ 明朝" w:hAnsi="ＭＳ 明朝" w:hint="eastAsia"/>
                <w:sz w:val="18"/>
                <w:szCs w:val="18"/>
              </w:rPr>
              <w:t>似ている言葉を</w:t>
            </w:r>
            <w:r w:rsidR="00922FCF">
              <w:rPr>
                <w:rFonts w:ascii="ＭＳ 明朝" w:hAnsi="ＭＳ 明朝" w:hint="eastAsia"/>
                <w:sz w:val="18"/>
                <w:szCs w:val="18"/>
              </w:rPr>
              <w:t>探す際の参考にするのもよい</w:t>
            </w:r>
            <w:r w:rsidRPr="00120A5C">
              <w:rPr>
                <w:rFonts w:ascii="ＭＳ 明朝" w:hAnsi="ＭＳ 明朝" w:hint="eastAsia"/>
                <w:sz w:val="18"/>
                <w:szCs w:val="18"/>
              </w:rPr>
              <w:t>。</w:t>
            </w:r>
          </w:p>
          <w:p w14:paraId="765E197E" w14:textId="6499B3BD" w:rsidR="00F47D06" w:rsidRPr="00120A5C" w:rsidRDefault="00B600F1" w:rsidP="007D5A17">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F47D06" w:rsidRPr="00120A5C">
              <w:rPr>
                <w:rFonts w:ascii="ＭＳ 明朝" w:hAnsi="ＭＳ 明朝" w:hint="eastAsia"/>
                <w:sz w:val="18"/>
                <w:szCs w:val="18"/>
              </w:rPr>
              <w:t xml:space="preserve">　「振り返り」（Ｐ</w:t>
            </w:r>
            <w:r>
              <w:rPr>
                <w:rFonts w:ascii="ＭＳ 明朝" w:hAnsi="ＭＳ 明朝" w:hint="eastAsia"/>
                <w:sz w:val="18"/>
                <w:szCs w:val="18"/>
              </w:rPr>
              <w:t>117</w:t>
            </w:r>
            <w:r w:rsidR="00F47D06" w:rsidRPr="00120A5C">
              <w:rPr>
                <w:rFonts w:ascii="ＭＳ 明朝" w:hAnsi="ＭＳ 明朝" w:hint="eastAsia"/>
                <w:sz w:val="18"/>
                <w:szCs w:val="18"/>
              </w:rPr>
              <w:t>）を読み，</w:t>
            </w:r>
            <w:r w:rsidR="001B65C6">
              <w:rPr>
                <w:rFonts w:ascii="ＭＳ 明朝" w:hAnsi="ＭＳ 明朝" w:hint="eastAsia"/>
                <w:sz w:val="18"/>
                <w:szCs w:val="18"/>
              </w:rPr>
              <w:t>学習を振り返って，学んだことを自分の言葉でまとめる</w:t>
            </w:r>
            <w:r w:rsidR="00F47D06" w:rsidRPr="00120A5C">
              <w:rPr>
                <w:rFonts w:ascii="ＭＳ 明朝" w:hAnsi="ＭＳ 明朝" w:hint="eastAsia"/>
                <w:sz w:val="18"/>
                <w:szCs w:val="18"/>
              </w:rPr>
              <w:t>。</w:t>
            </w:r>
          </w:p>
          <w:p w14:paraId="1304EE5D" w14:textId="77777777" w:rsidR="00F47D06" w:rsidRPr="00120A5C" w:rsidRDefault="00F47D06" w:rsidP="007D5A17">
            <w:pPr>
              <w:spacing w:line="300" w:lineRule="exact"/>
              <w:ind w:left="180" w:hangingChars="100" w:hanging="180"/>
              <w:rPr>
                <w:rFonts w:ascii="ＭＳ 明朝" w:hAnsi="ＭＳ 明朝"/>
                <w:sz w:val="18"/>
                <w:szCs w:val="18"/>
              </w:rPr>
            </w:pPr>
          </w:p>
          <w:p w14:paraId="3F39155D"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0BF577BD"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語句の辞書的な意味と文脈上の意味との関係に注意して話や文章の中で使うことを通して，語感を磨き語彙を豊かにしている。</w:t>
            </w:r>
          </w:p>
          <w:p w14:paraId="62FF572A" w14:textId="102CBB5D"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00922FCF">
              <w:rPr>
                <w:rFonts w:ascii="ＭＳ 明朝" w:hAnsi="ＭＳ 明朝" w:cs="Arial" w:hint="eastAsia"/>
                <w:bCs/>
                <w:sz w:val="18"/>
                <w:szCs w:val="18"/>
              </w:rPr>
              <w:t>考え</w:t>
            </w:r>
            <w:r w:rsidRPr="00120A5C">
              <w:rPr>
                <w:rFonts w:ascii="ＭＳ 明朝" w:hAnsi="ＭＳ 明朝" w:cs="Arial" w:hint="eastAsia"/>
                <w:bCs/>
                <w:sz w:val="18"/>
                <w:szCs w:val="18"/>
              </w:rPr>
              <w:t>と根拠など情報と情報との関係について理解している。</w:t>
            </w:r>
          </w:p>
          <w:p w14:paraId="78BFC75D" w14:textId="587E502C"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w:t>
            </w:r>
            <w:r w:rsidR="00B600F1">
              <w:rPr>
                <w:rFonts w:ascii="ＭＳ 明朝" w:hAnsi="ＭＳ 明朝" w:cs="Arial" w:hint="eastAsia"/>
                <w:bCs/>
                <w:sz w:val="18"/>
                <w:szCs w:val="18"/>
              </w:rPr>
              <w:t>分類，</w:t>
            </w:r>
            <w:r w:rsidRPr="00120A5C">
              <w:rPr>
                <w:rFonts w:ascii="ＭＳ 明朝" w:hAnsi="ＭＳ 明朝" w:cs="Arial" w:hint="eastAsia"/>
                <w:bCs/>
                <w:sz w:val="18"/>
                <w:szCs w:val="18"/>
              </w:rPr>
              <w:t>関係付けなどの情報の整理の仕方，引用の仕方について理解を深め，それらを使っている。</w:t>
            </w:r>
          </w:p>
          <w:p w14:paraId="70502435" w14:textId="7A156C5C"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kern w:val="0"/>
                <w:sz w:val="18"/>
                <w:szCs w:val="18"/>
              </w:rPr>
              <w:t>「話すこと・聞くこと」において，自分の考えや根拠が明確になるように，話の中心的な部分と付加的な部分，事実と</w:t>
            </w:r>
            <w:r w:rsidR="00B600F1">
              <w:rPr>
                <w:rFonts w:ascii="ＭＳ 明朝" w:hAnsi="ＭＳ 明朝" w:cs="Arial" w:hint="eastAsia"/>
                <w:kern w:val="0"/>
                <w:sz w:val="18"/>
                <w:szCs w:val="18"/>
              </w:rPr>
              <w:t>考え</w:t>
            </w:r>
            <w:r w:rsidRPr="00120A5C">
              <w:rPr>
                <w:rFonts w:ascii="ＭＳ 明朝" w:hAnsi="ＭＳ 明朝" w:cs="Arial"/>
                <w:kern w:val="0"/>
                <w:sz w:val="18"/>
                <w:szCs w:val="18"/>
              </w:rPr>
              <w:t>との関係などに注意して，話の構成を考えている。</w:t>
            </w:r>
          </w:p>
          <w:p w14:paraId="4D89F4F9"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kern w:val="0"/>
                <w:sz w:val="18"/>
                <w:szCs w:val="18"/>
              </w:rPr>
              <w:t>「話すこと・聞くこと」において，相手の反応を踏まえながら，自分の考えが分かりやすく伝わるように表現を工夫している。</w:t>
            </w:r>
          </w:p>
          <w:p w14:paraId="4087C7B4" w14:textId="54E156C0"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話の中心を明確にすることに粘り強く取り組み，学習の見通しを持って</w:t>
            </w:r>
            <w:r w:rsidR="000A6F70">
              <w:rPr>
                <w:rFonts w:ascii="ＭＳ 明朝" w:hAnsi="ＭＳ 明朝" w:cs="ＭＳ ゴシック" w:hint="eastAsia"/>
                <w:sz w:val="18"/>
                <w:szCs w:val="18"/>
              </w:rPr>
              <w:t>，</w:t>
            </w:r>
            <w:r w:rsidRPr="00120A5C">
              <w:rPr>
                <w:rFonts w:ascii="ＭＳ 明朝" w:hAnsi="ＭＳ 明朝" w:cs="ＭＳ ゴシック" w:hint="eastAsia"/>
                <w:sz w:val="18"/>
                <w:szCs w:val="18"/>
              </w:rPr>
              <w:t>聞き手に</w:t>
            </w:r>
            <w:r w:rsidR="000A6F70">
              <w:rPr>
                <w:rFonts w:ascii="ＭＳ 明朝" w:hAnsi="ＭＳ 明朝" w:cs="ＭＳ ゴシック" w:hint="eastAsia"/>
                <w:sz w:val="18"/>
                <w:szCs w:val="18"/>
              </w:rPr>
              <w:t>とって</w:t>
            </w:r>
            <w:r w:rsidRPr="00120A5C">
              <w:rPr>
                <w:rFonts w:ascii="ＭＳ 明朝" w:hAnsi="ＭＳ 明朝" w:cs="ＭＳ ゴシック" w:hint="eastAsia"/>
                <w:sz w:val="18"/>
                <w:szCs w:val="18"/>
              </w:rPr>
              <w:t>分かりやすいスピーチを</w:t>
            </w:r>
            <w:r w:rsidR="00B600F1">
              <w:rPr>
                <w:rFonts w:ascii="ＭＳ 明朝" w:hAnsi="ＭＳ 明朝" w:cs="ＭＳ ゴシック" w:hint="eastAsia"/>
                <w:sz w:val="18"/>
                <w:szCs w:val="18"/>
              </w:rPr>
              <w:t>しよ</w:t>
            </w:r>
            <w:r w:rsidRPr="00120A5C">
              <w:rPr>
                <w:rFonts w:ascii="ＭＳ 明朝" w:hAnsi="ＭＳ 明朝" w:cs="ＭＳ ゴシック" w:hint="eastAsia"/>
                <w:sz w:val="18"/>
                <w:szCs w:val="18"/>
              </w:rPr>
              <w:t>うとしている。</w:t>
            </w:r>
          </w:p>
        </w:tc>
      </w:tr>
      <w:tr w:rsidR="00F47D06" w:rsidRPr="000B37BB" w14:paraId="27A5A4AA" w14:textId="77777777" w:rsidTr="00B600F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2433C2B" w14:textId="77777777" w:rsidR="00F47D06" w:rsidRPr="00120A5C" w:rsidRDefault="00F47D06" w:rsidP="00F47D06">
            <w:pPr>
              <w:spacing w:line="300" w:lineRule="exact"/>
              <w:rPr>
                <w:rFonts w:ascii="Arial" w:eastAsia="ＭＳ Ｐゴシック" w:hAnsi="Arial" w:cs="Arial"/>
                <w:kern w:val="0"/>
                <w:sz w:val="17"/>
                <w:szCs w:val="17"/>
              </w:rPr>
            </w:pPr>
            <w:r w:rsidRPr="00120A5C">
              <w:rPr>
                <w:rFonts w:ascii="ＭＳ 明朝" w:hAnsi="ＭＳ 明朝" w:hint="eastAsia"/>
                <w:sz w:val="18"/>
                <w:szCs w:val="18"/>
              </w:rPr>
              <w:t>言葉〈日本語探検〉</w:t>
            </w:r>
          </w:p>
          <w:p w14:paraId="2868113E"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Cs w:val="18"/>
              </w:rPr>
              <w:t>方言と共通語</w:t>
            </w:r>
            <w:r w:rsidRPr="00120A5C">
              <w:rPr>
                <w:rFonts w:ascii="Cambria Math" w:hAnsi="Cambria Math" w:cs="Cambria Math" w:hint="eastAsia"/>
                <w:bCs/>
                <w:w w:val="200"/>
                <w:sz w:val="21"/>
                <w:szCs w:val="18"/>
              </w:rPr>
              <w:t>―</w:t>
            </w:r>
            <w:r w:rsidRPr="00120A5C">
              <w:rPr>
                <w:rFonts w:ascii="ＭＳ 明朝" w:hAnsi="ＭＳ 明朝" w:hint="eastAsia"/>
                <w:bCs/>
                <w:sz w:val="21"/>
                <w:szCs w:val="18"/>
              </w:rPr>
              <w:t>全国のグルメ祭りに行こう</w:t>
            </w:r>
          </w:p>
          <w:p w14:paraId="3B6A4646" w14:textId="77777777" w:rsidR="00F47D06" w:rsidRPr="00120A5C" w:rsidRDefault="00F47D06" w:rsidP="00F47D06">
            <w:pPr>
              <w:spacing w:line="300" w:lineRule="exact"/>
              <w:rPr>
                <w:rFonts w:ascii="ＭＳ 明朝" w:hAnsi="ＭＳ 明朝"/>
                <w:bCs/>
                <w:szCs w:val="18"/>
              </w:rPr>
            </w:pPr>
          </w:p>
          <w:p w14:paraId="7716C198"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Ｐ118</w:t>
            </w:r>
          </w:p>
          <w:p w14:paraId="3F0DE013"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hint="eastAsia"/>
                <w:sz w:val="18"/>
                <w:szCs w:val="18"/>
              </w:rPr>
              <w:t>1時間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5A1C7C"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⑶</w:t>
            </w:r>
            <w:r w:rsidRPr="00120A5C">
              <w:rPr>
                <w:rFonts w:ascii="ＭＳ 明朝" w:hAnsi="ＭＳ 明朝" w:cs="Arial" w:hint="eastAsia"/>
                <w:bCs/>
                <w:sz w:val="18"/>
                <w:szCs w:val="18"/>
                <w:u w:val="single"/>
              </w:rPr>
              <w:t>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0383E3"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・方言と共通語の果たす役割について理解する。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E74FD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教材（Ｐ118～119）を読んで，方言と共通語が話や文章の中でどのように使われているかを大まかにつかむ。</w:t>
            </w:r>
          </w:p>
          <w:p w14:paraId="17EEC3AC"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「まとめ」（Ｐ119）を読んで，方言と共通語の果たす役割について理解する。適宜，漢字を確認する。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DD56BE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方言と共通語の果たす役割について理解している。</w:t>
            </w:r>
          </w:p>
          <w:p w14:paraId="3F9A907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進んで方言と共通語の果たす役割について理解し，見通しを持って学んだことを話や文章の中で生かそうとしている。</w:t>
            </w:r>
          </w:p>
        </w:tc>
      </w:tr>
      <w:tr w:rsidR="00F47D06" w:rsidRPr="000B37BB" w14:paraId="3E18058A" w14:textId="77777777" w:rsidTr="00B600F1">
        <w:trPr>
          <w:trHeight w:val="283"/>
        </w:trPr>
        <w:tc>
          <w:tcPr>
            <w:tcW w:w="2268" w:type="dxa"/>
            <w:tcBorders>
              <w:top w:val="nil"/>
              <w:left w:val="single" w:sz="8" w:space="0" w:color="auto"/>
              <w:bottom w:val="nil"/>
              <w:right w:val="single" w:sz="4" w:space="0" w:color="auto"/>
            </w:tcBorders>
            <w:shd w:val="clear" w:color="auto" w:fill="auto"/>
            <w:tcMar>
              <w:left w:w="57" w:type="dxa"/>
              <w:right w:w="57" w:type="dxa"/>
            </w:tcMar>
          </w:tcPr>
          <w:p w14:paraId="18AAC967"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言葉〈漢字道場〉</w:t>
            </w:r>
          </w:p>
          <w:p w14:paraId="6AFD3E5F"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漢字</w:t>
            </w:r>
            <w:r w:rsidRPr="00120A5C">
              <w:rPr>
                <w:rFonts w:ascii="ＭＳ 明朝" w:hAnsi="ＭＳ 明朝" w:hint="eastAsia"/>
                <w:sz w:val="21"/>
                <w:szCs w:val="18"/>
              </w:rPr>
              <w:t>の</w:t>
            </w:r>
            <w:r w:rsidRPr="00120A5C">
              <w:rPr>
                <w:rFonts w:ascii="ＭＳ 明朝" w:hAnsi="ＭＳ 明朝" w:hint="eastAsia"/>
                <w:bCs/>
                <w:sz w:val="21"/>
                <w:szCs w:val="18"/>
              </w:rPr>
              <w:t>部首</w:t>
            </w:r>
          </w:p>
          <w:p w14:paraId="104EA712"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Ｐ120</w:t>
            </w:r>
          </w:p>
          <w:p w14:paraId="346C0806"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1時間</w:t>
            </w:r>
          </w:p>
          <w:p w14:paraId="2F7CA7A5" w14:textId="77777777" w:rsidR="00F47D06" w:rsidRPr="00120A5C" w:rsidRDefault="00F47D06" w:rsidP="00F47D06">
            <w:pPr>
              <w:spacing w:line="300" w:lineRule="exact"/>
              <w:jc w:val="right"/>
              <w:rPr>
                <w:rFonts w:ascii="ＭＳ 明朝" w:hAnsi="ＭＳ 明朝"/>
                <w:sz w:val="18"/>
                <w:szCs w:val="18"/>
              </w:rPr>
            </w:pPr>
          </w:p>
          <w:p w14:paraId="5C383A22"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書写</w:t>
            </w:r>
          </w:p>
        </w:tc>
        <w:tc>
          <w:tcPr>
            <w:tcW w:w="1418" w:type="dxa"/>
            <w:tcBorders>
              <w:top w:val="nil"/>
              <w:left w:val="single" w:sz="4" w:space="0" w:color="auto"/>
              <w:bottom w:val="nil"/>
              <w:right w:val="single" w:sz="4" w:space="0" w:color="auto"/>
            </w:tcBorders>
            <w:shd w:val="clear" w:color="auto" w:fill="auto"/>
            <w:tcMar>
              <w:left w:w="57" w:type="dxa"/>
              <w:right w:w="57" w:type="dxa"/>
            </w:tcMar>
          </w:tcPr>
          <w:p w14:paraId="741B1858"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イ</w:t>
            </w:r>
          </w:p>
        </w:tc>
        <w:tc>
          <w:tcPr>
            <w:tcW w:w="1843" w:type="dxa"/>
            <w:tcBorders>
              <w:top w:val="nil"/>
              <w:left w:val="single" w:sz="4" w:space="0" w:color="auto"/>
              <w:bottom w:val="nil"/>
              <w:right w:val="single" w:sz="4" w:space="0" w:color="auto"/>
            </w:tcBorders>
            <w:shd w:val="clear" w:color="auto" w:fill="auto"/>
            <w:tcMar>
              <w:left w:w="57" w:type="dxa"/>
              <w:right w:w="57" w:type="dxa"/>
            </w:tcMar>
          </w:tcPr>
          <w:p w14:paraId="4E81DAA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・漢字の部首とその意味について理解し，漢字を文や文章の中で使う。</w:t>
            </w:r>
          </w:p>
        </w:tc>
        <w:tc>
          <w:tcPr>
            <w:tcW w:w="4536" w:type="dxa"/>
            <w:tcBorders>
              <w:top w:val="nil"/>
              <w:left w:val="single" w:sz="4" w:space="0" w:color="auto"/>
              <w:bottom w:val="nil"/>
              <w:right w:val="single" w:sz="4" w:space="0" w:color="auto"/>
            </w:tcBorders>
            <w:shd w:val="clear" w:color="auto" w:fill="auto"/>
            <w:tcMar>
              <w:left w:w="57" w:type="dxa"/>
              <w:right w:w="57" w:type="dxa"/>
            </w:tcMar>
          </w:tcPr>
          <w:p w14:paraId="66AF4902"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「部首とその意味」（Ｐ120）を読んで，部首とその意味について理解し，「問題」</w:t>
            </w:r>
            <w:r w:rsidRPr="00120A5C">
              <w:rPr>
                <w:rFonts w:ascii="ＭＳ 明朝" w:hAnsi="ＭＳ 明朝" w:cs="ＭＳ 明朝" w:hint="eastAsia"/>
                <w:sz w:val="18"/>
                <w:szCs w:val="18"/>
              </w:rPr>
              <w:t>①（Ｐ121）</w:t>
            </w:r>
            <w:r w:rsidRPr="00120A5C">
              <w:rPr>
                <w:rFonts w:ascii="ＭＳ 明朝" w:hAnsi="ＭＳ 明朝" w:hint="eastAsia"/>
                <w:sz w:val="18"/>
                <w:szCs w:val="18"/>
              </w:rPr>
              <w:t>に取り組む。</w:t>
            </w:r>
          </w:p>
          <w:p w14:paraId="6D90BEF8" w14:textId="475F1FD5"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「形の変化」（Ｐ121）を読んで，部首の形と</w:t>
            </w:r>
            <w:r w:rsidR="00B600F1">
              <w:rPr>
                <w:rFonts w:ascii="ＭＳ 明朝" w:hAnsi="ＭＳ 明朝" w:hint="eastAsia"/>
                <w:sz w:val="18"/>
                <w:szCs w:val="18"/>
              </w:rPr>
              <w:t>よ</w:t>
            </w:r>
            <w:r w:rsidRPr="00120A5C">
              <w:rPr>
                <w:rFonts w:ascii="ＭＳ 明朝" w:hAnsi="ＭＳ 明朝" w:hint="eastAsia"/>
                <w:sz w:val="18"/>
                <w:szCs w:val="18"/>
              </w:rPr>
              <w:t>び名について理解し，「問題」</w:t>
            </w:r>
            <w:r w:rsidRPr="00120A5C">
              <w:rPr>
                <w:rFonts w:ascii="ＭＳ 明朝" w:hAnsi="ＭＳ 明朝" w:cs="ＭＳ 明朝" w:hint="eastAsia"/>
                <w:sz w:val="18"/>
                <w:szCs w:val="18"/>
              </w:rPr>
              <w:t>②</w:t>
            </w:r>
            <w:r w:rsidRPr="00120A5C">
              <w:rPr>
                <w:rFonts w:ascii="ＭＳ 明朝" w:hAnsi="ＭＳ 明朝" w:hint="eastAsia"/>
                <w:sz w:val="18"/>
                <w:szCs w:val="18"/>
              </w:rPr>
              <w:t>に取り組む。</w:t>
            </w:r>
          </w:p>
          <w:p w14:paraId="64FB29DA"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　「紛らわしい部首」（Ｐ121）を読んで，形が似ていて紛らわしい部首について知り，「問題」</w:t>
            </w:r>
            <w:r w:rsidRPr="00120A5C">
              <w:rPr>
                <w:rFonts w:ascii="ＭＳ 明朝" w:hAnsi="ＭＳ 明朝" w:cs="ＭＳ 明朝" w:hint="eastAsia"/>
                <w:sz w:val="18"/>
                <w:szCs w:val="18"/>
              </w:rPr>
              <w:t>③</w:t>
            </w:r>
            <w:r w:rsidRPr="00120A5C">
              <w:rPr>
                <w:rFonts w:ascii="ＭＳ 明朝" w:hAnsi="ＭＳ 明朝" w:hint="eastAsia"/>
                <w:sz w:val="18"/>
                <w:szCs w:val="18"/>
              </w:rPr>
              <w:t>に取り組</w:t>
            </w:r>
            <w:r w:rsidRPr="00120A5C">
              <w:rPr>
                <w:rFonts w:ascii="ＭＳ 明朝" w:hAnsi="ＭＳ 明朝" w:hint="eastAsia"/>
                <w:sz w:val="18"/>
                <w:szCs w:val="18"/>
              </w:rPr>
              <w:lastRenderedPageBreak/>
              <w:t>む。</w:t>
            </w:r>
          </w:p>
        </w:tc>
        <w:tc>
          <w:tcPr>
            <w:tcW w:w="4536" w:type="dxa"/>
            <w:tcBorders>
              <w:top w:val="nil"/>
              <w:left w:val="single" w:sz="4" w:space="0" w:color="auto"/>
              <w:bottom w:val="nil"/>
              <w:right w:val="single" w:sz="8" w:space="0" w:color="auto"/>
            </w:tcBorders>
            <w:shd w:val="clear" w:color="auto" w:fill="auto"/>
            <w:tcMar>
              <w:left w:w="57" w:type="dxa"/>
              <w:right w:w="57" w:type="dxa"/>
            </w:tcMar>
          </w:tcPr>
          <w:p w14:paraId="1281707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漢字の部首とその意味について理解し，漢字を文や文章の中で使っている。</w:t>
            </w:r>
          </w:p>
          <w:p w14:paraId="0AC4E1D3"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進んで漢字の部首とその意味について理解し，学習課題に沿って学んだことを文や文章の中で生かそうとしている。</w:t>
            </w:r>
          </w:p>
        </w:tc>
      </w:tr>
      <w:tr w:rsidR="00F47D06" w:rsidRPr="000B37BB" w14:paraId="32BAD505" w14:textId="77777777" w:rsidTr="00873DFC">
        <w:trPr>
          <w:trHeight w:val="283"/>
        </w:trPr>
        <w:tc>
          <w:tcPr>
            <w:tcW w:w="2268" w:type="dxa"/>
            <w:tcBorders>
              <w:top w:val="single" w:sz="8" w:space="0" w:color="auto"/>
              <w:left w:val="single" w:sz="8" w:space="0" w:color="auto"/>
              <w:bottom w:val="single" w:sz="8" w:space="0" w:color="auto"/>
            </w:tcBorders>
            <w:shd w:val="clear" w:color="auto" w:fill="auto"/>
            <w:tcMar>
              <w:left w:w="57" w:type="dxa"/>
              <w:right w:w="57" w:type="dxa"/>
            </w:tcMar>
          </w:tcPr>
          <w:p w14:paraId="3A994737"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読む〈詩</w:t>
            </w:r>
            <w:r w:rsidRPr="00120A5C">
              <w:rPr>
                <w:rFonts w:ascii="ＭＳ 明朝" w:hAnsi="ＭＳ 明朝" w:hint="eastAsia"/>
                <w:sz w:val="18"/>
                <w:szCs w:val="18"/>
              </w:rPr>
              <w:t>（日本語のしらべ）</w:t>
            </w:r>
            <w:r w:rsidRPr="00120A5C">
              <w:rPr>
                <w:rFonts w:ascii="ＭＳ 明朝" w:hAnsi="ＭＳ 明朝"/>
                <w:sz w:val="18"/>
                <w:szCs w:val="18"/>
              </w:rPr>
              <w:t>〉</w:t>
            </w:r>
          </w:p>
          <w:p w14:paraId="254DD8C8"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bCs/>
                <w:sz w:val="21"/>
                <w:szCs w:val="18"/>
              </w:rPr>
              <w:t>月夜</w:t>
            </w:r>
            <w:r w:rsidRPr="00120A5C">
              <w:rPr>
                <w:rFonts w:ascii="ＭＳ 明朝" w:hAnsi="ＭＳ 明朝"/>
                <w:sz w:val="21"/>
                <w:szCs w:val="18"/>
              </w:rPr>
              <w:t>の</w:t>
            </w:r>
            <w:r w:rsidRPr="00120A5C">
              <w:rPr>
                <w:rFonts w:ascii="ＭＳ 明朝" w:hAnsi="ＭＳ 明朝"/>
                <w:bCs/>
                <w:sz w:val="21"/>
                <w:szCs w:val="18"/>
              </w:rPr>
              <w:t>浜辺</w:t>
            </w:r>
          </w:p>
          <w:p w14:paraId="3682354B"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Ｐ12</w:t>
            </w:r>
            <w:r w:rsidRPr="00120A5C">
              <w:rPr>
                <w:rFonts w:ascii="ＭＳ 明朝" w:hAnsi="ＭＳ 明朝" w:hint="eastAsia"/>
                <w:sz w:val="18"/>
                <w:szCs w:val="18"/>
              </w:rPr>
              <w:t>2</w:t>
            </w:r>
          </w:p>
          <w:p w14:paraId="3C434069"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sz w:val="18"/>
                <w:szCs w:val="18"/>
              </w:rPr>
              <w:t>1時間</w:t>
            </w:r>
          </w:p>
        </w:tc>
        <w:tc>
          <w:tcPr>
            <w:tcW w:w="1418" w:type="dxa"/>
            <w:tcBorders>
              <w:top w:val="single" w:sz="8" w:space="0" w:color="auto"/>
              <w:bottom w:val="single" w:sz="8" w:space="0" w:color="auto"/>
            </w:tcBorders>
            <w:shd w:val="clear" w:color="auto" w:fill="auto"/>
            <w:tcMar>
              <w:left w:w="57" w:type="dxa"/>
              <w:right w:w="57" w:type="dxa"/>
            </w:tcMar>
          </w:tcPr>
          <w:p w14:paraId="7B0ABE8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⑴オ</w:t>
            </w:r>
          </w:p>
          <w:p w14:paraId="663C3EB2"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イ</w:t>
            </w:r>
          </w:p>
          <w:p w14:paraId="303E2408"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5AF919ED"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bCs/>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イ</w:t>
            </w:r>
          </w:p>
        </w:tc>
        <w:tc>
          <w:tcPr>
            <w:tcW w:w="1843" w:type="dxa"/>
            <w:tcBorders>
              <w:top w:val="single" w:sz="8" w:space="0" w:color="auto"/>
              <w:bottom w:val="single" w:sz="8" w:space="0" w:color="auto"/>
            </w:tcBorders>
            <w:shd w:val="clear" w:color="auto" w:fill="auto"/>
            <w:tcMar>
              <w:left w:w="57" w:type="dxa"/>
              <w:right w:w="57" w:type="dxa"/>
            </w:tcMar>
          </w:tcPr>
          <w:p w14:paraId="21647CD4"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sz w:val="18"/>
                <w:szCs w:val="18"/>
              </w:rPr>
              <w:t>詩の中の言葉から情景や心情を捉え，リズムを感じ取りながら朗読する。</w:t>
            </w:r>
          </w:p>
        </w:tc>
        <w:tc>
          <w:tcPr>
            <w:tcW w:w="4536" w:type="dxa"/>
            <w:tcBorders>
              <w:top w:val="single" w:sz="8" w:space="0" w:color="auto"/>
              <w:bottom w:val="single" w:sz="8" w:space="0" w:color="auto"/>
            </w:tcBorders>
            <w:shd w:val="clear" w:color="auto" w:fill="auto"/>
            <w:tcMar>
              <w:left w:w="57" w:type="dxa"/>
              <w:right w:w="57" w:type="dxa"/>
            </w:tcMar>
          </w:tcPr>
          <w:p w14:paraId="2715A1CA"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１　全文を通読し，内容を大まかにつかむ。</w:t>
            </w:r>
          </w:p>
          <w:p w14:paraId="03EC94E2"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詩の中の言葉から情景や心情を捉え，リズムを感じ取りながら朗読する。</w:t>
            </w:r>
          </w:p>
          <w:p w14:paraId="2618550E"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３　「詩人と作品」（Ｐ12</w:t>
            </w:r>
            <w:r w:rsidRPr="00120A5C">
              <w:rPr>
                <w:rFonts w:ascii="ＭＳ 明朝" w:hAnsi="ＭＳ 明朝" w:hint="eastAsia"/>
                <w:sz w:val="18"/>
                <w:szCs w:val="18"/>
              </w:rPr>
              <w:t>4</w:t>
            </w:r>
            <w:r w:rsidRPr="00120A5C">
              <w:rPr>
                <w:rFonts w:ascii="ＭＳ 明朝" w:hAnsi="ＭＳ 明朝"/>
                <w:sz w:val="18"/>
                <w:szCs w:val="18"/>
              </w:rPr>
              <w:t>）を読み，中原中也について知る。</w:t>
            </w:r>
          </w:p>
        </w:tc>
        <w:tc>
          <w:tcPr>
            <w:tcW w:w="4536" w:type="dxa"/>
            <w:tcBorders>
              <w:top w:val="single" w:sz="8" w:space="0" w:color="auto"/>
              <w:bottom w:val="single" w:sz="8" w:space="0" w:color="auto"/>
              <w:right w:val="single" w:sz="8" w:space="0" w:color="auto"/>
            </w:tcBorders>
            <w:shd w:val="clear" w:color="auto" w:fill="auto"/>
            <w:tcMar>
              <w:left w:w="57" w:type="dxa"/>
              <w:right w:w="57" w:type="dxa"/>
            </w:tcMar>
          </w:tcPr>
          <w:p w14:paraId="0E83C159" w14:textId="7B89E926"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反復などの表現の技法を理解している。</w:t>
            </w:r>
          </w:p>
          <w:p w14:paraId="6F9D1CD7"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「読むこと」において，場面の展開や人物の心情などについて，描写をもとに捉えている。</w:t>
            </w:r>
          </w:p>
          <w:p w14:paraId="79685611"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進んで詩に描かれた情景や心情を捉え，学習課題に沿って朗読しようとしている。</w:t>
            </w:r>
          </w:p>
        </w:tc>
      </w:tr>
      <w:tr w:rsidR="00F47D06" w:rsidRPr="000B37BB" w14:paraId="2057AC62" w14:textId="77777777" w:rsidTr="000D3E9D">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48AEA9F" w14:textId="094D7344" w:rsidR="00F47D06" w:rsidRPr="00120A5C" w:rsidRDefault="00F47D06" w:rsidP="009C268F">
            <w:pPr>
              <w:spacing w:line="300" w:lineRule="exact"/>
              <w:jc w:val="left"/>
              <w:rPr>
                <w:rFonts w:ascii="ＭＳ 明朝" w:hAnsi="ＭＳ 明朝"/>
                <w:sz w:val="18"/>
                <w:szCs w:val="18"/>
              </w:rPr>
            </w:pPr>
            <w:r w:rsidRPr="00120A5C">
              <w:rPr>
                <w:rFonts w:ascii="ＭＳ 明朝" w:hAnsi="ＭＳ 明朝" w:hint="eastAsia"/>
                <w:sz w:val="18"/>
                <w:szCs w:val="18"/>
              </w:rPr>
              <w:t>５　伝統文化に親しむ</w:t>
            </w:r>
            <w:r w:rsidR="00F50E20">
              <w:rPr>
                <w:rFonts w:ascii="ＭＳ 明朝" w:hAnsi="ＭＳ 明朝" w:hint="eastAsia"/>
                <w:sz w:val="18"/>
                <w:szCs w:val="18"/>
              </w:rPr>
              <w:t>（10～11月</w:t>
            </w:r>
            <w:r w:rsidR="007A765F">
              <w:rPr>
                <w:rFonts w:ascii="ＭＳ 明朝" w:hAnsi="ＭＳ 明朝" w:hint="eastAsia"/>
                <w:sz w:val="18"/>
                <w:szCs w:val="18"/>
              </w:rPr>
              <w:t xml:space="preserve">　17時間</w:t>
            </w:r>
            <w:r w:rsidR="00F50E20">
              <w:rPr>
                <w:rFonts w:ascii="ＭＳ 明朝" w:hAnsi="ＭＳ 明朝" w:hint="eastAsia"/>
                <w:sz w:val="18"/>
                <w:szCs w:val="18"/>
              </w:rPr>
              <w:t>）</w:t>
            </w:r>
          </w:p>
        </w:tc>
      </w:tr>
      <w:tr w:rsidR="00F47D06" w:rsidRPr="000B37BB" w14:paraId="4066FF30" w14:textId="77777777" w:rsidTr="00EE4466">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E7CDE2D"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古典</w:t>
            </w:r>
          </w:p>
          <w:p w14:paraId="7764557C"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hint="eastAsia"/>
                <w:sz w:val="21"/>
                <w:szCs w:val="18"/>
              </w:rPr>
              <w:t>移り行く浦島太郎の物語</w:t>
            </w:r>
          </w:p>
          <w:p w14:paraId="5F3080E3"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Ｐ126</w:t>
            </w:r>
          </w:p>
          <w:p w14:paraId="62CD74A1"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1時間</w:t>
            </w:r>
          </w:p>
          <w:p w14:paraId="7F004177" w14:textId="77777777" w:rsidR="00F47D06" w:rsidRPr="00120A5C" w:rsidRDefault="00F47D06" w:rsidP="00F47D06">
            <w:pPr>
              <w:spacing w:line="300" w:lineRule="exact"/>
              <w:jc w:val="right"/>
              <w:rPr>
                <w:rFonts w:ascii="ＭＳ 明朝" w:hAnsi="ＭＳ 明朝"/>
                <w:sz w:val="18"/>
                <w:szCs w:val="18"/>
              </w:rPr>
            </w:pPr>
          </w:p>
          <w:p w14:paraId="47DC7189" w14:textId="77777777" w:rsidR="00F47D06" w:rsidRPr="00120A5C" w:rsidRDefault="00F47D06" w:rsidP="00F47D06">
            <w:pPr>
              <w:spacing w:line="300" w:lineRule="exact"/>
              <w:jc w:val="righ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FC5F9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⑶</w:t>
            </w:r>
            <w:r w:rsidRPr="00120A5C">
              <w:rPr>
                <w:rFonts w:ascii="ＭＳ 明朝" w:hAnsi="ＭＳ 明朝" w:cs="Arial" w:hint="eastAsia"/>
                <w:bCs/>
                <w:sz w:val="18"/>
                <w:szCs w:val="18"/>
                <w:u w:val="single"/>
              </w:rPr>
              <w:t>イ</w:t>
            </w:r>
          </w:p>
          <w:p w14:paraId="62ED4235"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hint="eastAsia"/>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11D760"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・古典にはさまざまな種類の作品があることを知る。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805BD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タイトル下の問いかけ（Ｐ126）を見て，学習の見通しを持つ。</w:t>
            </w:r>
          </w:p>
          <w:p w14:paraId="3D4FF20A" w14:textId="22749454"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「移り行く浦島太郎の物語」の本文（Ｐ126～</w:t>
            </w:r>
            <w:r w:rsidR="00B77C40">
              <w:rPr>
                <w:rFonts w:ascii="ＭＳ 明朝" w:hAnsi="ＭＳ 明朝" w:hint="eastAsia"/>
                <w:sz w:val="18"/>
                <w:szCs w:val="18"/>
              </w:rPr>
              <w:t>128</w:t>
            </w:r>
            <w:r w:rsidRPr="00120A5C">
              <w:rPr>
                <w:rFonts w:ascii="ＭＳ 明朝" w:hAnsi="ＭＳ 明朝" w:hint="eastAsia"/>
                <w:sz w:val="18"/>
                <w:szCs w:val="18"/>
              </w:rPr>
              <w:t>）を読み，現代に受け継がれる古典の世界に興味・関心を持つ。</w:t>
            </w:r>
            <w:r w:rsidR="00B77C40">
              <w:rPr>
                <w:rFonts w:ascii="ＭＳ 明朝" w:hAnsi="ＭＳ 明朝" w:hint="eastAsia"/>
                <w:sz w:val="18"/>
                <w:szCs w:val="18"/>
              </w:rPr>
              <w:t>適宜，漢字を確認する。</w:t>
            </w:r>
          </w:p>
          <w:p w14:paraId="3F05468B"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　「中学校３年間で学ぶ古典作品」（Ｐ129）を見て，古典にはさまざまな種類の作品があることを知る。</w:t>
            </w:r>
          </w:p>
          <w:p w14:paraId="48702554" w14:textId="5E053EF4"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18"/>
                <w:bdr w:val="single" w:sz="4" w:space="0" w:color="auto" w:frame="1"/>
                <w:shd w:val="pct15" w:color="auto" w:fill="FFFFFF"/>
              </w:rPr>
              <w:t>資</w:t>
            </w:r>
            <w:r w:rsidRPr="00120A5C">
              <w:rPr>
                <w:rFonts w:ascii="ＭＳ 明朝" w:hAnsi="ＭＳ 明朝" w:hint="eastAsia"/>
                <w:sz w:val="18"/>
                <w:szCs w:val="18"/>
              </w:rPr>
              <w:t>「さまざまな古典作品」（Ｐ292～295）</w:t>
            </w:r>
            <w:r w:rsidR="00B77C40">
              <w:rPr>
                <w:rFonts w:ascii="ＭＳ 明朝" w:hAnsi="ＭＳ 明朝" w:hint="eastAsia"/>
                <w:sz w:val="18"/>
                <w:szCs w:val="18"/>
              </w:rPr>
              <w:t>で</w:t>
            </w:r>
            <w:r w:rsidRPr="00120A5C">
              <w:rPr>
                <w:rFonts w:ascii="ＭＳ 明朝" w:hAnsi="ＭＳ 明朝" w:hint="eastAsia"/>
                <w:sz w:val="18"/>
                <w:szCs w:val="18"/>
              </w:rPr>
              <w:t>紹介されている古典作品に触れるのもよい。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154D166"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古典にはさまざまな種類の作品があることを理解している。</w:t>
            </w:r>
          </w:p>
          <w:p w14:paraId="7DF1ED46"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「読むこと」において，文章を読んで理解したことに基づいて，自分の考えを確かなものにしている。</w:t>
            </w:r>
          </w:p>
          <w:p w14:paraId="4528919D" w14:textId="68A2CBD8"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進んで文章を読んで古典の世界に親しみ，見通しを持って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古典を学ぶ意味について考えを持とうとしている。</w:t>
            </w:r>
          </w:p>
        </w:tc>
      </w:tr>
      <w:tr w:rsidR="00F47D06" w:rsidRPr="000B37BB" w14:paraId="65E838E5" w14:textId="77777777" w:rsidTr="00EE4466">
        <w:trPr>
          <w:trHeight w:val="283"/>
        </w:trPr>
        <w:tc>
          <w:tcPr>
            <w:tcW w:w="2268" w:type="dxa"/>
            <w:tcBorders>
              <w:top w:val="nil"/>
              <w:left w:val="single" w:sz="8" w:space="0" w:color="auto"/>
              <w:bottom w:val="nil"/>
              <w:right w:val="single" w:sz="4" w:space="0" w:color="auto"/>
            </w:tcBorders>
            <w:shd w:val="clear" w:color="auto" w:fill="auto"/>
            <w:tcMar>
              <w:left w:w="57" w:type="dxa"/>
              <w:right w:w="57" w:type="dxa"/>
            </w:tcMar>
          </w:tcPr>
          <w:p w14:paraId="4A58B565"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古典</w:t>
            </w:r>
          </w:p>
          <w:p w14:paraId="4833BF2E"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伊曽保物語</w:t>
            </w:r>
          </w:p>
          <w:p w14:paraId="043A193D"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Ｐ130</w:t>
            </w:r>
          </w:p>
          <w:p w14:paraId="43E6DE40"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3時間</w:t>
            </w:r>
          </w:p>
          <w:p w14:paraId="0AE913B9" w14:textId="77777777" w:rsidR="00F47D06" w:rsidRPr="00120A5C" w:rsidRDefault="00F47D06" w:rsidP="00F47D06">
            <w:pPr>
              <w:spacing w:line="300" w:lineRule="exact"/>
              <w:jc w:val="right"/>
              <w:rPr>
                <w:rFonts w:ascii="ＭＳ 明朝" w:hAnsi="ＭＳ 明朝"/>
                <w:sz w:val="18"/>
                <w:szCs w:val="18"/>
              </w:rPr>
            </w:pPr>
          </w:p>
          <w:p w14:paraId="2AA644D9"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社会（歴史）</w:t>
            </w:r>
          </w:p>
        </w:tc>
        <w:tc>
          <w:tcPr>
            <w:tcW w:w="1418" w:type="dxa"/>
            <w:tcBorders>
              <w:top w:val="nil"/>
              <w:left w:val="single" w:sz="4" w:space="0" w:color="auto"/>
              <w:bottom w:val="nil"/>
              <w:right w:val="single" w:sz="4" w:space="0" w:color="auto"/>
            </w:tcBorders>
            <w:shd w:val="clear" w:color="auto" w:fill="auto"/>
            <w:tcMar>
              <w:left w:w="57" w:type="dxa"/>
              <w:right w:w="57" w:type="dxa"/>
            </w:tcMar>
          </w:tcPr>
          <w:p w14:paraId="47AC0BDA"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⑶</w:t>
            </w:r>
            <w:r w:rsidRPr="00120A5C">
              <w:rPr>
                <w:rFonts w:ascii="ＭＳ 明朝" w:hAnsi="ＭＳ 明朝" w:cs="Arial" w:hint="eastAsia"/>
                <w:bCs/>
                <w:sz w:val="18"/>
                <w:szCs w:val="18"/>
                <w:u w:val="single"/>
              </w:rPr>
              <w:t>ア</w:t>
            </w:r>
          </w:p>
          <w:p w14:paraId="2E4F8DED"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hint="eastAsia"/>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エ</w:t>
            </w:r>
          </w:p>
        </w:tc>
        <w:tc>
          <w:tcPr>
            <w:tcW w:w="1843" w:type="dxa"/>
            <w:tcBorders>
              <w:top w:val="nil"/>
              <w:left w:val="single" w:sz="4" w:space="0" w:color="auto"/>
              <w:bottom w:val="nil"/>
              <w:right w:val="single" w:sz="4" w:space="0" w:color="auto"/>
            </w:tcBorders>
            <w:shd w:val="clear" w:color="auto" w:fill="auto"/>
            <w:tcMar>
              <w:left w:w="57" w:type="dxa"/>
              <w:right w:w="57" w:type="dxa"/>
            </w:tcMar>
          </w:tcPr>
          <w:p w14:paraId="3D048DD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・歴史的仮名遣いに注意して音読し，古文の読み方に慣れる。</w:t>
            </w:r>
          </w:p>
          <w:p w14:paraId="72C37681"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・文章の構成などの特徴について考える。</w:t>
            </w:r>
          </w:p>
        </w:tc>
        <w:tc>
          <w:tcPr>
            <w:tcW w:w="4536" w:type="dxa"/>
            <w:tcBorders>
              <w:top w:val="nil"/>
              <w:left w:val="single" w:sz="4" w:space="0" w:color="auto"/>
              <w:bottom w:val="nil"/>
              <w:right w:val="single" w:sz="4" w:space="0" w:color="auto"/>
            </w:tcBorders>
            <w:shd w:val="clear" w:color="auto" w:fill="auto"/>
            <w:tcMar>
              <w:left w:w="57" w:type="dxa"/>
              <w:right w:w="57" w:type="dxa"/>
            </w:tcMar>
          </w:tcPr>
          <w:p w14:paraId="4FA6328A"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タイトル下の問いかけ（Ｐ130）や「てびき」の目標（Ｐ134）を確認し，学習の見通しを持つ。</w:t>
            </w:r>
          </w:p>
          <w:p w14:paraId="35EDC5C1" w14:textId="3131F66B"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「伊曽保物語」の解説（Ｐ130～131）を読み，作品の成り立ちや概要を知る。</w:t>
            </w:r>
            <w:r w:rsidR="00B77C40">
              <w:rPr>
                <w:rFonts w:ascii="ＭＳ 明朝" w:hAnsi="ＭＳ 明朝" w:hint="eastAsia"/>
                <w:sz w:val="18"/>
                <w:szCs w:val="18"/>
              </w:rPr>
              <w:t>適宜，漢字を確認する。</w:t>
            </w:r>
          </w:p>
          <w:p w14:paraId="7DC84CFC" w14:textId="44255DA4"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　「鳩と蟻のこと」（Ｐ132～133）を読み，内容を大まかにつかむ。</w:t>
            </w:r>
            <w:r w:rsidR="00B77C40">
              <w:rPr>
                <w:rFonts w:ascii="ＭＳ 明朝" w:hAnsi="ＭＳ 明朝" w:hint="eastAsia"/>
                <w:sz w:val="18"/>
                <w:szCs w:val="18"/>
              </w:rPr>
              <w:t>適宜，漢字を確認する。</w:t>
            </w:r>
          </w:p>
          <w:p w14:paraId="083E5184" w14:textId="688631EB"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４　設問</w:t>
            </w:r>
            <w:r w:rsidRPr="00120A5C">
              <w:rPr>
                <w:rFonts w:ascii="ＭＳ 明朝" w:hAnsi="ＭＳ 明朝" w:cs="ＭＳ 明朝" w:hint="eastAsia"/>
                <w:sz w:val="18"/>
                <w:szCs w:val="18"/>
              </w:rPr>
              <w:t>①</w:t>
            </w:r>
            <w:r w:rsidRPr="00120A5C">
              <w:rPr>
                <w:rFonts w:ascii="ＭＳ 明朝" w:hAnsi="ＭＳ 明朝" w:hint="eastAsia"/>
                <w:sz w:val="18"/>
                <w:szCs w:val="18"/>
              </w:rPr>
              <w:t>（Ｐ134）に取り組み，音読を通して古文の読み方に慣れる。</w:t>
            </w:r>
          </w:p>
          <w:p w14:paraId="59C9F311" w14:textId="539E1799"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00B77C40">
              <w:rPr>
                <w:rFonts w:ascii="ＭＳ 明朝" w:hAnsi="ＭＳ 明朝" w:hint="eastAsia"/>
                <w:sz w:val="18"/>
                <w:szCs w:val="18"/>
              </w:rPr>
              <w:t>「</w:t>
            </w:r>
            <w:r w:rsidRPr="00120A5C">
              <w:rPr>
                <w:rFonts w:ascii="ＭＳ 明朝" w:hAnsi="ＭＳ 明朝" w:hint="eastAsia"/>
                <w:sz w:val="18"/>
                <w:szCs w:val="18"/>
              </w:rPr>
              <w:t>古典コラム</w:t>
            </w:r>
            <w:r w:rsidR="00B77C40">
              <w:rPr>
                <w:rFonts w:ascii="ＭＳ 明朝" w:hAnsi="ＭＳ 明朝" w:hint="eastAsia"/>
                <w:sz w:val="18"/>
                <w:szCs w:val="18"/>
              </w:rPr>
              <w:t xml:space="preserve">　</w:t>
            </w:r>
            <w:r w:rsidRPr="00120A5C">
              <w:rPr>
                <w:rFonts w:ascii="ＭＳ 明朝" w:hAnsi="ＭＳ 明朝" w:hint="eastAsia"/>
                <w:sz w:val="18"/>
                <w:szCs w:val="18"/>
              </w:rPr>
              <w:t>古典の仮名遣い」を適宜参照し，歴史的仮名遣いについて確認する。</w:t>
            </w:r>
          </w:p>
          <w:p w14:paraId="337EC345" w14:textId="3A557B40"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５　設問</w:t>
            </w:r>
            <w:r w:rsidR="00B77C40">
              <w:rPr>
                <w:rFonts w:ascii="ＭＳ 明朝" w:hAnsi="ＭＳ 明朝" w:hint="eastAsia"/>
                <w:sz w:val="18"/>
                <w:szCs w:val="18"/>
              </w:rPr>
              <w:t>②～</w:t>
            </w:r>
            <w:r w:rsidRPr="00120A5C">
              <w:rPr>
                <w:rFonts w:ascii="ＭＳ 明朝" w:hAnsi="ＭＳ 明朝" w:hint="eastAsia"/>
                <w:sz w:val="18"/>
                <w:szCs w:val="18"/>
              </w:rPr>
              <w:t>③に取り組み，</w:t>
            </w:r>
            <w:r w:rsidR="00B77C40">
              <w:rPr>
                <w:rFonts w:ascii="ＭＳ 明朝" w:hAnsi="ＭＳ 明朝" w:hint="eastAsia"/>
                <w:sz w:val="18"/>
                <w:szCs w:val="18"/>
              </w:rPr>
              <w:t>古文の内容を正確に読み取り，</w:t>
            </w:r>
            <w:r w:rsidRPr="00120A5C">
              <w:rPr>
                <w:rFonts w:ascii="ＭＳ 明朝" w:hAnsi="ＭＳ 明朝" w:hint="eastAsia"/>
                <w:sz w:val="18"/>
                <w:szCs w:val="18"/>
              </w:rPr>
              <w:t>作品の特徴について考える。</w:t>
            </w:r>
          </w:p>
          <w:p w14:paraId="2115FDB8" w14:textId="06136E70"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６　「振り返り」を読み，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p w14:paraId="63B3328A" w14:textId="77777777" w:rsidR="00F47D06" w:rsidRPr="00120A5C" w:rsidRDefault="00F47D06" w:rsidP="007D5A17">
            <w:pPr>
              <w:spacing w:line="300" w:lineRule="exact"/>
              <w:ind w:left="180" w:hangingChars="100" w:hanging="180"/>
              <w:rPr>
                <w:rFonts w:ascii="ＭＳ 明朝" w:hAnsi="ＭＳ 明朝"/>
                <w:sz w:val="18"/>
                <w:szCs w:val="18"/>
              </w:rPr>
            </w:pPr>
          </w:p>
          <w:p w14:paraId="6CA6C8E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left w:val="single" w:sz="4" w:space="0" w:color="auto"/>
              <w:bottom w:val="nil"/>
              <w:right w:val="single" w:sz="8" w:space="0" w:color="auto"/>
            </w:tcBorders>
            <w:shd w:val="clear" w:color="auto" w:fill="auto"/>
            <w:tcMar>
              <w:left w:w="57" w:type="dxa"/>
              <w:right w:w="57" w:type="dxa"/>
            </w:tcMar>
          </w:tcPr>
          <w:p w14:paraId="5576078E" w14:textId="1BDE5F5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音読に必要な文語の</w:t>
            </w:r>
            <w:r w:rsidR="000A6F70">
              <w:rPr>
                <w:rFonts w:ascii="ＭＳ 明朝" w:hAnsi="ＭＳ 明朝" w:cs="Arial" w:hint="eastAsia"/>
                <w:bCs/>
                <w:sz w:val="18"/>
                <w:szCs w:val="18"/>
              </w:rPr>
              <w:t>決まり</w:t>
            </w:r>
            <w:r w:rsidRPr="00120A5C">
              <w:rPr>
                <w:rFonts w:ascii="ＭＳ 明朝" w:hAnsi="ＭＳ 明朝" w:cs="Arial" w:hint="eastAsia"/>
                <w:bCs/>
                <w:sz w:val="18"/>
                <w:szCs w:val="18"/>
              </w:rPr>
              <w:t>を知り，古文を音読し，古典特有のリズムを通して，古典の世界に親しんでいる。</w:t>
            </w:r>
          </w:p>
          <w:p w14:paraId="2C0CB0E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「読むこと」において，文章の構成や展開，表現の効果について，根拠を明確にして考えている。</w:t>
            </w:r>
          </w:p>
          <w:p w14:paraId="7DEC1B82" w14:textId="2AD6FE0E"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進んで音読して古典の世界に親しみ，学習課題に沿って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文章の構成などの工夫について考えをまとめようとしている。</w:t>
            </w:r>
          </w:p>
        </w:tc>
      </w:tr>
      <w:tr w:rsidR="00F47D06" w:rsidRPr="000B37BB" w14:paraId="6CBE087E" w14:textId="77777777" w:rsidTr="00EE4466">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8DB8DF9"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古典</w:t>
            </w:r>
          </w:p>
          <w:p w14:paraId="39E248B2" w14:textId="77777777" w:rsidR="00F47D06" w:rsidRPr="00120A5C" w:rsidRDefault="00F47D06" w:rsidP="00F47D06">
            <w:pPr>
              <w:spacing w:line="300" w:lineRule="exact"/>
              <w:rPr>
                <w:rFonts w:ascii="ＭＳ 明朝" w:hAnsi="ＭＳ 明朝" w:cs="Arial"/>
                <w:bCs/>
                <w:kern w:val="0"/>
                <w:sz w:val="21"/>
                <w:szCs w:val="18"/>
              </w:rPr>
            </w:pPr>
            <w:r w:rsidRPr="00120A5C">
              <w:rPr>
                <w:rFonts w:ascii="ＭＳ 明朝" w:hAnsi="ＭＳ 明朝" w:cs="Arial" w:hint="eastAsia"/>
                <w:bCs/>
                <w:kern w:val="0"/>
                <w:sz w:val="21"/>
                <w:szCs w:val="18"/>
              </w:rPr>
              <w:t>竹取物語</w:t>
            </w:r>
          </w:p>
          <w:p w14:paraId="390BBA31"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hint="eastAsia"/>
                <w:kern w:val="0"/>
                <w:sz w:val="18"/>
                <w:szCs w:val="18"/>
              </w:rPr>
              <w:t>Ｐ135</w:t>
            </w:r>
          </w:p>
          <w:p w14:paraId="11F2C85D"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hint="eastAsia"/>
                <w:kern w:val="0"/>
                <w:sz w:val="18"/>
                <w:szCs w:val="18"/>
              </w:rPr>
              <w:t>4時間</w:t>
            </w:r>
          </w:p>
          <w:p w14:paraId="29FD541B" w14:textId="77777777" w:rsidR="00F47D06" w:rsidRPr="00120A5C" w:rsidRDefault="00F47D06" w:rsidP="00F47D06">
            <w:pPr>
              <w:spacing w:line="300" w:lineRule="exact"/>
              <w:jc w:val="right"/>
              <w:rPr>
                <w:rFonts w:ascii="ＭＳ 明朝" w:hAnsi="ＭＳ 明朝" w:cs="Arial"/>
                <w:kern w:val="0"/>
                <w:sz w:val="18"/>
                <w:szCs w:val="18"/>
              </w:rPr>
            </w:pPr>
          </w:p>
          <w:p w14:paraId="76904BC0"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社会（歴史）</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B6EA95"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⑶</w:t>
            </w:r>
            <w:r w:rsidRPr="00120A5C">
              <w:rPr>
                <w:rFonts w:ascii="ＭＳ 明朝" w:hAnsi="ＭＳ 明朝" w:cs="Arial" w:hint="eastAsia"/>
                <w:bCs/>
                <w:sz w:val="18"/>
                <w:szCs w:val="18"/>
                <w:u w:val="single"/>
              </w:rPr>
              <w:t>ア</w:t>
            </w:r>
          </w:p>
          <w:p w14:paraId="3C5203E9"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hint="eastAsia"/>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6CDAC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・現代語とは異なる言葉や表現に注意して音読し，古典の世界に触れる。</w:t>
            </w:r>
          </w:p>
          <w:p w14:paraId="381316E2"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・古典の作品に描かれた人間の心のありようについて考える。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61B437"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タイトル下の問いかけ（Ｐ135）や「てびき」の目標（Ｐ143）を確認し，学習の見通しを持つ。</w:t>
            </w:r>
          </w:p>
          <w:p w14:paraId="724B9332" w14:textId="16EBE7C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２　「竹取物語」の解説（Ｐ135）を読み，作品の成り立ちや概要を知る。</w:t>
            </w:r>
            <w:r w:rsidR="00B77C40">
              <w:rPr>
                <w:rFonts w:ascii="ＭＳ 明朝" w:hAnsi="ＭＳ 明朝" w:hint="eastAsia"/>
                <w:kern w:val="0"/>
                <w:sz w:val="18"/>
                <w:szCs w:val="18"/>
              </w:rPr>
              <w:t>適宜，漢字を確認する。</w:t>
            </w:r>
          </w:p>
          <w:p w14:paraId="585AD09C" w14:textId="2F650A5A"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３　冒頭（Ｐ136）を読み，内容を大まかにつかむ。</w:t>
            </w:r>
            <w:r w:rsidR="00B77C40">
              <w:rPr>
                <w:rFonts w:ascii="ＭＳ 明朝" w:hAnsi="ＭＳ 明朝" w:hint="eastAsia"/>
                <w:kern w:val="0"/>
                <w:sz w:val="18"/>
                <w:szCs w:val="18"/>
              </w:rPr>
              <w:t>適宜，漢字を確認する。</w:t>
            </w:r>
          </w:p>
          <w:p w14:paraId="2F01DCCB" w14:textId="27DE6940"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４　設問</w:t>
            </w:r>
            <w:r w:rsidRPr="00120A5C">
              <w:rPr>
                <w:rFonts w:ascii="ＭＳ 明朝" w:hAnsi="ＭＳ 明朝" w:cs="ＭＳ 明朝" w:hint="eastAsia"/>
                <w:kern w:val="0"/>
                <w:sz w:val="18"/>
                <w:szCs w:val="18"/>
              </w:rPr>
              <w:t>①</w:t>
            </w:r>
            <w:r w:rsidRPr="00120A5C">
              <w:rPr>
                <w:rFonts w:ascii="ＭＳ 明朝" w:hAnsi="ＭＳ 明朝" w:hint="eastAsia"/>
                <w:kern w:val="0"/>
                <w:sz w:val="18"/>
                <w:szCs w:val="18"/>
              </w:rPr>
              <w:t>（Ｐ143）に取り組み，</w:t>
            </w:r>
            <w:r w:rsidR="00A5444F">
              <w:rPr>
                <w:rFonts w:ascii="ＭＳ 明朝" w:hAnsi="ＭＳ 明朝" w:hint="eastAsia"/>
                <w:kern w:val="0"/>
                <w:sz w:val="18"/>
                <w:szCs w:val="18"/>
              </w:rPr>
              <w:t>冒頭を</w:t>
            </w:r>
            <w:r w:rsidRPr="00120A5C">
              <w:rPr>
                <w:rFonts w:ascii="ＭＳ 明朝" w:hAnsi="ＭＳ 明朝" w:hint="eastAsia"/>
                <w:kern w:val="0"/>
                <w:sz w:val="18"/>
                <w:szCs w:val="18"/>
              </w:rPr>
              <w:t>音読・暗唱</w:t>
            </w:r>
            <w:r w:rsidR="00A5444F">
              <w:rPr>
                <w:rFonts w:ascii="ＭＳ 明朝" w:hAnsi="ＭＳ 明朝" w:hint="eastAsia"/>
                <w:kern w:val="0"/>
                <w:sz w:val="18"/>
                <w:szCs w:val="18"/>
              </w:rPr>
              <w:t>すること</w:t>
            </w:r>
            <w:r w:rsidRPr="00120A5C">
              <w:rPr>
                <w:rFonts w:ascii="ＭＳ 明朝" w:hAnsi="ＭＳ 明朝" w:hint="eastAsia"/>
                <w:kern w:val="0"/>
                <w:sz w:val="18"/>
                <w:szCs w:val="18"/>
              </w:rPr>
              <w:t>を通して古文を読み味わう。</w:t>
            </w:r>
          </w:p>
          <w:p w14:paraId="758035B4" w14:textId="53A63E29"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w:t>
            </w:r>
            <w:r w:rsidR="00B77C40">
              <w:rPr>
                <w:rFonts w:ascii="ＭＳ 明朝" w:hAnsi="ＭＳ 明朝" w:hint="eastAsia"/>
                <w:kern w:val="0"/>
                <w:sz w:val="18"/>
                <w:szCs w:val="18"/>
              </w:rPr>
              <w:t>「</w:t>
            </w:r>
            <w:r w:rsidRPr="00120A5C">
              <w:rPr>
                <w:rFonts w:ascii="ＭＳ 明朝" w:hAnsi="ＭＳ 明朝" w:hint="eastAsia"/>
                <w:kern w:val="0"/>
                <w:sz w:val="18"/>
                <w:szCs w:val="18"/>
              </w:rPr>
              <w:t>古典コラム</w:t>
            </w:r>
            <w:r w:rsidR="00B77C40">
              <w:rPr>
                <w:rFonts w:ascii="ＭＳ 明朝" w:hAnsi="ＭＳ 明朝" w:hint="eastAsia"/>
                <w:kern w:val="0"/>
                <w:sz w:val="18"/>
                <w:szCs w:val="18"/>
              </w:rPr>
              <w:t xml:space="preserve">　</w:t>
            </w:r>
            <w:r w:rsidRPr="00120A5C">
              <w:rPr>
                <w:rFonts w:ascii="ＭＳ 明朝" w:hAnsi="ＭＳ 明朝" w:hint="eastAsia"/>
                <w:kern w:val="0"/>
                <w:sz w:val="18"/>
                <w:szCs w:val="18"/>
              </w:rPr>
              <w:t>古典の言葉とその意味」を適宜参照し，現代語と異なる古典の言葉とその意味を確認する。</w:t>
            </w:r>
          </w:p>
          <w:p w14:paraId="5299320D" w14:textId="2E0634BD"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５　「かぐや姫の昇天」まで（Ｐ137～142）を読み，内容を大まかにつかむ。</w:t>
            </w:r>
            <w:r w:rsidR="00B77C40">
              <w:rPr>
                <w:rFonts w:ascii="ＭＳ 明朝" w:hAnsi="ＭＳ 明朝" w:hint="eastAsia"/>
                <w:kern w:val="0"/>
                <w:sz w:val="18"/>
                <w:szCs w:val="18"/>
              </w:rPr>
              <w:t>適宜，漢字を確認する。</w:t>
            </w:r>
          </w:p>
          <w:p w14:paraId="1FF0B220" w14:textId="075FF5B1" w:rsidR="00A5444F" w:rsidRPr="00120A5C" w:rsidRDefault="00A5444F" w:rsidP="00A5444F">
            <w:pPr>
              <w:widowControl/>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６</w:t>
            </w:r>
            <w:r w:rsidRPr="00120A5C">
              <w:rPr>
                <w:rFonts w:ascii="ＭＳ 明朝" w:hAnsi="ＭＳ 明朝" w:hint="eastAsia"/>
                <w:kern w:val="0"/>
                <w:sz w:val="18"/>
                <w:szCs w:val="18"/>
              </w:rPr>
              <w:t xml:space="preserve">　設問</w:t>
            </w:r>
            <w:r w:rsidRPr="00120A5C">
              <w:rPr>
                <w:rFonts w:ascii="ＭＳ 明朝" w:hAnsi="ＭＳ 明朝" w:cs="ＭＳ 明朝" w:hint="eastAsia"/>
                <w:kern w:val="0"/>
                <w:sz w:val="18"/>
                <w:szCs w:val="18"/>
              </w:rPr>
              <w:t>①</w:t>
            </w:r>
            <w:r w:rsidRPr="00120A5C">
              <w:rPr>
                <w:rFonts w:ascii="ＭＳ 明朝" w:hAnsi="ＭＳ 明朝" w:hint="eastAsia"/>
                <w:kern w:val="0"/>
                <w:sz w:val="18"/>
                <w:szCs w:val="18"/>
              </w:rPr>
              <w:t>に取り組み，</w:t>
            </w:r>
            <w:r>
              <w:rPr>
                <w:rFonts w:ascii="ＭＳ 明朝" w:hAnsi="ＭＳ 明朝" w:hint="eastAsia"/>
                <w:kern w:val="0"/>
                <w:sz w:val="18"/>
                <w:szCs w:val="18"/>
              </w:rPr>
              <w:t>「かぐや姫の昇天」を</w:t>
            </w:r>
            <w:r w:rsidRPr="00120A5C">
              <w:rPr>
                <w:rFonts w:ascii="ＭＳ 明朝" w:hAnsi="ＭＳ 明朝" w:hint="eastAsia"/>
                <w:kern w:val="0"/>
                <w:sz w:val="18"/>
                <w:szCs w:val="18"/>
              </w:rPr>
              <w:t>音読・暗唱</w:t>
            </w:r>
            <w:r>
              <w:rPr>
                <w:rFonts w:ascii="ＭＳ 明朝" w:hAnsi="ＭＳ 明朝" w:hint="eastAsia"/>
                <w:kern w:val="0"/>
                <w:sz w:val="18"/>
                <w:szCs w:val="18"/>
              </w:rPr>
              <w:t>することを</w:t>
            </w:r>
            <w:r w:rsidRPr="00120A5C">
              <w:rPr>
                <w:rFonts w:ascii="ＭＳ 明朝" w:hAnsi="ＭＳ 明朝" w:hint="eastAsia"/>
                <w:kern w:val="0"/>
                <w:sz w:val="18"/>
                <w:szCs w:val="18"/>
              </w:rPr>
              <w:t>通して古文を読み味わう。</w:t>
            </w:r>
          </w:p>
          <w:p w14:paraId="64757E8D" w14:textId="3788FC6F" w:rsidR="00F47D06" w:rsidRPr="00120A5C" w:rsidRDefault="00A5444F" w:rsidP="007D5A17">
            <w:pPr>
              <w:widowControl/>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７</w:t>
            </w:r>
            <w:r w:rsidR="00F47D06" w:rsidRPr="00120A5C">
              <w:rPr>
                <w:rFonts w:ascii="ＭＳ 明朝" w:hAnsi="ＭＳ 明朝" w:hint="eastAsia"/>
                <w:kern w:val="0"/>
                <w:sz w:val="18"/>
                <w:szCs w:val="18"/>
              </w:rPr>
              <w:t xml:space="preserve">　設問</w:t>
            </w:r>
            <w:r w:rsidR="00B77C40">
              <w:rPr>
                <w:rFonts w:ascii="ＭＳ 明朝" w:hAnsi="ＭＳ 明朝" w:hint="eastAsia"/>
                <w:kern w:val="0"/>
                <w:sz w:val="18"/>
                <w:szCs w:val="18"/>
              </w:rPr>
              <w:t>②～</w:t>
            </w:r>
            <w:r w:rsidR="00F47D06" w:rsidRPr="00120A5C">
              <w:rPr>
                <w:rFonts w:ascii="ＭＳ 明朝" w:hAnsi="ＭＳ 明朝" w:hint="eastAsia"/>
                <w:kern w:val="0"/>
                <w:sz w:val="18"/>
                <w:szCs w:val="18"/>
              </w:rPr>
              <w:t>③に取り組み，</w:t>
            </w:r>
            <w:r w:rsidR="00B77C40" w:rsidRPr="00120A5C">
              <w:rPr>
                <w:rFonts w:ascii="ＭＳ 明朝" w:hAnsi="ＭＳ 明朝" w:hint="eastAsia"/>
                <w:kern w:val="0"/>
                <w:sz w:val="18"/>
                <w:szCs w:val="18"/>
              </w:rPr>
              <w:t>文章の展開に即して登場人物の心情を読み取</w:t>
            </w:r>
            <w:r w:rsidR="00B77C40">
              <w:rPr>
                <w:rFonts w:ascii="ＭＳ 明朝" w:hAnsi="ＭＳ 明朝" w:hint="eastAsia"/>
                <w:kern w:val="0"/>
                <w:sz w:val="18"/>
                <w:szCs w:val="18"/>
              </w:rPr>
              <w:t>り，</w:t>
            </w:r>
            <w:r w:rsidR="00F47D06" w:rsidRPr="00120A5C">
              <w:rPr>
                <w:rFonts w:ascii="ＭＳ 明朝" w:hAnsi="ＭＳ 明朝" w:hint="eastAsia"/>
                <w:kern w:val="0"/>
                <w:sz w:val="18"/>
                <w:szCs w:val="18"/>
              </w:rPr>
              <w:t>作品に描かれた人間の心のありようについて話し合う。</w:t>
            </w:r>
          </w:p>
          <w:p w14:paraId="0A84D359" w14:textId="6433223A" w:rsidR="00F47D06" w:rsidRPr="00120A5C" w:rsidRDefault="00A5444F" w:rsidP="007D5A17">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８</w:t>
            </w:r>
            <w:r w:rsidR="00F47D06" w:rsidRPr="00120A5C">
              <w:rPr>
                <w:rFonts w:ascii="ＭＳ 明朝" w:hAnsi="ＭＳ 明朝" w:hint="eastAsia"/>
                <w:sz w:val="18"/>
                <w:szCs w:val="18"/>
              </w:rPr>
              <w:t xml:space="preserve">　「振り返り」を読み，</w:t>
            </w:r>
            <w:r w:rsidR="001B65C6">
              <w:rPr>
                <w:rFonts w:ascii="ＭＳ 明朝" w:hAnsi="ＭＳ 明朝" w:hint="eastAsia"/>
                <w:sz w:val="18"/>
                <w:szCs w:val="18"/>
              </w:rPr>
              <w:t>学習を振り返って，学んだことを自分の言葉でまとめる</w:t>
            </w:r>
            <w:r w:rsidR="00F47D06" w:rsidRPr="00120A5C">
              <w:rPr>
                <w:rFonts w:ascii="ＭＳ 明朝" w:hAnsi="ＭＳ 明朝" w:hint="eastAsia"/>
                <w:sz w:val="18"/>
                <w:szCs w:val="18"/>
              </w:rPr>
              <w:t>。</w:t>
            </w:r>
          </w:p>
          <w:p w14:paraId="24ACB4EE" w14:textId="77777777" w:rsidR="00F47D06" w:rsidRPr="00FA2250" w:rsidRDefault="00F47D06" w:rsidP="007D5A17">
            <w:pPr>
              <w:widowControl/>
              <w:spacing w:line="300" w:lineRule="exact"/>
              <w:ind w:left="180" w:hangingChars="100" w:hanging="180"/>
              <w:rPr>
                <w:rFonts w:ascii="ＭＳ 明朝" w:hAnsi="ＭＳ 明朝"/>
                <w:kern w:val="0"/>
                <w:sz w:val="18"/>
                <w:szCs w:val="18"/>
              </w:rPr>
            </w:pPr>
          </w:p>
          <w:p w14:paraId="10A5DFC3"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685F263" w14:textId="3A49B862"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音読に必要な文語の</w:t>
            </w:r>
            <w:r w:rsidR="000A6F70">
              <w:rPr>
                <w:rFonts w:ascii="ＭＳ 明朝" w:hAnsi="ＭＳ 明朝" w:cs="Arial" w:hint="eastAsia"/>
                <w:bCs/>
                <w:sz w:val="18"/>
                <w:szCs w:val="18"/>
              </w:rPr>
              <w:t>決まり</w:t>
            </w:r>
            <w:r w:rsidRPr="00120A5C">
              <w:rPr>
                <w:rFonts w:ascii="ＭＳ 明朝" w:hAnsi="ＭＳ 明朝" w:cs="Arial" w:hint="eastAsia"/>
                <w:bCs/>
                <w:sz w:val="18"/>
                <w:szCs w:val="18"/>
              </w:rPr>
              <w:t>を知り，古文を音読し，古典特有のリズムを通して，古典の世界に親しんでいる。</w:t>
            </w:r>
          </w:p>
          <w:p w14:paraId="1BB0A2C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hint="eastAsia"/>
                <w:sz w:val="18"/>
                <w:szCs w:val="18"/>
              </w:rPr>
              <w:t>「読むこと」において，文章を読んで理解したことに基づいて，自分の考えを確かなものにしている。</w:t>
            </w:r>
          </w:p>
          <w:p w14:paraId="626235FD" w14:textId="3913EE7B"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進んで音読して古典の世界に親しみ，学習課題に沿って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古典に描かれた人間の心のありようについて話し合おうとしている。</w:t>
            </w:r>
          </w:p>
        </w:tc>
      </w:tr>
      <w:tr w:rsidR="00F47D06" w:rsidRPr="000B37BB" w14:paraId="104D8C8D" w14:textId="77777777" w:rsidTr="00EE4466">
        <w:trPr>
          <w:trHeight w:val="283"/>
        </w:trPr>
        <w:tc>
          <w:tcPr>
            <w:tcW w:w="2268" w:type="dxa"/>
            <w:tcBorders>
              <w:top w:val="nil"/>
              <w:left w:val="single" w:sz="8" w:space="0" w:color="auto"/>
              <w:bottom w:val="nil"/>
              <w:right w:val="single" w:sz="4" w:space="0" w:color="auto"/>
            </w:tcBorders>
            <w:shd w:val="clear" w:color="auto" w:fill="auto"/>
            <w:tcMar>
              <w:left w:w="57" w:type="dxa"/>
              <w:right w:w="57" w:type="dxa"/>
            </w:tcMar>
          </w:tcPr>
          <w:p w14:paraId="20540134"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古典</w:t>
            </w:r>
          </w:p>
          <w:p w14:paraId="51BEF345"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矛盾</w:t>
            </w:r>
          </w:p>
          <w:p w14:paraId="25876D91"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Ｐ144</w:t>
            </w:r>
          </w:p>
          <w:p w14:paraId="578322CD"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3時間</w:t>
            </w:r>
          </w:p>
        </w:tc>
        <w:tc>
          <w:tcPr>
            <w:tcW w:w="1418" w:type="dxa"/>
            <w:tcBorders>
              <w:top w:val="nil"/>
              <w:left w:val="single" w:sz="4" w:space="0" w:color="auto"/>
              <w:bottom w:val="nil"/>
              <w:right w:val="single" w:sz="4" w:space="0" w:color="auto"/>
            </w:tcBorders>
            <w:shd w:val="clear" w:color="auto" w:fill="auto"/>
            <w:tcMar>
              <w:left w:w="57" w:type="dxa"/>
              <w:right w:w="57" w:type="dxa"/>
            </w:tcMar>
          </w:tcPr>
          <w:p w14:paraId="5CDAE51E"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⑶</w:t>
            </w:r>
            <w:r w:rsidRPr="00120A5C">
              <w:rPr>
                <w:rFonts w:ascii="ＭＳ 明朝" w:hAnsi="ＭＳ 明朝" w:cs="Arial" w:hint="eastAsia"/>
                <w:bCs/>
                <w:sz w:val="18"/>
                <w:szCs w:val="18"/>
                <w:u w:val="single"/>
              </w:rPr>
              <w:t>ア</w:t>
            </w:r>
          </w:p>
          <w:p w14:paraId="54949726" w14:textId="61031B0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Arial" w:hint="eastAsia"/>
                <w:bCs/>
                <w:sz w:val="18"/>
                <w:szCs w:val="18"/>
              </w:rPr>
              <w:t>［思判表］</w:t>
            </w:r>
            <w:r w:rsidR="00B77C40" w:rsidRPr="00120A5C">
              <w:rPr>
                <w:rFonts w:ascii="ＭＳ 明朝" w:hAnsi="ＭＳ 明朝" w:cs="Arial" w:hint="eastAsia"/>
                <w:sz w:val="18"/>
                <w:szCs w:val="18"/>
              </w:rPr>
              <w:t>Ｂ</w:t>
            </w:r>
            <w:r w:rsidR="00B77C40" w:rsidRPr="00120A5C">
              <w:rPr>
                <w:rFonts w:ascii="ＭＳ 明朝" w:hAnsi="ＭＳ 明朝" w:cs="ＭＳ ゴシック" w:hint="eastAsia"/>
                <w:sz w:val="18"/>
                <w:szCs w:val="18"/>
              </w:rPr>
              <w:t>⑴</w:t>
            </w:r>
            <w:r w:rsidR="00B77C40" w:rsidRPr="00B77C40">
              <w:rPr>
                <w:rFonts w:ascii="ＭＳ 明朝" w:hAnsi="ＭＳ 明朝" w:cs="ＭＳ ゴシック" w:hint="eastAsia"/>
                <w:sz w:val="18"/>
                <w:szCs w:val="18"/>
                <w:u w:val="single"/>
              </w:rPr>
              <w:t>ア</w:t>
            </w:r>
            <w:r w:rsidR="00B77C40">
              <w:rPr>
                <w:rFonts w:ascii="ＭＳ 明朝" w:hAnsi="ＭＳ 明朝" w:cs="ＭＳ ゴシック" w:hint="eastAsia"/>
                <w:sz w:val="18"/>
                <w:szCs w:val="18"/>
              </w:rPr>
              <w:t>，</w:t>
            </w:r>
            <w:r w:rsidRPr="00120A5C">
              <w:rPr>
                <w:rFonts w:ascii="ＭＳ 明朝" w:hAnsi="ＭＳ 明朝" w:cs="Arial" w:hint="eastAsia"/>
                <w:bCs/>
                <w:sz w:val="18"/>
                <w:szCs w:val="18"/>
              </w:rPr>
              <w:t>Ｃ⑴</w:t>
            </w:r>
            <w:r w:rsidRPr="00B77C40">
              <w:rPr>
                <w:rFonts w:ascii="ＭＳ 明朝" w:hAnsi="ＭＳ 明朝" w:cs="Arial" w:hint="eastAsia"/>
                <w:bCs/>
                <w:sz w:val="18"/>
                <w:szCs w:val="18"/>
              </w:rPr>
              <w:t>エ</w:t>
            </w:r>
            <w:r w:rsidRPr="00120A5C">
              <w:rPr>
                <w:rFonts w:ascii="ＭＳ 明朝" w:hAnsi="ＭＳ 明朝" w:cs="Arial" w:hint="eastAsia"/>
                <w:bCs/>
                <w:sz w:val="18"/>
                <w:szCs w:val="18"/>
              </w:rPr>
              <w:t>，</w:t>
            </w:r>
            <w:r w:rsidR="00B77C40" w:rsidRPr="00120A5C">
              <w:rPr>
                <w:rFonts w:ascii="ＭＳ 明朝" w:hAnsi="ＭＳ 明朝" w:cs="Arial"/>
                <w:sz w:val="18"/>
                <w:szCs w:val="18"/>
              </w:rPr>
              <w:t xml:space="preserve"> </w:t>
            </w:r>
          </w:p>
        </w:tc>
        <w:tc>
          <w:tcPr>
            <w:tcW w:w="1843" w:type="dxa"/>
            <w:tcBorders>
              <w:top w:val="nil"/>
              <w:left w:val="single" w:sz="4" w:space="0" w:color="auto"/>
              <w:bottom w:val="nil"/>
              <w:right w:val="single" w:sz="4" w:space="0" w:color="auto"/>
            </w:tcBorders>
            <w:shd w:val="clear" w:color="auto" w:fill="auto"/>
            <w:tcMar>
              <w:left w:w="57" w:type="dxa"/>
              <w:right w:w="57" w:type="dxa"/>
            </w:tcMar>
          </w:tcPr>
          <w:p w14:paraId="6377722E"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・漢文特有のリズムを味わい，訓読に必要な決まりを知る。</w:t>
            </w:r>
          </w:p>
          <w:p w14:paraId="786445B2"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・故事成語について調べ，体験や出来事</w:t>
            </w:r>
            <w:r w:rsidRPr="00120A5C">
              <w:rPr>
                <w:rFonts w:ascii="ＭＳ 明朝" w:hAnsi="ＭＳ 明朝" w:hint="eastAsia"/>
                <w:sz w:val="18"/>
                <w:szCs w:val="18"/>
              </w:rPr>
              <w:lastRenderedPageBreak/>
              <w:t>を文章にまとめる。</w:t>
            </w:r>
          </w:p>
        </w:tc>
        <w:tc>
          <w:tcPr>
            <w:tcW w:w="4536" w:type="dxa"/>
            <w:tcBorders>
              <w:top w:val="nil"/>
              <w:left w:val="single" w:sz="4" w:space="0" w:color="auto"/>
              <w:bottom w:val="nil"/>
              <w:right w:val="single" w:sz="4" w:space="0" w:color="auto"/>
            </w:tcBorders>
            <w:shd w:val="clear" w:color="auto" w:fill="auto"/>
            <w:tcMar>
              <w:left w:w="57" w:type="dxa"/>
              <w:right w:w="57" w:type="dxa"/>
            </w:tcMar>
          </w:tcPr>
          <w:p w14:paraId="39D2A89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１　タイトル下の問いかけ（Ｐ144）や「てびき」の目標（Ｐ146）を確認し，学習の見通しを持つ。</w:t>
            </w:r>
          </w:p>
          <w:p w14:paraId="619A641F" w14:textId="51D5A26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故事成語の解説（Ｐ14</w:t>
            </w:r>
            <w:r w:rsidR="00A5444F">
              <w:rPr>
                <w:rFonts w:ascii="ＭＳ 明朝" w:hAnsi="ＭＳ 明朝" w:hint="eastAsia"/>
                <w:sz w:val="18"/>
                <w:szCs w:val="18"/>
              </w:rPr>
              <w:t>4</w:t>
            </w:r>
            <w:r w:rsidRPr="00120A5C">
              <w:rPr>
                <w:rFonts w:ascii="ＭＳ 明朝" w:hAnsi="ＭＳ 明朝" w:hint="eastAsia"/>
                <w:sz w:val="18"/>
                <w:szCs w:val="18"/>
              </w:rPr>
              <w:t>）を読み，故事成語とは何かを知る。</w:t>
            </w:r>
            <w:r w:rsidR="00A5444F">
              <w:rPr>
                <w:rFonts w:ascii="ＭＳ 明朝" w:hAnsi="ＭＳ 明朝" w:hint="eastAsia"/>
                <w:sz w:val="18"/>
                <w:szCs w:val="18"/>
              </w:rPr>
              <w:t>適宜，漢字を確認する。</w:t>
            </w:r>
          </w:p>
          <w:p w14:paraId="7AFFED19" w14:textId="0B18C54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00A5444F">
              <w:rPr>
                <w:rFonts w:ascii="ＭＳ 明朝" w:hAnsi="ＭＳ 明朝" w:hint="eastAsia"/>
                <w:sz w:val="18"/>
                <w:szCs w:val="18"/>
              </w:rPr>
              <w:t>「</w:t>
            </w:r>
            <w:r w:rsidRPr="00120A5C">
              <w:rPr>
                <w:rFonts w:ascii="ＭＳ 明朝" w:hAnsi="ＭＳ 明朝" w:hint="eastAsia"/>
                <w:sz w:val="18"/>
                <w:szCs w:val="18"/>
              </w:rPr>
              <w:t>古典コラム</w:t>
            </w:r>
            <w:r w:rsidR="00A5444F">
              <w:rPr>
                <w:rFonts w:ascii="ＭＳ 明朝" w:hAnsi="ＭＳ 明朝" w:hint="eastAsia"/>
                <w:sz w:val="18"/>
                <w:szCs w:val="18"/>
              </w:rPr>
              <w:t xml:space="preserve">　</w:t>
            </w:r>
            <w:r w:rsidRPr="00120A5C">
              <w:rPr>
                <w:rFonts w:ascii="ＭＳ 明朝" w:hAnsi="ＭＳ 明朝" w:hint="eastAsia"/>
                <w:sz w:val="18"/>
                <w:szCs w:val="18"/>
              </w:rPr>
              <w:t>故事成語の例」（Ｐ1</w:t>
            </w:r>
            <w:r w:rsidR="00A5444F">
              <w:rPr>
                <w:rFonts w:ascii="ＭＳ 明朝" w:hAnsi="ＭＳ 明朝" w:hint="eastAsia"/>
                <w:sz w:val="18"/>
                <w:szCs w:val="18"/>
              </w:rPr>
              <w:t>46</w:t>
            </w:r>
            <w:r w:rsidRPr="00120A5C">
              <w:rPr>
                <w:rFonts w:ascii="ＭＳ 明朝" w:hAnsi="ＭＳ 明朝" w:hint="eastAsia"/>
                <w:sz w:val="18"/>
                <w:szCs w:val="18"/>
              </w:rPr>
              <w:t>）の内容にも触</w:t>
            </w:r>
            <w:r w:rsidRPr="00120A5C">
              <w:rPr>
                <w:rFonts w:ascii="ＭＳ 明朝" w:hAnsi="ＭＳ 明朝" w:hint="eastAsia"/>
                <w:sz w:val="18"/>
                <w:szCs w:val="18"/>
              </w:rPr>
              <w:lastRenderedPageBreak/>
              <w:t>れ，取り上げられている語の意味と由来を確認する。</w:t>
            </w:r>
          </w:p>
          <w:p w14:paraId="4737D13E" w14:textId="62C1BBA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　「矛盾」の書き下し文（Ｐ14</w:t>
            </w:r>
            <w:r w:rsidR="00A5444F">
              <w:rPr>
                <w:rFonts w:ascii="ＭＳ 明朝" w:hAnsi="ＭＳ 明朝" w:hint="eastAsia"/>
                <w:sz w:val="18"/>
                <w:szCs w:val="18"/>
              </w:rPr>
              <w:t>4</w:t>
            </w:r>
            <w:r w:rsidRPr="00120A5C">
              <w:rPr>
                <w:rFonts w:ascii="ＭＳ 明朝" w:hAnsi="ＭＳ 明朝" w:hint="eastAsia"/>
                <w:sz w:val="18"/>
                <w:szCs w:val="18"/>
              </w:rPr>
              <w:t>～14</w:t>
            </w:r>
            <w:r w:rsidR="00A5444F">
              <w:rPr>
                <w:rFonts w:ascii="ＭＳ 明朝" w:hAnsi="ＭＳ 明朝" w:hint="eastAsia"/>
                <w:sz w:val="18"/>
                <w:szCs w:val="18"/>
              </w:rPr>
              <w:t>5</w:t>
            </w:r>
            <w:r w:rsidRPr="00120A5C">
              <w:rPr>
                <w:rFonts w:ascii="ＭＳ 明朝" w:hAnsi="ＭＳ 明朝" w:hint="eastAsia"/>
                <w:sz w:val="18"/>
                <w:szCs w:val="18"/>
              </w:rPr>
              <w:t>）を読み，内容を大まかにつかむ。</w:t>
            </w:r>
            <w:r w:rsidR="00A5444F">
              <w:rPr>
                <w:rFonts w:ascii="ＭＳ 明朝" w:hAnsi="ＭＳ 明朝" w:hint="eastAsia"/>
                <w:sz w:val="18"/>
                <w:szCs w:val="18"/>
              </w:rPr>
              <w:t>適宜，漢字を確認する。</w:t>
            </w:r>
          </w:p>
          <w:p w14:paraId="4363066C" w14:textId="1BCF88B2"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４　設問</w:t>
            </w:r>
            <w:r w:rsidRPr="00120A5C">
              <w:rPr>
                <w:rFonts w:ascii="ＭＳ 明朝" w:hAnsi="ＭＳ 明朝" w:cs="ＭＳ 明朝" w:hint="eastAsia"/>
                <w:sz w:val="18"/>
                <w:szCs w:val="18"/>
              </w:rPr>
              <w:t>①</w:t>
            </w:r>
            <w:r w:rsidRPr="00120A5C">
              <w:rPr>
                <w:rFonts w:ascii="ＭＳ 明朝" w:hAnsi="ＭＳ 明朝" w:hint="eastAsia"/>
                <w:sz w:val="18"/>
                <w:szCs w:val="18"/>
              </w:rPr>
              <w:t>～</w:t>
            </w:r>
            <w:r w:rsidRPr="00120A5C">
              <w:rPr>
                <w:rFonts w:ascii="ＭＳ 明朝" w:hAnsi="ＭＳ 明朝" w:cs="ＭＳ 明朝" w:hint="eastAsia"/>
                <w:sz w:val="18"/>
                <w:szCs w:val="18"/>
              </w:rPr>
              <w:t>②</w:t>
            </w:r>
            <w:r w:rsidRPr="00120A5C">
              <w:rPr>
                <w:rFonts w:ascii="ＭＳ 明朝" w:hAnsi="ＭＳ 明朝" w:hint="eastAsia"/>
                <w:sz w:val="18"/>
                <w:szCs w:val="18"/>
              </w:rPr>
              <w:t>（Ｐ1</w:t>
            </w:r>
            <w:r w:rsidR="00A5444F">
              <w:rPr>
                <w:rFonts w:ascii="ＭＳ 明朝" w:hAnsi="ＭＳ 明朝" w:hint="eastAsia"/>
                <w:sz w:val="18"/>
                <w:szCs w:val="18"/>
              </w:rPr>
              <w:t>46</w:t>
            </w:r>
            <w:r w:rsidRPr="00120A5C">
              <w:rPr>
                <w:rFonts w:ascii="ＭＳ 明朝" w:hAnsi="ＭＳ 明朝" w:hint="eastAsia"/>
                <w:sz w:val="18"/>
                <w:szCs w:val="18"/>
              </w:rPr>
              <w:t>）に取り組み，音読を通して漢文のリズムに慣れ，</w:t>
            </w:r>
            <w:r w:rsidR="00A5444F" w:rsidRPr="00120A5C">
              <w:rPr>
                <w:rFonts w:ascii="ＭＳ 明朝" w:hAnsi="ＭＳ 明朝" w:hint="eastAsia"/>
                <w:sz w:val="18"/>
                <w:szCs w:val="18"/>
              </w:rPr>
              <w:t>漢文を日本語として読むための工夫について知る。</w:t>
            </w:r>
          </w:p>
          <w:p w14:paraId="44A2C4DD" w14:textId="77777777" w:rsidR="00FA2250" w:rsidRPr="00120A5C" w:rsidRDefault="00FA2250" w:rsidP="00FA2250">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Pr>
                <w:rFonts w:ascii="ＭＳ 明朝" w:hAnsi="ＭＳ 明朝" w:hint="eastAsia"/>
                <w:sz w:val="18"/>
                <w:szCs w:val="18"/>
              </w:rPr>
              <w:t>「</w:t>
            </w:r>
            <w:r w:rsidRPr="00120A5C">
              <w:rPr>
                <w:rFonts w:ascii="ＭＳ 明朝" w:hAnsi="ＭＳ 明朝" w:hint="eastAsia"/>
                <w:sz w:val="18"/>
                <w:szCs w:val="18"/>
              </w:rPr>
              <w:t>古典コラム</w:t>
            </w:r>
            <w:r>
              <w:rPr>
                <w:rFonts w:ascii="ＭＳ 明朝" w:hAnsi="ＭＳ 明朝" w:hint="eastAsia"/>
                <w:sz w:val="18"/>
                <w:szCs w:val="18"/>
              </w:rPr>
              <w:t xml:space="preserve">　</w:t>
            </w:r>
            <w:r w:rsidRPr="00120A5C">
              <w:rPr>
                <w:rFonts w:ascii="ＭＳ 明朝" w:hAnsi="ＭＳ 明朝" w:hint="eastAsia"/>
                <w:sz w:val="18"/>
                <w:szCs w:val="18"/>
              </w:rPr>
              <w:t>漢文の読み方」（Ｐ1</w:t>
            </w:r>
            <w:r>
              <w:rPr>
                <w:rFonts w:ascii="ＭＳ 明朝" w:hAnsi="ＭＳ 明朝" w:hint="eastAsia"/>
                <w:sz w:val="18"/>
                <w:szCs w:val="18"/>
              </w:rPr>
              <w:t>47</w:t>
            </w:r>
            <w:r w:rsidRPr="00120A5C">
              <w:rPr>
                <w:rFonts w:ascii="ＭＳ 明朝" w:hAnsi="ＭＳ 明朝" w:hint="eastAsia"/>
                <w:sz w:val="18"/>
                <w:szCs w:val="18"/>
              </w:rPr>
              <w:t>）を適宜参照し，訓読に必要な決まりを確認する。</w:t>
            </w:r>
          </w:p>
          <w:p w14:paraId="48FA4157" w14:textId="2D729D5D"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５　設問③</w:t>
            </w:r>
            <w:r w:rsidR="00A5444F">
              <w:rPr>
                <w:rFonts w:ascii="ＭＳ 明朝" w:hAnsi="ＭＳ 明朝" w:hint="eastAsia"/>
                <w:sz w:val="18"/>
                <w:szCs w:val="18"/>
              </w:rPr>
              <w:t>～④</w:t>
            </w:r>
            <w:r w:rsidRPr="00120A5C">
              <w:rPr>
                <w:rFonts w:ascii="ＭＳ 明朝" w:hAnsi="ＭＳ 明朝" w:hint="eastAsia"/>
                <w:sz w:val="18"/>
                <w:szCs w:val="18"/>
              </w:rPr>
              <w:t>に取り組み，</w:t>
            </w:r>
            <w:r w:rsidR="00A5444F" w:rsidRPr="00120A5C">
              <w:rPr>
                <w:rFonts w:ascii="ＭＳ 明朝" w:hAnsi="ＭＳ 明朝" w:hint="eastAsia"/>
                <w:sz w:val="18"/>
                <w:szCs w:val="18"/>
              </w:rPr>
              <w:t>「矛盾」の故事の内容を正確に読み取</w:t>
            </w:r>
            <w:r w:rsidR="00A5444F">
              <w:rPr>
                <w:rFonts w:ascii="ＭＳ 明朝" w:hAnsi="ＭＳ 明朝" w:hint="eastAsia"/>
                <w:sz w:val="18"/>
                <w:szCs w:val="18"/>
              </w:rPr>
              <w:t>り，</w:t>
            </w:r>
            <w:r w:rsidR="00A5444F" w:rsidRPr="00120A5C">
              <w:rPr>
                <w:rFonts w:ascii="ＭＳ 明朝" w:hAnsi="ＭＳ 明朝" w:hint="eastAsia"/>
                <w:sz w:val="18"/>
                <w:szCs w:val="18"/>
              </w:rPr>
              <w:t>他の故事成語の意味や由来を調べ，それに当てはまる体験や出来事を文章にまとめる。</w:t>
            </w:r>
          </w:p>
          <w:p w14:paraId="4A9712C0" w14:textId="6D6D5BC7" w:rsidR="00F47D06" w:rsidRPr="00120A5C" w:rsidRDefault="00F47D06" w:rsidP="00A5444F">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６　「振り返り」を読み，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p w14:paraId="20B72BC4" w14:textId="77777777" w:rsidR="00F47D06" w:rsidRPr="00120A5C" w:rsidRDefault="00F47D06" w:rsidP="007D5A17">
            <w:pPr>
              <w:widowControl/>
              <w:spacing w:line="300" w:lineRule="exact"/>
              <w:ind w:left="180" w:hangingChars="100" w:hanging="180"/>
              <w:rPr>
                <w:rFonts w:ascii="ＭＳ 明朝" w:hAnsi="ＭＳ 明朝"/>
                <w:kern w:val="0"/>
                <w:sz w:val="18"/>
                <w:szCs w:val="18"/>
              </w:rPr>
            </w:pPr>
          </w:p>
          <w:p w14:paraId="2E16B3C7"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left w:val="single" w:sz="4" w:space="0" w:color="auto"/>
              <w:bottom w:val="nil"/>
              <w:right w:val="single" w:sz="8" w:space="0" w:color="auto"/>
            </w:tcBorders>
            <w:shd w:val="clear" w:color="auto" w:fill="auto"/>
            <w:tcMar>
              <w:left w:w="57" w:type="dxa"/>
              <w:right w:w="57" w:type="dxa"/>
            </w:tcMar>
          </w:tcPr>
          <w:p w14:paraId="37FBAE43" w14:textId="3F234BF8"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音読に必要な訓読の仕方を知り，漢文を音読し，古典特有のリズムを通して，古典の世界に親しんでいる。</w:t>
            </w:r>
          </w:p>
          <w:p w14:paraId="49F0F350" w14:textId="77777777" w:rsidR="000A6F70" w:rsidRPr="00120A5C" w:rsidRDefault="000A6F70" w:rsidP="000A6F70">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Arial" w:hint="eastAsia"/>
                <w:bCs/>
                <w:sz w:val="18"/>
                <w:szCs w:val="18"/>
              </w:rPr>
              <w:t>［思判表］</w:t>
            </w:r>
            <w:r w:rsidRPr="00013001">
              <w:rPr>
                <w:rFonts w:ascii="ＭＳ 明朝" w:hAnsi="ＭＳ 明朝" w:cs="Arial" w:hint="eastAsia"/>
                <w:bCs/>
                <w:sz w:val="18"/>
                <w:szCs w:val="18"/>
              </w:rPr>
              <w:t>◎</w:t>
            </w:r>
            <w:r w:rsidRPr="00120A5C">
              <w:rPr>
                <w:rFonts w:ascii="ＭＳ 明朝" w:hAnsi="ＭＳ 明朝" w:cs="Arial" w:hint="eastAsia"/>
                <w:sz w:val="18"/>
                <w:szCs w:val="18"/>
              </w:rPr>
              <w:t>「書くこと」において，</w:t>
            </w:r>
            <w:r>
              <w:rPr>
                <w:rFonts w:ascii="ＭＳ 明朝" w:hAnsi="ＭＳ 明朝" w:cs="Arial" w:hint="eastAsia"/>
                <w:sz w:val="18"/>
                <w:szCs w:val="18"/>
              </w:rPr>
              <w:t>目的や意図に応じて題材を決め</w:t>
            </w:r>
            <w:r w:rsidRPr="00120A5C">
              <w:rPr>
                <w:rFonts w:ascii="ＭＳ 明朝" w:hAnsi="ＭＳ 明朝" w:cs="Arial" w:hint="eastAsia"/>
                <w:sz w:val="18"/>
                <w:szCs w:val="18"/>
              </w:rPr>
              <w:t>，</w:t>
            </w:r>
            <w:r>
              <w:rPr>
                <w:rFonts w:ascii="ＭＳ 明朝" w:hAnsi="ＭＳ 明朝" w:cs="Arial" w:hint="eastAsia"/>
                <w:sz w:val="18"/>
                <w:szCs w:val="18"/>
              </w:rPr>
              <w:t>集めた材料を整理し，伝えたいことを</w:t>
            </w:r>
            <w:r>
              <w:rPr>
                <w:rFonts w:ascii="ＭＳ 明朝" w:hAnsi="ＭＳ 明朝" w:cs="Arial" w:hint="eastAsia"/>
                <w:sz w:val="18"/>
                <w:szCs w:val="18"/>
              </w:rPr>
              <w:lastRenderedPageBreak/>
              <w:t>明確にし</w:t>
            </w:r>
            <w:r w:rsidRPr="00120A5C">
              <w:rPr>
                <w:rFonts w:ascii="ＭＳ 明朝" w:hAnsi="ＭＳ 明朝" w:cs="Arial" w:hint="eastAsia"/>
                <w:sz w:val="18"/>
                <w:szCs w:val="18"/>
              </w:rPr>
              <w:t>ている。</w:t>
            </w:r>
          </w:p>
          <w:p w14:paraId="4D59196E" w14:textId="7E73278B"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［思判表］</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「読むこと」において，文章</w:t>
            </w:r>
            <w:r w:rsidR="00A5444F">
              <w:rPr>
                <w:rFonts w:ascii="ＭＳ 明朝" w:hAnsi="ＭＳ 明朝" w:cs="Arial" w:hint="eastAsia"/>
                <w:bCs/>
                <w:sz w:val="18"/>
                <w:szCs w:val="18"/>
              </w:rPr>
              <w:t>の構成や展開，表現の効果について考え</w:t>
            </w:r>
            <w:r w:rsidRPr="00120A5C">
              <w:rPr>
                <w:rFonts w:ascii="ＭＳ 明朝" w:hAnsi="ＭＳ 明朝" w:cs="Arial" w:hint="eastAsia"/>
                <w:bCs/>
                <w:sz w:val="18"/>
                <w:szCs w:val="18"/>
              </w:rPr>
              <w:t>ている。</w:t>
            </w:r>
          </w:p>
          <w:p w14:paraId="78AFEE15" w14:textId="2553F1B2"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w:t>
            </w:r>
            <w:r w:rsidR="007B5D34">
              <w:rPr>
                <w:rFonts w:ascii="ＭＳ 明朝" w:hAnsi="ＭＳ 明朝" w:cs="ＭＳ ゴシック" w:hint="eastAsia"/>
                <w:sz w:val="18"/>
                <w:szCs w:val="18"/>
              </w:rPr>
              <w:t>音読して</w:t>
            </w:r>
            <w:r w:rsidRPr="00120A5C">
              <w:rPr>
                <w:rFonts w:ascii="ＭＳ 明朝" w:hAnsi="ＭＳ 明朝" w:cs="ＭＳ ゴシック" w:hint="eastAsia"/>
                <w:sz w:val="18"/>
                <w:szCs w:val="18"/>
              </w:rPr>
              <w:t>漢文特有のリズムを味わい，学習課題に沿って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故事成語について調べて自分の考えを文章にまとめようとしている。</w:t>
            </w:r>
          </w:p>
        </w:tc>
      </w:tr>
      <w:tr w:rsidR="00F47D06" w:rsidRPr="000B37BB" w14:paraId="399DF16A" w14:textId="77777777" w:rsidTr="00B2680E">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0A15A683"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lastRenderedPageBreak/>
              <w:t>書く〈通信・手紙〉</w:t>
            </w:r>
          </w:p>
          <w:p w14:paraId="7BA1A649"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bCs/>
                <w:sz w:val="21"/>
                <w:szCs w:val="18"/>
              </w:rPr>
              <w:t>案内</w:t>
            </w:r>
            <w:r w:rsidRPr="00120A5C">
              <w:rPr>
                <w:rFonts w:ascii="ＭＳ 明朝" w:hAnsi="ＭＳ 明朝"/>
                <w:sz w:val="21"/>
                <w:szCs w:val="18"/>
              </w:rPr>
              <w:t>や</w:t>
            </w:r>
            <w:r w:rsidRPr="00120A5C">
              <w:rPr>
                <w:rFonts w:ascii="ＭＳ 明朝" w:hAnsi="ＭＳ 明朝"/>
                <w:bCs/>
                <w:sz w:val="21"/>
                <w:szCs w:val="18"/>
              </w:rPr>
              <w:t>報告</w:t>
            </w:r>
            <w:r w:rsidRPr="00120A5C">
              <w:rPr>
                <w:rFonts w:ascii="ＭＳ 明朝" w:hAnsi="ＭＳ 明朝"/>
                <w:sz w:val="21"/>
                <w:szCs w:val="18"/>
              </w:rPr>
              <w:t>の</w:t>
            </w:r>
            <w:r w:rsidRPr="00120A5C">
              <w:rPr>
                <w:rFonts w:ascii="ＭＳ 明朝" w:hAnsi="ＭＳ 明朝"/>
                <w:bCs/>
                <w:sz w:val="21"/>
                <w:szCs w:val="18"/>
              </w:rPr>
              <w:t>文章</w:t>
            </w:r>
            <w:r w:rsidRPr="00120A5C">
              <w:rPr>
                <w:rFonts w:ascii="ＭＳ 明朝" w:hAnsi="ＭＳ 明朝"/>
                <w:sz w:val="21"/>
                <w:szCs w:val="18"/>
              </w:rPr>
              <w:t>を</w:t>
            </w:r>
            <w:r w:rsidRPr="00120A5C">
              <w:rPr>
                <w:rFonts w:ascii="ＭＳ 明朝" w:hAnsi="ＭＳ 明朝"/>
                <w:bCs/>
                <w:sz w:val="21"/>
                <w:szCs w:val="18"/>
              </w:rPr>
              <w:t>書</w:t>
            </w:r>
            <w:r w:rsidRPr="00120A5C">
              <w:rPr>
                <w:rFonts w:ascii="ＭＳ 明朝" w:hAnsi="ＭＳ 明朝"/>
                <w:sz w:val="21"/>
                <w:szCs w:val="18"/>
              </w:rPr>
              <w:t>こう</w:t>
            </w:r>
          </w:p>
          <w:p w14:paraId="03752F4A"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w:t>
            </w:r>
            <w:r w:rsidRPr="00120A5C">
              <w:rPr>
                <w:rFonts w:ascii="ＭＳ 明朝" w:hAnsi="ＭＳ 明朝" w:hint="eastAsia"/>
                <w:sz w:val="18"/>
                <w:szCs w:val="18"/>
              </w:rPr>
              <w:t>148</w:t>
            </w:r>
          </w:p>
          <w:p w14:paraId="41A3EB98"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3時間</w:t>
            </w:r>
          </w:p>
          <w:p w14:paraId="48920B86" w14:textId="77777777" w:rsidR="00F47D06" w:rsidRPr="00120A5C" w:rsidRDefault="00F47D06" w:rsidP="00F47D06">
            <w:pPr>
              <w:spacing w:line="300" w:lineRule="exact"/>
              <w:jc w:val="right"/>
              <w:rPr>
                <w:rFonts w:ascii="ＭＳ 明朝" w:hAnsi="ＭＳ 明朝"/>
                <w:sz w:val="18"/>
                <w:szCs w:val="18"/>
              </w:rPr>
            </w:pPr>
          </w:p>
          <w:p w14:paraId="25D0DD56"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書写</w:t>
            </w:r>
          </w:p>
        </w:tc>
        <w:tc>
          <w:tcPr>
            <w:tcW w:w="1418" w:type="dxa"/>
            <w:tcBorders>
              <w:top w:val="single" w:sz="4" w:space="0" w:color="auto"/>
              <w:bottom w:val="single" w:sz="4" w:space="0" w:color="auto"/>
            </w:tcBorders>
            <w:shd w:val="clear" w:color="auto" w:fill="auto"/>
            <w:tcMar>
              <w:left w:w="57" w:type="dxa"/>
              <w:right w:w="57" w:type="dxa"/>
            </w:tcMar>
          </w:tcPr>
          <w:p w14:paraId="58C7F4E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ア</w:t>
            </w:r>
          </w:p>
          <w:p w14:paraId="0A0BE2EC" w14:textId="77777777" w:rsidR="00F47D06" w:rsidRPr="003A2FE5" w:rsidRDefault="00F47D06" w:rsidP="005309F7">
            <w:pPr>
              <w:spacing w:line="300" w:lineRule="exact"/>
              <w:ind w:left="180" w:hangingChars="100" w:hanging="180"/>
              <w:rPr>
                <w:rFonts w:ascii="ＭＳ 明朝" w:hAnsi="ＭＳ 明朝" w:cs="Arial"/>
                <w:sz w:val="18"/>
                <w:szCs w:val="18"/>
              </w:rPr>
            </w:pPr>
          </w:p>
          <w:p w14:paraId="050D1B67"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bCs/>
                <w:sz w:val="18"/>
                <w:szCs w:val="18"/>
              </w:rPr>
              <w:t>Ｂ</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イ</w:t>
            </w:r>
          </w:p>
        </w:tc>
        <w:tc>
          <w:tcPr>
            <w:tcW w:w="1843" w:type="dxa"/>
            <w:tcBorders>
              <w:top w:val="single" w:sz="4" w:space="0" w:color="auto"/>
              <w:bottom w:val="single" w:sz="4" w:space="0" w:color="auto"/>
            </w:tcBorders>
            <w:shd w:val="clear" w:color="auto" w:fill="auto"/>
            <w:tcMar>
              <w:left w:w="57" w:type="dxa"/>
              <w:right w:w="57" w:type="dxa"/>
            </w:tcMar>
          </w:tcPr>
          <w:p w14:paraId="62E10393"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・伝える相手や目的に応じて，</w:t>
            </w:r>
            <w:r w:rsidRPr="00120A5C">
              <w:rPr>
                <w:rFonts w:ascii="ＭＳ 明朝" w:hAnsi="ＭＳ 明朝"/>
                <w:sz w:val="18"/>
                <w:szCs w:val="18"/>
              </w:rPr>
              <w:t>必要な情報を選び出し</w:t>
            </w:r>
            <w:r w:rsidRPr="00120A5C">
              <w:rPr>
                <w:rFonts w:ascii="ＭＳ 明朝" w:hAnsi="ＭＳ 明朝" w:hint="eastAsia"/>
                <w:sz w:val="18"/>
                <w:szCs w:val="18"/>
              </w:rPr>
              <w:t>てま</w:t>
            </w:r>
            <w:r w:rsidRPr="00120A5C">
              <w:rPr>
                <w:rFonts w:ascii="ＭＳ 明朝" w:hAnsi="ＭＳ 明朝"/>
                <w:sz w:val="18"/>
                <w:szCs w:val="18"/>
              </w:rPr>
              <w:t>とめる。</w:t>
            </w:r>
          </w:p>
        </w:tc>
        <w:tc>
          <w:tcPr>
            <w:tcW w:w="4536" w:type="dxa"/>
            <w:tcBorders>
              <w:top w:val="single" w:sz="4" w:space="0" w:color="auto"/>
              <w:bottom w:val="single" w:sz="4" w:space="0" w:color="auto"/>
            </w:tcBorders>
            <w:shd w:val="clear" w:color="auto" w:fill="auto"/>
            <w:tcMar>
              <w:left w:w="57" w:type="dxa"/>
              <w:right w:w="57" w:type="dxa"/>
            </w:tcMar>
          </w:tcPr>
          <w:p w14:paraId="6D531157"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教材冒頭（Ｐ148）の問いかけと目標を確認し，学習の見通しを持つ。</w:t>
            </w:r>
          </w:p>
          <w:p w14:paraId="26CD28D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手順①～②（Ｐ148～149）に取り組み，合唱祭の案内状と結果報告の記事を書く。</w:t>
            </w:r>
          </w:p>
          <w:p w14:paraId="27A5CD01"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＊「言葉の力　掲載する情報を選択する」（Ｐ149）を読んで，情報を選択する際のポイントを確かめる。</w:t>
            </w:r>
          </w:p>
          <w:p w14:paraId="1EB6589C" w14:textId="46E8ACB9"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３　</w:t>
            </w:r>
            <w:r w:rsidRPr="00120A5C">
              <w:rPr>
                <w:rFonts w:ascii="ＭＳ 明朝" w:hAnsi="ＭＳ 明朝" w:hint="eastAsia"/>
                <w:kern w:val="0"/>
                <w:sz w:val="18"/>
                <w:szCs w:val="18"/>
              </w:rPr>
              <w:t>「振り返り」（Ｐ149）を読み，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547229D1" w14:textId="47512A35"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「書くこと」において，目的や意図に応じて材料を整理し，伝えたいことを明確にしている。</w:t>
            </w:r>
          </w:p>
          <w:p w14:paraId="3ABB2C44" w14:textId="77777777"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積極的に掲載する情報を選択し，学習課題に沿って案内や報告の文章を書こうとしている。</w:t>
            </w:r>
          </w:p>
        </w:tc>
      </w:tr>
      <w:tr w:rsidR="00F47D06" w:rsidRPr="000B37BB" w14:paraId="685638C4" w14:textId="77777777" w:rsidTr="00B2680E">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B4338A2"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言葉〈日本語探検〉</w:t>
            </w:r>
          </w:p>
          <w:p w14:paraId="5CE0A9D8"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語</w:t>
            </w:r>
            <w:r w:rsidRPr="00120A5C">
              <w:rPr>
                <w:rFonts w:ascii="ＭＳ 明朝" w:hAnsi="ＭＳ 明朝" w:hint="eastAsia"/>
                <w:sz w:val="21"/>
                <w:szCs w:val="18"/>
              </w:rPr>
              <w:t>の</w:t>
            </w:r>
            <w:r w:rsidRPr="00120A5C">
              <w:rPr>
                <w:rFonts w:ascii="ＭＳ 明朝" w:hAnsi="ＭＳ 明朝" w:hint="eastAsia"/>
                <w:bCs/>
                <w:sz w:val="21"/>
                <w:szCs w:val="18"/>
              </w:rPr>
              <w:t>意味</w:t>
            </w:r>
            <w:r w:rsidRPr="00120A5C">
              <w:rPr>
                <w:rFonts w:ascii="ＭＳ 明朝" w:hAnsi="ＭＳ 明朝" w:hint="eastAsia"/>
                <w:sz w:val="21"/>
                <w:szCs w:val="18"/>
              </w:rPr>
              <w:t>と</w:t>
            </w:r>
            <w:r w:rsidRPr="00120A5C">
              <w:rPr>
                <w:rFonts w:ascii="ＭＳ 明朝" w:hAnsi="ＭＳ 明朝" w:hint="eastAsia"/>
                <w:bCs/>
                <w:sz w:val="21"/>
                <w:szCs w:val="18"/>
              </w:rPr>
              <w:t>文脈・多義語</w:t>
            </w:r>
            <w:r w:rsidRPr="00120A5C">
              <w:rPr>
                <w:rFonts w:ascii="ＭＳ 明朝" w:hAnsi="ＭＳ 明朝" w:hint="eastAsia"/>
                <w:bCs/>
                <w:w w:val="200"/>
                <w:sz w:val="21"/>
                <w:szCs w:val="18"/>
              </w:rPr>
              <w:t>―</w:t>
            </w:r>
            <w:r w:rsidRPr="00120A5C">
              <w:rPr>
                <w:rFonts w:ascii="ＭＳ 明朝" w:hAnsi="ＭＳ 明朝" w:hint="eastAsia"/>
                <w:bCs/>
                <w:sz w:val="21"/>
                <w:szCs w:val="18"/>
              </w:rPr>
              <w:t>幻のキノコを「とり」に行こう</w:t>
            </w:r>
          </w:p>
          <w:p w14:paraId="31E09B36"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Ｐ150</w:t>
            </w:r>
          </w:p>
          <w:p w14:paraId="10AF34FF"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1時間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C90CDF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A3A4077"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・語のさまざまな意味や，文脈の働き，多義語について理解する。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7C7F6DD"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教材（Ｐ150～151）を読んで，語のさまざまな意味の違いや，文脈の働きなどが，話や文章の中でどのように表れているかを大まかにつかむ。</w:t>
            </w:r>
          </w:p>
          <w:p w14:paraId="0D5649C4"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「まとめ」（Ｐ151）を読んで，語のさまざまな意味や，文脈の働き，多義語について理解する。適宜，漢字を確認する。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25890A3"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語句の辞書的な意味と文脈上の意味との関係に注意して話や文章の中で使うことを通して，語感を磨き語彙を豊かにしている。</w:t>
            </w:r>
          </w:p>
          <w:p w14:paraId="5AB18C0A"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進んで語のさまざまな意味や，文脈の働き，多義語について理解し，見通しを持って学んだことを話や文章の中で生かそうとしている。</w:t>
            </w:r>
          </w:p>
        </w:tc>
      </w:tr>
      <w:tr w:rsidR="00F47D06" w:rsidRPr="000B37BB" w14:paraId="2748FCF4" w14:textId="77777777" w:rsidTr="00B2680E">
        <w:trPr>
          <w:trHeight w:val="283"/>
        </w:trPr>
        <w:tc>
          <w:tcPr>
            <w:tcW w:w="2268" w:type="dxa"/>
            <w:tcBorders>
              <w:top w:val="single" w:sz="4" w:space="0" w:color="auto"/>
              <w:left w:val="single" w:sz="8" w:space="0" w:color="auto"/>
              <w:bottom w:val="nil"/>
              <w:right w:val="single" w:sz="4" w:space="0" w:color="auto"/>
            </w:tcBorders>
            <w:shd w:val="clear" w:color="auto" w:fill="auto"/>
            <w:tcMar>
              <w:left w:w="57" w:type="dxa"/>
              <w:right w:w="57" w:type="dxa"/>
            </w:tcMar>
          </w:tcPr>
          <w:p w14:paraId="4ECCAEF0" w14:textId="7BD3A927" w:rsidR="00F47D06" w:rsidRPr="00120A5C" w:rsidRDefault="00F47D06" w:rsidP="00F47D06">
            <w:pPr>
              <w:spacing w:line="300" w:lineRule="exact"/>
              <w:rPr>
                <w:rFonts w:ascii="Arial" w:eastAsia="ＭＳ Ｐゴシック" w:hAnsi="Arial" w:cs="Arial"/>
                <w:kern w:val="0"/>
                <w:sz w:val="17"/>
                <w:szCs w:val="17"/>
              </w:rPr>
            </w:pPr>
            <w:r w:rsidRPr="00120A5C">
              <w:rPr>
                <w:rFonts w:ascii="ＭＳ 明朝" w:hAnsi="ＭＳ 明朝" w:hint="eastAsia"/>
                <w:sz w:val="18"/>
                <w:szCs w:val="18"/>
              </w:rPr>
              <w:lastRenderedPageBreak/>
              <w:t>言葉〈文法の窓</w:t>
            </w:r>
            <w:r w:rsidR="00B2680E">
              <w:rPr>
                <w:rFonts w:ascii="ＭＳ 明朝" w:hAnsi="ＭＳ 明朝" w:hint="eastAsia"/>
                <w:sz w:val="18"/>
                <w:szCs w:val="18"/>
              </w:rPr>
              <w:t>／文法解説</w:t>
            </w:r>
            <w:r w:rsidRPr="00120A5C">
              <w:rPr>
                <w:rFonts w:ascii="ＭＳ 明朝" w:hAnsi="ＭＳ 明朝" w:hint="eastAsia"/>
                <w:sz w:val="18"/>
                <w:szCs w:val="18"/>
              </w:rPr>
              <w:t>〉</w:t>
            </w:r>
          </w:p>
          <w:p w14:paraId="1D601112"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単語</w:t>
            </w:r>
            <w:r w:rsidRPr="00120A5C">
              <w:rPr>
                <w:rFonts w:ascii="ＭＳ 明朝" w:hAnsi="ＭＳ 明朝" w:hint="eastAsia"/>
                <w:sz w:val="21"/>
                <w:szCs w:val="18"/>
              </w:rPr>
              <w:t>の</w:t>
            </w:r>
            <w:r w:rsidRPr="00120A5C">
              <w:rPr>
                <w:rFonts w:ascii="ＭＳ 明朝" w:hAnsi="ＭＳ 明朝" w:hint="eastAsia"/>
                <w:bCs/>
                <w:sz w:val="21"/>
                <w:szCs w:val="18"/>
              </w:rPr>
              <w:t>分類</w:t>
            </w:r>
            <w:r w:rsidRPr="00120A5C">
              <w:rPr>
                <w:rFonts w:ascii="ＭＳ 明朝" w:hAnsi="ＭＳ 明朝" w:hint="eastAsia"/>
                <w:bCs/>
                <w:w w:val="200"/>
                <w:sz w:val="21"/>
                <w:szCs w:val="18"/>
              </w:rPr>
              <w:t>―</w:t>
            </w:r>
            <w:r w:rsidRPr="00120A5C">
              <w:rPr>
                <w:rFonts w:ascii="ＭＳ 明朝" w:hAnsi="ＭＳ 明朝" w:hint="eastAsia"/>
                <w:bCs/>
                <w:sz w:val="21"/>
                <w:szCs w:val="18"/>
              </w:rPr>
              <w:t>単語分類マシンを完成させよう</w:t>
            </w:r>
          </w:p>
          <w:p w14:paraId="097B97E4" w14:textId="75C11A22"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Ｐ152</w:t>
            </w:r>
            <w:r w:rsidR="00B2680E">
              <w:rPr>
                <w:rFonts w:ascii="ＭＳ 明朝" w:hAnsi="ＭＳ 明朝" w:hint="eastAsia"/>
                <w:sz w:val="18"/>
                <w:szCs w:val="18"/>
              </w:rPr>
              <w:t>／</w:t>
            </w:r>
            <w:r w:rsidR="00B2680E" w:rsidRPr="00120A5C">
              <w:rPr>
                <w:rFonts w:ascii="ＭＳ 明朝" w:hAnsi="ＭＳ 明朝" w:hint="eastAsia"/>
                <w:sz w:val="18"/>
                <w:szCs w:val="18"/>
              </w:rPr>
              <w:t>Ｐ</w:t>
            </w:r>
            <w:r w:rsidR="00B2680E">
              <w:rPr>
                <w:rFonts w:ascii="ＭＳ 明朝" w:hAnsi="ＭＳ 明朝" w:hint="eastAsia"/>
                <w:sz w:val="18"/>
                <w:szCs w:val="18"/>
              </w:rPr>
              <w:t>258</w:t>
            </w:r>
          </w:p>
          <w:p w14:paraId="657EA9B8" w14:textId="77777777" w:rsidR="00F47D06" w:rsidRPr="00120A5C" w:rsidRDefault="00F47D06" w:rsidP="00F47D06">
            <w:pPr>
              <w:spacing w:line="300" w:lineRule="exact"/>
              <w:jc w:val="right"/>
              <w:rPr>
                <w:rFonts w:ascii="ＭＳ 明朝" w:hAnsi="ＭＳ 明朝" w:cs="ＭＳ Ｐゴシック"/>
                <w:sz w:val="18"/>
                <w:szCs w:val="18"/>
              </w:rPr>
            </w:pPr>
            <w:r w:rsidRPr="00120A5C">
              <w:rPr>
                <w:rFonts w:ascii="ＭＳ 明朝" w:hAnsi="ＭＳ 明朝" w:hint="eastAsia"/>
                <w:sz w:val="18"/>
                <w:szCs w:val="18"/>
              </w:rPr>
              <w:t>2時間</w:t>
            </w: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tcPr>
          <w:p w14:paraId="4741D1E8"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エ</w:t>
            </w:r>
          </w:p>
        </w:tc>
        <w:tc>
          <w:tcPr>
            <w:tcW w:w="1843" w:type="dxa"/>
            <w:tcBorders>
              <w:top w:val="single" w:sz="4" w:space="0" w:color="auto"/>
              <w:left w:val="single" w:sz="4" w:space="0" w:color="auto"/>
              <w:bottom w:val="nil"/>
              <w:right w:val="single" w:sz="4" w:space="0" w:color="auto"/>
            </w:tcBorders>
            <w:shd w:val="clear" w:color="auto" w:fill="auto"/>
            <w:tcMar>
              <w:left w:w="57" w:type="dxa"/>
              <w:right w:w="57" w:type="dxa"/>
            </w:tcMar>
          </w:tcPr>
          <w:p w14:paraId="431E97DC"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・単語の類別について理解する。</w:t>
            </w:r>
          </w:p>
        </w:tc>
        <w:tc>
          <w:tcPr>
            <w:tcW w:w="4536" w:type="dxa"/>
            <w:tcBorders>
              <w:top w:val="single" w:sz="4" w:space="0" w:color="auto"/>
              <w:left w:val="single" w:sz="4" w:space="0" w:color="auto"/>
              <w:bottom w:val="nil"/>
              <w:right w:val="single" w:sz="4" w:space="0" w:color="auto"/>
            </w:tcBorders>
            <w:shd w:val="clear" w:color="auto" w:fill="auto"/>
            <w:tcMar>
              <w:left w:w="57" w:type="dxa"/>
              <w:right w:w="57" w:type="dxa"/>
            </w:tcMar>
          </w:tcPr>
          <w:p w14:paraId="07B49FF4"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教材（Ｐ152）を読んで，単語の分類の仕方について理解する。また，「考えよう」に取り組む。</w:t>
            </w:r>
          </w:p>
          <w:p w14:paraId="3768FCA1" w14:textId="77777777" w:rsidR="00F47D06"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２　</w:t>
            </w:r>
            <w:r w:rsidRPr="00120A5C">
              <w:rPr>
                <w:rFonts w:ascii="ＭＳ 明朝" w:hAnsi="ＭＳ 明朝" w:hint="eastAsia"/>
                <w:sz w:val="18"/>
                <w:szCs w:val="18"/>
                <w:bdr w:val="single" w:sz="4" w:space="0" w:color="auto" w:frame="1"/>
                <w:shd w:val="pct15" w:color="auto" w:fill="FFFFFF"/>
              </w:rPr>
              <w:t>基</w:t>
            </w:r>
            <w:r w:rsidRPr="00120A5C">
              <w:rPr>
                <w:rFonts w:ascii="ＭＳ 明朝" w:hAnsi="ＭＳ 明朝" w:hint="eastAsia"/>
                <w:sz w:val="18"/>
                <w:szCs w:val="18"/>
              </w:rPr>
              <w:t>「単語の分類」（Ｐ258～261）を読んで，単語の分類の仕方や，それぞれの品詞の特徴，働きについて理解を深める。また，「問題」</w:t>
            </w:r>
            <w:r w:rsidRPr="00120A5C">
              <w:rPr>
                <w:rFonts w:ascii="ＭＳ 明朝" w:hAnsi="ＭＳ 明朝" w:hint="eastAsia"/>
                <w:sz w:val="18"/>
                <w:szCs w:val="18"/>
                <w:bdr w:val="single" w:sz="4" w:space="0" w:color="auto" w:frame="1"/>
              </w:rPr>
              <w:t>１</w:t>
            </w:r>
            <w:r w:rsidRPr="00120A5C">
              <w:rPr>
                <w:rFonts w:ascii="ＭＳ 明朝" w:hAnsi="ＭＳ 明朝" w:hint="eastAsia"/>
                <w:sz w:val="18"/>
                <w:szCs w:val="18"/>
              </w:rPr>
              <w:t>～</w:t>
            </w:r>
            <w:r w:rsidRPr="00120A5C">
              <w:rPr>
                <w:rFonts w:ascii="ＭＳ 明朝" w:hAnsi="ＭＳ 明朝" w:hint="eastAsia"/>
                <w:sz w:val="18"/>
                <w:szCs w:val="18"/>
                <w:bdr w:val="single" w:sz="4" w:space="0" w:color="auto" w:frame="1"/>
              </w:rPr>
              <w:t>２</w:t>
            </w:r>
            <w:r w:rsidRPr="00120A5C">
              <w:rPr>
                <w:rFonts w:ascii="ＭＳ 明朝" w:hAnsi="ＭＳ 明朝" w:hint="eastAsia"/>
                <w:sz w:val="18"/>
                <w:szCs w:val="18"/>
              </w:rPr>
              <w:t>（Ｐ261）に取り組む。</w:t>
            </w:r>
          </w:p>
          <w:p w14:paraId="51B06DAD" w14:textId="77777777" w:rsidR="000D3E9D" w:rsidRDefault="000D3E9D" w:rsidP="000D3E9D">
            <w:pPr>
              <w:spacing w:line="300" w:lineRule="exact"/>
              <w:ind w:left="180" w:hangingChars="100" w:hanging="180"/>
              <w:rPr>
                <w:rFonts w:ascii="ＭＳ 明朝" w:hAnsi="ＭＳ 明朝"/>
                <w:sz w:val="18"/>
                <w:szCs w:val="18"/>
              </w:rPr>
            </w:pPr>
          </w:p>
          <w:p w14:paraId="786C60BC" w14:textId="77777777" w:rsidR="000D3E9D" w:rsidRPr="00120A5C" w:rsidRDefault="000D3E9D" w:rsidP="000D3E9D">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nil"/>
              <w:right w:val="single" w:sz="8" w:space="0" w:color="auto"/>
            </w:tcBorders>
            <w:shd w:val="clear" w:color="auto" w:fill="auto"/>
            <w:tcMar>
              <w:left w:w="57" w:type="dxa"/>
              <w:right w:w="57" w:type="dxa"/>
            </w:tcMar>
          </w:tcPr>
          <w:p w14:paraId="70C7F2CC" w14:textId="3FFFDBB8" w:rsidR="00F47D06" w:rsidRPr="00120A5C" w:rsidRDefault="00F47D06" w:rsidP="005309F7">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00B2680E">
              <w:rPr>
                <w:rFonts w:ascii="ＭＳ 明朝" w:hAnsi="ＭＳ 明朝" w:cs="Arial" w:hint="eastAsia"/>
                <w:bCs/>
                <w:sz w:val="18"/>
                <w:szCs w:val="18"/>
              </w:rPr>
              <w:t>単語の類別について理解してい</w:t>
            </w:r>
            <w:r w:rsidRPr="00120A5C">
              <w:rPr>
                <w:rFonts w:ascii="ＭＳ 明朝" w:hAnsi="ＭＳ 明朝" w:cs="Arial" w:hint="eastAsia"/>
                <w:bCs/>
                <w:sz w:val="18"/>
                <w:szCs w:val="18"/>
              </w:rPr>
              <w:t>る。</w:t>
            </w:r>
          </w:p>
          <w:p w14:paraId="41BA6888"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進んで単語の類別について理解し，学習課題に沿って学んだことを話や文章の中で生かそうとしている。</w:t>
            </w:r>
          </w:p>
        </w:tc>
      </w:tr>
      <w:tr w:rsidR="00F47D06" w:rsidRPr="000B37BB" w14:paraId="0D73DD87" w14:textId="77777777" w:rsidTr="009C268F">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61CE46C" w14:textId="47C531E3" w:rsidR="00F47D06" w:rsidRPr="00120A5C" w:rsidRDefault="00F47D06" w:rsidP="009C268F">
            <w:pPr>
              <w:spacing w:line="300" w:lineRule="exact"/>
              <w:jc w:val="left"/>
              <w:rPr>
                <w:rFonts w:ascii="ＭＳ 明朝" w:hAnsi="ＭＳ 明朝"/>
                <w:sz w:val="18"/>
                <w:szCs w:val="18"/>
              </w:rPr>
            </w:pPr>
            <w:r w:rsidRPr="00120A5C">
              <w:rPr>
                <w:rFonts w:ascii="ＭＳ 明朝" w:hAnsi="ＭＳ 明朝" w:hint="eastAsia"/>
                <w:sz w:val="18"/>
                <w:szCs w:val="18"/>
              </w:rPr>
              <w:t>６　作品を読み解く</w:t>
            </w:r>
            <w:r w:rsidR="00F50E20">
              <w:rPr>
                <w:rFonts w:ascii="ＭＳ 明朝" w:hAnsi="ＭＳ 明朝" w:hint="eastAsia"/>
                <w:sz w:val="18"/>
                <w:szCs w:val="18"/>
              </w:rPr>
              <w:t>（11～12月</w:t>
            </w:r>
            <w:r w:rsidR="007A765F">
              <w:rPr>
                <w:rFonts w:ascii="ＭＳ 明朝" w:hAnsi="ＭＳ 明朝" w:hint="eastAsia"/>
                <w:sz w:val="18"/>
                <w:szCs w:val="18"/>
              </w:rPr>
              <w:t xml:space="preserve">　11時間</w:t>
            </w:r>
            <w:r w:rsidR="00F50E20">
              <w:rPr>
                <w:rFonts w:ascii="ＭＳ 明朝" w:hAnsi="ＭＳ 明朝" w:hint="eastAsia"/>
                <w:sz w:val="18"/>
                <w:szCs w:val="18"/>
              </w:rPr>
              <w:t>）</w:t>
            </w:r>
          </w:p>
        </w:tc>
      </w:tr>
      <w:tr w:rsidR="00F47D06" w:rsidRPr="000B37BB" w14:paraId="5D5D7E2A" w14:textId="77777777" w:rsidTr="00B44F2F">
        <w:trPr>
          <w:trHeight w:val="283"/>
        </w:trPr>
        <w:tc>
          <w:tcPr>
            <w:tcW w:w="2268" w:type="dxa"/>
            <w:tcBorders>
              <w:top w:val="nil"/>
              <w:left w:val="single" w:sz="8" w:space="0" w:color="auto"/>
              <w:bottom w:val="single" w:sz="4" w:space="0" w:color="auto"/>
            </w:tcBorders>
            <w:shd w:val="clear" w:color="auto" w:fill="auto"/>
            <w:tcMar>
              <w:left w:w="57" w:type="dxa"/>
              <w:right w:w="57" w:type="dxa"/>
            </w:tcMar>
          </w:tcPr>
          <w:p w14:paraId="310632CD"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読む〈文学二〉</w:t>
            </w:r>
          </w:p>
          <w:p w14:paraId="55D7A323"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bCs/>
                <w:sz w:val="21"/>
                <w:szCs w:val="18"/>
              </w:rPr>
              <w:t>少年</w:t>
            </w:r>
            <w:r w:rsidRPr="00120A5C">
              <w:rPr>
                <w:rFonts w:ascii="ＭＳ 明朝" w:hAnsi="ＭＳ 明朝"/>
                <w:sz w:val="21"/>
                <w:szCs w:val="18"/>
              </w:rPr>
              <w:t>の</w:t>
            </w:r>
            <w:r w:rsidRPr="00120A5C">
              <w:rPr>
                <w:rFonts w:ascii="ＭＳ 明朝" w:hAnsi="ＭＳ 明朝"/>
                <w:bCs/>
                <w:sz w:val="21"/>
                <w:szCs w:val="18"/>
              </w:rPr>
              <w:t>日</w:t>
            </w:r>
            <w:r w:rsidRPr="00120A5C">
              <w:rPr>
                <w:rFonts w:ascii="ＭＳ 明朝" w:hAnsi="ＭＳ 明朝"/>
                <w:sz w:val="21"/>
                <w:szCs w:val="18"/>
              </w:rPr>
              <w:t>の</w:t>
            </w:r>
            <w:r w:rsidRPr="00120A5C">
              <w:rPr>
                <w:rFonts w:ascii="ＭＳ 明朝" w:hAnsi="ＭＳ 明朝"/>
                <w:bCs/>
                <w:sz w:val="21"/>
                <w:szCs w:val="18"/>
              </w:rPr>
              <w:t>思</w:t>
            </w:r>
            <w:r w:rsidRPr="00120A5C">
              <w:rPr>
                <w:rFonts w:ascii="ＭＳ 明朝" w:hAnsi="ＭＳ 明朝"/>
                <w:sz w:val="21"/>
                <w:szCs w:val="18"/>
              </w:rPr>
              <w:t>い</w:t>
            </w:r>
            <w:r w:rsidRPr="00120A5C">
              <w:rPr>
                <w:rFonts w:ascii="ＭＳ 明朝" w:hAnsi="ＭＳ 明朝"/>
                <w:bCs/>
                <w:sz w:val="21"/>
                <w:szCs w:val="18"/>
              </w:rPr>
              <w:t>出</w:t>
            </w:r>
          </w:p>
          <w:p w14:paraId="4C9A4630"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w:t>
            </w:r>
            <w:r w:rsidRPr="00120A5C">
              <w:rPr>
                <w:rFonts w:ascii="ＭＳ 明朝" w:hAnsi="ＭＳ 明朝" w:hint="eastAsia"/>
                <w:sz w:val="18"/>
                <w:szCs w:val="18"/>
              </w:rPr>
              <w:t>54</w:t>
            </w:r>
          </w:p>
          <w:p w14:paraId="55837C6C"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6</w:t>
            </w:r>
            <w:r w:rsidRPr="00120A5C">
              <w:rPr>
                <w:rFonts w:ascii="ＭＳ 明朝" w:hAnsi="ＭＳ 明朝"/>
                <w:sz w:val="18"/>
                <w:szCs w:val="18"/>
              </w:rPr>
              <w:t>時間</w:t>
            </w:r>
          </w:p>
        </w:tc>
        <w:tc>
          <w:tcPr>
            <w:tcW w:w="1418" w:type="dxa"/>
            <w:tcBorders>
              <w:top w:val="nil"/>
              <w:bottom w:val="single" w:sz="4" w:space="0" w:color="auto"/>
            </w:tcBorders>
            <w:shd w:val="clear" w:color="auto" w:fill="auto"/>
            <w:tcMar>
              <w:left w:w="57" w:type="dxa"/>
              <w:right w:w="57" w:type="dxa"/>
            </w:tcMar>
          </w:tcPr>
          <w:p w14:paraId="30492509"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w:t>
            </w:r>
          </w:p>
          <w:p w14:paraId="011E9008"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ウエ</w:t>
            </w:r>
          </w:p>
          <w:p w14:paraId="0C883A82"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61393829"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kern w:val="0"/>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イ</w:t>
            </w:r>
          </w:p>
        </w:tc>
        <w:tc>
          <w:tcPr>
            <w:tcW w:w="1843" w:type="dxa"/>
            <w:tcBorders>
              <w:top w:val="nil"/>
              <w:bottom w:val="single" w:sz="4" w:space="0" w:color="auto"/>
            </w:tcBorders>
            <w:shd w:val="clear" w:color="auto" w:fill="auto"/>
            <w:tcMar>
              <w:left w:w="57" w:type="dxa"/>
              <w:right w:w="57" w:type="dxa"/>
            </w:tcMar>
          </w:tcPr>
          <w:p w14:paraId="6B2C654E"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・さまざまな</w:t>
            </w:r>
            <w:r w:rsidRPr="00120A5C">
              <w:rPr>
                <w:rFonts w:ascii="ＭＳ 明朝" w:hAnsi="ＭＳ 明朝"/>
                <w:sz w:val="18"/>
                <w:szCs w:val="18"/>
              </w:rPr>
              <w:t>場面</w:t>
            </w:r>
            <w:r w:rsidRPr="00120A5C">
              <w:rPr>
                <w:rFonts w:ascii="ＭＳ 明朝" w:hAnsi="ＭＳ 明朝" w:hint="eastAsia"/>
                <w:sz w:val="18"/>
                <w:szCs w:val="18"/>
              </w:rPr>
              <w:t>での</w:t>
            </w:r>
            <w:r w:rsidRPr="00120A5C">
              <w:rPr>
                <w:rFonts w:ascii="ＭＳ 明朝" w:hAnsi="ＭＳ 明朝"/>
                <w:sz w:val="18"/>
                <w:szCs w:val="18"/>
              </w:rPr>
              <w:t>人物や情景</w:t>
            </w:r>
            <w:r w:rsidRPr="00120A5C">
              <w:rPr>
                <w:rFonts w:ascii="ＭＳ 明朝" w:hAnsi="ＭＳ 明朝" w:hint="eastAsia"/>
                <w:sz w:val="18"/>
                <w:szCs w:val="18"/>
              </w:rPr>
              <w:t>の描写に</w:t>
            </w:r>
            <w:r w:rsidRPr="00120A5C">
              <w:rPr>
                <w:rFonts w:ascii="ＭＳ 明朝" w:hAnsi="ＭＳ 明朝"/>
                <w:sz w:val="18"/>
                <w:szCs w:val="18"/>
              </w:rPr>
              <w:t>着目して，作品を読み深める。</w:t>
            </w:r>
          </w:p>
          <w:p w14:paraId="213752C8" w14:textId="77777777" w:rsidR="00F47D06" w:rsidRPr="00120A5C" w:rsidRDefault="00F47D06" w:rsidP="00F47D06">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sz w:val="18"/>
                <w:szCs w:val="18"/>
              </w:rPr>
              <w:t>作品の構成の工夫</w:t>
            </w:r>
            <w:r w:rsidRPr="00120A5C">
              <w:rPr>
                <w:rFonts w:ascii="ＭＳ 明朝" w:hAnsi="ＭＳ 明朝" w:hint="eastAsia"/>
                <w:sz w:val="18"/>
                <w:szCs w:val="18"/>
              </w:rPr>
              <w:t>や表現の効果について考える</w:t>
            </w:r>
            <w:r w:rsidRPr="00120A5C">
              <w:rPr>
                <w:rFonts w:ascii="ＭＳ 明朝" w:hAnsi="ＭＳ 明朝"/>
                <w:sz w:val="18"/>
                <w:szCs w:val="18"/>
              </w:rPr>
              <w:t>。</w:t>
            </w:r>
          </w:p>
        </w:tc>
        <w:tc>
          <w:tcPr>
            <w:tcW w:w="4536" w:type="dxa"/>
            <w:tcBorders>
              <w:top w:val="nil"/>
              <w:bottom w:val="single" w:sz="4" w:space="0" w:color="auto"/>
            </w:tcBorders>
            <w:shd w:val="clear" w:color="auto" w:fill="auto"/>
            <w:tcMar>
              <w:left w:w="57" w:type="dxa"/>
              <w:right w:w="57" w:type="dxa"/>
            </w:tcMar>
          </w:tcPr>
          <w:p w14:paraId="626F766E"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154</w:t>
            </w:r>
            <w:r w:rsidRPr="00120A5C">
              <w:rPr>
                <w:rFonts w:ascii="ＭＳ 明朝" w:hAnsi="ＭＳ 明朝"/>
                <w:sz w:val="18"/>
                <w:szCs w:val="18"/>
              </w:rPr>
              <w:t>）や「</w:t>
            </w:r>
            <w:r w:rsidRPr="00120A5C">
              <w:rPr>
                <w:rFonts w:ascii="ＭＳ 明朝" w:hAnsi="ＭＳ 明朝" w:hint="eastAsia"/>
                <w:sz w:val="18"/>
                <w:szCs w:val="18"/>
              </w:rPr>
              <w:t>てびき</w:t>
            </w:r>
            <w:r w:rsidRPr="00120A5C">
              <w:rPr>
                <w:rFonts w:ascii="ＭＳ 明朝" w:hAnsi="ＭＳ 明朝"/>
                <w:sz w:val="18"/>
                <w:szCs w:val="18"/>
              </w:rPr>
              <w:t>」</w:t>
            </w:r>
            <w:r w:rsidRPr="00120A5C">
              <w:rPr>
                <w:rFonts w:ascii="ＭＳ 明朝" w:hAnsi="ＭＳ 明朝" w:hint="eastAsia"/>
                <w:sz w:val="18"/>
                <w:szCs w:val="18"/>
              </w:rPr>
              <w:t>の目標</w:t>
            </w:r>
            <w:r w:rsidRPr="00120A5C">
              <w:rPr>
                <w:rFonts w:ascii="ＭＳ 明朝" w:hAnsi="ＭＳ 明朝"/>
                <w:sz w:val="18"/>
                <w:szCs w:val="18"/>
              </w:rPr>
              <w:t>（Ｐ</w:t>
            </w:r>
            <w:r w:rsidRPr="00120A5C">
              <w:rPr>
                <w:rFonts w:ascii="ＭＳ 明朝" w:hAnsi="ＭＳ 明朝" w:hint="eastAsia"/>
                <w:sz w:val="18"/>
                <w:szCs w:val="18"/>
              </w:rPr>
              <w:t>167</w:t>
            </w:r>
            <w:r w:rsidRPr="00120A5C">
              <w:rPr>
                <w:rFonts w:ascii="ＭＳ 明朝" w:hAnsi="ＭＳ 明朝"/>
                <w:sz w:val="18"/>
                <w:szCs w:val="18"/>
              </w:rPr>
              <w:t>）を確認し，学習の見通しを持つ。</w:t>
            </w:r>
          </w:p>
          <w:p w14:paraId="691F4781"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２　全文を通読し，内容を大まかにつかむ。適宜，漢字や語句を確認する。</w:t>
            </w:r>
          </w:p>
          <w:p w14:paraId="70070F21"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３　設問</w:t>
            </w:r>
            <w:r w:rsidRPr="00120A5C">
              <w:rPr>
                <w:rFonts w:ascii="ＭＳ 明朝" w:hAnsi="ＭＳ 明朝" w:cs="ＭＳ 明朝"/>
                <w:sz w:val="18"/>
                <w:szCs w:val="18"/>
              </w:rPr>
              <w:t>①</w:t>
            </w:r>
            <w:r w:rsidRPr="00120A5C">
              <w:rPr>
                <w:rFonts w:ascii="ＭＳ 明朝" w:hAnsi="ＭＳ 明朝"/>
                <w:sz w:val="18"/>
                <w:szCs w:val="18"/>
              </w:rPr>
              <w:t>～</w:t>
            </w:r>
            <w:r w:rsidRPr="00120A5C">
              <w:rPr>
                <w:rFonts w:ascii="ＭＳ 明朝" w:hAnsi="ＭＳ 明朝" w:cs="ＭＳ 明朝"/>
                <w:sz w:val="18"/>
                <w:szCs w:val="18"/>
              </w:rPr>
              <w:t>④</w:t>
            </w:r>
            <w:r w:rsidRPr="00120A5C">
              <w:rPr>
                <w:rFonts w:ascii="ＭＳ 明朝" w:hAnsi="ＭＳ 明朝"/>
                <w:sz w:val="18"/>
                <w:szCs w:val="18"/>
              </w:rPr>
              <w:t>（Ｐ16</w:t>
            </w:r>
            <w:r w:rsidRPr="00120A5C">
              <w:rPr>
                <w:rFonts w:ascii="ＭＳ 明朝" w:hAnsi="ＭＳ 明朝" w:hint="eastAsia"/>
                <w:sz w:val="18"/>
                <w:szCs w:val="18"/>
              </w:rPr>
              <w:t>7</w:t>
            </w:r>
            <w:r w:rsidRPr="00120A5C">
              <w:rPr>
                <w:rFonts w:ascii="ＭＳ 明朝" w:hAnsi="ＭＳ 明朝"/>
                <w:sz w:val="18"/>
                <w:szCs w:val="18"/>
              </w:rPr>
              <w:t>）に取り組み，場面の展開を捉え，人物や情景を描いた表現に着目して作品を読み深める。</w:t>
            </w:r>
          </w:p>
          <w:p w14:paraId="59DC5B13"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４　設問</w:t>
            </w:r>
            <w:r w:rsidRPr="00120A5C">
              <w:rPr>
                <w:rFonts w:ascii="ＭＳ 明朝" w:hAnsi="ＭＳ 明朝" w:hint="eastAsia"/>
                <w:sz w:val="18"/>
                <w:szCs w:val="18"/>
              </w:rPr>
              <w:t>⑤</w:t>
            </w:r>
            <w:r w:rsidRPr="00120A5C">
              <w:rPr>
                <w:rFonts w:ascii="ＭＳ 明朝" w:hAnsi="ＭＳ 明朝"/>
                <w:sz w:val="18"/>
                <w:szCs w:val="18"/>
              </w:rPr>
              <w:t>に取り組み，伏線を探し，この小説の構成の工夫について話し合う。</w:t>
            </w:r>
          </w:p>
          <w:p w14:paraId="759ECBEE"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＊「言葉の力</w:t>
            </w:r>
            <w:r w:rsidRPr="00120A5C">
              <w:rPr>
                <w:rFonts w:ascii="ＭＳ 明朝" w:hAnsi="ＭＳ 明朝" w:hint="eastAsia"/>
                <w:sz w:val="18"/>
                <w:szCs w:val="18"/>
              </w:rPr>
              <w:t xml:space="preserve">　</w:t>
            </w:r>
            <w:r w:rsidRPr="00120A5C">
              <w:rPr>
                <w:rFonts w:ascii="ＭＳ 明朝" w:hAnsi="ＭＳ 明朝"/>
                <w:sz w:val="18"/>
                <w:szCs w:val="18"/>
              </w:rPr>
              <w:t>伏線に着目する」を読んで，伏線について理解する。</w:t>
            </w:r>
          </w:p>
          <w:p w14:paraId="6802561B" w14:textId="4482E577" w:rsidR="00F47D06" w:rsidRPr="00120A5C" w:rsidRDefault="00F47D06" w:rsidP="00F47D06">
            <w:pPr>
              <w:widowControl/>
              <w:spacing w:line="300" w:lineRule="exact"/>
              <w:ind w:left="180" w:hangingChars="100" w:hanging="180"/>
              <w:rPr>
                <w:rFonts w:ascii="ＭＳ 明朝" w:hAnsi="ＭＳ 明朝"/>
                <w:kern w:val="0"/>
                <w:sz w:val="18"/>
                <w:szCs w:val="18"/>
              </w:rPr>
            </w:pPr>
            <w:r w:rsidRPr="00120A5C">
              <w:rPr>
                <w:rFonts w:ascii="ＭＳ 明朝" w:hAnsi="ＭＳ 明朝" w:hint="eastAsia"/>
                <w:sz w:val="18"/>
                <w:szCs w:val="18"/>
              </w:rPr>
              <w:t xml:space="preserve">５　</w:t>
            </w:r>
            <w:r w:rsidRPr="00120A5C">
              <w:rPr>
                <w:rFonts w:ascii="ＭＳ 明朝" w:hAnsi="ＭＳ 明朝" w:hint="eastAsia"/>
                <w:kern w:val="0"/>
                <w:sz w:val="18"/>
                <w:szCs w:val="18"/>
              </w:rPr>
              <w:t>「振り返り」</w:t>
            </w:r>
            <w:r w:rsidRPr="00120A5C">
              <w:rPr>
                <w:rFonts w:ascii="ＭＳ 明朝" w:hAnsi="ＭＳ 明朝" w:hint="eastAsia"/>
                <w:sz w:val="18"/>
                <w:szCs w:val="18"/>
              </w:rPr>
              <w:t>を読み，</w:t>
            </w:r>
            <w:r w:rsidR="001B65C6">
              <w:rPr>
                <w:rFonts w:ascii="ＭＳ 明朝" w:hAnsi="ＭＳ 明朝" w:hint="eastAsia"/>
                <w:sz w:val="18"/>
                <w:szCs w:val="18"/>
              </w:rPr>
              <w:t>学習を振り返って，学んだことを自分の言葉でまとめる</w:t>
            </w:r>
            <w:r w:rsidRPr="00120A5C">
              <w:rPr>
                <w:rFonts w:ascii="ＭＳ 明朝" w:hAnsi="ＭＳ 明朝" w:hint="eastAsia"/>
                <w:sz w:val="18"/>
                <w:szCs w:val="18"/>
              </w:rPr>
              <w:t>。</w:t>
            </w:r>
          </w:p>
          <w:p w14:paraId="3CAE3256" w14:textId="209FE9C7" w:rsidR="00F47D06" w:rsidRPr="00120A5C" w:rsidRDefault="00F47D06" w:rsidP="00F47D06">
            <w:pPr>
              <w:spacing w:line="300" w:lineRule="exact"/>
              <w:ind w:left="180" w:hangingChars="100" w:hanging="180"/>
              <w:rPr>
                <w:rFonts w:ascii="ＭＳ 明朝" w:hAnsi="ＭＳ 明朝"/>
                <w:kern w:val="0"/>
                <w:sz w:val="18"/>
                <w:szCs w:val="18"/>
              </w:rPr>
            </w:pPr>
            <w:r w:rsidRPr="00120A5C">
              <w:rPr>
                <w:rFonts w:ascii="ＭＳ 明朝" w:hAnsi="ＭＳ 明朝" w:hint="eastAsia"/>
                <w:kern w:val="0"/>
                <w:sz w:val="18"/>
                <w:szCs w:val="18"/>
              </w:rPr>
              <w:t>６　「広がる言葉」（Ｐ16</w:t>
            </w:r>
            <w:r w:rsidR="00B2680E">
              <w:rPr>
                <w:rFonts w:ascii="ＭＳ 明朝" w:hAnsi="ＭＳ 明朝" w:hint="eastAsia"/>
                <w:kern w:val="0"/>
                <w:sz w:val="18"/>
                <w:szCs w:val="18"/>
              </w:rPr>
              <w:t>8</w:t>
            </w:r>
            <w:r w:rsidRPr="00120A5C">
              <w:rPr>
                <w:rFonts w:ascii="ＭＳ 明朝" w:hAnsi="ＭＳ 明朝" w:hint="eastAsia"/>
                <w:kern w:val="0"/>
                <w:sz w:val="18"/>
                <w:szCs w:val="18"/>
              </w:rPr>
              <w:t>）に取り組み，</w:t>
            </w:r>
            <w:r w:rsidR="00B2680E">
              <w:rPr>
                <w:rFonts w:ascii="ＭＳ 明朝" w:hAnsi="ＭＳ 明朝" w:hint="eastAsia"/>
                <w:kern w:val="0"/>
                <w:sz w:val="18"/>
                <w:szCs w:val="18"/>
              </w:rPr>
              <w:t>語感を磨き</w:t>
            </w:r>
            <w:r w:rsidRPr="00120A5C">
              <w:rPr>
                <w:rFonts w:ascii="ＭＳ 明朝" w:hAnsi="ＭＳ 明朝" w:hint="eastAsia"/>
                <w:kern w:val="0"/>
                <w:sz w:val="18"/>
                <w:szCs w:val="18"/>
              </w:rPr>
              <w:t>語彙を増や</w:t>
            </w:r>
            <w:r w:rsidR="00B2680E">
              <w:rPr>
                <w:rFonts w:ascii="ＭＳ 明朝" w:hAnsi="ＭＳ 明朝" w:hint="eastAsia"/>
                <w:kern w:val="0"/>
                <w:sz w:val="18"/>
                <w:szCs w:val="18"/>
              </w:rPr>
              <w:t>す</w:t>
            </w:r>
            <w:r w:rsidRPr="00120A5C">
              <w:rPr>
                <w:rFonts w:ascii="ＭＳ 明朝" w:hAnsi="ＭＳ 明朝" w:hint="eastAsia"/>
                <w:kern w:val="0"/>
                <w:sz w:val="18"/>
                <w:szCs w:val="18"/>
              </w:rPr>
              <w:t>。</w:t>
            </w:r>
          </w:p>
          <w:p w14:paraId="01CDCFA2" w14:textId="77777777" w:rsidR="00F47D06" w:rsidRPr="003A2FE5" w:rsidRDefault="00F47D06" w:rsidP="00F47D06">
            <w:pPr>
              <w:spacing w:line="300" w:lineRule="exact"/>
              <w:ind w:left="180" w:hangingChars="100" w:hanging="180"/>
              <w:rPr>
                <w:rFonts w:ascii="ＭＳ 明朝" w:hAnsi="ＭＳ 明朝"/>
                <w:kern w:val="0"/>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言葉を広げよう</w:t>
            </w:r>
            <w:r w:rsidRPr="00120A5C">
              <w:rPr>
                <w:rFonts w:ascii="ＭＳ 明朝" w:hAnsi="ＭＳ 明朝" w:hint="eastAsia"/>
                <w:w w:val="200"/>
                <w:kern w:val="0"/>
                <w:sz w:val="18"/>
                <w:szCs w:val="18"/>
              </w:rPr>
              <w:t>―</w:t>
            </w:r>
            <w:r w:rsidRPr="00120A5C">
              <w:rPr>
                <w:rFonts w:ascii="ＭＳ 明朝" w:hAnsi="ＭＳ 明朝" w:hint="eastAsia"/>
                <w:kern w:val="0"/>
                <w:sz w:val="18"/>
                <w:szCs w:val="18"/>
              </w:rPr>
              <w:t>心情を表す言葉</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hint="eastAsia"/>
                <w:kern w:val="0"/>
                <w:sz w:val="18"/>
                <w:szCs w:val="18"/>
              </w:rPr>
              <w:t>330～331）</w:t>
            </w:r>
            <w:r w:rsidRPr="00120A5C">
              <w:rPr>
                <w:rFonts w:ascii="ＭＳ 明朝" w:hAnsi="ＭＳ 明朝"/>
                <w:kern w:val="0"/>
                <w:sz w:val="18"/>
                <w:szCs w:val="18"/>
              </w:rPr>
              <w:t>を</w:t>
            </w:r>
            <w:r w:rsidRPr="00120A5C">
              <w:rPr>
                <w:rFonts w:ascii="ＭＳ 明朝" w:hAnsi="ＭＳ 明朝" w:hint="eastAsia"/>
                <w:kern w:val="0"/>
                <w:sz w:val="18"/>
                <w:szCs w:val="18"/>
              </w:rPr>
              <w:t>見て</w:t>
            </w:r>
            <w:r w:rsidRPr="00120A5C">
              <w:rPr>
                <w:rFonts w:ascii="ＭＳ 明朝" w:hAnsi="ＭＳ 明朝"/>
                <w:kern w:val="0"/>
                <w:sz w:val="18"/>
                <w:szCs w:val="18"/>
              </w:rPr>
              <w:t>，</w:t>
            </w:r>
            <w:r w:rsidRPr="00120A5C">
              <w:rPr>
                <w:rFonts w:ascii="ＭＳ 明朝" w:hAnsi="ＭＳ 明朝" w:hint="eastAsia"/>
                <w:kern w:val="0"/>
                <w:sz w:val="18"/>
                <w:szCs w:val="18"/>
              </w:rPr>
              <w:t>語彙を増やすため</w:t>
            </w:r>
            <w:r w:rsidRPr="00120A5C">
              <w:rPr>
                <w:rFonts w:ascii="ＭＳ 明朝" w:hAnsi="ＭＳ 明朝"/>
                <w:kern w:val="0"/>
                <w:sz w:val="18"/>
                <w:szCs w:val="18"/>
              </w:rPr>
              <w:t>の参考にする</w:t>
            </w:r>
            <w:r w:rsidRPr="00120A5C">
              <w:rPr>
                <w:rFonts w:ascii="ＭＳ 明朝" w:hAnsi="ＭＳ 明朝" w:hint="eastAsia"/>
                <w:kern w:val="0"/>
                <w:sz w:val="18"/>
                <w:szCs w:val="18"/>
              </w:rPr>
              <w:t>と</w:t>
            </w:r>
            <w:r w:rsidRPr="00120A5C">
              <w:rPr>
                <w:rFonts w:ascii="ＭＳ 明朝" w:hAnsi="ＭＳ 明朝"/>
                <w:kern w:val="0"/>
                <w:sz w:val="18"/>
                <w:szCs w:val="18"/>
              </w:rPr>
              <w:t>よい。</w:t>
            </w:r>
          </w:p>
        </w:tc>
        <w:tc>
          <w:tcPr>
            <w:tcW w:w="4536" w:type="dxa"/>
            <w:tcBorders>
              <w:top w:val="nil"/>
              <w:bottom w:val="single" w:sz="4" w:space="0" w:color="auto"/>
              <w:right w:val="single" w:sz="8" w:space="0" w:color="auto"/>
            </w:tcBorders>
            <w:shd w:val="clear" w:color="auto" w:fill="auto"/>
            <w:tcMar>
              <w:left w:w="57" w:type="dxa"/>
              <w:right w:w="57" w:type="dxa"/>
            </w:tcMar>
          </w:tcPr>
          <w:p w14:paraId="4FA32AC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心情を表す語句の量を増すとともに，文章の中で使うことを通して，語感を磨き語彙を豊かにしている。</w:t>
            </w:r>
          </w:p>
          <w:p w14:paraId="41AD0596" w14:textId="4E69F2C3"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「読むこと」において，場面と場面，場面と描写などを結び付けて，内容を解釈している。</w:t>
            </w:r>
          </w:p>
          <w:p w14:paraId="25BC2E8D"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「読むこと」において，文章の構成や展開，表現の効果について，根拠を明確にして考えている。</w:t>
            </w:r>
          </w:p>
          <w:p w14:paraId="3F528FA5" w14:textId="00100D6A"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進んでさまざまな場面の描写をもとに作品を読み深め，学習課題に沿って</w:t>
            </w:r>
            <w:r w:rsidR="00EC7FE9">
              <w:rPr>
                <w:rFonts w:ascii="ＭＳ 明朝" w:hAnsi="ＭＳ 明朝" w:cs="ＭＳ ゴシック" w:hint="eastAsia"/>
                <w:sz w:val="18"/>
                <w:szCs w:val="18"/>
              </w:rPr>
              <w:t>，</w:t>
            </w:r>
            <w:r w:rsidRPr="00120A5C">
              <w:rPr>
                <w:rFonts w:ascii="ＭＳ 明朝" w:hAnsi="ＭＳ 明朝" w:cs="ＭＳ ゴシック" w:hint="eastAsia"/>
                <w:sz w:val="18"/>
                <w:szCs w:val="18"/>
              </w:rPr>
              <w:t>作品の構成の工夫や表現の効果について話し合おうとしている。</w:t>
            </w:r>
          </w:p>
        </w:tc>
      </w:tr>
      <w:tr w:rsidR="00F47D06" w:rsidRPr="000B37BB" w14:paraId="2A6A979F" w14:textId="77777777" w:rsidTr="00B44F2F">
        <w:trPr>
          <w:trHeight w:val="283"/>
        </w:trPr>
        <w:tc>
          <w:tcPr>
            <w:tcW w:w="2268" w:type="dxa"/>
            <w:tcBorders>
              <w:top w:val="nil"/>
              <w:left w:val="single" w:sz="8" w:space="0" w:color="auto"/>
              <w:bottom w:val="nil"/>
            </w:tcBorders>
            <w:shd w:val="clear" w:color="auto" w:fill="auto"/>
            <w:tcMar>
              <w:left w:w="57" w:type="dxa"/>
              <w:right w:w="57" w:type="dxa"/>
            </w:tcMar>
          </w:tcPr>
          <w:p w14:paraId="66BDE733" w14:textId="77777777" w:rsidR="00F47D06" w:rsidRPr="00120A5C" w:rsidRDefault="00F47D06" w:rsidP="00F47D06">
            <w:pPr>
              <w:spacing w:line="300" w:lineRule="exact"/>
              <w:rPr>
                <w:rFonts w:ascii="ＭＳ 明朝" w:hAnsi="ＭＳ 明朝" w:cs="Arial"/>
                <w:sz w:val="18"/>
                <w:szCs w:val="18"/>
              </w:rPr>
            </w:pPr>
            <w:r w:rsidRPr="00120A5C">
              <w:rPr>
                <w:rFonts w:ascii="ＭＳ 明朝" w:hAnsi="ＭＳ 明朝" w:cs="Arial" w:hint="eastAsia"/>
                <w:sz w:val="18"/>
                <w:szCs w:val="18"/>
              </w:rPr>
              <w:t>書く</w:t>
            </w:r>
            <w:r w:rsidRPr="00120A5C">
              <w:rPr>
                <w:rFonts w:ascii="ＭＳ 明朝" w:hAnsi="ＭＳ 明朝"/>
                <w:sz w:val="18"/>
                <w:szCs w:val="18"/>
              </w:rPr>
              <w:t>〈</w:t>
            </w:r>
            <w:r w:rsidRPr="00120A5C">
              <w:rPr>
                <w:rFonts w:ascii="ＭＳ 明朝" w:hAnsi="ＭＳ 明朝" w:hint="eastAsia"/>
                <w:sz w:val="18"/>
                <w:szCs w:val="18"/>
              </w:rPr>
              <w:t>描写・表現</w:t>
            </w:r>
            <w:r w:rsidRPr="00120A5C">
              <w:rPr>
                <w:rFonts w:ascii="ＭＳ 明朝" w:hAnsi="ＭＳ 明朝"/>
                <w:sz w:val="18"/>
                <w:szCs w:val="18"/>
              </w:rPr>
              <w:t>〉</w:t>
            </w:r>
          </w:p>
          <w:p w14:paraId="1E5B767B" w14:textId="4D05E1EA" w:rsidR="00F47D06" w:rsidRPr="00120A5C" w:rsidRDefault="00F47D06" w:rsidP="00F47D06">
            <w:pPr>
              <w:spacing w:line="300" w:lineRule="exact"/>
              <w:rPr>
                <w:rFonts w:ascii="ＭＳ 明朝" w:hAnsi="ＭＳ 明朝" w:cs="Arial"/>
                <w:bCs/>
                <w:kern w:val="0"/>
                <w:sz w:val="21"/>
                <w:szCs w:val="18"/>
              </w:rPr>
            </w:pPr>
            <w:r w:rsidRPr="00120A5C">
              <w:rPr>
                <w:rFonts w:ascii="ＭＳ 明朝" w:hAnsi="ＭＳ 明朝" w:cs="Arial" w:hint="eastAsia"/>
                <w:bCs/>
                <w:kern w:val="0"/>
                <w:sz w:val="21"/>
                <w:szCs w:val="18"/>
              </w:rPr>
              <w:t>視点を変えて心情を</w:t>
            </w:r>
            <w:r w:rsidR="00B2680E">
              <w:rPr>
                <w:rFonts w:ascii="ＭＳ 明朝" w:hAnsi="ＭＳ 明朝" w:cs="Arial" w:hint="eastAsia"/>
                <w:bCs/>
                <w:kern w:val="0"/>
                <w:sz w:val="21"/>
                <w:szCs w:val="18"/>
              </w:rPr>
              <w:t>描こう</w:t>
            </w:r>
          </w:p>
          <w:p w14:paraId="35DD1630" w14:textId="77777777" w:rsidR="00F47D06" w:rsidRPr="00120A5C" w:rsidRDefault="00F47D06" w:rsidP="00F47D06">
            <w:pPr>
              <w:spacing w:line="300" w:lineRule="exact"/>
              <w:jc w:val="right"/>
              <w:rPr>
                <w:rFonts w:ascii="ＭＳ 明朝" w:hAnsi="ＭＳ 明朝" w:cs="Arial"/>
                <w:kern w:val="0"/>
                <w:sz w:val="18"/>
                <w:szCs w:val="18"/>
              </w:rPr>
            </w:pPr>
            <w:r w:rsidRPr="00120A5C">
              <w:rPr>
                <w:rFonts w:ascii="ＭＳ 明朝" w:hAnsi="ＭＳ 明朝" w:cs="Arial"/>
                <w:kern w:val="0"/>
                <w:sz w:val="18"/>
                <w:szCs w:val="18"/>
              </w:rPr>
              <w:lastRenderedPageBreak/>
              <w:t>Ｐ</w:t>
            </w:r>
            <w:r w:rsidRPr="00120A5C">
              <w:rPr>
                <w:rFonts w:ascii="ＭＳ 明朝" w:hAnsi="ＭＳ 明朝" w:cs="Arial" w:hint="eastAsia"/>
                <w:kern w:val="0"/>
                <w:sz w:val="18"/>
                <w:szCs w:val="18"/>
              </w:rPr>
              <w:t>169</w:t>
            </w:r>
          </w:p>
          <w:p w14:paraId="7DA9108B"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kern w:val="0"/>
                <w:sz w:val="18"/>
                <w:szCs w:val="18"/>
              </w:rPr>
              <w:t>1時間</w:t>
            </w:r>
          </w:p>
        </w:tc>
        <w:tc>
          <w:tcPr>
            <w:tcW w:w="1418" w:type="dxa"/>
            <w:tcBorders>
              <w:top w:val="nil"/>
              <w:bottom w:val="nil"/>
            </w:tcBorders>
            <w:shd w:val="clear" w:color="auto" w:fill="auto"/>
            <w:tcMar>
              <w:left w:w="57" w:type="dxa"/>
              <w:right w:w="57" w:type="dxa"/>
            </w:tcMar>
          </w:tcPr>
          <w:p w14:paraId="59EC8DE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⑴ウ</w:t>
            </w:r>
          </w:p>
          <w:p w14:paraId="630D6016"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sz w:val="18"/>
                <w:szCs w:val="18"/>
                <w:u w:val="single"/>
              </w:rPr>
              <w:t>エ</w:t>
            </w:r>
          </w:p>
          <w:p w14:paraId="132C2587"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1FA87759"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kern w:val="0"/>
                <w:sz w:val="18"/>
                <w:szCs w:val="18"/>
              </w:rPr>
              <w:t>Ｂ</w:t>
            </w:r>
            <w:r w:rsidRPr="00120A5C">
              <w:rPr>
                <w:rFonts w:ascii="ＭＳ 明朝" w:hAnsi="ＭＳ 明朝" w:cs="ＭＳ ゴシック"/>
                <w:kern w:val="0"/>
                <w:sz w:val="18"/>
                <w:szCs w:val="18"/>
              </w:rPr>
              <w:t>⑵</w:t>
            </w:r>
            <w:r w:rsidRPr="00120A5C">
              <w:rPr>
                <w:rFonts w:ascii="ＭＳ 明朝" w:hAnsi="ＭＳ 明朝" w:cs="ＭＳ ゴシック" w:hint="eastAsia"/>
                <w:kern w:val="0"/>
                <w:sz w:val="18"/>
                <w:szCs w:val="18"/>
              </w:rPr>
              <w:t>ウ</w:t>
            </w:r>
          </w:p>
        </w:tc>
        <w:tc>
          <w:tcPr>
            <w:tcW w:w="1843" w:type="dxa"/>
            <w:tcBorders>
              <w:top w:val="nil"/>
              <w:bottom w:val="nil"/>
            </w:tcBorders>
            <w:shd w:val="clear" w:color="auto" w:fill="auto"/>
            <w:tcMar>
              <w:left w:w="57" w:type="dxa"/>
              <w:right w:w="57" w:type="dxa"/>
            </w:tcMar>
          </w:tcPr>
          <w:p w14:paraId="1CF759DD"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・視点を決め，人物の心情などを描き出すため，ふさわしい</w:t>
            </w:r>
            <w:r w:rsidRPr="00120A5C">
              <w:rPr>
                <w:rFonts w:ascii="ＭＳ 明朝" w:hAnsi="ＭＳ 明朝" w:hint="eastAsia"/>
                <w:sz w:val="18"/>
                <w:szCs w:val="18"/>
              </w:rPr>
              <w:lastRenderedPageBreak/>
              <w:t>言葉を選んで文章を練りあげる。</w:t>
            </w:r>
          </w:p>
        </w:tc>
        <w:tc>
          <w:tcPr>
            <w:tcW w:w="4536" w:type="dxa"/>
            <w:tcBorders>
              <w:top w:val="nil"/>
              <w:bottom w:val="nil"/>
            </w:tcBorders>
            <w:shd w:val="clear" w:color="auto" w:fill="auto"/>
            <w:tcMar>
              <w:left w:w="57" w:type="dxa"/>
              <w:right w:w="57" w:type="dxa"/>
            </w:tcMar>
          </w:tcPr>
          <w:p w14:paraId="583F4688" w14:textId="450E20AD"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１　目標（</w:t>
            </w:r>
            <w:r w:rsidR="00BB021C">
              <w:rPr>
                <w:rFonts w:ascii="ＭＳ 明朝" w:hAnsi="ＭＳ 明朝" w:hint="eastAsia"/>
                <w:sz w:val="18"/>
                <w:szCs w:val="18"/>
              </w:rPr>
              <w:t>Ｐ</w:t>
            </w:r>
            <w:r w:rsidRPr="00120A5C">
              <w:rPr>
                <w:rFonts w:ascii="ＭＳ 明朝" w:hAnsi="ＭＳ 明朝" w:hint="eastAsia"/>
                <w:sz w:val="18"/>
                <w:szCs w:val="18"/>
              </w:rPr>
              <w:t>169）を確認し，学習の見通しを持つ。</w:t>
            </w:r>
          </w:p>
          <w:p w14:paraId="0E81A1AE"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教材を読み，別の登場人物の立場から場面を書き換える。</w:t>
            </w:r>
          </w:p>
          <w:p w14:paraId="1E24549F" w14:textId="21EAD8E6"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＊「言葉の力　視点を決めて書く」を読んで，視点を</w:t>
            </w:r>
            <w:r w:rsidR="00B2680E">
              <w:rPr>
                <w:rFonts w:ascii="ＭＳ 明朝" w:hAnsi="ＭＳ 明朝" w:hint="eastAsia"/>
                <w:sz w:val="18"/>
                <w:szCs w:val="18"/>
              </w:rPr>
              <w:t>決めて描写するため</w:t>
            </w:r>
            <w:r w:rsidRPr="00120A5C">
              <w:rPr>
                <w:rFonts w:ascii="ＭＳ 明朝" w:hAnsi="ＭＳ 明朝" w:hint="eastAsia"/>
                <w:sz w:val="18"/>
                <w:szCs w:val="18"/>
              </w:rPr>
              <w:t>のポイントを確かめる。</w:t>
            </w:r>
          </w:p>
          <w:p w14:paraId="72CF2B61" w14:textId="1E12B33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kern w:val="0"/>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kern w:val="0"/>
                <w:sz w:val="18"/>
                <w:szCs w:val="18"/>
              </w:rPr>
              <w:t>「</w:t>
            </w:r>
            <w:r w:rsidRPr="00120A5C">
              <w:rPr>
                <w:rFonts w:ascii="ＭＳ 明朝" w:hAnsi="ＭＳ 明朝" w:hint="eastAsia"/>
                <w:kern w:val="0"/>
                <w:sz w:val="18"/>
                <w:szCs w:val="18"/>
              </w:rPr>
              <w:t>言葉を広げよう</w:t>
            </w:r>
            <w:r w:rsidRPr="00120A5C">
              <w:rPr>
                <w:rFonts w:ascii="ＭＳ 明朝" w:hAnsi="ＭＳ 明朝" w:hint="eastAsia"/>
                <w:w w:val="200"/>
                <w:kern w:val="0"/>
                <w:sz w:val="18"/>
                <w:szCs w:val="18"/>
              </w:rPr>
              <w:t>―</w:t>
            </w:r>
            <w:r w:rsidRPr="00120A5C">
              <w:rPr>
                <w:rFonts w:ascii="ＭＳ 明朝" w:hAnsi="ＭＳ 明朝" w:hint="eastAsia"/>
                <w:kern w:val="0"/>
                <w:sz w:val="18"/>
                <w:szCs w:val="18"/>
              </w:rPr>
              <w:t>心情を表す言葉</w:t>
            </w:r>
            <w:r w:rsidRPr="00120A5C">
              <w:rPr>
                <w:rFonts w:ascii="ＭＳ 明朝" w:hAnsi="ＭＳ 明朝"/>
                <w:kern w:val="0"/>
                <w:sz w:val="18"/>
                <w:szCs w:val="18"/>
              </w:rPr>
              <w:t>」</w:t>
            </w:r>
            <w:r w:rsidRPr="00120A5C">
              <w:rPr>
                <w:rFonts w:ascii="ＭＳ 明朝" w:hAnsi="ＭＳ 明朝" w:hint="eastAsia"/>
                <w:kern w:val="0"/>
                <w:sz w:val="18"/>
                <w:szCs w:val="18"/>
              </w:rPr>
              <w:t>（</w:t>
            </w:r>
            <w:r w:rsidRPr="00120A5C">
              <w:rPr>
                <w:rFonts w:ascii="ＭＳ 明朝" w:hAnsi="ＭＳ 明朝" w:hint="eastAsia"/>
                <w:sz w:val="18"/>
                <w:szCs w:val="18"/>
              </w:rPr>
              <w:t>Ｐ</w:t>
            </w:r>
            <w:r w:rsidRPr="00120A5C">
              <w:rPr>
                <w:rFonts w:ascii="ＭＳ 明朝" w:hAnsi="ＭＳ 明朝" w:hint="eastAsia"/>
                <w:kern w:val="0"/>
                <w:sz w:val="18"/>
                <w:szCs w:val="18"/>
              </w:rPr>
              <w:t>330～331）</w:t>
            </w:r>
            <w:r w:rsidRPr="00120A5C">
              <w:rPr>
                <w:rFonts w:ascii="ＭＳ 明朝" w:hAnsi="ＭＳ 明朝"/>
                <w:kern w:val="0"/>
                <w:sz w:val="18"/>
                <w:szCs w:val="18"/>
              </w:rPr>
              <w:t>を</w:t>
            </w:r>
            <w:r w:rsidR="00B2680E">
              <w:rPr>
                <w:rFonts w:ascii="ＭＳ 明朝" w:hAnsi="ＭＳ 明朝" w:hint="eastAsia"/>
                <w:kern w:val="0"/>
                <w:sz w:val="18"/>
                <w:szCs w:val="18"/>
              </w:rPr>
              <w:t>見て，</w:t>
            </w:r>
            <w:r w:rsidRPr="00120A5C">
              <w:rPr>
                <w:rFonts w:ascii="ＭＳ 明朝" w:hAnsi="ＭＳ 明朝" w:hint="eastAsia"/>
                <w:kern w:val="0"/>
                <w:sz w:val="18"/>
                <w:szCs w:val="18"/>
              </w:rPr>
              <w:t>登場人物の心情を考えたり表現したりする際の参考にするのもよい。</w:t>
            </w:r>
          </w:p>
          <w:p w14:paraId="10C01D5B" w14:textId="4BCC66CC"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３　</w:t>
            </w:r>
            <w:r w:rsidRPr="00120A5C">
              <w:rPr>
                <w:rFonts w:ascii="ＭＳ 明朝" w:hAnsi="ＭＳ 明朝" w:hint="eastAsia"/>
                <w:kern w:val="0"/>
                <w:sz w:val="18"/>
                <w:szCs w:val="18"/>
              </w:rPr>
              <w:t>「振り返り」を読み，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tc>
        <w:tc>
          <w:tcPr>
            <w:tcW w:w="4536" w:type="dxa"/>
            <w:tcBorders>
              <w:top w:val="nil"/>
              <w:bottom w:val="nil"/>
              <w:right w:val="single" w:sz="8" w:space="0" w:color="auto"/>
            </w:tcBorders>
            <w:shd w:val="clear" w:color="auto" w:fill="auto"/>
            <w:tcMar>
              <w:left w:w="57" w:type="dxa"/>
              <w:right w:w="57" w:type="dxa"/>
            </w:tcMar>
          </w:tcPr>
          <w:p w14:paraId="3532DBF0" w14:textId="63D62473"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心情を表す語句の量を増すとともに，文章の中で使うことを通して，語感を磨き語彙を豊かにしている。</w:t>
            </w:r>
          </w:p>
          <w:p w14:paraId="7B2C62A5" w14:textId="0DDB9194"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lastRenderedPageBreak/>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「書くこと」において，語句の用法，叙述の仕方などを確かめて，文章を整えている。</w:t>
            </w:r>
          </w:p>
          <w:p w14:paraId="70D159B0" w14:textId="6855C45C"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進んで視点を決め</w:t>
            </w:r>
            <w:r w:rsidR="00B2680E">
              <w:rPr>
                <w:rFonts w:ascii="ＭＳ 明朝" w:hAnsi="ＭＳ 明朝" w:cs="ＭＳ ゴシック" w:hint="eastAsia"/>
                <w:sz w:val="18"/>
                <w:szCs w:val="18"/>
              </w:rPr>
              <w:t>て心情を描き</w:t>
            </w:r>
            <w:r w:rsidRPr="00120A5C">
              <w:rPr>
                <w:rFonts w:ascii="ＭＳ 明朝" w:hAnsi="ＭＳ 明朝" w:cs="ＭＳ ゴシック" w:hint="eastAsia"/>
                <w:sz w:val="18"/>
                <w:szCs w:val="18"/>
              </w:rPr>
              <w:t>，学習課題に沿って</w:t>
            </w:r>
            <w:r w:rsidR="00B2680E">
              <w:rPr>
                <w:rFonts w:ascii="ＭＳ 明朝" w:hAnsi="ＭＳ 明朝" w:cs="ＭＳ ゴシック" w:hint="eastAsia"/>
                <w:sz w:val="18"/>
                <w:szCs w:val="18"/>
              </w:rPr>
              <w:t>，ふさわしい言葉を選んで文章を練りあげようとして</w:t>
            </w:r>
            <w:r w:rsidRPr="00120A5C">
              <w:rPr>
                <w:rFonts w:ascii="ＭＳ 明朝" w:hAnsi="ＭＳ 明朝" w:cs="ＭＳ ゴシック" w:hint="eastAsia"/>
                <w:sz w:val="18"/>
                <w:szCs w:val="18"/>
              </w:rPr>
              <w:t>いる。</w:t>
            </w:r>
          </w:p>
        </w:tc>
      </w:tr>
      <w:tr w:rsidR="00F47D06" w:rsidRPr="000B37BB" w14:paraId="49E08189" w14:textId="77777777" w:rsidTr="00B44F2F">
        <w:trPr>
          <w:trHeight w:val="283"/>
        </w:trPr>
        <w:tc>
          <w:tcPr>
            <w:tcW w:w="2268" w:type="dxa"/>
            <w:tcBorders>
              <w:top w:val="single" w:sz="4" w:space="0" w:color="auto"/>
              <w:left w:val="single" w:sz="8" w:space="0" w:color="auto"/>
              <w:bottom w:val="nil"/>
              <w:right w:val="single" w:sz="4" w:space="0" w:color="auto"/>
            </w:tcBorders>
            <w:shd w:val="clear" w:color="auto" w:fill="auto"/>
            <w:tcMar>
              <w:left w:w="57" w:type="dxa"/>
              <w:right w:w="57" w:type="dxa"/>
            </w:tcMar>
          </w:tcPr>
          <w:p w14:paraId="56476AC7" w14:textId="5CB200E8"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lastRenderedPageBreak/>
              <w:t>言葉〈文法の窓</w:t>
            </w:r>
            <w:r w:rsidR="00B2680E">
              <w:rPr>
                <w:rFonts w:ascii="ＭＳ 明朝" w:hAnsi="ＭＳ 明朝" w:hint="eastAsia"/>
                <w:sz w:val="18"/>
                <w:szCs w:val="18"/>
              </w:rPr>
              <w:t>／文法解説</w:t>
            </w:r>
            <w:r w:rsidRPr="00120A5C">
              <w:rPr>
                <w:rFonts w:ascii="ＭＳ 明朝" w:hAnsi="ＭＳ 明朝" w:hint="eastAsia"/>
                <w:sz w:val="18"/>
                <w:szCs w:val="18"/>
              </w:rPr>
              <w:t>〉</w:t>
            </w:r>
          </w:p>
          <w:p w14:paraId="0CD84118"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名詞</w:t>
            </w:r>
            <w:r w:rsidRPr="00120A5C">
              <w:rPr>
                <w:rFonts w:ascii="ＭＳ 明朝" w:hAnsi="ＭＳ 明朝" w:hint="eastAsia"/>
                <w:bCs/>
                <w:w w:val="200"/>
                <w:sz w:val="21"/>
                <w:szCs w:val="18"/>
              </w:rPr>
              <w:t>―</w:t>
            </w:r>
            <w:r w:rsidRPr="00120A5C">
              <w:rPr>
                <w:rFonts w:ascii="ＭＳ 明朝" w:hAnsi="ＭＳ 明朝" w:hint="eastAsia"/>
                <w:bCs/>
                <w:sz w:val="21"/>
                <w:szCs w:val="18"/>
              </w:rPr>
              <w:t>「名前」はいろいろ</w:t>
            </w:r>
          </w:p>
          <w:p w14:paraId="5F45DF4D" w14:textId="095CE931"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Ｐ170</w:t>
            </w:r>
            <w:r w:rsidR="00B2680E">
              <w:rPr>
                <w:rFonts w:ascii="ＭＳ 明朝" w:hAnsi="ＭＳ 明朝" w:hint="eastAsia"/>
                <w:sz w:val="18"/>
                <w:szCs w:val="18"/>
              </w:rPr>
              <w:t>／</w:t>
            </w:r>
            <w:r w:rsidR="00B2680E" w:rsidRPr="00120A5C">
              <w:rPr>
                <w:rFonts w:ascii="ＭＳ 明朝" w:hAnsi="ＭＳ 明朝" w:hint="eastAsia"/>
                <w:sz w:val="18"/>
                <w:szCs w:val="18"/>
              </w:rPr>
              <w:t>Ｐ</w:t>
            </w:r>
            <w:r w:rsidR="00B2680E">
              <w:rPr>
                <w:rFonts w:ascii="ＭＳ 明朝" w:hAnsi="ＭＳ 明朝" w:hint="eastAsia"/>
                <w:sz w:val="18"/>
                <w:szCs w:val="18"/>
              </w:rPr>
              <w:t>262</w:t>
            </w:r>
          </w:p>
          <w:p w14:paraId="169485E9"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1時間</w:t>
            </w: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tcPr>
          <w:p w14:paraId="5AE1F590"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エ</w:t>
            </w:r>
          </w:p>
        </w:tc>
        <w:tc>
          <w:tcPr>
            <w:tcW w:w="1843" w:type="dxa"/>
            <w:tcBorders>
              <w:top w:val="single" w:sz="4" w:space="0" w:color="auto"/>
              <w:left w:val="single" w:sz="4" w:space="0" w:color="auto"/>
              <w:bottom w:val="nil"/>
              <w:right w:val="single" w:sz="4" w:space="0" w:color="auto"/>
            </w:tcBorders>
            <w:shd w:val="clear" w:color="auto" w:fill="auto"/>
            <w:tcMar>
              <w:left w:w="57" w:type="dxa"/>
              <w:right w:w="57" w:type="dxa"/>
            </w:tcMar>
          </w:tcPr>
          <w:p w14:paraId="29967ED0" w14:textId="77777777" w:rsidR="00F47D06" w:rsidRPr="00120A5C" w:rsidRDefault="00F47D06" w:rsidP="00F47D06">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・名詞の種類について理解する。</w:t>
            </w:r>
          </w:p>
        </w:tc>
        <w:tc>
          <w:tcPr>
            <w:tcW w:w="4536" w:type="dxa"/>
            <w:tcBorders>
              <w:top w:val="single" w:sz="4" w:space="0" w:color="auto"/>
              <w:left w:val="single" w:sz="4" w:space="0" w:color="auto"/>
              <w:bottom w:val="nil"/>
              <w:right w:val="single" w:sz="4" w:space="0" w:color="auto"/>
            </w:tcBorders>
            <w:shd w:val="clear" w:color="auto" w:fill="auto"/>
            <w:tcMar>
              <w:left w:w="57" w:type="dxa"/>
              <w:right w:w="57" w:type="dxa"/>
            </w:tcMar>
          </w:tcPr>
          <w:p w14:paraId="0D8BC1D0"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教材（Ｐ170）を読んで，名詞を五種類に分類する。</w:t>
            </w:r>
            <w:r w:rsidRPr="00120A5C">
              <w:rPr>
                <w:rFonts w:ascii="ＭＳ 明朝" w:hAnsi="ＭＳ 明朝" w:hint="eastAsia"/>
                <w:kern w:val="0"/>
                <w:sz w:val="18"/>
                <w:szCs w:val="18"/>
              </w:rPr>
              <w:t>適宜，漢字を確認する。</w:t>
            </w:r>
          </w:p>
          <w:p w14:paraId="459710A5" w14:textId="77777777" w:rsidR="00F47D06"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２　</w:t>
            </w:r>
            <w:r w:rsidRPr="00120A5C">
              <w:rPr>
                <w:rFonts w:ascii="ＭＳ 明朝" w:hAnsi="ＭＳ 明朝" w:hint="eastAsia"/>
                <w:sz w:val="18"/>
                <w:szCs w:val="18"/>
                <w:bdr w:val="single" w:sz="4" w:space="0" w:color="auto" w:frame="1"/>
                <w:shd w:val="pct15" w:color="auto" w:fill="FFFFFF"/>
              </w:rPr>
              <w:t>基</w:t>
            </w:r>
            <w:r w:rsidRPr="00120A5C">
              <w:rPr>
                <w:rFonts w:ascii="ＭＳ 明朝" w:hAnsi="ＭＳ 明朝" w:hint="eastAsia"/>
                <w:sz w:val="18"/>
                <w:szCs w:val="18"/>
              </w:rPr>
              <w:t>「名詞」（Ｐ262～263）を読んで，五種類の名詞や，名詞の成り立ちについて理解を深める。また，「問題」</w:t>
            </w:r>
            <w:r w:rsidRPr="00120A5C">
              <w:rPr>
                <w:rFonts w:ascii="ＭＳ 明朝" w:hAnsi="ＭＳ 明朝" w:hint="eastAsia"/>
                <w:sz w:val="18"/>
                <w:szCs w:val="18"/>
                <w:bdr w:val="single" w:sz="4" w:space="0" w:color="auto" w:frame="1"/>
              </w:rPr>
              <w:t>１</w:t>
            </w:r>
            <w:r w:rsidRPr="00120A5C">
              <w:rPr>
                <w:rFonts w:ascii="ＭＳ 明朝" w:hAnsi="ＭＳ 明朝" w:hint="eastAsia"/>
                <w:sz w:val="18"/>
                <w:szCs w:val="18"/>
              </w:rPr>
              <w:t>～</w:t>
            </w:r>
            <w:r w:rsidRPr="00120A5C">
              <w:rPr>
                <w:rFonts w:ascii="ＭＳ 明朝" w:hAnsi="ＭＳ 明朝" w:hint="eastAsia"/>
                <w:sz w:val="18"/>
                <w:szCs w:val="18"/>
                <w:bdr w:val="single" w:sz="4" w:space="0" w:color="auto" w:frame="1"/>
              </w:rPr>
              <w:t>２</w:t>
            </w:r>
            <w:r w:rsidRPr="00120A5C">
              <w:rPr>
                <w:rFonts w:ascii="ＭＳ 明朝" w:hAnsi="ＭＳ 明朝" w:hint="eastAsia"/>
                <w:sz w:val="18"/>
                <w:szCs w:val="18"/>
              </w:rPr>
              <w:t>（Ｐ263）に取り組む。</w:t>
            </w:r>
          </w:p>
          <w:p w14:paraId="4F6659BD" w14:textId="77777777" w:rsidR="000D3E9D" w:rsidRDefault="000D3E9D" w:rsidP="000D3E9D">
            <w:pPr>
              <w:spacing w:line="300" w:lineRule="exact"/>
              <w:ind w:left="180" w:hangingChars="100" w:hanging="180"/>
              <w:rPr>
                <w:rFonts w:ascii="ＭＳ 明朝" w:hAnsi="ＭＳ 明朝"/>
                <w:sz w:val="18"/>
                <w:szCs w:val="18"/>
              </w:rPr>
            </w:pPr>
          </w:p>
          <w:p w14:paraId="248D92A9" w14:textId="77777777" w:rsidR="000D3E9D" w:rsidRPr="00120A5C" w:rsidRDefault="000D3E9D" w:rsidP="000D3E9D">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nil"/>
              <w:right w:val="single" w:sz="8" w:space="0" w:color="auto"/>
            </w:tcBorders>
            <w:shd w:val="clear" w:color="auto" w:fill="auto"/>
            <w:tcMar>
              <w:left w:w="57" w:type="dxa"/>
              <w:right w:w="57" w:type="dxa"/>
            </w:tcMar>
          </w:tcPr>
          <w:p w14:paraId="66401F8E"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名詞の種類について理解している。</w:t>
            </w:r>
          </w:p>
          <w:p w14:paraId="45077356" w14:textId="3046FE5D"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［主］</w:t>
            </w:r>
            <w:r w:rsidR="00B2680E"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進んで名詞の種類について理解し，学習課題に沿って学んだことを話や文章の中で生かそう</w:t>
            </w:r>
            <w:r w:rsidR="009776F0">
              <w:rPr>
                <w:rFonts w:ascii="ＭＳ 明朝" w:hAnsi="ＭＳ 明朝" w:cs="ＭＳ ゴシック" w:hint="eastAsia"/>
                <w:sz w:val="18"/>
                <w:szCs w:val="18"/>
              </w:rPr>
              <w:t>と</w:t>
            </w:r>
            <w:r w:rsidRPr="00120A5C">
              <w:rPr>
                <w:rFonts w:ascii="ＭＳ 明朝" w:hAnsi="ＭＳ 明朝" w:cs="ＭＳ ゴシック" w:hint="eastAsia"/>
                <w:sz w:val="18"/>
                <w:szCs w:val="18"/>
              </w:rPr>
              <w:t>している。</w:t>
            </w:r>
          </w:p>
        </w:tc>
      </w:tr>
      <w:tr w:rsidR="00F47D06" w:rsidRPr="000B37BB" w14:paraId="74A1CD0F" w14:textId="77777777" w:rsidTr="00B44F2F">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44D62FB3"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言葉〈漢字道場〉</w:t>
            </w:r>
          </w:p>
          <w:p w14:paraId="67F0B214"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他教科で学ぶ漢字</w:t>
            </w:r>
          </w:p>
          <w:p w14:paraId="17EC911E"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Ｐ171</w:t>
            </w:r>
          </w:p>
          <w:p w14:paraId="6987FC4B"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1時間</w:t>
            </w:r>
          </w:p>
          <w:p w14:paraId="20E6C5A1" w14:textId="77777777" w:rsidR="00F47D06" w:rsidRPr="00120A5C" w:rsidRDefault="00F47D06" w:rsidP="00F47D06">
            <w:pPr>
              <w:spacing w:line="300" w:lineRule="exact"/>
              <w:jc w:val="right"/>
              <w:rPr>
                <w:rFonts w:ascii="ＭＳ 明朝" w:hAnsi="ＭＳ 明朝"/>
                <w:sz w:val="18"/>
                <w:szCs w:val="18"/>
              </w:rPr>
            </w:pPr>
          </w:p>
          <w:p w14:paraId="5038790B"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社会・理科・技術・家庭・保健体育</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218886B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イ</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DA60882"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・他教科で学ぶ語句に用いられる漢字について理解し，漢字を文や文章の中で使う。</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5A122C4"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問題（Ｐ171）に取り組み，社会，理科，技術，家庭，保健体育で学ぶ語句に用いられる漢字を確認する。</w:t>
            </w:r>
          </w:p>
          <w:p w14:paraId="01BF943F"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＊他教科の教科書を適宜参照し，その漢字が含まれる語句を学ぶ時期や，その漢字が使われている文脈を確認するのもよい。</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2DA6DC9A"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他教科で学ぶ語句に用いられる漢字について理解し，漢字を文や文章の中で使っている。</w:t>
            </w:r>
          </w:p>
          <w:p w14:paraId="7569BDC3"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進んで他教科で学ぶ語句に用いられる漢字について理解し，学習課題に沿って学んだことを文や文章の中で生かそうとしている。</w:t>
            </w:r>
          </w:p>
        </w:tc>
      </w:tr>
      <w:tr w:rsidR="00F47D06" w:rsidRPr="000B37BB" w14:paraId="0BE9325F" w14:textId="77777777" w:rsidTr="00B44F2F">
        <w:trPr>
          <w:trHeight w:val="283"/>
        </w:trPr>
        <w:tc>
          <w:tcPr>
            <w:tcW w:w="2268" w:type="dxa"/>
            <w:tcBorders>
              <w:top w:val="nil"/>
              <w:left w:val="single" w:sz="8" w:space="0" w:color="auto"/>
              <w:bottom w:val="nil"/>
            </w:tcBorders>
            <w:shd w:val="clear" w:color="auto" w:fill="auto"/>
            <w:tcMar>
              <w:left w:w="57" w:type="dxa"/>
              <w:right w:w="57" w:type="dxa"/>
            </w:tcMar>
          </w:tcPr>
          <w:p w14:paraId="7E44B5F3" w14:textId="4DFC884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読む〈読書〉</w:t>
            </w:r>
          </w:p>
          <w:p w14:paraId="2D053512"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sz w:val="21"/>
                <w:szCs w:val="18"/>
              </w:rPr>
              <w:t>風を受けて走れ</w:t>
            </w:r>
          </w:p>
          <w:p w14:paraId="3BD1CEE1"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w:t>
            </w:r>
            <w:r w:rsidRPr="00120A5C">
              <w:rPr>
                <w:rFonts w:ascii="ＭＳ 明朝" w:hAnsi="ＭＳ 明朝" w:hint="eastAsia"/>
                <w:sz w:val="18"/>
                <w:szCs w:val="18"/>
              </w:rPr>
              <w:t>72</w:t>
            </w:r>
          </w:p>
          <w:p w14:paraId="7AFA5152"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2</w:t>
            </w:r>
            <w:r w:rsidRPr="00120A5C">
              <w:rPr>
                <w:rFonts w:ascii="ＭＳ 明朝" w:hAnsi="ＭＳ 明朝"/>
                <w:sz w:val="18"/>
                <w:szCs w:val="18"/>
              </w:rPr>
              <w:t>時間</w:t>
            </w:r>
          </w:p>
          <w:p w14:paraId="700EB0D8" w14:textId="77777777" w:rsidR="00F47D06" w:rsidRPr="00120A5C" w:rsidRDefault="00F47D06" w:rsidP="00F47D06">
            <w:pPr>
              <w:spacing w:line="300" w:lineRule="exact"/>
              <w:jc w:val="right"/>
              <w:rPr>
                <w:rFonts w:ascii="ＭＳ 明朝" w:hAnsi="ＭＳ 明朝"/>
                <w:sz w:val="18"/>
                <w:szCs w:val="18"/>
              </w:rPr>
            </w:pPr>
          </w:p>
          <w:p w14:paraId="7EA34A9F"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道徳・保健体育・書写</w:t>
            </w:r>
          </w:p>
        </w:tc>
        <w:tc>
          <w:tcPr>
            <w:tcW w:w="1418" w:type="dxa"/>
            <w:tcBorders>
              <w:top w:val="nil"/>
              <w:bottom w:val="nil"/>
            </w:tcBorders>
            <w:shd w:val="clear" w:color="auto" w:fill="auto"/>
            <w:tcMar>
              <w:left w:w="57" w:type="dxa"/>
              <w:right w:w="57" w:type="dxa"/>
            </w:tcMar>
          </w:tcPr>
          <w:p w14:paraId="5972B537"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⑵イ，⑶</w:t>
            </w:r>
            <w:r w:rsidRPr="00120A5C">
              <w:rPr>
                <w:rFonts w:ascii="ＭＳ 明朝" w:hAnsi="ＭＳ 明朝" w:cs="Arial" w:hint="eastAsia"/>
                <w:bCs/>
                <w:sz w:val="18"/>
                <w:szCs w:val="18"/>
                <w:u w:val="single"/>
              </w:rPr>
              <w:t>オ</w:t>
            </w:r>
          </w:p>
          <w:p w14:paraId="209ED7C6"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オ</w:t>
            </w:r>
          </w:p>
          <w:p w14:paraId="08C883C6"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0F74094A"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nil"/>
              <w:bottom w:val="nil"/>
            </w:tcBorders>
            <w:shd w:val="clear" w:color="auto" w:fill="auto"/>
            <w:tcMar>
              <w:left w:w="57" w:type="dxa"/>
              <w:right w:w="57" w:type="dxa"/>
            </w:tcMar>
          </w:tcPr>
          <w:p w14:paraId="719524DC" w14:textId="64C616EB" w:rsidR="00F47D06" w:rsidRPr="00120A5C" w:rsidRDefault="00F47D06" w:rsidP="00F47D06">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・読んだ本を紹介し合い，知識を広げ</w:t>
            </w:r>
            <w:r w:rsidR="00B2680E">
              <w:rPr>
                <w:rFonts w:ascii="ＭＳ 明朝" w:hAnsi="ＭＳ 明朝" w:hint="eastAsia"/>
                <w:sz w:val="18"/>
                <w:szCs w:val="18"/>
              </w:rPr>
              <w:t>たり</w:t>
            </w:r>
            <w:r w:rsidRPr="00120A5C">
              <w:rPr>
                <w:rFonts w:ascii="ＭＳ 明朝" w:hAnsi="ＭＳ 明朝" w:hint="eastAsia"/>
                <w:sz w:val="18"/>
                <w:szCs w:val="18"/>
              </w:rPr>
              <w:t>考えを深め</w:t>
            </w:r>
            <w:r w:rsidR="00B2680E">
              <w:rPr>
                <w:rFonts w:ascii="ＭＳ 明朝" w:hAnsi="ＭＳ 明朝" w:hint="eastAsia"/>
                <w:sz w:val="18"/>
                <w:szCs w:val="18"/>
              </w:rPr>
              <w:t>たりす</w:t>
            </w:r>
            <w:r w:rsidRPr="00120A5C">
              <w:rPr>
                <w:rFonts w:ascii="ＭＳ 明朝" w:hAnsi="ＭＳ 明朝" w:hint="eastAsia"/>
                <w:sz w:val="18"/>
                <w:szCs w:val="18"/>
              </w:rPr>
              <w:t>る。</w:t>
            </w:r>
          </w:p>
        </w:tc>
        <w:tc>
          <w:tcPr>
            <w:tcW w:w="4536" w:type="dxa"/>
            <w:tcBorders>
              <w:top w:val="nil"/>
              <w:bottom w:val="nil"/>
            </w:tcBorders>
            <w:shd w:val="clear" w:color="auto" w:fill="auto"/>
            <w:tcMar>
              <w:left w:w="57" w:type="dxa"/>
              <w:right w:w="57" w:type="dxa"/>
            </w:tcMar>
          </w:tcPr>
          <w:p w14:paraId="01B408FB" w14:textId="35D71435"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172</w:t>
            </w:r>
            <w:r w:rsidRPr="00120A5C">
              <w:rPr>
                <w:rFonts w:ascii="ＭＳ 明朝" w:hAnsi="ＭＳ 明朝"/>
                <w:sz w:val="18"/>
                <w:szCs w:val="18"/>
              </w:rPr>
              <w:t>）</w:t>
            </w:r>
            <w:r w:rsidRPr="00120A5C">
              <w:rPr>
                <w:rFonts w:ascii="ＭＳ 明朝" w:hAnsi="ＭＳ 明朝" w:hint="eastAsia"/>
                <w:sz w:val="18"/>
                <w:szCs w:val="18"/>
              </w:rPr>
              <w:t>と「本のポップを作ろう」（</w:t>
            </w:r>
            <w:r w:rsidR="00BB021C">
              <w:rPr>
                <w:rFonts w:ascii="ＭＳ 明朝" w:hAnsi="ＭＳ 明朝" w:hint="eastAsia"/>
                <w:sz w:val="18"/>
                <w:szCs w:val="18"/>
              </w:rPr>
              <w:t>Ｐ</w:t>
            </w:r>
            <w:r w:rsidRPr="00120A5C">
              <w:rPr>
                <w:rFonts w:ascii="ＭＳ 明朝" w:hAnsi="ＭＳ 明朝" w:hint="eastAsia"/>
                <w:sz w:val="18"/>
                <w:szCs w:val="18"/>
              </w:rPr>
              <w:t>182）</w:t>
            </w:r>
            <w:r w:rsidRPr="00120A5C">
              <w:rPr>
                <w:rFonts w:ascii="ＭＳ 明朝" w:hAnsi="ＭＳ 明朝"/>
                <w:sz w:val="18"/>
                <w:szCs w:val="18"/>
              </w:rPr>
              <w:t>を</w:t>
            </w:r>
            <w:r w:rsidRPr="00120A5C">
              <w:rPr>
                <w:rFonts w:ascii="ＭＳ 明朝" w:hAnsi="ＭＳ 明朝" w:hint="eastAsia"/>
                <w:sz w:val="18"/>
                <w:szCs w:val="18"/>
              </w:rPr>
              <w:t>確認し，</w:t>
            </w:r>
            <w:r w:rsidRPr="00120A5C">
              <w:rPr>
                <w:rFonts w:ascii="ＭＳ 明朝" w:hAnsi="ＭＳ 明朝"/>
                <w:sz w:val="18"/>
                <w:szCs w:val="18"/>
              </w:rPr>
              <w:t>学習の見通しを持つ。</w:t>
            </w:r>
          </w:p>
          <w:p w14:paraId="72C93ECD" w14:textId="77777777"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２　「</w:t>
            </w:r>
            <w:r w:rsidRPr="00120A5C">
              <w:rPr>
                <w:rFonts w:ascii="ＭＳ 明朝" w:hAnsi="ＭＳ 明朝" w:hint="eastAsia"/>
                <w:sz w:val="18"/>
                <w:szCs w:val="18"/>
              </w:rPr>
              <w:t>風を受けて走れ</w:t>
            </w:r>
            <w:r w:rsidRPr="00120A5C">
              <w:rPr>
                <w:rFonts w:ascii="ＭＳ 明朝" w:hAnsi="ＭＳ 明朝"/>
                <w:sz w:val="18"/>
                <w:szCs w:val="18"/>
              </w:rPr>
              <w:t>」全文を通読し，</w:t>
            </w:r>
            <w:r w:rsidRPr="00120A5C">
              <w:rPr>
                <w:rFonts w:ascii="ＭＳ 明朝" w:hAnsi="ＭＳ 明朝" w:hint="eastAsia"/>
                <w:sz w:val="18"/>
                <w:szCs w:val="18"/>
              </w:rPr>
              <w:t>最も印象に残ったことを</w:t>
            </w:r>
            <w:r w:rsidRPr="00120A5C">
              <w:rPr>
                <w:rFonts w:ascii="ＭＳ 明朝" w:hAnsi="ＭＳ 明朝"/>
                <w:sz w:val="18"/>
                <w:szCs w:val="18"/>
              </w:rPr>
              <w:t>話し合う。適宜，漢字を確認する。</w:t>
            </w:r>
          </w:p>
          <w:p w14:paraId="2D7B3277" w14:textId="64F124D4" w:rsidR="00F47D06" w:rsidRPr="00120A5C"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sz w:val="18"/>
                <w:szCs w:val="18"/>
              </w:rPr>
              <w:t>３　「</w:t>
            </w:r>
            <w:r w:rsidR="00B2680E">
              <w:rPr>
                <w:rFonts w:ascii="ＭＳ 明朝" w:hAnsi="ＭＳ 明朝" w:hint="eastAsia"/>
                <w:sz w:val="18"/>
                <w:szCs w:val="18"/>
              </w:rPr>
              <w:t>本のポップを作ろう」</w:t>
            </w:r>
            <w:r w:rsidRPr="00120A5C">
              <w:rPr>
                <w:rFonts w:ascii="ＭＳ 明朝" w:hAnsi="ＭＳ 明朝" w:hint="eastAsia"/>
                <w:sz w:val="18"/>
                <w:szCs w:val="18"/>
              </w:rPr>
              <w:t>を参考に，「風を受けて走れ」や</w:t>
            </w:r>
            <w:r w:rsidR="00B2680E">
              <w:rPr>
                <w:rFonts w:ascii="ＭＳ 明朝" w:hAnsi="ＭＳ 明朝" w:hint="eastAsia"/>
                <w:sz w:val="18"/>
                <w:szCs w:val="18"/>
              </w:rPr>
              <w:t>，</w:t>
            </w:r>
            <w:r w:rsidRPr="00120A5C">
              <w:rPr>
                <w:rFonts w:ascii="ＭＳ 明朝" w:hAnsi="ＭＳ 明朝" w:hint="eastAsia"/>
                <w:sz w:val="18"/>
                <w:szCs w:val="18"/>
              </w:rPr>
              <w:t>福祉・共生に関する，おすすめの本のポップを作り，その本の魅力を伝え合う。</w:t>
            </w:r>
          </w:p>
          <w:p w14:paraId="6A4BD0AD" w14:textId="4A379531" w:rsidR="00F47D06"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00B2680E">
              <w:rPr>
                <w:rFonts w:ascii="ＭＳ 明朝" w:hAnsi="ＭＳ 明朝" w:hint="eastAsia"/>
                <w:sz w:val="18"/>
                <w:szCs w:val="18"/>
              </w:rPr>
              <w:t>これまでに読んだ本や，</w:t>
            </w:r>
            <w:r w:rsidRPr="00120A5C">
              <w:rPr>
                <w:rFonts w:ascii="ＭＳ 明朝" w:hAnsi="ＭＳ 明朝" w:hint="eastAsia"/>
                <w:sz w:val="18"/>
                <w:szCs w:val="18"/>
              </w:rPr>
              <w:t>「本で世界を広げよう〈福祉・</w:t>
            </w:r>
            <w:r w:rsidRPr="00120A5C">
              <w:rPr>
                <w:rFonts w:ascii="ＭＳ 明朝" w:hAnsi="ＭＳ 明朝" w:hint="eastAsia"/>
                <w:sz w:val="18"/>
                <w:szCs w:val="18"/>
              </w:rPr>
              <w:lastRenderedPageBreak/>
              <w:t>共生〉」（</w:t>
            </w:r>
            <w:r w:rsidR="00BB021C">
              <w:rPr>
                <w:rFonts w:ascii="ＭＳ 明朝" w:hAnsi="ＭＳ 明朝" w:hint="eastAsia"/>
                <w:sz w:val="18"/>
                <w:szCs w:val="18"/>
              </w:rPr>
              <w:t>Ｐ</w:t>
            </w:r>
            <w:r w:rsidRPr="00120A5C">
              <w:rPr>
                <w:rFonts w:ascii="ＭＳ 明朝" w:hAnsi="ＭＳ 明朝" w:hint="eastAsia"/>
                <w:sz w:val="18"/>
                <w:szCs w:val="18"/>
              </w:rPr>
              <w:t>180～181）で紹介</w:t>
            </w:r>
            <w:r w:rsidR="00B2680E">
              <w:rPr>
                <w:rFonts w:ascii="ＭＳ 明朝" w:hAnsi="ＭＳ 明朝" w:hint="eastAsia"/>
                <w:sz w:val="18"/>
                <w:szCs w:val="18"/>
              </w:rPr>
              <w:t>され</w:t>
            </w:r>
            <w:r w:rsidRPr="00120A5C">
              <w:rPr>
                <w:rFonts w:ascii="ＭＳ 明朝" w:hAnsi="ＭＳ 明朝" w:hint="eastAsia"/>
                <w:sz w:val="18"/>
                <w:szCs w:val="18"/>
              </w:rPr>
              <w:t>ている本を活用してもよい。</w:t>
            </w:r>
          </w:p>
          <w:p w14:paraId="02555A8D" w14:textId="4DC76EB1" w:rsidR="00DD4A07" w:rsidRPr="00120A5C" w:rsidRDefault="009776F0" w:rsidP="00F47D06">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DD4A07" w:rsidRPr="00120A5C">
              <w:rPr>
                <w:rFonts w:ascii="ＭＳ 明朝" w:hAnsi="ＭＳ 明朝" w:hint="eastAsia"/>
                <w:sz w:val="18"/>
                <w:szCs w:val="18"/>
                <w:bdr w:val="single" w:sz="4" w:space="0" w:color="auto"/>
                <w:shd w:val="pct15" w:color="auto" w:fill="FFFFFF"/>
              </w:rPr>
              <w:t>資</w:t>
            </w:r>
            <w:r w:rsidR="00DD4A07" w:rsidRPr="00120A5C">
              <w:rPr>
                <w:rFonts w:ascii="ＭＳ 明朝" w:hAnsi="ＭＳ 明朝" w:hint="eastAsia"/>
                <w:sz w:val="18"/>
                <w:szCs w:val="18"/>
              </w:rPr>
              <w:t>「私のおすすめの本」（</w:t>
            </w:r>
            <w:r w:rsidR="00BB021C">
              <w:rPr>
                <w:rFonts w:ascii="ＭＳ 明朝" w:hAnsi="ＭＳ 明朝" w:hint="eastAsia"/>
                <w:sz w:val="18"/>
                <w:szCs w:val="18"/>
              </w:rPr>
              <w:t>Ｐ</w:t>
            </w:r>
            <w:r w:rsidR="00DD4A07" w:rsidRPr="00120A5C">
              <w:rPr>
                <w:rFonts w:ascii="ＭＳ 明朝" w:hAnsi="ＭＳ 明朝" w:hint="eastAsia"/>
                <w:sz w:val="18"/>
                <w:szCs w:val="18"/>
              </w:rPr>
              <w:t>287），「本の世界を楽しもう」</w:t>
            </w:r>
            <w:r w:rsidR="00DD4A07" w:rsidRPr="00120A5C">
              <w:rPr>
                <w:rFonts w:ascii="ＭＳ 明朝" w:hAnsi="ＭＳ 明朝"/>
                <w:sz w:val="18"/>
                <w:szCs w:val="18"/>
              </w:rPr>
              <w:t>（Ｐ</w:t>
            </w:r>
            <w:r w:rsidR="00DD4A07" w:rsidRPr="00120A5C">
              <w:rPr>
                <w:rFonts w:ascii="ＭＳ 明朝" w:hAnsi="ＭＳ 明朝" w:hint="eastAsia"/>
                <w:sz w:val="18"/>
                <w:szCs w:val="18"/>
              </w:rPr>
              <w:t>288～291</w:t>
            </w:r>
            <w:r w:rsidR="00DD4A07" w:rsidRPr="00120A5C">
              <w:rPr>
                <w:rFonts w:ascii="ＭＳ 明朝" w:hAnsi="ＭＳ 明朝"/>
                <w:sz w:val="18"/>
                <w:szCs w:val="18"/>
              </w:rPr>
              <w:t>）</w:t>
            </w:r>
            <w:r w:rsidR="00DD4A07">
              <w:rPr>
                <w:rFonts w:ascii="ＭＳ 明朝" w:hAnsi="ＭＳ 明朝" w:hint="eastAsia"/>
                <w:sz w:val="18"/>
                <w:szCs w:val="18"/>
              </w:rPr>
              <w:t>を見て，今後の読書生活の参考にするのもよい。</w:t>
            </w:r>
          </w:p>
          <w:p w14:paraId="5A43F240" w14:textId="77777777" w:rsidR="00F47D06" w:rsidRPr="00120A5C" w:rsidRDefault="00F47D06" w:rsidP="00F47D06">
            <w:pPr>
              <w:spacing w:line="300" w:lineRule="exact"/>
              <w:ind w:left="180" w:hangingChars="100" w:hanging="180"/>
              <w:rPr>
                <w:rFonts w:ascii="ＭＳ 明朝" w:hAnsi="ＭＳ 明朝"/>
                <w:sz w:val="18"/>
                <w:szCs w:val="18"/>
              </w:rPr>
            </w:pPr>
          </w:p>
          <w:p w14:paraId="7BB17250" w14:textId="77777777" w:rsidR="00F47D06" w:rsidRPr="003A2FE5" w:rsidRDefault="00F47D06" w:rsidP="00F47D06">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shd w:val="clear" w:color="auto" w:fill="auto"/>
            <w:tcMar>
              <w:left w:w="57" w:type="dxa"/>
              <w:right w:w="57" w:type="dxa"/>
            </w:tcMar>
          </w:tcPr>
          <w:p w14:paraId="617B6AE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引用の仕方や出典の示し方について理解を深め，それらを使っている。</w:t>
            </w:r>
          </w:p>
          <w:p w14:paraId="56C24709"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読書が，知識や情報を得たり，自分の考えを広げたりすることに役立つことを理解している。</w:t>
            </w:r>
          </w:p>
          <w:p w14:paraId="762C19E7"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「読むこと」において，文章を読んで理解したことに基づいて，自分の考えを確かなものにしている。</w:t>
            </w:r>
          </w:p>
          <w:p w14:paraId="14EAB9DE"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進んで読書の役割について理解を深め，これま</w:t>
            </w:r>
            <w:r w:rsidRPr="00120A5C">
              <w:rPr>
                <w:rFonts w:ascii="ＭＳ 明朝" w:hAnsi="ＭＳ 明朝" w:cs="ＭＳ ゴシック" w:hint="eastAsia"/>
                <w:sz w:val="18"/>
                <w:szCs w:val="18"/>
              </w:rPr>
              <w:lastRenderedPageBreak/>
              <w:t>での学習を生かして，おすすめの本のポップを作ろうとしている。</w:t>
            </w:r>
          </w:p>
        </w:tc>
      </w:tr>
      <w:tr w:rsidR="00F47D06" w:rsidRPr="000B37BB" w14:paraId="485A8F58" w14:textId="77777777" w:rsidTr="000D3E9D">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C3E2D3F" w14:textId="2379A7DD" w:rsidR="00F47D06" w:rsidRPr="00120A5C" w:rsidRDefault="00F47D06" w:rsidP="009C268F">
            <w:pPr>
              <w:spacing w:line="300" w:lineRule="exact"/>
              <w:jc w:val="left"/>
              <w:rPr>
                <w:rFonts w:ascii="ＭＳ 明朝" w:hAnsi="ＭＳ 明朝"/>
                <w:sz w:val="18"/>
                <w:szCs w:val="18"/>
              </w:rPr>
            </w:pPr>
            <w:r w:rsidRPr="00120A5C">
              <w:rPr>
                <w:rFonts w:ascii="ＭＳ 明朝" w:hAnsi="ＭＳ 明朝" w:hint="eastAsia"/>
                <w:sz w:val="18"/>
                <w:szCs w:val="18"/>
              </w:rPr>
              <w:lastRenderedPageBreak/>
              <w:t>７　表現を考える</w:t>
            </w:r>
            <w:r w:rsidR="00F50E20">
              <w:rPr>
                <w:rFonts w:ascii="ＭＳ 明朝" w:hAnsi="ＭＳ 明朝" w:hint="eastAsia"/>
                <w:sz w:val="18"/>
                <w:szCs w:val="18"/>
              </w:rPr>
              <w:t>（1～3月</w:t>
            </w:r>
            <w:r w:rsidR="007A765F">
              <w:rPr>
                <w:rFonts w:ascii="ＭＳ 明朝" w:hAnsi="ＭＳ 明朝" w:hint="eastAsia"/>
                <w:sz w:val="18"/>
                <w:szCs w:val="18"/>
              </w:rPr>
              <w:t xml:space="preserve">　25時間</w:t>
            </w:r>
            <w:bookmarkStart w:id="0" w:name="_GoBack"/>
            <w:bookmarkEnd w:id="0"/>
            <w:r w:rsidR="00F50E20">
              <w:rPr>
                <w:rFonts w:ascii="ＭＳ 明朝" w:hAnsi="ＭＳ 明朝" w:hint="eastAsia"/>
                <w:sz w:val="18"/>
                <w:szCs w:val="18"/>
              </w:rPr>
              <w:t>）</w:t>
            </w:r>
          </w:p>
        </w:tc>
      </w:tr>
      <w:tr w:rsidR="00F47D06" w:rsidRPr="000B37BB" w14:paraId="2EFF8A89" w14:textId="77777777" w:rsidTr="004356D0">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553A0B6B"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読む〈言葉とメディア〉</w:t>
            </w:r>
          </w:p>
          <w:p w14:paraId="2ED4E9A7"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21"/>
                <w:szCs w:val="18"/>
              </w:rPr>
              <w:t>ニュースの</w:t>
            </w:r>
            <w:r w:rsidRPr="00120A5C">
              <w:rPr>
                <w:rFonts w:ascii="ＭＳ 明朝" w:hAnsi="ＭＳ 明朝"/>
                <w:bCs/>
                <w:sz w:val="21"/>
                <w:szCs w:val="18"/>
              </w:rPr>
              <w:t>見方</w:t>
            </w:r>
            <w:r w:rsidRPr="00120A5C">
              <w:rPr>
                <w:rFonts w:ascii="ＭＳ 明朝" w:hAnsi="ＭＳ 明朝"/>
                <w:sz w:val="21"/>
                <w:szCs w:val="18"/>
              </w:rPr>
              <w:t>を</w:t>
            </w:r>
            <w:r w:rsidRPr="00120A5C">
              <w:rPr>
                <w:rFonts w:ascii="ＭＳ 明朝" w:hAnsi="ＭＳ 明朝"/>
                <w:bCs/>
                <w:sz w:val="21"/>
                <w:szCs w:val="18"/>
              </w:rPr>
              <w:t>考</w:t>
            </w:r>
            <w:r w:rsidRPr="00120A5C">
              <w:rPr>
                <w:rFonts w:ascii="ＭＳ 明朝" w:hAnsi="ＭＳ 明朝"/>
                <w:sz w:val="21"/>
                <w:szCs w:val="18"/>
              </w:rPr>
              <w:t>えよう</w:t>
            </w:r>
          </w:p>
          <w:p w14:paraId="39148715"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Ｐ18</w:t>
            </w:r>
            <w:r w:rsidRPr="00120A5C">
              <w:rPr>
                <w:rFonts w:ascii="ＭＳ 明朝" w:hAnsi="ＭＳ 明朝" w:hint="eastAsia"/>
                <w:sz w:val="18"/>
                <w:szCs w:val="18"/>
              </w:rPr>
              <w:t>4</w:t>
            </w:r>
          </w:p>
          <w:p w14:paraId="638EFB2E"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5</w:t>
            </w:r>
            <w:r w:rsidRPr="00120A5C">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F4709A5"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⑴ウ，⑵イ</w:t>
            </w:r>
          </w:p>
          <w:p w14:paraId="6349FB65"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ＭＳ ゴシック" w:hint="eastAsia"/>
                <w:sz w:val="18"/>
                <w:szCs w:val="18"/>
              </w:rPr>
              <w:t>Ｂ⑴</w:t>
            </w:r>
            <w:r w:rsidRPr="00120A5C">
              <w:rPr>
                <w:rFonts w:ascii="ＭＳ 明朝" w:hAnsi="ＭＳ 明朝" w:cs="ＭＳ ゴシック" w:hint="eastAsia"/>
                <w:sz w:val="18"/>
                <w:szCs w:val="18"/>
                <w:u w:val="single"/>
              </w:rPr>
              <w:t>ア</w:t>
            </w:r>
            <w:r w:rsidRPr="00120A5C">
              <w:rPr>
                <w:rFonts w:ascii="ＭＳ 明朝" w:hAnsi="ＭＳ 明朝" w:cs="ＭＳ ゴシック" w:hint="eastAsia"/>
                <w:sz w:val="18"/>
                <w:szCs w:val="18"/>
              </w:rPr>
              <w:t>，</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オ</w:t>
            </w:r>
          </w:p>
          <w:p w14:paraId="283E46A8" w14:textId="77777777" w:rsidR="00F47D06" w:rsidRPr="00120A5C" w:rsidRDefault="00F47D06" w:rsidP="005309F7">
            <w:pPr>
              <w:spacing w:line="300" w:lineRule="exact"/>
              <w:ind w:left="180" w:hangingChars="100" w:hanging="180"/>
              <w:rPr>
                <w:rFonts w:ascii="ＭＳ 明朝" w:hAnsi="ＭＳ 明朝" w:cs="Arial"/>
                <w:kern w:val="0"/>
                <w:sz w:val="18"/>
                <w:szCs w:val="18"/>
              </w:rPr>
            </w:pPr>
          </w:p>
          <w:p w14:paraId="78296342"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kern w:val="0"/>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14:paraId="66D1DF13"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・文章を読み，ニュースを比べて，ニュースの見方について自分の考えを持つ。</w:t>
            </w:r>
          </w:p>
          <w:p w14:paraId="1C67BEBC"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・意図に応じて材料を選び，ニュースを編集する。</w:t>
            </w:r>
          </w:p>
        </w:tc>
        <w:tc>
          <w:tcPr>
            <w:tcW w:w="4536" w:type="dxa"/>
            <w:tcBorders>
              <w:top w:val="single" w:sz="4" w:space="0" w:color="auto"/>
              <w:bottom w:val="single" w:sz="4" w:space="0" w:color="auto"/>
            </w:tcBorders>
            <w:shd w:val="clear" w:color="auto" w:fill="auto"/>
            <w:tcMar>
              <w:left w:w="57" w:type="dxa"/>
              <w:right w:w="57" w:type="dxa"/>
            </w:tcMar>
          </w:tcPr>
          <w:p w14:paraId="530CFC2D" w14:textId="510A0F39"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１　</w:t>
            </w:r>
            <w:r w:rsidRPr="00120A5C">
              <w:rPr>
                <w:rFonts w:ascii="ＭＳ 明朝" w:hAnsi="ＭＳ 明朝" w:hint="eastAsia"/>
                <w:sz w:val="18"/>
                <w:szCs w:val="18"/>
              </w:rPr>
              <w:t>タイトル下の問いかけ</w:t>
            </w:r>
            <w:r w:rsidRPr="00120A5C">
              <w:rPr>
                <w:rFonts w:ascii="ＭＳ 明朝" w:hAnsi="ＭＳ 明朝"/>
                <w:sz w:val="18"/>
                <w:szCs w:val="18"/>
              </w:rPr>
              <w:t>（Ｐ</w:t>
            </w:r>
            <w:r w:rsidRPr="00120A5C">
              <w:rPr>
                <w:rFonts w:ascii="ＭＳ 明朝" w:hAnsi="ＭＳ 明朝" w:hint="eastAsia"/>
                <w:sz w:val="18"/>
                <w:szCs w:val="18"/>
              </w:rPr>
              <w:t>184</w:t>
            </w:r>
            <w:r w:rsidRPr="00120A5C">
              <w:rPr>
                <w:rFonts w:ascii="ＭＳ 明朝" w:hAnsi="ＭＳ 明朝"/>
                <w:sz w:val="18"/>
                <w:szCs w:val="18"/>
              </w:rPr>
              <w:t>）</w:t>
            </w:r>
            <w:r w:rsidRPr="00120A5C">
              <w:rPr>
                <w:rFonts w:ascii="ＭＳ 明朝" w:hAnsi="ＭＳ 明朝" w:hint="eastAsia"/>
                <w:sz w:val="18"/>
                <w:szCs w:val="18"/>
              </w:rPr>
              <w:t>や</w:t>
            </w:r>
            <w:r w:rsidRPr="00120A5C">
              <w:rPr>
                <w:rFonts w:ascii="ＭＳ 明朝" w:hAnsi="ＭＳ 明朝"/>
                <w:sz w:val="18"/>
                <w:szCs w:val="18"/>
              </w:rPr>
              <w:t>「</w:t>
            </w:r>
            <w:r w:rsidRPr="00120A5C">
              <w:rPr>
                <w:rFonts w:ascii="ＭＳ 明朝" w:hAnsi="ＭＳ 明朝" w:hint="eastAsia"/>
                <w:sz w:val="18"/>
                <w:szCs w:val="18"/>
              </w:rPr>
              <w:t>てびき</w:t>
            </w:r>
            <w:r w:rsidRPr="00120A5C">
              <w:rPr>
                <w:rFonts w:ascii="ＭＳ 明朝" w:hAnsi="ＭＳ 明朝"/>
                <w:sz w:val="18"/>
                <w:szCs w:val="18"/>
              </w:rPr>
              <w:t>」</w:t>
            </w:r>
            <w:r w:rsidRPr="00120A5C">
              <w:rPr>
                <w:rFonts w:ascii="ＭＳ 明朝" w:hAnsi="ＭＳ 明朝" w:hint="eastAsia"/>
                <w:kern w:val="0"/>
                <w:sz w:val="18"/>
                <w:szCs w:val="18"/>
              </w:rPr>
              <w:t>の</w:t>
            </w:r>
            <w:r w:rsidRPr="00120A5C">
              <w:rPr>
                <w:rFonts w:ascii="ＭＳ 明朝" w:hAnsi="ＭＳ 明朝"/>
                <w:kern w:val="0"/>
                <w:sz w:val="18"/>
                <w:szCs w:val="18"/>
              </w:rPr>
              <w:t>目標</w:t>
            </w:r>
            <w:r w:rsidRPr="00120A5C">
              <w:rPr>
                <w:rFonts w:ascii="ＭＳ 明朝" w:hAnsi="ＭＳ 明朝"/>
                <w:sz w:val="18"/>
                <w:szCs w:val="18"/>
              </w:rPr>
              <w:t>（Ｐ</w:t>
            </w:r>
            <w:r w:rsidRPr="00120A5C">
              <w:rPr>
                <w:rFonts w:ascii="ＭＳ 明朝" w:hAnsi="ＭＳ 明朝" w:hint="eastAsia"/>
                <w:sz w:val="18"/>
                <w:szCs w:val="18"/>
              </w:rPr>
              <w:t>190</w:t>
            </w:r>
            <w:r w:rsidRPr="00120A5C">
              <w:rPr>
                <w:rFonts w:ascii="ＭＳ 明朝" w:hAnsi="ＭＳ 明朝"/>
                <w:sz w:val="18"/>
                <w:szCs w:val="18"/>
              </w:rPr>
              <w:t>）</w:t>
            </w:r>
            <w:r w:rsidRPr="00120A5C">
              <w:rPr>
                <w:rFonts w:ascii="ＭＳ 明朝" w:hAnsi="ＭＳ 明朝"/>
                <w:kern w:val="0"/>
                <w:sz w:val="18"/>
                <w:szCs w:val="18"/>
              </w:rPr>
              <w:t>を</w:t>
            </w:r>
            <w:r w:rsidRPr="00120A5C">
              <w:rPr>
                <w:rFonts w:ascii="ＭＳ 明朝" w:hAnsi="ＭＳ 明朝" w:hint="eastAsia"/>
                <w:kern w:val="0"/>
                <w:sz w:val="18"/>
                <w:szCs w:val="18"/>
              </w:rPr>
              <w:t>確認し</w:t>
            </w:r>
            <w:r w:rsidRPr="00120A5C">
              <w:rPr>
                <w:rFonts w:ascii="ＭＳ 明朝" w:hAnsi="ＭＳ 明朝"/>
                <w:kern w:val="0"/>
                <w:sz w:val="18"/>
                <w:szCs w:val="18"/>
              </w:rPr>
              <w:t>，</w:t>
            </w:r>
            <w:r w:rsidRPr="00120A5C">
              <w:rPr>
                <w:rFonts w:ascii="ＭＳ 明朝" w:hAnsi="ＭＳ 明朝" w:hint="eastAsia"/>
                <w:sz w:val="18"/>
                <w:szCs w:val="18"/>
              </w:rPr>
              <w:t>「学習の流れ」</w:t>
            </w:r>
            <w:r w:rsidR="00B2680E" w:rsidRPr="00120A5C">
              <w:rPr>
                <w:rFonts w:ascii="ＭＳ 明朝" w:hAnsi="ＭＳ 明朝"/>
                <w:sz w:val="18"/>
                <w:szCs w:val="18"/>
              </w:rPr>
              <w:t>（Ｐ</w:t>
            </w:r>
            <w:r w:rsidR="00B2680E" w:rsidRPr="00120A5C">
              <w:rPr>
                <w:rFonts w:ascii="ＭＳ 明朝" w:hAnsi="ＭＳ 明朝" w:hint="eastAsia"/>
                <w:sz w:val="18"/>
                <w:szCs w:val="18"/>
              </w:rPr>
              <w:t>184</w:t>
            </w:r>
            <w:r w:rsidR="00B2680E" w:rsidRPr="00120A5C">
              <w:rPr>
                <w:rFonts w:ascii="ＭＳ 明朝" w:hAnsi="ＭＳ 明朝"/>
                <w:sz w:val="18"/>
                <w:szCs w:val="18"/>
              </w:rPr>
              <w:t>）</w:t>
            </w:r>
            <w:r w:rsidRPr="00120A5C">
              <w:rPr>
                <w:rFonts w:ascii="ＭＳ 明朝" w:hAnsi="ＭＳ 明朝" w:hint="eastAsia"/>
                <w:sz w:val="18"/>
                <w:szCs w:val="18"/>
              </w:rPr>
              <w:t>を見て，見通しを持つ</w:t>
            </w:r>
            <w:r w:rsidRPr="00120A5C">
              <w:rPr>
                <w:rFonts w:ascii="ＭＳ 明朝" w:hAnsi="ＭＳ 明朝"/>
                <w:sz w:val="18"/>
                <w:szCs w:val="18"/>
              </w:rPr>
              <w:t>。</w:t>
            </w:r>
          </w:p>
          <w:p w14:paraId="343327EF" w14:textId="00939445"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２　全文を通読し，内容を大まかにつかむ。適宜，漢字</w:t>
            </w:r>
            <w:r w:rsidR="00B2680E">
              <w:rPr>
                <w:rFonts w:ascii="ＭＳ 明朝" w:hAnsi="ＭＳ 明朝" w:hint="eastAsia"/>
                <w:sz w:val="18"/>
                <w:szCs w:val="18"/>
              </w:rPr>
              <w:t>や語句</w:t>
            </w:r>
            <w:r w:rsidRPr="00120A5C">
              <w:rPr>
                <w:rFonts w:ascii="ＭＳ 明朝" w:hAnsi="ＭＳ 明朝"/>
                <w:sz w:val="18"/>
                <w:szCs w:val="18"/>
              </w:rPr>
              <w:t>を確認する。</w:t>
            </w:r>
          </w:p>
          <w:p w14:paraId="298FD0A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３　設問</w:t>
            </w:r>
            <w:r w:rsidRPr="00120A5C">
              <w:rPr>
                <w:rFonts w:ascii="ＭＳ 明朝" w:hAnsi="ＭＳ 明朝" w:cs="ＭＳ 明朝"/>
                <w:sz w:val="18"/>
                <w:szCs w:val="18"/>
              </w:rPr>
              <w:t>①</w:t>
            </w:r>
            <w:r w:rsidRPr="00120A5C">
              <w:rPr>
                <w:rFonts w:ascii="ＭＳ 明朝" w:hAnsi="ＭＳ 明朝"/>
                <w:sz w:val="18"/>
                <w:szCs w:val="18"/>
              </w:rPr>
              <w:t>～</w:t>
            </w:r>
            <w:r w:rsidRPr="00120A5C">
              <w:rPr>
                <w:rFonts w:ascii="ＭＳ 明朝" w:hAnsi="ＭＳ 明朝" w:cs="ＭＳ 明朝"/>
                <w:sz w:val="18"/>
                <w:szCs w:val="18"/>
              </w:rPr>
              <w:t>②</w:t>
            </w:r>
            <w:r w:rsidRPr="00120A5C">
              <w:rPr>
                <w:rFonts w:ascii="ＭＳ 明朝" w:hAnsi="ＭＳ 明朝"/>
                <w:sz w:val="18"/>
                <w:szCs w:val="18"/>
              </w:rPr>
              <w:t>（Ｐ1</w:t>
            </w:r>
            <w:r w:rsidRPr="00120A5C">
              <w:rPr>
                <w:rFonts w:ascii="ＭＳ 明朝" w:hAnsi="ＭＳ 明朝" w:hint="eastAsia"/>
                <w:sz w:val="18"/>
                <w:szCs w:val="18"/>
              </w:rPr>
              <w:t>86，189</w:t>
            </w:r>
            <w:r w:rsidRPr="00120A5C">
              <w:rPr>
                <w:rFonts w:ascii="ＭＳ 明朝" w:hAnsi="ＭＳ 明朝"/>
                <w:sz w:val="18"/>
                <w:szCs w:val="18"/>
              </w:rPr>
              <w:t>）に取り組み，文章の内容を読み取る。</w:t>
            </w:r>
          </w:p>
          <w:p w14:paraId="0D441519" w14:textId="5CECEC36"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４　設問</w:t>
            </w:r>
            <w:r w:rsidRPr="00120A5C">
              <w:rPr>
                <w:rFonts w:ascii="ＭＳ 明朝" w:hAnsi="ＭＳ 明朝" w:hint="eastAsia"/>
                <w:sz w:val="18"/>
                <w:szCs w:val="18"/>
              </w:rPr>
              <w:t>③（Ｐ190）</w:t>
            </w:r>
            <w:r w:rsidRPr="00120A5C">
              <w:rPr>
                <w:rFonts w:ascii="ＭＳ 明朝" w:hAnsi="ＭＳ 明朝"/>
                <w:sz w:val="18"/>
                <w:szCs w:val="18"/>
              </w:rPr>
              <w:t>に取り組み</w:t>
            </w:r>
            <w:r w:rsidRPr="00120A5C">
              <w:rPr>
                <w:rFonts w:ascii="ＭＳ 明朝" w:hAnsi="ＭＳ 明朝" w:hint="eastAsia"/>
                <w:sz w:val="18"/>
                <w:szCs w:val="18"/>
              </w:rPr>
              <w:t>，文章から読み取った内容を</w:t>
            </w:r>
            <w:r w:rsidR="00B2680E">
              <w:rPr>
                <w:rFonts w:ascii="ＭＳ 明朝" w:hAnsi="ＭＳ 明朝" w:hint="eastAsia"/>
                <w:sz w:val="18"/>
                <w:szCs w:val="18"/>
              </w:rPr>
              <w:t>踏まえて</w:t>
            </w:r>
            <w:r w:rsidRPr="00120A5C">
              <w:rPr>
                <w:rFonts w:ascii="ＭＳ 明朝" w:hAnsi="ＭＳ 明朝" w:hint="eastAsia"/>
                <w:sz w:val="18"/>
                <w:szCs w:val="18"/>
              </w:rPr>
              <w:t>，</w:t>
            </w:r>
            <w:r w:rsidR="00B2680E">
              <w:rPr>
                <w:rFonts w:ascii="ＭＳ 明朝" w:hAnsi="ＭＳ 明朝" w:hint="eastAsia"/>
                <w:sz w:val="18"/>
                <w:szCs w:val="18"/>
              </w:rPr>
              <w:t>ニュース</w:t>
            </w:r>
            <w:r w:rsidRPr="00120A5C">
              <w:rPr>
                <w:rFonts w:ascii="ＭＳ 明朝" w:hAnsi="ＭＳ 明朝" w:hint="eastAsia"/>
                <w:sz w:val="18"/>
                <w:szCs w:val="18"/>
              </w:rPr>
              <w:t>を読み比べ，印象の違いについて考える。</w:t>
            </w:r>
          </w:p>
          <w:p w14:paraId="07EA1AAE"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５　設問④に取り組み，意図に応じて材料を選び，実際に</w:t>
            </w:r>
            <w:r w:rsidRPr="00120A5C">
              <w:rPr>
                <w:rFonts w:ascii="ＭＳ 明朝" w:hAnsi="ＭＳ 明朝"/>
                <w:sz w:val="18"/>
                <w:szCs w:val="18"/>
              </w:rPr>
              <w:t>ニュースを編集してみる。</w:t>
            </w:r>
          </w:p>
          <w:p w14:paraId="3B0E3A56" w14:textId="17511EC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６</w:t>
            </w:r>
            <w:r w:rsidRPr="00120A5C">
              <w:rPr>
                <w:rFonts w:ascii="ＭＳ 明朝" w:hAnsi="ＭＳ 明朝"/>
                <w:sz w:val="18"/>
                <w:szCs w:val="18"/>
              </w:rPr>
              <w:t xml:space="preserve">　設問</w:t>
            </w:r>
            <w:r w:rsidRPr="00120A5C">
              <w:rPr>
                <w:rFonts w:ascii="ＭＳ 明朝" w:hAnsi="ＭＳ 明朝" w:hint="eastAsia"/>
                <w:sz w:val="18"/>
                <w:szCs w:val="18"/>
              </w:rPr>
              <w:t>⑤</w:t>
            </w:r>
            <w:r w:rsidRPr="00120A5C">
              <w:rPr>
                <w:rFonts w:ascii="ＭＳ 明朝" w:hAnsi="ＭＳ 明朝"/>
                <w:sz w:val="18"/>
                <w:szCs w:val="18"/>
              </w:rPr>
              <w:t>に取り組み，</w:t>
            </w:r>
            <w:r w:rsidRPr="00120A5C">
              <w:rPr>
                <w:rFonts w:ascii="ＭＳ 明朝" w:hAnsi="ＭＳ 明朝" w:hint="eastAsia"/>
                <w:sz w:val="18"/>
                <w:szCs w:val="18"/>
              </w:rPr>
              <w:t>ニュースの見方について</w:t>
            </w:r>
            <w:r w:rsidR="009776F0">
              <w:rPr>
                <w:rFonts w:ascii="ＭＳ 明朝" w:hAnsi="ＭＳ 明朝" w:hint="eastAsia"/>
                <w:sz w:val="18"/>
                <w:szCs w:val="18"/>
              </w:rPr>
              <w:t>話し合う</w:t>
            </w:r>
            <w:r w:rsidRPr="00120A5C">
              <w:rPr>
                <w:rFonts w:ascii="ＭＳ 明朝" w:hAnsi="ＭＳ 明朝" w:hint="eastAsia"/>
                <w:sz w:val="18"/>
                <w:szCs w:val="18"/>
              </w:rPr>
              <w:t>。</w:t>
            </w:r>
          </w:p>
          <w:p w14:paraId="2BE0C6C4"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＊「言葉の力</w:t>
            </w:r>
            <w:r w:rsidRPr="00120A5C">
              <w:rPr>
                <w:rFonts w:ascii="ＭＳ 明朝" w:hAnsi="ＭＳ 明朝" w:hint="eastAsia"/>
                <w:sz w:val="18"/>
                <w:szCs w:val="18"/>
              </w:rPr>
              <w:t xml:space="preserve">　情報を見極める</w:t>
            </w:r>
            <w:r w:rsidRPr="00120A5C">
              <w:rPr>
                <w:rFonts w:ascii="ＭＳ 明朝" w:hAnsi="ＭＳ 明朝"/>
                <w:sz w:val="18"/>
                <w:szCs w:val="18"/>
              </w:rPr>
              <w:t>」を読んで，</w:t>
            </w:r>
            <w:r w:rsidRPr="00120A5C">
              <w:rPr>
                <w:rFonts w:ascii="ＭＳ 明朝" w:hAnsi="ＭＳ 明朝" w:hint="eastAsia"/>
                <w:sz w:val="18"/>
                <w:szCs w:val="18"/>
              </w:rPr>
              <w:t>情報を見極めるためのポイントを</w:t>
            </w:r>
            <w:r w:rsidRPr="00120A5C">
              <w:rPr>
                <w:rFonts w:ascii="ＭＳ 明朝" w:hAnsi="ＭＳ 明朝"/>
                <w:sz w:val="18"/>
                <w:szCs w:val="18"/>
              </w:rPr>
              <w:t>理解する。</w:t>
            </w:r>
          </w:p>
          <w:p w14:paraId="693618A7" w14:textId="717227A3"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７　</w:t>
            </w:r>
            <w:r w:rsidRPr="00120A5C">
              <w:rPr>
                <w:rFonts w:ascii="ＭＳ 明朝" w:hAnsi="ＭＳ 明朝"/>
                <w:kern w:val="0"/>
                <w:sz w:val="18"/>
                <w:szCs w:val="18"/>
              </w:rPr>
              <w:t>「</w:t>
            </w:r>
            <w:r w:rsidRPr="00120A5C">
              <w:rPr>
                <w:rFonts w:ascii="ＭＳ 明朝" w:hAnsi="ＭＳ 明朝" w:hint="eastAsia"/>
                <w:kern w:val="0"/>
                <w:sz w:val="18"/>
                <w:szCs w:val="18"/>
              </w:rPr>
              <w:t>振り返り</w:t>
            </w:r>
            <w:r w:rsidRPr="00120A5C">
              <w:rPr>
                <w:rFonts w:ascii="ＭＳ 明朝" w:hAnsi="ＭＳ 明朝"/>
                <w:kern w:val="0"/>
                <w:sz w:val="18"/>
                <w:szCs w:val="18"/>
              </w:rPr>
              <w:t>」</w:t>
            </w:r>
            <w:r w:rsidRPr="00120A5C">
              <w:rPr>
                <w:rFonts w:ascii="ＭＳ 明朝" w:hAnsi="ＭＳ 明朝" w:hint="eastAsia"/>
                <w:kern w:val="0"/>
                <w:sz w:val="18"/>
                <w:szCs w:val="18"/>
              </w:rPr>
              <w:t>を読み，</w:t>
            </w:r>
            <w:r w:rsidR="001B65C6">
              <w:rPr>
                <w:rFonts w:ascii="ＭＳ 明朝" w:hAnsi="ＭＳ 明朝" w:hint="eastAsia"/>
                <w:kern w:val="0"/>
                <w:sz w:val="18"/>
                <w:szCs w:val="18"/>
              </w:rPr>
              <w:t>学習を振り返って，学んだことを自分の言葉でまとめる</w:t>
            </w:r>
            <w:r w:rsidRPr="00120A5C">
              <w:rPr>
                <w:rFonts w:ascii="ＭＳ 明朝" w:hAnsi="ＭＳ 明朝" w:hint="eastAsia"/>
                <w:kern w:val="0"/>
                <w:sz w:val="18"/>
                <w:szCs w:val="18"/>
              </w:rPr>
              <w:t>。</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5B5CBB7F" w14:textId="1F8FF068"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事象や行為，心情を表す語句の量を増すとともに，話や文章の中で使うことを通して，語感を磨き語彙を豊かにしている。</w:t>
            </w:r>
          </w:p>
          <w:p w14:paraId="0F91E882" w14:textId="7574AA1A"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比較や分類，関係付けなどの情報の整理の仕方について理解を深め，それらを使っている。</w:t>
            </w:r>
          </w:p>
          <w:p w14:paraId="6B916FE2" w14:textId="033E1E53"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「書くこと」において，目的や意図に応じて材料を整理し，伝えたいことを明確にしている。</w:t>
            </w:r>
          </w:p>
          <w:p w14:paraId="457E14D5"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「読むこと」において，文章を読んで理解したことに基づいて，自分の考えを確かなものにしている。</w:t>
            </w:r>
          </w:p>
          <w:p w14:paraId="10F2003B" w14:textId="43B10412" w:rsidR="00F47D06" w:rsidRPr="00120A5C"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C41FB4">
              <w:rPr>
                <w:rFonts w:ascii="ＭＳ 明朝" w:hAnsi="ＭＳ 明朝" w:cs="ＭＳ ゴシック" w:hint="eastAsia"/>
                <w:sz w:val="18"/>
                <w:szCs w:val="18"/>
              </w:rPr>
              <w:t>・積極的に</w:t>
            </w:r>
            <w:r w:rsidRPr="00120A5C">
              <w:rPr>
                <w:rFonts w:ascii="ＭＳ 明朝" w:hAnsi="ＭＳ 明朝" w:cs="ＭＳ ゴシック" w:hint="eastAsia"/>
                <w:sz w:val="18"/>
                <w:szCs w:val="18"/>
              </w:rPr>
              <w:t>ニュース</w:t>
            </w:r>
            <w:r w:rsidR="00C41FB4">
              <w:rPr>
                <w:rFonts w:ascii="ＭＳ 明朝" w:hAnsi="ＭＳ 明朝" w:cs="ＭＳ ゴシック" w:hint="eastAsia"/>
                <w:sz w:val="18"/>
                <w:szCs w:val="18"/>
              </w:rPr>
              <w:t>を編集し</w:t>
            </w:r>
            <w:r w:rsidRPr="00120A5C">
              <w:rPr>
                <w:rFonts w:ascii="ＭＳ 明朝" w:hAnsi="ＭＳ 明朝" w:cs="ＭＳ ゴシック" w:hint="eastAsia"/>
                <w:sz w:val="18"/>
                <w:szCs w:val="18"/>
              </w:rPr>
              <w:t>，学習</w:t>
            </w:r>
            <w:r w:rsidR="00C41FB4">
              <w:rPr>
                <w:rFonts w:ascii="ＭＳ 明朝" w:hAnsi="ＭＳ 明朝" w:cs="ＭＳ ゴシック" w:hint="eastAsia"/>
                <w:sz w:val="18"/>
                <w:szCs w:val="18"/>
              </w:rPr>
              <w:t>課題に沿って，</w:t>
            </w:r>
            <w:r w:rsidRPr="00120A5C">
              <w:rPr>
                <w:rFonts w:ascii="ＭＳ 明朝" w:hAnsi="ＭＳ 明朝" w:cs="ＭＳ ゴシック" w:hint="eastAsia"/>
                <w:sz w:val="18"/>
                <w:szCs w:val="18"/>
              </w:rPr>
              <w:t>ニュース</w:t>
            </w:r>
            <w:r w:rsidR="00C41FB4">
              <w:rPr>
                <w:rFonts w:ascii="ＭＳ 明朝" w:hAnsi="ＭＳ 明朝" w:cs="ＭＳ ゴシック" w:hint="eastAsia"/>
                <w:sz w:val="18"/>
                <w:szCs w:val="18"/>
              </w:rPr>
              <w:t>の見方について考えを持とう</w:t>
            </w:r>
            <w:r w:rsidRPr="00120A5C">
              <w:rPr>
                <w:rFonts w:ascii="ＭＳ 明朝" w:hAnsi="ＭＳ 明朝" w:cs="ＭＳ ゴシック" w:hint="eastAsia"/>
                <w:sz w:val="18"/>
                <w:szCs w:val="18"/>
              </w:rPr>
              <w:t>としている。</w:t>
            </w:r>
          </w:p>
        </w:tc>
      </w:tr>
      <w:tr w:rsidR="00F47D06" w:rsidRPr="000B37BB" w14:paraId="1494C9AE" w14:textId="77777777" w:rsidTr="004356D0">
        <w:trPr>
          <w:trHeight w:val="283"/>
        </w:trPr>
        <w:tc>
          <w:tcPr>
            <w:tcW w:w="2268" w:type="dxa"/>
            <w:tcBorders>
              <w:top w:val="nil"/>
              <w:left w:val="single" w:sz="8" w:space="0" w:color="auto"/>
              <w:bottom w:val="nil"/>
            </w:tcBorders>
            <w:shd w:val="clear" w:color="auto" w:fill="auto"/>
            <w:tcMar>
              <w:left w:w="57" w:type="dxa"/>
              <w:right w:w="57" w:type="dxa"/>
            </w:tcMar>
          </w:tcPr>
          <w:p w14:paraId="1C727EF7" w14:textId="426F348F" w:rsidR="00F47D06" w:rsidRPr="00120A5C" w:rsidRDefault="00F47D06" w:rsidP="00F47D06">
            <w:pPr>
              <w:spacing w:line="300" w:lineRule="exact"/>
              <w:rPr>
                <w:rFonts w:ascii="ＭＳ 明朝" w:hAnsi="ＭＳ 明朝" w:cs="Arial"/>
                <w:color w:val="221E1F"/>
                <w:sz w:val="18"/>
                <w:szCs w:val="18"/>
              </w:rPr>
            </w:pPr>
            <w:r w:rsidRPr="00120A5C">
              <w:rPr>
                <w:rFonts w:ascii="ＭＳ 明朝" w:hAnsi="ＭＳ 明朝" w:cs="Arial" w:hint="eastAsia"/>
                <w:color w:val="221E1F"/>
                <w:kern w:val="0"/>
                <w:sz w:val="18"/>
                <w:szCs w:val="18"/>
              </w:rPr>
              <w:t>学びの扉</w:t>
            </w:r>
            <w:r w:rsidR="00392B87">
              <w:rPr>
                <w:rFonts w:ascii="ＭＳ 明朝" w:hAnsi="ＭＳ 明朝" w:cs="Arial" w:hint="eastAsia"/>
                <w:color w:val="221E1F"/>
                <w:kern w:val="0"/>
                <w:sz w:val="18"/>
                <w:szCs w:val="18"/>
              </w:rPr>
              <w:t>／学びを支える言葉の力</w:t>
            </w:r>
            <w:r w:rsidRPr="00120A5C">
              <w:rPr>
                <w:rFonts w:ascii="ＭＳ 明朝" w:hAnsi="ＭＳ 明朝" w:cs="Arial" w:hint="eastAsia"/>
                <w:color w:val="221E1F"/>
                <w:kern w:val="0"/>
                <w:sz w:val="18"/>
                <w:szCs w:val="18"/>
              </w:rPr>
              <w:t>〈論理的な言葉の力</w:t>
            </w:r>
            <w:r w:rsidR="00392B87" w:rsidRPr="00392B87">
              <w:rPr>
                <w:rFonts w:ascii="ＭＳ 明朝" w:hAnsi="ＭＳ 明朝" w:cs="Arial" w:hint="eastAsia"/>
                <w:color w:val="221E1F"/>
                <w:w w:val="200"/>
                <w:kern w:val="0"/>
                <w:sz w:val="18"/>
                <w:szCs w:val="18"/>
              </w:rPr>
              <w:t>―</w:t>
            </w:r>
            <w:r w:rsidRPr="00120A5C">
              <w:rPr>
                <w:rFonts w:ascii="ＭＳ 明朝" w:hAnsi="ＭＳ 明朝" w:cs="Arial" w:hint="eastAsia"/>
                <w:color w:val="221E1F"/>
                <w:kern w:val="0"/>
                <w:sz w:val="18"/>
                <w:szCs w:val="18"/>
              </w:rPr>
              <w:t>整理する力〉</w:t>
            </w:r>
          </w:p>
          <w:p w14:paraId="6F7D915C" w14:textId="77777777" w:rsidR="00F47D06" w:rsidRPr="00120A5C" w:rsidRDefault="00F47D06" w:rsidP="00F47D06">
            <w:pPr>
              <w:spacing w:line="300" w:lineRule="exact"/>
              <w:rPr>
                <w:rFonts w:ascii="ＭＳ 明朝" w:hAnsi="ＭＳ 明朝" w:cs="Arial"/>
                <w:bCs/>
                <w:color w:val="221E1F"/>
                <w:kern w:val="0"/>
                <w:sz w:val="21"/>
                <w:szCs w:val="18"/>
              </w:rPr>
            </w:pPr>
            <w:r w:rsidRPr="00120A5C">
              <w:rPr>
                <w:rFonts w:ascii="ＭＳ 明朝" w:hAnsi="ＭＳ 明朝" w:cs="Arial" w:hint="eastAsia"/>
                <w:bCs/>
                <w:color w:val="221E1F"/>
                <w:kern w:val="0"/>
                <w:sz w:val="21"/>
                <w:szCs w:val="18"/>
              </w:rPr>
              <w:lastRenderedPageBreak/>
              <w:t>分類する・比較する</w:t>
            </w:r>
          </w:p>
          <w:p w14:paraId="3F3E6923" w14:textId="35D06366" w:rsidR="00F47D06" w:rsidRPr="00120A5C" w:rsidRDefault="00F47D06" w:rsidP="00F47D06">
            <w:pPr>
              <w:spacing w:line="300" w:lineRule="exact"/>
              <w:jc w:val="right"/>
              <w:rPr>
                <w:rFonts w:ascii="ＭＳ 明朝" w:hAnsi="ＭＳ 明朝" w:cs="Arial"/>
                <w:color w:val="221E1F"/>
                <w:kern w:val="0"/>
                <w:sz w:val="18"/>
                <w:szCs w:val="18"/>
              </w:rPr>
            </w:pPr>
            <w:r w:rsidRPr="00120A5C">
              <w:rPr>
                <w:rFonts w:ascii="ＭＳ 明朝" w:hAnsi="ＭＳ 明朝" w:cs="Arial"/>
                <w:color w:val="221E1F"/>
                <w:kern w:val="0"/>
                <w:sz w:val="18"/>
                <w:szCs w:val="18"/>
              </w:rPr>
              <w:t>Ｐ</w:t>
            </w:r>
            <w:r w:rsidRPr="00120A5C">
              <w:rPr>
                <w:rFonts w:ascii="ＭＳ 明朝" w:hAnsi="ＭＳ 明朝" w:cs="Arial" w:hint="eastAsia"/>
                <w:color w:val="221E1F"/>
                <w:kern w:val="0"/>
                <w:sz w:val="18"/>
                <w:szCs w:val="18"/>
              </w:rPr>
              <w:t>192</w:t>
            </w:r>
            <w:r w:rsidR="004356D0">
              <w:rPr>
                <w:rFonts w:ascii="ＭＳ 明朝" w:hAnsi="ＭＳ 明朝" w:hint="eastAsia"/>
                <w:sz w:val="18"/>
                <w:szCs w:val="18"/>
              </w:rPr>
              <w:t>／</w:t>
            </w:r>
            <w:r w:rsidR="004356D0" w:rsidRPr="00120A5C">
              <w:rPr>
                <w:rFonts w:ascii="ＭＳ 明朝" w:hAnsi="ＭＳ 明朝"/>
                <w:sz w:val="18"/>
                <w:szCs w:val="18"/>
              </w:rPr>
              <w:t>Ｐ</w:t>
            </w:r>
            <w:r w:rsidR="004356D0">
              <w:rPr>
                <w:rFonts w:ascii="ＭＳ 明朝" w:hAnsi="ＭＳ 明朝" w:hint="eastAsia"/>
                <w:sz w:val="18"/>
                <w:szCs w:val="18"/>
              </w:rPr>
              <w:t>226</w:t>
            </w:r>
          </w:p>
          <w:p w14:paraId="58544126"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cs="Arial"/>
                <w:color w:val="221E1F"/>
                <w:kern w:val="0"/>
                <w:sz w:val="18"/>
                <w:szCs w:val="18"/>
              </w:rPr>
              <w:t>1時間</w:t>
            </w:r>
          </w:p>
        </w:tc>
        <w:tc>
          <w:tcPr>
            <w:tcW w:w="1418" w:type="dxa"/>
            <w:tcBorders>
              <w:top w:val="nil"/>
              <w:bottom w:val="nil"/>
            </w:tcBorders>
            <w:shd w:val="clear" w:color="auto" w:fill="auto"/>
            <w:tcMar>
              <w:left w:w="57" w:type="dxa"/>
              <w:right w:w="57" w:type="dxa"/>
            </w:tcMar>
          </w:tcPr>
          <w:p w14:paraId="33543C0D" w14:textId="77777777" w:rsidR="00F47D06" w:rsidRPr="00120A5C" w:rsidRDefault="00F47D06" w:rsidP="005309F7">
            <w:pPr>
              <w:spacing w:line="300" w:lineRule="exact"/>
              <w:ind w:left="180" w:hangingChars="100" w:hanging="180"/>
              <w:rPr>
                <w:rFonts w:ascii="ＭＳ 明朝" w:hAnsi="ＭＳ 明朝" w:cs="Arial"/>
                <w:bCs/>
                <w:color w:val="221E1F"/>
                <w:sz w:val="18"/>
                <w:szCs w:val="18"/>
              </w:rPr>
            </w:pPr>
            <w:r w:rsidRPr="00120A5C">
              <w:rPr>
                <w:rFonts w:ascii="ＭＳ 明朝" w:eastAsia="BIZ UDゴシック" w:hAnsi="ＭＳ 明朝" w:cs="Arial" w:hint="eastAsia"/>
                <w:bCs/>
                <w:color w:val="221E1F"/>
                <w:sz w:val="18"/>
                <w:szCs w:val="18"/>
              </w:rPr>
              <w:lastRenderedPageBreak/>
              <w:t>［知技］</w:t>
            </w:r>
            <w:r w:rsidRPr="00120A5C">
              <w:rPr>
                <w:rFonts w:ascii="ＭＳ 明朝" w:hAnsi="ＭＳ 明朝" w:cs="Arial" w:hint="eastAsia"/>
                <w:bCs/>
                <w:color w:val="221E1F"/>
                <w:sz w:val="18"/>
                <w:szCs w:val="18"/>
              </w:rPr>
              <w:t>⑵</w:t>
            </w:r>
            <w:r w:rsidRPr="00392B87">
              <w:rPr>
                <w:rFonts w:ascii="ＭＳ 明朝" w:hAnsi="ＭＳ 明朝" w:cs="Arial" w:hint="eastAsia"/>
                <w:bCs/>
                <w:color w:val="221E1F"/>
                <w:sz w:val="18"/>
                <w:szCs w:val="18"/>
                <w:u w:val="single"/>
              </w:rPr>
              <w:t>イ</w:t>
            </w:r>
          </w:p>
          <w:p w14:paraId="4190921E" w14:textId="77777777" w:rsidR="00F47D06" w:rsidRPr="003A2FE5" w:rsidRDefault="00F47D06" w:rsidP="005309F7">
            <w:pPr>
              <w:spacing w:line="300" w:lineRule="exact"/>
              <w:ind w:left="180" w:hangingChars="100" w:hanging="180"/>
              <w:rPr>
                <w:rFonts w:ascii="ＭＳ 明朝" w:hAnsi="ＭＳ 明朝" w:cs="Arial"/>
                <w:color w:val="221E1F"/>
                <w:kern w:val="0"/>
                <w:sz w:val="18"/>
                <w:szCs w:val="18"/>
              </w:rPr>
            </w:pPr>
            <w:r w:rsidRPr="00120A5C">
              <w:rPr>
                <w:rFonts w:ascii="ＭＳ 明朝" w:eastAsia="BIZ UDゴシック" w:hAnsi="ＭＳ 明朝" w:cs="ＭＳ ゴシック" w:hint="eastAsia"/>
                <w:color w:val="221E1F"/>
                <w:sz w:val="18"/>
                <w:szCs w:val="18"/>
              </w:rPr>
              <w:t>［思判表］</w:t>
            </w:r>
            <w:r w:rsidRPr="00120A5C">
              <w:rPr>
                <w:rFonts w:ascii="ＭＳ 明朝" w:hAnsi="ＭＳ 明朝" w:cs="Arial"/>
                <w:color w:val="221E1F"/>
                <w:kern w:val="0"/>
                <w:sz w:val="18"/>
                <w:szCs w:val="18"/>
              </w:rPr>
              <w:t>Ａ</w:t>
            </w:r>
            <w:r w:rsidRPr="00120A5C">
              <w:rPr>
                <w:rFonts w:ascii="ＭＳ 明朝" w:hAnsi="ＭＳ 明朝" w:cs="ＭＳ ゴシック" w:hint="eastAsia"/>
                <w:color w:val="221E1F"/>
                <w:sz w:val="18"/>
                <w:szCs w:val="18"/>
              </w:rPr>
              <w:t>⑴</w:t>
            </w:r>
            <w:r w:rsidRPr="00120A5C">
              <w:rPr>
                <w:rFonts w:ascii="ＭＳ 明朝" w:hAnsi="ＭＳ 明朝" w:cs="Arial" w:hint="eastAsia"/>
                <w:color w:val="221E1F"/>
                <w:kern w:val="0"/>
                <w:sz w:val="18"/>
                <w:szCs w:val="18"/>
                <w:u w:val="single"/>
              </w:rPr>
              <w:t>ア</w:t>
            </w:r>
          </w:p>
        </w:tc>
        <w:tc>
          <w:tcPr>
            <w:tcW w:w="1843" w:type="dxa"/>
            <w:tcBorders>
              <w:top w:val="nil"/>
              <w:bottom w:val="nil"/>
            </w:tcBorders>
            <w:tcMar>
              <w:left w:w="57" w:type="dxa"/>
              <w:right w:w="57" w:type="dxa"/>
            </w:tcMar>
          </w:tcPr>
          <w:p w14:paraId="6242691B"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・分類や比較の仕方を理解し，情報を整理する。</w:t>
            </w:r>
          </w:p>
        </w:tc>
        <w:tc>
          <w:tcPr>
            <w:tcW w:w="4536" w:type="dxa"/>
            <w:tcBorders>
              <w:top w:val="nil"/>
              <w:bottom w:val="nil"/>
            </w:tcBorders>
            <w:tcMar>
              <w:left w:w="57" w:type="dxa"/>
              <w:right w:w="57" w:type="dxa"/>
            </w:tcMar>
          </w:tcPr>
          <w:p w14:paraId="28C71357" w14:textId="77777777" w:rsidR="00F47D06" w:rsidRPr="00120A5C"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１　教材（Ｐ192）を読んで，情報をまとめられなかったり，選択を迷ったりしたときにはどうしたらよいかを考える。</w:t>
            </w:r>
          </w:p>
          <w:p w14:paraId="783DC4F9" w14:textId="77777777" w:rsidR="00F47D06" w:rsidRDefault="00F47D06" w:rsidP="007D5A17">
            <w:pPr>
              <w:pBdr>
                <w:top w:val="nil"/>
                <w:left w:val="nil"/>
                <w:bottom w:val="nil"/>
                <w:right w:val="nil"/>
                <w:between w:val="nil"/>
              </w:pBd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lastRenderedPageBreak/>
              <w:t xml:space="preserve">２　</w:t>
            </w:r>
            <w:r w:rsidRPr="00120A5C">
              <w:rPr>
                <w:rFonts w:ascii="ＭＳ 明朝" w:hAnsi="ＭＳ 明朝" w:cs="ＭＳ 明朝"/>
                <w:sz w:val="18"/>
                <w:szCs w:val="18"/>
                <w:bdr w:val="single" w:sz="4" w:space="0" w:color="auto"/>
                <w:shd w:val="clear" w:color="auto" w:fill="D9D9D9"/>
              </w:rPr>
              <w:t>基</w:t>
            </w:r>
            <w:r w:rsidRPr="00120A5C">
              <w:rPr>
                <w:rFonts w:ascii="ＭＳ 明朝" w:hAnsi="ＭＳ 明朝" w:cs="ＭＳ 明朝"/>
                <w:sz w:val="18"/>
                <w:szCs w:val="18"/>
              </w:rPr>
              <w:t>「分類する・比較する」</w:t>
            </w:r>
            <w:r w:rsidRPr="00120A5C">
              <w:rPr>
                <w:rFonts w:ascii="ＭＳ 明朝" w:hAnsi="ＭＳ 明朝" w:cs="ＭＳ 明朝" w:hint="eastAsia"/>
                <w:sz w:val="18"/>
                <w:szCs w:val="18"/>
              </w:rPr>
              <w:t>（</w:t>
            </w:r>
            <w:r w:rsidRPr="00120A5C">
              <w:rPr>
                <w:rFonts w:ascii="ＭＳ 明朝" w:hAnsi="ＭＳ 明朝" w:hint="eastAsia"/>
                <w:sz w:val="18"/>
                <w:szCs w:val="18"/>
              </w:rPr>
              <w:t>Ｐ226～229）</w:t>
            </w:r>
            <w:r w:rsidRPr="00120A5C">
              <w:rPr>
                <w:rFonts w:ascii="ＭＳ 明朝" w:hAnsi="ＭＳ 明朝" w:cs="ＭＳ 明朝"/>
                <w:sz w:val="18"/>
                <w:szCs w:val="18"/>
              </w:rPr>
              <w:t>を読んで，分類や比較の仕方について理解を深め，情報を整理する。</w:t>
            </w:r>
          </w:p>
          <w:p w14:paraId="74BA7286" w14:textId="77777777" w:rsidR="00B44F2F" w:rsidRPr="00120A5C" w:rsidRDefault="00B44F2F" w:rsidP="007D5A17">
            <w:pPr>
              <w:pBdr>
                <w:top w:val="nil"/>
                <w:left w:val="nil"/>
                <w:bottom w:val="nil"/>
                <w:right w:val="nil"/>
                <w:between w:val="nil"/>
              </w:pBdr>
              <w:spacing w:line="300" w:lineRule="exact"/>
              <w:ind w:left="100" w:hanging="100"/>
              <w:rPr>
                <w:rFonts w:ascii="ＭＳ 明朝" w:hAnsi="ＭＳ 明朝" w:cs="ＭＳ 明朝"/>
                <w:sz w:val="18"/>
                <w:szCs w:val="18"/>
              </w:rPr>
            </w:pPr>
          </w:p>
          <w:p w14:paraId="2FC87871" w14:textId="77777777" w:rsidR="00F47D06" w:rsidRPr="00120A5C" w:rsidRDefault="00F47D06" w:rsidP="007D5A17">
            <w:pPr>
              <w:spacing w:line="300" w:lineRule="exact"/>
              <w:ind w:left="100" w:hanging="100"/>
              <w:rPr>
                <w:rFonts w:ascii="ＭＳ 明朝" w:hAnsi="ＭＳ 明朝" w:cs="ＭＳ 明朝"/>
                <w:sz w:val="18"/>
                <w:szCs w:val="18"/>
              </w:rPr>
            </w:pPr>
            <w:r w:rsidRPr="00120A5C">
              <w:rPr>
                <w:rFonts w:ascii="ＭＳ 明朝" w:hAnsi="ＭＳ 明朝" w:cs="ＭＳ 明朝"/>
                <w:sz w:val="18"/>
                <w:szCs w:val="18"/>
              </w:rPr>
              <w:t>＊</w:t>
            </w:r>
            <w:r w:rsidRPr="00120A5C">
              <w:rPr>
                <w:rFonts w:ascii="ＭＳ 明朝" w:hAnsi="ＭＳ 明朝" w:cs="ＭＳ 明朝"/>
                <w:sz w:val="18"/>
                <w:szCs w:val="18"/>
                <w:bdr w:val="single" w:sz="4" w:space="0" w:color="auto"/>
                <w:shd w:val="clear" w:color="auto" w:fill="D9D9D9"/>
              </w:rPr>
              <w:t>Ｄ</w:t>
            </w:r>
            <w:r w:rsidRPr="00120A5C">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tcMar>
              <w:left w:w="57" w:type="dxa"/>
              <w:right w:w="57" w:type="dxa"/>
            </w:tcMar>
          </w:tcPr>
          <w:p w14:paraId="38C140F9" w14:textId="4837C43E"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lastRenderedPageBreak/>
              <w:t>［知技］</w:t>
            </w:r>
            <w:r w:rsidR="002F3D15">
              <w:rPr>
                <w:rFonts w:ascii="ＭＳ 明朝" w:hAnsi="ＭＳ 明朝" w:cs="ＭＳ 明朝" w:hint="eastAsia"/>
                <w:sz w:val="18"/>
                <w:szCs w:val="18"/>
              </w:rPr>
              <w:t>◎</w:t>
            </w:r>
            <w:r w:rsidRPr="00120A5C">
              <w:rPr>
                <w:rFonts w:ascii="ＭＳ 明朝" w:hAnsi="ＭＳ 明朝" w:cs="ＭＳ 明朝"/>
                <w:sz w:val="18"/>
                <w:szCs w:val="18"/>
              </w:rPr>
              <w:t>分類</w:t>
            </w:r>
            <w:r w:rsidR="00392B87">
              <w:rPr>
                <w:rFonts w:ascii="ＭＳ 明朝" w:hAnsi="ＭＳ 明朝" w:cs="ＭＳ 明朝" w:hint="eastAsia"/>
                <w:sz w:val="18"/>
                <w:szCs w:val="18"/>
              </w:rPr>
              <w:t>や比較</w:t>
            </w:r>
            <w:r w:rsidRPr="00120A5C">
              <w:rPr>
                <w:rFonts w:ascii="ＭＳ 明朝" w:hAnsi="ＭＳ 明朝" w:cs="ＭＳ 明朝"/>
                <w:sz w:val="18"/>
                <w:szCs w:val="18"/>
              </w:rPr>
              <w:t>などの情報の整理の仕方について理解を深め，それらを使っている。</w:t>
            </w:r>
          </w:p>
          <w:p w14:paraId="68E65397" w14:textId="2D983089"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［思判表］</w:t>
            </w:r>
            <w:r w:rsidRPr="00120A5C">
              <w:rPr>
                <w:rFonts w:ascii="ＭＳ 明朝" w:hAnsi="ＭＳ 明朝" w:cs="ＭＳ 明朝"/>
                <w:sz w:val="18"/>
                <w:szCs w:val="18"/>
              </w:rPr>
              <w:t>◎「話すこと・聞くこと」において，目的や</w:t>
            </w:r>
            <w:r w:rsidRPr="00120A5C">
              <w:rPr>
                <w:rFonts w:ascii="ＭＳ 明朝" w:hAnsi="ＭＳ 明朝" w:cs="ＭＳ 明朝"/>
                <w:sz w:val="18"/>
                <w:szCs w:val="18"/>
              </w:rPr>
              <w:lastRenderedPageBreak/>
              <w:t>場面に応じて材料を整理している。</w:t>
            </w:r>
          </w:p>
          <w:p w14:paraId="6721BE77" w14:textId="77777777" w:rsidR="00F47D06" w:rsidRPr="00120A5C" w:rsidRDefault="00F47D06" w:rsidP="005309F7">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120A5C">
              <w:rPr>
                <w:rFonts w:ascii="ＭＳ 明朝" w:eastAsia="BIZ UDゴシック" w:hAnsi="ＭＳ 明朝" w:cs="ＭＳ 明朝"/>
                <w:sz w:val="18"/>
                <w:szCs w:val="18"/>
              </w:rPr>
              <w:t>［主］</w:t>
            </w:r>
            <w:r w:rsidRPr="00120A5C">
              <w:rPr>
                <w:rFonts w:ascii="ＭＳ 明朝" w:hAnsi="ＭＳ 明朝" w:cs="ＭＳ 明朝"/>
                <w:sz w:val="18"/>
                <w:szCs w:val="18"/>
              </w:rPr>
              <w:t>・進んで分類や比較の仕方を理解し，学習課題に沿って情報を整理しようとしている。</w:t>
            </w:r>
          </w:p>
        </w:tc>
      </w:tr>
      <w:tr w:rsidR="00F47D06" w:rsidRPr="000B37BB" w14:paraId="73F497F9" w14:textId="77777777" w:rsidTr="00EE52FD">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2B09C1A6"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lastRenderedPageBreak/>
              <w:t>話す・聞く〈話し合う〉</w:t>
            </w:r>
          </w:p>
          <w:p w14:paraId="3056C1F1"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bCs/>
                <w:sz w:val="21"/>
                <w:szCs w:val="18"/>
              </w:rPr>
              <w:t>話</w:t>
            </w:r>
            <w:r w:rsidRPr="00120A5C">
              <w:rPr>
                <w:rFonts w:ascii="ＭＳ 明朝" w:hAnsi="ＭＳ 明朝"/>
                <w:sz w:val="21"/>
                <w:szCs w:val="18"/>
              </w:rPr>
              <w:t>し</w:t>
            </w:r>
            <w:r w:rsidRPr="00120A5C">
              <w:rPr>
                <w:rFonts w:ascii="ＭＳ 明朝" w:hAnsi="ＭＳ 明朝"/>
                <w:bCs/>
                <w:sz w:val="21"/>
                <w:szCs w:val="18"/>
              </w:rPr>
              <w:t>合</w:t>
            </w:r>
            <w:r w:rsidRPr="00120A5C">
              <w:rPr>
                <w:rFonts w:ascii="ＭＳ 明朝" w:hAnsi="ＭＳ 明朝"/>
                <w:sz w:val="21"/>
                <w:szCs w:val="18"/>
              </w:rPr>
              <w:t>いで</w:t>
            </w:r>
            <w:r w:rsidRPr="00120A5C">
              <w:rPr>
                <w:rFonts w:ascii="ＭＳ 明朝" w:hAnsi="ＭＳ 明朝"/>
                <w:bCs/>
                <w:sz w:val="21"/>
                <w:szCs w:val="18"/>
              </w:rPr>
              <w:t>理解</w:t>
            </w:r>
            <w:r w:rsidRPr="00120A5C">
              <w:rPr>
                <w:rFonts w:ascii="ＭＳ 明朝" w:hAnsi="ＭＳ 明朝"/>
                <w:sz w:val="21"/>
                <w:szCs w:val="18"/>
              </w:rPr>
              <w:t>を</w:t>
            </w:r>
            <w:r w:rsidRPr="00120A5C">
              <w:rPr>
                <w:rFonts w:ascii="ＭＳ 明朝" w:hAnsi="ＭＳ 明朝"/>
                <w:bCs/>
                <w:sz w:val="21"/>
                <w:szCs w:val="18"/>
              </w:rPr>
              <w:t>深</w:t>
            </w:r>
            <w:r w:rsidRPr="00120A5C">
              <w:rPr>
                <w:rFonts w:ascii="ＭＳ 明朝" w:hAnsi="ＭＳ 明朝"/>
                <w:sz w:val="21"/>
                <w:szCs w:val="18"/>
              </w:rPr>
              <w:t>めよう</w:t>
            </w:r>
            <w:r w:rsidRPr="00120A5C">
              <w:rPr>
                <w:rFonts w:ascii="Cambria Math" w:hAnsi="Cambria Math" w:cs="Cambria Math" w:hint="eastAsia"/>
                <w:bCs/>
                <w:w w:val="200"/>
                <w:sz w:val="21"/>
                <w:szCs w:val="18"/>
              </w:rPr>
              <w:t>―</w:t>
            </w:r>
            <w:r w:rsidRPr="00120A5C">
              <w:rPr>
                <w:rFonts w:ascii="ＭＳ 明朝" w:hAnsi="ＭＳ 明朝"/>
                <w:sz w:val="21"/>
                <w:szCs w:val="18"/>
              </w:rPr>
              <w:t>グループディスカッション</w:t>
            </w:r>
          </w:p>
          <w:p w14:paraId="0B5AFCB7" w14:textId="4F16E1E5"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Ｐ19</w:t>
            </w:r>
            <w:r w:rsidRPr="00120A5C">
              <w:rPr>
                <w:rFonts w:ascii="ＭＳ 明朝" w:hAnsi="ＭＳ 明朝" w:hint="eastAsia"/>
                <w:sz w:val="18"/>
                <w:szCs w:val="18"/>
              </w:rPr>
              <w:t>3</w:t>
            </w:r>
          </w:p>
          <w:p w14:paraId="3C9DBADE"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5</w:t>
            </w:r>
            <w:r w:rsidRPr="00120A5C">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A16ADF2"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⑵イ</w:t>
            </w:r>
          </w:p>
          <w:p w14:paraId="231BC17B"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kern w:val="0"/>
                <w:sz w:val="18"/>
                <w:szCs w:val="18"/>
              </w:rPr>
              <w:t>Ａ</w:t>
            </w:r>
            <w:r w:rsidRPr="00120A5C">
              <w:rPr>
                <w:rFonts w:ascii="ＭＳ 明朝" w:hAnsi="ＭＳ 明朝" w:cs="ＭＳ ゴシック" w:hint="eastAsia"/>
                <w:sz w:val="18"/>
                <w:szCs w:val="18"/>
              </w:rPr>
              <w:t>⑴</w:t>
            </w:r>
            <w:r w:rsidRPr="00120A5C">
              <w:rPr>
                <w:rFonts w:ascii="ＭＳ 明朝" w:hAnsi="ＭＳ 明朝" w:cs="Arial" w:hint="eastAsia"/>
                <w:kern w:val="0"/>
                <w:sz w:val="18"/>
                <w:szCs w:val="18"/>
                <w:u w:val="single"/>
              </w:rPr>
              <w:t>アオ</w:t>
            </w:r>
          </w:p>
          <w:p w14:paraId="7ADA57BC"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2564AF26"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kern w:val="0"/>
                <w:sz w:val="18"/>
                <w:szCs w:val="18"/>
              </w:rPr>
              <w:t>Ａ</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イ</w:t>
            </w:r>
          </w:p>
        </w:tc>
        <w:tc>
          <w:tcPr>
            <w:tcW w:w="1843" w:type="dxa"/>
            <w:tcBorders>
              <w:top w:val="single" w:sz="4" w:space="0" w:color="auto"/>
              <w:bottom w:val="single" w:sz="4" w:space="0" w:color="auto"/>
            </w:tcBorders>
            <w:shd w:val="clear" w:color="auto" w:fill="auto"/>
            <w:tcMar>
              <w:left w:w="57" w:type="dxa"/>
              <w:right w:w="57" w:type="dxa"/>
            </w:tcMar>
          </w:tcPr>
          <w:p w14:paraId="22A0155B"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sz w:val="18"/>
                <w:szCs w:val="18"/>
              </w:rPr>
              <w:t>お互いの体験や考えを出し合って整理する。</w:t>
            </w:r>
          </w:p>
          <w:p w14:paraId="726001A6"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・話し合いの展開に注意し，お互いの発言を結び付けて，考えをまとめる。</w:t>
            </w:r>
          </w:p>
        </w:tc>
        <w:tc>
          <w:tcPr>
            <w:tcW w:w="4536" w:type="dxa"/>
            <w:tcBorders>
              <w:top w:val="single" w:sz="4" w:space="0" w:color="auto"/>
              <w:bottom w:val="single" w:sz="4" w:space="0" w:color="auto"/>
            </w:tcBorders>
            <w:shd w:val="clear" w:color="auto" w:fill="auto"/>
            <w:tcMar>
              <w:left w:w="57" w:type="dxa"/>
              <w:right w:w="57" w:type="dxa"/>
            </w:tcMar>
          </w:tcPr>
          <w:p w14:paraId="682C22FB"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教材冒頭（Ｐ193）の問いかけと目標を確認し，「学習の流れ」を見て，見通しを持つ。</w:t>
            </w:r>
          </w:p>
          <w:p w14:paraId="0046E3C2" w14:textId="1F697189"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２　手順①～</w:t>
            </w:r>
            <w:r w:rsidR="00103E6D">
              <w:rPr>
                <w:rFonts w:ascii="ＭＳ 明朝" w:hAnsi="ＭＳ 明朝" w:hint="eastAsia"/>
                <w:sz w:val="18"/>
                <w:szCs w:val="18"/>
              </w:rPr>
              <w:t>④</w:t>
            </w:r>
            <w:r w:rsidRPr="00120A5C">
              <w:rPr>
                <w:rFonts w:ascii="ＭＳ 明朝" w:hAnsi="ＭＳ 明朝" w:hint="eastAsia"/>
                <w:sz w:val="18"/>
                <w:szCs w:val="18"/>
              </w:rPr>
              <w:t>（Ｐ194～19</w:t>
            </w:r>
            <w:r w:rsidR="00103E6D">
              <w:rPr>
                <w:rFonts w:ascii="ＭＳ 明朝" w:hAnsi="ＭＳ 明朝" w:hint="eastAsia"/>
                <w:sz w:val="18"/>
                <w:szCs w:val="18"/>
              </w:rPr>
              <w:t>8</w:t>
            </w:r>
            <w:r w:rsidRPr="00120A5C">
              <w:rPr>
                <w:rFonts w:ascii="ＭＳ 明朝" w:hAnsi="ＭＳ 明朝" w:hint="eastAsia"/>
                <w:sz w:val="18"/>
                <w:szCs w:val="18"/>
              </w:rPr>
              <w:t>）に取り組み，身の回りの物事のよさについて話し合い，グループの考えをまとめる。</w:t>
            </w:r>
          </w:p>
          <w:p w14:paraId="3A9C4485" w14:textId="68F2762D"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＊「言葉の力　話し合いで材料を出し合い，整理する／お互いの発言を結び付けて，考えをまとめる」（Ｐ194，196）を読んで，</w:t>
            </w:r>
            <w:r w:rsidR="00103E6D">
              <w:rPr>
                <w:rFonts w:ascii="ＭＳ 明朝" w:hAnsi="ＭＳ 明朝" w:hint="eastAsia"/>
                <w:sz w:val="18"/>
                <w:szCs w:val="18"/>
              </w:rPr>
              <w:t>話し合いで材料を集めて</w:t>
            </w:r>
            <w:r w:rsidRPr="00120A5C">
              <w:rPr>
                <w:rFonts w:ascii="ＭＳ 明朝" w:hAnsi="ＭＳ 明朝" w:hint="eastAsia"/>
                <w:sz w:val="18"/>
                <w:szCs w:val="18"/>
              </w:rPr>
              <w:t>整理したり，</w:t>
            </w:r>
            <w:r w:rsidR="00103E6D">
              <w:rPr>
                <w:rFonts w:ascii="ＭＳ 明朝" w:hAnsi="ＭＳ 明朝" w:hint="eastAsia"/>
                <w:sz w:val="18"/>
                <w:szCs w:val="18"/>
              </w:rPr>
              <w:t>考えをまとめ</w:t>
            </w:r>
            <w:r w:rsidRPr="00120A5C">
              <w:rPr>
                <w:rFonts w:ascii="ＭＳ 明朝" w:hAnsi="ＭＳ 明朝" w:hint="eastAsia"/>
                <w:sz w:val="18"/>
                <w:szCs w:val="18"/>
              </w:rPr>
              <w:t>たりする</w:t>
            </w:r>
            <w:r w:rsidR="00EC7FE9">
              <w:rPr>
                <w:rFonts w:ascii="ＭＳ 明朝" w:hAnsi="ＭＳ 明朝" w:hint="eastAsia"/>
                <w:sz w:val="18"/>
                <w:szCs w:val="18"/>
              </w:rPr>
              <w:t>際</w:t>
            </w:r>
            <w:r w:rsidRPr="00120A5C">
              <w:rPr>
                <w:rFonts w:ascii="ＭＳ 明朝" w:hAnsi="ＭＳ 明朝" w:hint="eastAsia"/>
                <w:sz w:val="18"/>
                <w:szCs w:val="18"/>
              </w:rPr>
              <w:t>のポイントを確かめる。</w:t>
            </w:r>
          </w:p>
          <w:p w14:paraId="17FD8141"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w:t>
            </w:r>
            <w:r w:rsidRPr="00120A5C">
              <w:rPr>
                <w:rFonts w:ascii="ＭＳ 明朝" w:hAnsi="ＭＳ 明朝" w:hint="eastAsia"/>
                <w:sz w:val="18"/>
                <w:szCs w:val="18"/>
              </w:rPr>
              <w:t>前の「分類する・比較する」（Ｐ192／</w:t>
            </w:r>
            <w:r w:rsidRPr="00120A5C">
              <w:rPr>
                <w:rFonts w:ascii="ＭＳ 明朝" w:hAnsi="ＭＳ 明朝" w:hint="eastAsia"/>
                <w:sz w:val="18"/>
                <w:szCs w:val="18"/>
                <w:bdr w:val="single" w:sz="4" w:space="0" w:color="auto"/>
                <w:shd w:val="pct15" w:color="auto" w:fill="FFFFFF"/>
              </w:rPr>
              <w:t>基</w:t>
            </w:r>
            <w:r w:rsidRPr="00120A5C">
              <w:rPr>
                <w:rFonts w:ascii="ＭＳ 明朝" w:hAnsi="ＭＳ 明朝" w:hint="eastAsia"/>
                <w:sz w:val="18"/>
                <w:szCs w:val="18"/>
              </w:rPr>
              <w:t>Ｐ</w:t>
            </w:r>
            <w:r w:rsidRPr="00120A5C">
              <w:rPr>
                <w:rFonts w:ascii="ＭＳ 明朝" w:hAnsi="ＭＳ 明朝"/>
                <w:sz w:val="18"/>
                <w:szCs w:val="18"/>
              </w:rPr>
              <w:t>2</w:t>
            </w:r>
            <w:r w:rsidRPr="00120A5C">
              <w:rPr>
                <w:rFonts w:ascii="ＭＳ 明朝" w:hAnsi="ＭＳ 明朝" w:hint="eastAsia"/>
                <w:sz w:val="18"/>
                <w:szCs w:val="18"/>
              </w:rPr>
              <w:t>26～229）で学んだことを生かして取り組むとよい。</w:t>
            </w:r>
          </w:p>
          <w:p w14:paraId="735461CB" w14:textId="3D4F8331"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sz w:val="18"/>
                <w:szCs w:val="18"/>
              </w:rPr>
              <w:t>「</w:t>
            </w:r>
            <w:r w:rsidRPr="00120A5C">
              <w:rPr>
                <w:rFonts w:ascii="ＭＳ 明朝" w:hAnsi="ＭＳ 明朝" w:hint="eastAsia"/>
                <w:sz w:val="18"/>
                <w:szCs w:val="18"/>
              </w:rPr>
              <w:t>発想・整理の方法</w:t>
            </w:r>
            <w:r w:rsidRPr="00120A5C">
              <w:rPr>
                <w:rFonts w:ascii="ＭＳ 明朝" w:hAnsi="ＭＳ 明朝"/>
                <w:sz w:val="18"/>
                <w:szCs w:val="18"/>
              </w:rPr>
              <w:t>」</w:t>
            </w:r>
            <w:r w:rsidRPr="00120A5C">
              <w:rPr>
                <w:rFonts w:ascii="ＭＳ 明朝" w:hAnsi="ＭＳ 明朝" w:hint="eastAsia"/>
                <w:sz w:val="18"/>
                <w:szCs w:val="18"/>
              </w:rPr>
              <w:t>（Ｐ</w:t>
            </w:r>
            <w:r w:rsidRPr="00120A5C">
              <w:rPr>
                <w:rFonts w:ascii="ＭＳ 明朝" w:hAnsi="ＭＳ 明朝"/>
                <w:sz w:val="18"/>
                <w:szCs w:val="18"/>
              </w:rPr>
              <w:t>2</w:t>
            </w:r>
            <w:r w:rsidRPr="00120A5C">
              <w:rPr>
                <w:rFonts w:ascii="ＭＳ 明朝" w:hAnsi="ＭＳ 明朝" w:hint="eastAsia"/>
                <w:sz w:val="18"/>
                <w:szCs w:val="18"/>
              </w:rPr>
              <w:t>98）</w:t>
            </w:r>
            <w:r w:rsidRPr="00120A5C">
              <w:rPr>
                <w:rFonts w:ascii="ＭＳ 明朝" w:hAnsi="ＭＳ 明朝"/>
                <w:sz w:val="18"/>
                <w:szCs w:val="18"/>
              </w:rPr>
              <w:t>を</w:t>
            </w:r>
            <w:r w:rsidR="00103E6D">
              <w:rPr>
                <w:rFonts w:ascii="ＭＳ 明朝" w:hAnsi="ＭＳ 明朝" w:hint="eastAsia"/>
                <w:sz w:val="18"/>
                <w:szCs w:val="18"/>
              </w:rPr>
              <w:t>見て</w:t>
            </w:r>
            <w:r w:rsidRPr="00120A5C">
              <w:rPr>
                <w:rFonts w:ascii="ＭＳ 明朝" w:hAnsi="ＭＳ 明朝" w:hint="eastAsia"/>
                <w:sz w:val="18"/>
                <w:szCs w:val="18"/>
              </w:rPr>
              <w:t>，発想を広げたり</w:t>
            </w:r>
            <w:r w:rsidR="002F3D15">
              <w:rPr>
                <w:rFonts w:ascii="ＭＳ 明朝" w:hAnsi="ＭＳ 明朝" w:hint="eastAsia"/>
                <w:sz w:val="18"/>
                <w:szCs w:val="18"/>
              </w:rPr>
              <w:t>考えを</w:t>
            </w:r>
            <w:r w:rsidRPr="00120A5C">
              <w:rPr>
                <w:rFonts w:ascii="ＭＳ 明朝" w:hAnsi="ＭＳ 明朝" w:hint="eastAsia"/>
                <w:sz w:val="18"/>
                <w:szCs w:val="18"/>
              </w:rPr>
              <w:t>整理したりする</w:t>
            </w:r>
            <w:r w:rsidR="002F3D15">
              <w:rPr>
                <w:rFonts w:ascii="ＭＳ 明朝" w:hAnsi="ＭＳ 明朝" w:hint="eastAsia"/>
                <w:sz w:val="18"/>
                <w:szCs w:val="18"/>
              </w:rPr>
              <w:t>際</w:t>
            </w:r>
            <w:r w:rsidRPr="00120A5C">
              <w:rPr>
                <w:rFonts w:ascii="ＭＳ 明朝" w:hAnsi="ＭＳ 明朝" w:hint="eastAsia"/>
                <w:sz w:val="18"/>
                <w:szCs w:val="18"/>
              </w:rPr>
              <w:t>の参考にする</w:t>
            </w:r>
            <w:r w:rsidRPr="00120A5C">
              <w:rPr>
                <w:rFonts w:ascii="ＭＳ 明朝" w:hAnsi="ＭＳ 明朝"/>
                <w:sz w:val="18"/>
                <w:szCs w:val="18"/>
              </w:rPr>
              <w:t>のもよい。</w:t>
            </w:r>
          </w:p>
          <w:p w14:paraId="212CA141" w14:textId="740AC3C2" w:rsidR="00F47D06" w:rsidRPr="00120A5C" w:rsidRDefault="00103E6D" w:rsidP="007D5A17">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F47D06" w:rsidRPr="00120A5C">
              <w:rPr>
                <w:rFonts w:ascii="ＭＳ 明朝" w:hAnsi="ＭＳ 明朝" w:hint="eastAsia"/>
                <w:sz w:val="18"/>
                <w:szCs w:val="18"/>
              </w:rPr>
              <w:t xml:space="preserve">　「振り返り」（Ｐ198）を読み，</w:t>
            </w:r>
            <w:r w:rsidR="001B65C6">
              <w:rPr>
                <w:rFonts w:ascii="ＭＳ 明朝" w:hAnsi="ＭＳ 明朝" w:hint="eastAsia"/>
                <w:sz w:val="18"/>
                <w:szCs w:val="18"/>
              </w:rPr>
              <w:t>学習を振り返って，学んだことを自分の言葉でまとめる</w:t>
            </w:r>
            <w:r w:rsidR="00F47D06" w:rsidRPr="00120A5C">
              <w:rPr>
                <w:rFonts w:ascii="ＭＳ 明朝" w:hAnsi="ＭＳ 明朝" w:hint="eastAsia"/>
                <w:sz w:val="18"/>
                <w:szCs w:val="18"/>
              </w:rPr>
              <w:t>。</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14:paraId="4832FF3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比較や分類，関係付けなどの情報の整理の仕方について理解を深め，それらを使っている。</w:t>
            </w:r>
          </w:p>
          <w:p w14:paraId="6776FC69"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kern w:val="0"/>
                <w:sz w:val="18"/>
                <w:szCs w:val="18"/>
              </w:rPr>
              <w:t>「話すこと・聞くこと」において，目的や場面に応じて，日常生活の中から話題を決め，集めた材料を整理し，伝え合う内容を検討している。</w:t>
            </w:r>
          </w:p>
          <w:p w14:paraId="5ABE30E5"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kern w:val="0"/>
                <w:sz w:val="18"/>
                <w:szCs w:val="18"/>
              </w:rPr>
              <w:t>「話すこと・聞くこと」において，話題や展開を捉えながら話し合い，互いの発言を結び付けて考えをまとめている。</w:t>
            </w:r>
          </w:p>
          <w:p w14:paraId="4D66987B" w14:textId="77777777" w:rsidR="00F47D06" w:rsidRPr="00120A5C" w:rsidRDefault="00F47D06" w:rsidP="005309F7">
            <w:pPr>
              <w:spacing w:line="300" w:lineRule="exact"/>
              <w:ind w:left="180" w:hangingChars="100" w:hanging="180"/>
              <w:rPr>
                <w:rFonts w:ascii="ＭＳ 明朝" w:hAnsi="ＭＳ 明朝" w:cs="Arial"/>
                <w:kern w:val="0"/>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積極的に話題に関連する体験や考えを出し合い，学習の見通しを持って，考えをまとめるために話し合おうとしている。</w:t>
            </w:r>
          </w:p>
        </w:tc>
      </w:tr>
      <w:tr w:rsidR="00F47D06" w:rsidRPr="000B37BB" w14:paraId="78CD0D21" w14:textId="77777777" w:rsidTr="00EE52FD">
        <w:trPr>
          <w:trHeight w:val="283"/>
        </w:trPr>
        <w:tc>
          <w:tcPr>
            <w:tcW w:w="2268" w:type="dxa"/>
            <w:tcBorders>
              <w:top w:val="nil"/>
              <w:left w:val="single" w:sz="8" w:space="0" w:color="auto"/>
              <w:bottom w:val="nil"/>
            </w:tcBorders>
            <w:shd w:val="clear" w:color="auto" w:fill="auto"/>
            <w:tcMar>
              <w:left w:w="57" w:type="dxa"/>
              <w:right w:w="57" w:type="dxa"/>
            </w:tcMar>
          </w:tcPr>
          <w:p w14:paraId="09771DE0" w14:textId="04A5451B"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書く〈感性・</w:t>
            </w:r>
            <w:r w:rsidR="00103E6D">
              <w:rPr>
                <w:rFonts w:ascii="ＭＳ 明朝" w:hAnsi="ＭＳ 明朝" w:hint="eastAsia"/>
                <w:sz w:val="18"/>
                <w:szCs w:val="18"/>
              </w:rPr>
              <w:t>想像</w:t>
            </w:r>
            <w:r w:rsidRPr="00120A5C">
              <w:rPr>
                <w:rFonts w:ascii="ＭＳ 明朝" w:hAnsi="ＭＳ 明朝"/>
                <w:sz w:val="18"/>
                <w:szCs w:val="18"/>
              </w:rPr>
              <w:t>〉</w:t>
            </w:r>
          </w:p>
          <w:p w14:paraId="39C1DBF0"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hint="eastAsia"/>
                <w:sz w:val="21"/>
                <w:szCs w:val="18"/>
              </w:rPr>
              <w:t>心に残る出来事を表現しよう</w:t>
            </w:r>
            <w:r w:rsidRPr="00120A5C">
              <w:rPr>
                <w:rFonts w:ascii="ＭＳ 明朝" w:hAnsi="ＭＳ 明朝" w:hint="eastAsia"/>
                <w:w w:val="200"/>
                <w:sz w:val="21"/>
                <w:szCs w:val="18"/>
              </w:rPr>
              <w:t>―</w:t>
            </w:r>
            <w:r w:rsidRPr="00120A5C">
              <w:rPr>
                <w:rFonts w:ascii="ＭＳ 明朝" w:hAnsi="ＭＳ 明朝" w:hint="eastAsia"/>
                <w:bCs/>
                <w:sz w:val="21"/>
                <w:szCs w:val="18"/>
              </w:rPr>
              <w:t>日常生活から生まれる随筆</w:t>
            </w:r>
          </w:p>
          <w:p w14:paraId="5D1F5D8D"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w:t>
            </w:r>
            <w:r w:rsidRPr="00120A5C">
              <w:rPr>
                <w:rFonts w:ascii="ＭＳ 明朝" w:hAnsi="ＭＳ 明朝" w:hint="eastAsia"/>
                <w:sz w:val="18"/>
                <w:szCs w:val="18"/>
              </w:rPr>
              <w:t>199</w:t>
            </w:r>
          </w:p>
          <w:p w14:paraId="1754E27C"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hint="eastAsia"/>
                <w:sz w:val="18"/>
                <w:szCs w:val="18"/>
              </w:rPr>
              <w:t>6</w:t>
            </w:r>
            <w:r w:rsidRPr="00120A5C">
              <w:rPr>
                <w:rFonts w:ascii="ＭＳ 明朝" w:hAnsi="ＭＳ 明朝"/>
                <w:sz w:val="18"/>
                <w:szCs w:val="18"/>
              </w:rPr>
              <w:t>時間</w:t>
            </w:r>
          </w:p>
        </w:tc>
        <w:tc>
          <w:tcPr>
            <w:tcW w:w="1418" w:type="dxa"/>
            <w:tcBorders>
              <w:top w:val="nil"/>
              <w:bottom w:val="nil"/>
            </w:tcBorders>
            <w:shd w:val="clear" w:color="auto" w:fill="auto"/>
            <w:tcMar>
              <w:left w:w="57" w:type="dxa"/>
              <w:right w:w="57" w:type="dxa"/>
            </w:tcMar>
          </w:tcPr>
          <w:p w14:paraId="2E8176FB"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⑴ウオ</w:t>
            </w:r>
          </w:p>
          <w:p w14:paraId="37BE3D0C"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Ｂ</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アウ</w:t>
            </w:r>
          </w:p>
          <w:p w14:paraId="1838C23D"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54805F92"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sz w:val="18"/>
                <w:szCs w:val="18"/>
              </w:rPr>
              <w:t>Ｂ</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ウ</w:t>
            </w:r>
          </w:p>
        </w:tc>
        <w:tc>
          <w:tcPr>
            <w:tcW w:w="1843" w:type="dxa"/>
            <w:tcBorders>
              <w:top w:val="nil"/>
              <w:bottom w:val="nil"/>
            </w:tcBorders>
            <w:shd w:val="clear" w:color="auto" w:fill="auto"/>
            <w:tcMar>
              <w:left w:w="57" w:type="dxa"/>
              <w:right w:w="57" w:type="dxa"/>
            </w:tcMar>
          </w:tcPr>
          <w:p w14:paraId="5BDF53D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・日常生活の中から題材を決め，伝えたい出来事と思いを明確にする。</w:t>
            </w:r>
          </w:p>
          <w:p w14:paraId="219FEC85"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・出来事と思いがよく伝わるように，表現を工夫して随筆を書く。</w:t>
            </w:r>
          </w:p>
        </w:tc>
        <w:tc>
          <w:tcPr>
            <w:tcW w:w="4536" w:type="dxa"/>
            <w:tcBorders>
              <w:top w:val="nil"/>
              <w:bottom w:val="nil"/>
            </w:tcBorders>
            <w:shd w:val="clear" w:color="auto" w:fill="auto"/>
            <w:tcMar>
              <w:left w:w="57" w:type="dxa"/>
              <w:right w:w="57" w:type="dxa"/>
            </w:tcMar>
          </w:tcPr>
          <w:p w14:paraId="0F417180"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cs="ＭＳ Ｐゴシック" w:hint="eastAsia"/>
                <w:sz w:val="18"/>
                <w:szCs w:val="18"/>
              </w:rPr>
              <w:t xml:space="preserve">１　</w:t>
            </w:r>
            <w:r w:rsidRPr="00120A5C">
              <w:rPr>
                <w:rFonts w:ascii="ＭＳ 明朝" w:hAnsi="ＭＳ 明朝" w:hint="eastAsia"/>
                <w:sz w:val="18"/>
                <w:szCs w:val="18"/>
              </w:rPr>
              <w:t>教材冒頭</w:t>
            </w:r>
            <w:r w:rsidRPr="00120A5C">
              <w:rPr>
                <w:rFonts w:ascii="ＭＳ 明朝" w:hAnsi="ＭＳ 明朝"/>
                <w:sz w:val="18"/>
                <w:szCs w:val="18"/>
              </w:rPr>
              <w:t>（Ｐ</w:t>
            </w:r>
            <w:r w:rsidRPr="00120A5C">
              <w:rPr>
                <w:rFonts w:ascii="ＭＳ 明朝" w:hAnsi="ＭＳ 明朝" w:hint="eastAsia"/>
                <w:sz w:val="18"/>
                <w:szCs w:val="18"/>
              </w:rPr>
              <w:t>199</w:t>
            </w:r>
            <w:r w:rsidRPr="00120A5C">
              <w:rPr>
                <w:rFonts w:ascii="ＭＳ 明朝" w:hAnsi="ＭＳ 明朝"/>
                <w:sz w:val="18"/>
                <w:szCs w:val="18"/>
              </w:rPr>
              <w:t>）</w:t>
            </w:r>
            <w:r w:rsidRPr="00120A5C">
              <w:rPr>
                <w:rFonts w:ascii="ＭＳ 明朝" w:hAnsi="ＭＳ 明朝" w:hint="eastAsia"/>
                <w:sz w:val="18"/>
                <w:szCs w:val="18"/>
              </w:rPr>
              <w:t>の問いかけと</w:t>
            </w:r>
            <w:r w:rsidRPr="00120A5C">
              <w:rPr>
                <w:rFonts w:ascii="ＭＳ 明朝" w:hAnsi="ＭＳ 明朝"/>
                <w:sz w:val="18"/>
                <w:szCs w:val="18"/>
              </w:rPr>
              <w:t>目標を確認し，</w:t>
            </w:r>
            <w:r w:rsidRPr="00120A5C">
              <w:rPr>
                <w:rFonts w:ascii="ＭＳ 明朝" w:hAnsi="ＭＳ 明朝" w:hint="eastAsia"/>
                <w:sz w:val="18"/>
                <w:szCs w:val="18"/>
              </w:rPr>
              <w:t>「学習の流れ」を見て，見通しを持つ</w:t>
            </w:r>
            <w:r w:rsidRPr="00120A5C">
              <w:rPr>
                <w:rFonts w:ascii="ＭＳ 明朝" w:hAnsi="ＭＳ 明朝"/>
                <w:sz w:val="18"/>
                <w:szCs w:val="18"/>
              </w:rPr>
              <w:t>。</w:t>
            </w:r>
          </w:p>
          <w:p w14:paraId="5CAC0467" w14:textId="14C82052"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cs="ＭＳ Ｐゴシック" w:hint="eastAsia"/>
                <w:sz w:val="18"/>
                <w:szCs w:val="18"/>
              </w:rPr>
              <w:t>２　手順①～</w:t>
            </w:r>
            <w:r w:rsidR="00103E6D">
              <w:rPr>
                <w:rFonts w:ascii="ＭＳ 明朝" w:hAnsi="ＭＳ 明朝" w:cs="ＭＳ Ｐゴシック" w:hint="eastAsia"/>
                <w:sz w:val="18"/>
                <w:szCs w:val="18"/>
              </w:rPr>
              <w:t>⑤</w:t>
            </w:r>
            <w:r w:rsidRPr="00120A5C">
              <w:rPr>
                <w:rFonts w:ascii="ＭＳ 明朝" w:hAnsi="ＭＳ 明朝" w:cs="ＭＳ Ｐゴシック" w:hint="eastAsia"/>
                <w:sz w:val="18"/>
                <w:szCs w:val="18"/>
              </w:rPr>
              <w:t>（Ｐ200～204）</w:t>
            </w:r>
            <w:r w:rsidR="002F3D15">
              <w:rPr>
                <w:rFonts w:ascii="ＭＳ 明朝" w:hAnsi="ＭＳ 明朝" w:cs="ＭＳ Ｐゴシック" w:hint="eastAsia"/>
                <w:sz w:val="18"/>
                <w:szCs w:val="18"/>
              </w:rPr>
              <w:t>に取り組み</w:t>
            </w:r>
            <w:r w:rsidRPr="00120A5C">
              <w:rPr>
                <w:rFonts w:ascii="ＭＳ 明朝" w:hAnsi="ＭＳ 明朝" w:cs="ＭＳ Ｐゴシック" w:hint="eastAsia"/>
                <w:sz w:val="18"/>
                <w:szCs w:val="18"/>
              </w:rPr>
              <w:t>，日常生活を題材にした随筆を</w:t>
            </w:r>
            <w:r w:rsidR="00103E6D">
              <w:rPr>
                <w:rFonts w:ascii="ＭＳ 明朝" w:hAnsi="ＭＳ 明朝" w:cs="ＭＳ Ｐゴシック" w:hint="eastAsia"/>
                <w:sz w:val="18"/>
                <w:szCs w:val="18"/>
              </w:rPr>
              <w:t>，表現を工夫して</w:t>
            </w:r>
            <w:r w:rsidRPr="00120A5C">
              <w:rPr>
                <w:rFonts w:ascii="ＭＳ 明朝" w:hAnsi="ＭＳ 明朝" w:cs="ＭＳ Ｐゴシック" w:hint="eastAsia"/>
                <w:sz w:val="18"/>
                <w:szCs w:val="18"/>
              </w:rPr>
              <w:t>書</w:t>
            </w:r>
            <w:r w:rsidR="00103E6D">
              <w:rPr>
                <w:rFonts w:ascii="ＭＳ 明朝" w:hAnsi="ＭＳ 明朝" w:cs="ＭＳ Ｐゴシック" w:hint="eastAsia"/>
                <w:sz w:val="18"/>
                <w:szCs w:val="18"/>
              </w:rPr>
              <w:t>く</w:t>
            </w:r>
            <w:r w:rsidRPr="00120A5C">
              <w:rPr>
                <w:rFonts w:ascii="ＭＳ 明朝" w:hAnsi="ＭＳ 明朝" w:cs="ＭＳ Ｐゴシック" w:hint="eastAsia"/>
                <w:sz w:val="18"/>
                <w:szCs w:val="18"/>
              </w:rPr>
              <w:t>。</w:t>
            </w:r>
          </w:p>
          <w:p w14:paraId="454759FE" w14:textId="77777777" w:rsidR="002F3D15" w:rsidRPr="00120A5C" w:rsidRDefault="002F3D15" w:rsidP="002F3D15">
            <w:pPr>
              <w:spacing w:line="300" w:lineRule="exact"/>
              <w:ind w:left="180" w:hangingChars="100" w:hanging="180"/>
              <w:rPr>
                <w:rFonts w:ascii="ＭＳ 明朝" w:hAnsi="ＭＳ 明朝" w:cs="ＭＳ Ｐゴシック"/>
                <w:sz w:val="18"/>
                <w:szCs w:val="18"/>
              </w:rPr>
            </w:pPr>
            <w:r w:rsidRPr="00120A5C">
              <w:rPr>
                <w:rFonts w:ascii="ＭＳ 明朝" w:hAnsi="ＭＳ 明朝" w:cs="ＭＳ Ｐゴシック" w:hint="eastAsia"/>
                <w:sz w:val="18"/>
                <w:szCs w:val="18"/>
              </w:rPr>
              <w:t>＊「言葉の力　題材を見つける／工夫して随筆を書く」（Ｐ202，203）を読んで，題材の見つけ方や，随筆</w:t>
            </w:r>
            <w:r>
              <w:rPr>
                <w:rFonts w:ascii="ＭＳ 明朝" w:hAnsi="ＭＳ 明朝" w:cs="ＭＳ Ｐゴシック" w:hint="eastAsia"/>
                <w:sz w:val="18"/>
                <w:szCs w:val="18"/>
              </w:rPr>
              <w:t>の書き方のポイント</w:t>
            </w:r>
            <w:r w:rsidRPr="00120A5C">
              <w:rPr>
                <w:rFonts w:ascii="ＭＳ 明朝" w:hAnsi="ＭＳ 明朝" w:cs="ＭＳ Ｐゴシック" w:hint="eastAsia"/>
                <w:sz w:val="18"/>
                <w:szCs w:val="18"/>
              </w:rPr>
              <w:t>を確かめる。</w:t>
            </w:r>
          </w:p>
          <w:p w14:paraId="4E31D981" w14:textId="1B58D499"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cs="ＭＳ Ｐゴシック" w:hint="eastAsia"/>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cs="ＭＳ Ｐゴシック" w:hint="eastAsia"/>
                <w:sz w:val="18"/>
                <w:szCs w:val="18"/>
              </w:rPr>
              <w:t>「言葉を広げよう</w:t>
            </w:r>
            <w:r w:rsidR="00E56047" w:rsidRPr="00120A5C">
              <w:rPr>
                <w:rFonts w:ascii="ＭＳ 明朝" w:hAnsi="ＭＳ 明朝" w:hint="eastAsia"/>
                <w:w w:val="200"/>
                <w:kern w:val="0"/>
                <w:sz w:val="18"/>
                <w:szCs w:val="18"/>
              </w:rPr>
              <w:t>―</w:t>
            </w:r>
            <w:r w:rsidRPr="00120A5C">
              <w:rPr>
                <w:rFonts w:ascii="ＭＳ 明朝" w:hAnsi="ＭＳ 明朝" w:cs="ＭＳ Ｐゴシック" w:hint="eastAsia"/>
                <w:sz w:val="18"/>
                <w:szCs w:val="18"/>
              </w:rPr>
              <w:t>心情を表す言葉」（</w:t>
            </w:r>
            <w:r w:rsidRPr="00120A5C">
              <w:rPr>
                <w:rFonts w:ascii="ＭＳ 明朝" w:hAnsi="ＭＳ 明朝" w:hint="eastAsia"/>
                <w:sz w:val="18"/>
                <w:szCs w:val="18"/>
              </w:rPr>
              <w:t>Ｐ</w:t>
            </w:r>
            <w:r w:rsidRPr="00120A5C">
              <w:rPr>
                <w:rFonts w:ascii="ＭＳ 明朝" w:hAnsi="ＭＳ 明朝" w:cs="ＭＳ Ｐゴシック" w:hint="eastAsia"/>
                <w:sz w:val="18"/>
                <w:szCs w:val="18"/>
              </w:rPr>
              <w:t>330～331）を</w:t>
            </w:r>
            <w:r w:rsidR="00103E6D">
              <w:rPr>
                <w:rFonts w:ascii="ＭＳ 明朝" w:hAnsi="ＭＳ 明朝" w:cs="ＭＳ Ｐゴシック" w:hint="eastAsia"/>
                <w:sz w:val="18"/>
                <w:szCs w:val="18"/>
              </w:rPr>
              <w:t>見て，心情を表現する際の</w:t>
            </w:r>
            <w:r w:rsidRPr="00120A5C">
              <w:rPr>
                <w:rFonts w:ascii="ＭＳ 明朝" w:hAnsi="ＭＳ 明朝" w:cs="ＭＳ Ｐゴシック" w:hint="eastAsia"/>
                <w:sz w:val="18"/>
                <w:szCs w:val="18"/>
              </w:rPr>
              <w:t>参考にするのもよ</w:t>
            </w:r>
            <w:r w:rsidRPr="00120A5C">
              <w:rPr>
                <w:rFonts w:ascii="ＭＳ 明朝" w:hAnsi="ＭＳ 明朝" w:cs="ＭＳ Ｐゴシック" w:hint="eastAsia"/>
                <w:sz w:val="18"/>
                <w:szCs w:val="18"/>
              </w:rPr>
              <w:lastRenderedPageBreak/>
              <w:t>い。</w:t>
            </w:r>
          </w:p>
          <w:p w14:paraId="29C99A55" w14:textId="43772AAE" w:rsidR="00F47D06" w:rsidRPr="003A2FE5" w:rsidRDefault="00103E6D" w:rsidP="007D5A17">
            <w:pPr>
              <w:spacing w:line="300" w:lineRule="exact"/>
              <w:ind w:left="100" w:hanging="100"/>
              <w:rPr>
                <w:rFonts w:ascii="ＭＳ 明朝" w:hAnsi="ＭＳ 明朝"/>
                <w:kern w:val="0"/>
                <w:sz w:val="18"/>
                <w:szCs w:val="18"/>
              </w:rPr>
            </w:pPr>
            <w:r>
              <w:rPr>
                <w:rFonts w:ascii="ＭＳ 明朝" w:hAnsi="ＭＳ 明朝" w:cs="ＭＳ Ｐゴシック" w:hint="eastAsia"/>
                <w:sz w:val="18"/>
                <w:szCs w:val="18"/>
              </w:rPr>
              <w:t>３</w:t>
            </w:r>
            <w:r w:rsidR="00F47D06" w:rsidRPr="00120A5C">
              <w:rPr>
                <w:rFonts w:ascii="ＭＳ 明朝" w:hAnsi="ＭＳ 明朝" w:cs="ＭＳ Ｐゴシック" w:hint="eastAsia"/>
                <w:sz w:val="18"/>
                <w:szCs w:val="18"/>
              </w:rPr>
              <w:t xml:space="preserve">　「振り返り」（Ｐ204）</w:t>
            </w:r>
            <w:r w:rsidR="00F47D06" w:rsidRPr="00120A5C">
              <w:rPr>
                <w:rFonts w:ascii="ＭＳ 明朝" w:hAnsi="ＭＳ 明朝" w:hint="eastAsia"/>
                <w:kern w:val="0"/>
                <w:sz w:val="18"/>
                <w:szCs w:val="18"/>
              </w:rPr>
              <w:t>を読み，</w:t>
            </w:r>
            <w:r w:rsidR="001B65C6">
              <w:rPr>
                <w:rFonts w:ascii="ＭＳ 明朝" w:hAnsi="ＭＳ 明朝" w:hint="eastAsia"/>
                <w:kern w:val="0"/>
                <w:sz w:val="18"/>
                <w:szCs w:val="18"/>
              </w:rPr>
              <w:t>学習を振り返って，学んだことを自分の言葉でまとめる</w:t>
            </w:r>
            <w:r w:rsidR="00F47D06" w:rsidRPr="00120A5C">
              <w:rPr>
                <w:rFonts w:ascii="ＭＳ 明朝" w:hAnsi="ＭＳ 明朝" w:hint="eastAsia"/>
                <w:kern w:val="0"/>
                <w:sz w:val="18"/>
                <w:szCs w:val="18"/>
              </w:rPr>
              <w:t>。</w:t>
            </w:r>
          </w:p>
        </w:tc>
        <w:tc>
          <w:tcPr>
            <w:tcW w:w="4536" w:type="dxa"/>
            <w:tcBorders>
              <w:top w:val="nil"/>
              <w:bottom w:val="nil"/>
              <w:right w:val="single" w:sz="8" w:space="0" w:color="auto"/>
            </w:tcBorders>
            <w:shd w:val="clear" w:color="auto" w:fill="auto"/>
            <w:tcMar>
              <w:left w:w="57" w:type="dxa"/>
              <w:right w:w="57" w:type="dxa"/>
            </w:tcMar>
          </w:tcPr>
          <w:p w14:paraId="363289B1" w14:textId="37A72A73"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心情を表す語句の量を増すとともに，文章の中で使うことを通して，語感を磨き語彙を豊かにしている。</w:t>
            </w:r>
          </w:p>
          <w:p w14:paraId="4BD92AD5"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比喩，反復，倒置，体言止めなどの表現の技法を理解し使っている。</w:t>
            </w:r>
          </w:p>
          <w:p w14:paraId="654D1DEB"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「書くこと」において，目的や意図に応じて，日常生活の中から題材を決め，集めた材料を整理し，伝えたいことを明確にしている。</w:t>
            </w:r>
          </w:p>
          <w:p w14:paraId="5A81B9D4" w14:textId="2855BE0F"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「書くこと」において，自分の考えが伝わ</w:t>
            </w:r>
            <w:r w:rsidRPr="00120A5C">
              <w:rPr>
                <w:rFonts w:ascii="ＭＳ 明朝" w:hAnsi="ＭＳ 明朝" w:cs="Arial"/>
                <w:sz w:val="18"/>
                <w:szCs w:val="18"/>
              </w:rPr>
              <w:lastRenderedPageBreak/>
              <w:t>る文章になるように工夫している。</w:t>
            </w:r>
          </w:p>
          <w:p w14:paraId="3DC2E4B7" w14:textId="7DF25D98"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0055138D">
              <w:rPr>
                <w:rFonts w:ascii="ＭＳ 明朝" w:hAnsi="ＭＳ 明朝" w:cs="ＭＳ ゴシック" w:hint="eastAsia"/>
                <w:sz w:val="18"/>
                <w:szCs w:val="18"/>
              </w:rPr>
              <w:t>積極的に題材を見つけ</w:t>
            </w:r>
            <w:r w:rsidRPr="00120A5C">
              <w:rPr>
                <w:rFonts w:ascii="ＭＳ 明朝" w:hAnsi="ＭＳ 明朝" w:cs="ＭＳ ゴシック" w:hint="eastAsia"/>
                <w:sz w:val="18"/>
                <w:szCs w:val="18"/>
              </w:rPr>
              <w:t>，学習の見通しを持って</w:t>
            </w:r>
            <w:r w:rsidR="00103E6D">
              <w:rPr>
                <w:rFonts w:ascii="ＭＳ 明朝" w:hAnsi="ＭＳ 明朝" w:cs="ＭＳ ゴシック" w:hint="eastAsia"/>
                <w:sz w:val="18"/>
                <w:szCs w:val="18"/>
              </w:rPr>
              <w:t>，</w:t>
            </w:r>
            <w:r w:rsidR="00170D20">
              <w:rPr>
                <w:rFonts w:ascii="ＭＳ 明朝" w:hAnsi="ＭＳ 明朝" w:cs="ＭＳ ゴシック" w:hint="eastAsia"/>
                <w:sz w:val="18"/>
                <w:szCs w:val="18"/>
              </w:rPr>
              <w:t>表現を工夫しながら</w:t>
            </w:r>
            <w:r w:rsidRPr="00120A5C">
              <w:rPr>
                <w:rFonts w:ascii="ＭＳ 明朝" w:hAnsi="ＭＳ 明朝" w:cs="ＭＳ ゴシック" w:hint="eastAsia"/>
                <w:sz w:val="18"/>
                <w:szCs w:val="18"/>
              </w:rPr>
              <w:t>随筆を書こうとしている。</w:t>
            </w:r>
          </w:p>
        </w:tc>
      </w:tr>
      <w:tr w:rsidR="00F47D06" w:rsidRPr="000B37BB" w14:paraId="43873818" w14:textId="77777777" w:rsidTr="00B44F2F">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D7DA438" w14:textId="4CEE3FD8"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lastRenderedPageBreak/>
              <w:t>言葉〈文法の窓</w:t>
            </w:r>
            <w:r w:rsidR="00EE52FD">
              <w:rPr>
                <w:rFonts w:ascii="ＭＳ 明朝" w:hAnsi="ＭＳ 明朝" w:hint="eastAsia"/>
                <w:sz w:val="18"/>
                <w:szCs w:val="18"/>
              </w:rPr>
              <w:t>／文法解説</w:t>
            </w:r>
            <w:r w:rsidRPr="00120A5C">
              <w:rPr>
                <w:rFonts w:ascii="ＭＳ 明朝" w:hAnsi="ＭＳ 明朝" w:hint="eastAsia"/>
                <w:sz w:val="18"/>
                <w:szCs w:val="18"/>
              </w:rPr>
              <w:t>〉</w:t>
            </w:r>
          </w:p>
          <w:p w14:paraId="0811F4A7"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連体詞・副詞・接続詞・感動詞</w:t>
            </w:r>
            <w:r w:rsidRPr="00120A5C">
              <w:rPr>
                <w:rFonts w:ascii="ＭＳ 明朝" w:hAnsi="ＭＳ 明朝" w:hint="eastAsia"/>
                <w:bCs/>
                <w:w w:val="200"/>
                <w:sz w:val="21"/>
                <w:szCs w:val="18"/>
              </w:rPr>
              <w:t>―</w:t>
            </w:r>
            <w:r w:rsidRPr="00120A5C">
              <w:rPr>
                <w:rFonts w:ascii="ＭＳ 明朝" w:hAnsi="ＭＳ 明朝" w:hint="eastAsia"/>
                <w:bCs/>
                <w:sz w:val="21"/>
                <w:szCs w:val="18"/>
              </w:rPr>
              <w:t>「桃太郎」を修復せよ</w:t>
            </w:r>
          </w:p>
          <w:p w14:paraId="33E36B55" w14:textId="5B935C73"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hint="eastAsia"/>
                <w:sz w:val="18"/>
                <w:szCs w:val="18"/>
              </w:rPr>
              <w:t>Ｐ205</w:t>
            </w:r>
            <w:r w:rsidR="00EE52FD">
              <w:rPr>
                <w:rFonts w:ascii="ＭＳ 明朝" w:hAnsi="ＭＳ 明朝" w:hint="eastAsia"/>
                <w:sz w:val="18"/>
                <w:szCs w:val="18"/>
              </w:rPr>
              <w:t>／</w:t>
            </w:r>
            <w:r w:rsidR="00EE52FD" w:rsidRPr="00120A5C">
              <w:rPr>
                <w:rFonts w:ascii="ＭＳ 明朝" w:hAnsi="ＭＳ 明朝" w:hint="eastAsia"/>
                <w:sz w:val="18"/>
                <w:szCs w:val="18"/>
              </w:rPr>
              <w:t>Ｐ</w:t>
            </w:r>
            <w:r w:rsidR="00862867">
              <w:rPr>
                <w:rFonts w:ascii="ＭＳ 明朝" w:hAnsi="ＭＳ 明朝" w:hint="eastAsia"/>
                <w:sz w:val="18"/>
                <w:szCs w:val="18"/>
              </w:rPr>
              <w:t>264</w:t>
            </w:r>
          </w:p>
          <w:p w14:paraId="36996C5A"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1時間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DE95A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211E03"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・連体詞・副詞・接続詞・感動詞の種類や働きについて理解する。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891ED9" w14:textId="595B7320"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１　教材（Ｐ205）を読んで，ルールに従って，空欄に入る言葉を考える。また，「考えよう」に取り組む。</w:t>
            </w:r>
            <w:r w:rsidR="00862867">
              <w:rPr>
                <w:rFonts w:ascii="ＭＳ 明朝" w:hAnsi="ＭＳ 明朝" w:hint="eastAsia"/>
                <w:sz w:val="18"/>
                <w:szCs w:val="18"/>
              </w:rPr>
              <w:t>適宜，漢字を確認する。</w:t>
            </w:r>
          </w:p>
          <w:p w14:paraId="087148CC" w14:textId="77777777" w:rsidR="00F47D06"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２　</w:t>
            </w:r>
            <w:r w:rsidRPr="00120A5C">
              <w:rPr>
                <w:rFonts w:ascii="ＭＳ 明朝" w:hAnsi="ＭＳ 明朝" w:hint="eastAsia"/>
                <w:sz w:val="18"/>
                <w:szCs w:val="18"/>
                <w:bdr w:val="single" w:sz="4" w:space="0" w:color="auto" w:frame="1"/>
                <w:shd w:val="pct15" w:color="auto" w:fill="FFFFFF"/>
              </w:rPr>
              <w:t>基</w:t>
            </w:r>
            <w:r w:rsidRPr="00120A5C">
              <w:rPr>
                <w:rFonts w:ascii="ＭＳ 明朝" w:hAnsi="ＭＳ 明朝" w:hint="eastAsia"/>
                <w:sz w:val="18"/>
                <w:szCs w:val="18"/>
              </w:rPr>
              <w:t>「連体詞・副詞・接続詞・感動詞」（Ｐ264～266）を読んで，連体詞・副詞・接続詞・感動詞の種類や働きについて理解を深める。また，「問題」</w:t>
            </w:r>
            <w:r w:rsidRPr="00120A5C">
              <w:rPr>
                <w:rFonts w:ascii="ＭＳ 明朝" w:hAnsi="ＭＳ 明朝" w:hint="eastAsia"/>
                <w:sz w:val="18"/>
                <w:szCs w:val="18"/>
                <w:bdr w:val="single" w:sz="4" w:space="0" w:color="auto" w:frame="1"/>
              </w:rPr>
              <w:t>１</w:t>
            </w:r>
            <w:r w:rsidRPr="00120A5C">
              <w:rPr>
                <w:rFonts w:ascii="ＭＳ 明朝" w:hAnsi="ＭＳ 明朝" w:hint="eastAsia"/>
                <w:sz w:val="18"/>
                <w:szCs w:val="18"/>
              </w:rPr>
              <w:t>～</w:t>
            </w:r>
            <w:r w:rsidRPr="00120A5C">
              <w:rPr>
                <w:rFonts w:ascii="ＭＳ 明朝" w:hAnsi="ＭＳ 明朝" w:hint="eastAsia"/>
                <w:sz w:val="18"/>
                <w:szCs w:val="18"/>
                <w:bdr w:val="single" w:sz="4" w:space="0" w:color="auto" w:frame="1"/>
              </w:rPr>
              <w:t>３</w:t>
            </w:r>
            <w:r w:rsidRPr="00120A5C">
              <w:rPr>
                <w:rFonts w:ascii="ＭＳ 明朝" w:hAnsi="ＭＳ 明朝" w:hint="eastAsia"/>
                <w:sz w:val="18"/>
                <w:szCs w:val="18"/>
              </w:rPr>
              <w:t>（Ｐ266）に取り組む。</w:t>
            </w:r>
          </w:p>
          <w:p w14:paraId="7D02650A" w14:textId="77777777" w:rsidR="000D3E9D" w:rsidRDefault="000D3E9D" w:rsidP="000D3E9D">
            <w:pPr>
              <w:spacing w:line="300" w:lineRule="exact"/>
              <w:ind w:left="180" w:hangingChars="100" w:hanging="180"/>
              <w:rPr>
                <w:rFonts w:ascii="ＭＳ 明朝" w:hAnsi="ＭＳ 明朝"/>
                <w:sz w:val="18"/>
                <w:szCs w:val="18"/>
              </w:rPr>
            </w:pPr>
          </w:p>
          <w:p w14:paraId="5FEB33E8" w14:textId="77777777" w:rsidR="000D3E9D" w:rsidRPr="00120A5C" w:rsidRDefault="000D3E9D" w:rsidP="000D3E9D">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hint="eastAsia"/>
                <w:sz w:val="18"/>
                <w:szCs w:val="20"/>
                <w:bdr w:val="single" w:sz="4" w:space="0" w:color="auto" w:frame="1"/>
                <w:shd w:val="pct15" w:color="auto" w:fill="FFFFFF"/>
              </w:rPr>
              <w:t>Ｄ</w:t>
            </w:r>
            <w:r w:rsidRPr="00120A5C">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D332E1C"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連体詞・副詞・接続詞・感動詞について理解している。</w:t>
            </w:r>
          </w:p>
          <w:p w14:paraId="0F7CD86B"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進んで連体詞・副詞・接続詞・感動詞について理解し，学習課題に沿って学んだことを話や文章の中で生かそうとしている。</w:t>
            </w:r>
          </w:p>
        </w:tc>
      </w:tr>
      <w:tr w:rsidR="00F47D06" w:rsidRPr="000B37BB" w14:paraId="5C989D56" w14:textId="77777777" w:rsidTr="00B44F2F">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357FC58A"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hint="eastAsia"/>
                <w:sz w:val="18"/>
                <w:szCs w:val="18"/>
              </w:rPr>
              <w:t>言葉〈漢字道場〉</w:t>
            </w:r>
          </w:p>
          <w:p w14:paraId="01CA0A4A"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漢字の成り立ち</w:t>
            </w:r>
          </w:p>
          <w:p w14:paraId="3EF9737A"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bCs/>
                <w:sz w:val="18"/>
                <w:szCs w:val="18"/>
              </w:rPr>
              <w:t>Ｐ206</w:t>
            </w:r>
          </w:p>
          <w:p w14:paraId="02CFEAD0"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bCs/>
                <w:sz w:val="18"/>
                <w:szCs w:val="18"/>
              </w:rPr>
              <w:t>1時間</w:t>
            </w:r>
          </w:p>
          <w:p w14:paraId="7D6FEFB9" w14:textId="77777777" w:rsidR="00F47D06" w:rsidRPr="00120A5C" w:rsidRDefault="00F47D06" w:rsidP="00F47D06">
            <w:pPr>
              <w:spacing w:line="300" w:lineRule="exact"/>
              <w:jc w:val="right"/>
              <w:rPr>
                <w:rFonts w:ascii="ＭＳ 明朝" w:hAnsi="ＭＳ 明朝"/>
                <w:bCs/>
                <w:sz w:val="18"/>
                <w:szCs w:val="18"/>
              </w:rPr>
            </w:pPr>
          </w:p>
          <w:p w14:paraId="4A4C74F5"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書写</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22FC95F"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sidRPr="00120A5C">
              <w:rPr>
                <w:rFonts w:ascii="ＭＳ 明朝" w:hAnsi="ＭＳ 明朝" w:cs="Arial" w:hint="eastAsia"/>
                <w:bCs/>
                <w:sz w:val="18"/>
                <w:szCs w:val="18"/>
                <w:u w:val="single"/>
              </w:rPr>
              <w:t>イ</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2E4D30B5"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・漢字の成り立ちについて理解し，漢字を文や文章の中で使う。</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2525882" w14:textId="77777777" w:rsidR="00F47D06" w:rsidRPr="00120A5C" w:rsidRDefault="00F47D06" w:rsidP="007D5A1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１　教材（Ｐ206～207）を読んで，漢字の成り立ちや使い方による六通りの分類について理解し，「問題」</w:t>
            </w:r>
            <w:r w:rsidRPr="00120A5C">
              <w:rPr>
                <w:rFonts w:ascii="ＭＳ 明朝" w:hAnsi="ＭＳ 明朝" w:cs="ＭＳ 明朝" w:hint="eastAsia"/>
                <w:sz w:val="18"/>
                <w:szCs w:val="18"/>
              </w:rPr>
              <w:t>①</w:t>
            </w:r>
            <w:r w:rsidRPr="00120A5C">
              <w:rPr>
                <w:rFonts w:ascii="ＭＳ 明朝" w:hAnsi="ＭＳ 明朝" w:hint="eastAsia"/>
                <w:sz w:val="18"/>
                <w:szCs w:val="18"/>
              </w:rPr>
              <w:t>～</w:t>
            </w:r>
            <w:r w:rsidRPr="00120A5C">
              <w:rPr>
                <w:rFonts w:ascii="ＭＳ 明朝" w:hAnsi="ＭＳ 明朝" w:cs="ＭＳ 明朝" w:hint="eastAsia"/>
                <w:sz w:val="18"/>
                <w:szCs w:val="18"/>
              </w:rPr>
              <w:t>⑥</w:t>
            </w:r>
            <w:r w:rsidRPr="00120A5C">
              <w:rPr>
                <w:rFonts w:ascii="ＭＳ 明朝" w:hAnsi="ＭＳ 明朝" w:hint="eastAsia"/>
                <w:sz w:val="18"/>
                <w:szCs w:val="18"/>
              </w:rPr>
              <w:t>に取り組む。</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0C1A5B61"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漢字の成り立ちについて理解し，漢字を文や文章の中で使っている。</w:t>
            </w:r>
          </w:p>
          <w:p w14:paraId="6A305E25"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進んで漢字の成り立ちについて理解し，学習課題に沿って学んだことを文や文章の中で生かそうとしている。</w:t>
            </w:r>
          </w:p>
        </w:tc>
      </w:tr>
      <w:tr w:rsidR="00F47D06" w:rsidRPr="000B37BB" w14:paraId="67938C21" w14:textId="77777777" w:rsidTr="00AE285E">
        <w:trPr>
          <w:trHeight w:val="283"/>
        </w:trPr>
        <w:tc>
          <w:tcPr>
            <w:tcW w:w="2268" w:type="dxa"/>
            <w:tcBorders>
              <w:top w:val="single" w:sz="8" w:space="0" w:color="auto"/>
              <w:left w:val="single" w:sz="8" w:space="0" w:color="auto"/>
              <w:bottom w:val="single" w:sz="8" w:space="0" w:color="auto"/>
            </w:tcBorders>
            <w:shd w:val="clear" w:color="auto" w:fill="auto"/>
            <w:tcMar>
              <w:left w:w="57" w:type="dxa"/>
              <w:right w:w="57" w:type="dxa"/>
            </w:tcMar>
          </w:tcPr>
          <w:p w14:paraId="65D8DBA9" w14:textId="77777777"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読む〈詩</w:t>
            </w:r>
            <w:r w:rsidRPr="00120A5C">
              <w:rPr>
                <w:rFonts w:ascii="ＭＳ 明朝" w:hAnsi="ＭＳ 明朝" w:hint="eastAsia"/>
                <w:sz w:val="18"/>
                <w:szCs w:val="18"/>
              </w:rPr>
              <w:t>（詩の言葉）</w:t>
            </w:r>
            <w:r w:rsidRPr="00120A5C">
              <w:rPr>
                <w:rFonts w:ascii="ＭＳ 明朝" w:hAnsi="ＭＳ 明朝"/>
                <w:sz w:val="18"/>
                <w:szCs w:val="18"/>
              </w:rPr>
              <w:t>〉</w:t>
            </w:r>
          </w:p>
          <w:p w14:paraId="4B6FC00E" w14:textId="77777777" w:rsidR="00F47D06" w:rsidRPr="00120A5C" w:rsidRDefault="00F47D06" w:rsidP="00F47D06">
            <w:pPr>
              <w:spacing w:line="300" w:lineRule="exact"/>
              <w:rPr>
                <w:rFonts w:ascii="ＭＳ 明朝" w:hAnsi="ＭＳ 明朝"/>
                <w:bCs/>
                <w:sz w:val="21"/>
                <w:szCs w:val="18"/>
              </w:rPr>
            </w:pPr>
            <w:r w:rsidRPr="00120A5C">
              <w:rPr>
                <w:rFonts w:ascii="ＭＳ 明朝" w:hAnsi="ＭＳ 明朝" w:hint="eastAsia"/>
                <w:bCs/>
                <w:sz w:val="21"/>
                <w:szCs w:val="18"/>
              </w:rPr>
              <w:t>わたしの中にも</w:t>
            </w:r>
          </w:p>
          <w:p w14:paraId="1927B4E0"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Ｐ2</w:t>
            </w:r>
            <w:r w:rsidRPr="00120A5C">
              <w:rPr>
                <w:rFonts w:ascii="ＭＳ 明朝" w:hAnsi="ＭＳ 明朝" w:hint="eastAsia"/>
                <w:sz w:val="18"/>
                <w:szCs w:val="18"/>
              </w:rPr>
              <w:t>08</w:t>
            </w:r>
          </w:p>
          <w:p w14:paraId="2352BC69" w14:textId="77777777" w:rsidR="00F47D06" w:rsidRPr="00120A5C" w:rsidRDefault="00F47D06" w:rsidP="00F47D06">
            <w:pPr>
              <w:spacing w:line="300" w:lineRule="exact"/>
              <w:jc w:val="right"/>
              <w:rPr>
                <w:rFonts w:ascii="ＭＳ 明朝" w:hAnsi="ＭＳ 明朝"/>
                <w:bCs/>
                <w:sz w:val="18"/>
                <w:szCs w:val="18"/>
              </w:rPr>
            </w:pPr>
            <w:r w:rsidRPr="00120A5C">
              <w:rPr>
                <w:rFonts w:ascii="ＭＳ 明朝" w:hAnsi="ＭＳ 明朝" w:hint="eastAsia"/>
                <w:sz w:val="18"/>
                <w:szCs w:val="18"/>
              </w:rPr>
              <w:t>2</w:t>
            </w:r>
            <w:r w:rsidRPr="00120A5C">
              <w:rPr>
                <w:rFonts w:ascii="ＭＳ 明朝" w:hAnsi="ＭＳ 明朝"/>
                <w:sz w:val="18"/>
                <w:szCs w:val="18"/>
              </w:rPr>
              <w:t>時間</w:t>
            </w:r>
          </w:p>
        </w:tc>
        <w:tc>
          <w:tcPr>
            <w:tcW w:w="1418" w:type="dxa"/>
            <w:tcBorders>
              <w:top w:val="single" w:sz="8" w:space="0" w:color="auto"/>
              <w:bottom w:val="single" w:sz="8" w:space="0" w:color="auto"/>
            </w:tcBorders>
            <w:shd w:val="clear" w:color="auto" w:fill="auto"/>
            <w:tcMar>
              <w:left w:w="57" w:type="dxa"/>
              <w:right w:w="57" w:type="dxa"/>
            </w:tcMar>
          </w:tcPr>
          <w:p w14:paraId="3812C31D"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⑴オ</w:t>
            </w:r>
          </w:p>
          <w:p w14:paraId="42D40780"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Arial" w:hint="eastAsia"/>
                <w:sz w:val="18"/>
                <w:szCs w:val="18"/>
                <w:u w:val="single"/>
              </w:rPr>
              <w:t>イオ</w:t>
            </w:r>
          </w:p>
          <w:p w14:paraId="5B309CC7"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72FB71FB"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kern w:val="0"/>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イ</w:t>
            </w:r>
          </w:p>
        </w:tc>
        <w:tc>
          <w:tcPr>
            <w:tcW w:w="1843" w:type="dxa"/>
            <w:tcBorders>
              <w:top w:val="single" w:sz="8" w:space="0" w:color="auto"/>
              <w:bottom w:val="single" w:sz="8" w:space="0" w:color="auto"/>
            </w:tcBorders>
            <w:shd w:val="clear" w:color="auto" w:fill="auto"/>
            <w:tcMar>
              <w:left w:w="57" w:type="dxa"/>
              <w:right w:w="57" w:type="dxa"/>
            </w:tcMar>
          </w:tcPr>
          <w:p w14:paraId="33509568"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sz w:val="18"/>
                <w:szCs w:val="18"/>
              </w:rPr>
              <w:t>詩</w:t>
            </w:r>
            <w:r w:rsidRPr="00120A5C">
              <w:rPr>
                <w:rFonts w:ascii="ＭＳ 明朝" w:hAnsi="ＭＳ 明朝" w:hint="eastAsia"/>
                <w:sz w:val="18"/>
                <w:szCs w:val="18"/>
              </w:rPr>
              <w:t>に描かれた情景や心情を的確に捉える</w:t>
            </w:r>
            <w:r w:rsidRPr="00120A5C">
              <w:rPr>
                <w:rFonts w:ascii="ＭＳ 明朝" w:hAnsi="ＭＳ 明朝"/>
                <w:sz w:val="18"/>
                <w:szCs w:val="18"/>
              </w:rPr>
              <w:t>。</w:t>
            </w:r>
          </w:p>
          <w:p w14:paraId="35808DEC" w14:textId="792C675E" w:rsidR="00F47D06" w:rsidRPr="00120A5C" w:rsidRDefault="00F47D06" w:rsidP="00862867">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20A5C">
              <w:rPr>
                <w:rFonts w:ascii="ＭＳ 明朝" w:hAnsi="ＭＳ 明朝"/>
                <w:sz w:val="18"/>
                <w:szCs w:val="18"/>
              </w:rPr>
              <w:t>詩</w:t>
            </w:r>
            <w:r w:rsidRPr="00120A5C">
              <w:rPr>
                <w:rFonts w:ascii="ＭＳ 明朝" w:hAnsi="ＭＳ 明朝" w:hint="eastAsia"/>
                <w:sz w:val="18"/>
                <w:szCs w:val="18"/>
              </w:rPr>
              <w:t>を読んで理解したことをもとに，考えを</w:t>
            </w:r>
            <w:r w:rsidR="00862867">
              <w:rPr>
                <w:rFonts w:ascii="ＭＳ 明朝" w:hAnsi="ＭＳ 明朝" w:hint="eastAsia"/>
                <w:sz w:val="18"/>
                <w:szCs w:val="18"/>
              </w:rPr>
              <w:t>深める</w:t>
            </w:r>
            <w:r w:rsidRPr="00120A5C">
              <w:rPr>
                <w:rFonts w:ascii="ＭＳ 明朝" w:hAnsi="ＭＳ 明朝" w:hint="eastAsia"/>
                <w:sz w:val="18"/>
                <w:szCs w:val="18"/>
              </w:rPr>
              <w:t>。</w:t>
            </w:r>
          </w:p>
        </w:tc>
        <w:tc>
          <w:tcPr>
            <w:tcW w:w="4536" w:type="dxa"/>
            <w:tcBorders>
              <w:top w:val="single" w:sz="8" w:space="0" w:color="auto"/>
              <w:bottom w:val="single" w:sz="8" w:space="0" w:color="auto"/>
            </w:tcBorders>
            <w:shd w:val="clear" w:color="auto" w:fill="auto"/>
            <w:tcMar>
              <w:left w:w="57" w:type="dxa"/>
              <w:right w:w="57" w:type="dxa"/>
            </w:tcMar>
          </w:tcPr>
          <w:p w14:paraId="1FD17A17" w14:textId="77777777" w:rsidR="00F47D06" w:rsidRPr="00120A5C" w:rsidRDefault="00F47D06" w:rsidP="007D5A17">
            <w:pPr>
              <w:spacing w:line="300" w:lineRule="exact"/>
              <w:ind w:left="100" w:hanging="100"/>
              <w:rPr>
                <w:rFonts w:ascii="ＭＳ 明朝" w:hAnsi="ＭＳ 明朝"/>
                <w:sz w:val="18"/>
                <w:szCs w:val="18"/>
              </w:rPr>
            </w:pPr>
            <w:r w:rsidRPr="00120A5C">
              <w:rPr>
                <w:rFonts w:ascii="ＭＳ 明朝" w:hAnsi="ＭＳ 明朝"/>
                <w:sz w:val="18"/>
                <w:szCs w:val="18"/>
              </w:rPr>
              <w:t>１　全文を通読し，内容を大まかにつかむ。</w:t>
            </w:r>
          </w:p>
          <w:p w14:paraId="424598A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t xml:space="preserve">２　</w:t>
            </w:r>
            <w:r w:rsidRPr="00120A5C">
              <w:rPr>
                <w:rFonts w:ascii="ＭＳ 明朝" w:hAnsi="ＭＳ 明朝" w:hint="eastAsia"/>
                <w:sz w:val="18"/>
                <w:szCs w:val="18"/>
              </w:rPr>
              <w:t>詩の中の言葉から，それぞれの連に描かれた情景や心情を</w:t>
            </w:r>
            <w:r w:rsidRPr="00120A5C">
              <w:rPr>
                <w:rFonts w:ascii="ＭＳ 明朝" w:hAnsi="ＭＳ 明朝"/>
                <w:sz w:val="18"/>
                <w:szCs w:val="18"/>
              </w:rPr>
              <w:t>捉え</w:t>
            </w:r>
            <w:r w:rsidRPr="00120A5C">
              <w:rPr>
                <w:rFonts w:ascii="ＭＳ 明朝" w:hAnsi="ＭＳ 明朝" w:hint="eastAsia"/>
                <w:sz w:val="18"/>
                <w:szCs w:val="18"/>
              </w:rPr>
              <w:t>，どんな印象を受けるかを考える</w:t>
            </w:r>
            <w:r w:rsidRPr="00120A5C">
              <w:rPr>
                <w:rFonts w:ascii="ＭＳ 明朝" w:hAnsi="ＭＳ 明朝"/>
                <w:sz w:val="18"/>
                <w:szCs w:val="18"/>
              </w:rPr>
              <w:t>。</w:t>
            </w:r>
          </w:p>
          <w:p w14:paraId="02FDFF69" w14:textId="345497CC" w:rsidR="00F47D06" w:rsidRPr="00120A5C" w:rsidRDefault="0055138D" w:rsidP="007D5A17">
            <w:pPr>
              <w:spacing w:line="300" w:lineRule="exact"/>
              <w:ind w:left="180" w:hangingChars="100" w:hanging="180"/>
              <w:rPr>
                <w:rFonts w:ascii="ＭＳ 明朝" w:hAnsi="ＭＳ 明朝"/>
                <w:sz w:val="18"/>
                <w:szCs w:val="18"/>
              </w:rPr>
            </w:pPr>
            <w:r>
              <w:rPr>
                <w:rFonts w:ascii="ＭＳ 明朝" w:hAnsi="ＭＳ 明朝"/>
                <w:sz w:val="18"/>
                <w:szCs w:val="18"/>
              </w:rPr>
              <w:t xml:space="preserve">３　</w:t>
            </w:r>
            <w:r w:rsidR="00F47D06" w:rsidRPr="00120A5C">
              <w:rPr>
                <w:rFonts w:ascii="ＭＳ 明朝" w:hAnsi="ＭＳ 明朝"/>
                <w:sz w:val="18"/>
                <w:szCs w:val="18"/>
              </w:rPr>
              <w:t>詩</w:t>
            </w:r>
            <w:r w:rsidR="00F47D06" w:rsidRPr="00120A5C">
              <w:rPr>
                <w:rFonts w:ascii="ＭＳ 明朝" w:hAnsi="ＭＳ 明朝" w:hint="eastAsia"/>
                <w:sz w:val="18"/>
                <w:szCs w:val="18"/>
              </w:rPr>
              <w:t>を読んで，</w:t>
            </w:r>
            <w:r w:rsidR="00F47D06" w:rsidRPr="00120A5C">
              <w:rPr>
                <w:rFonts w:ascii="ＭＳ 明朝" w:hAnsi="ＭＳ 明朝"/>
                <w:sz w:val="18"/>
                <w:szCs w:val="18"/>
              </w:rPr>
              <w:t>気づいたこと</w:t>
            </w:r>
            <w:r w:rsidR="00F47D06" w:rsidRPr="00120A5C">
              <w:rPr>
                <w:rFonts w:ascii="ＭＳ 明朝" w:hAnsi="ＭＳ 明朝" w:hint="eastAsia"/>
                <w:sz w:val="18"/>
                <w:szCs w:val="18"/>
              </w:rPr>
              <w:t>や考えたこと</w:t>
            </w:r>
            <w:r w:rsidR="00F47D06" w:rsidRPr="00120A5C">
              <w:rPr>
                <w:rFonts w:ascii="ＭＳ 明朝" w:hAnsi="ＭＳ 明朝"/>
                <w:sz w:val="18"/>
                <w:szCs w:val="18"/>
              </w:rPr>
              <w:t>を話し合う。</w:t>
            </w:r>
          </w:p>
        </w:tc>
        <w:tc>
          <w:tcPr>
            <w:tcW w:w="4536" w:type="dxa"/>
            <w:tcBorders>
              <w:top w:val="single" w:sz="8" w:space="0" w:color="auto"/>
              <w:bottom w:val="single" w:sz="8" w:space="0" w:color="auto"/>
              <w:right w:val="single" w:sz="8" w:space="0" w:color="auto"/>
            </w:tcBorders>
            <w:shd w:val="clear" w:color="auto" w:fill="auto"/>
            <w:tcMar>
              <w:left w:w="57" w:type="dxa"/>
              <w:right w:w="57" w:type="dxa"/>
            </w:tcMar>
          </w:tcPr>
          <w:p w14:paraId="653C1038"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比喩，反復，倒置，体言止めなどの表現の技法を理解している。</w:t>
            </w:r>
          </w:p>
          <w:p w14:paraId="4C473393"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「読むこと」において，場面の展開や人物</w:t>
            </w:r>
            <w:r w:rsidRPr="00120A5C">
              <w:rPr>
                <w:rFonts w:ascii="ＭＳ 明朝" w:hAnsi="ＭＳ 明朝" w:cs="Arial" w:hint="eastAsia"/>
                <w:sz w:val="18"/>
                <w:szCs w:val="18"/>
              </w:rPr>
              <w:t>の</w:t>
            </w:r>
            <w:r w:rsidRPr="00120A5C">
              <w:rPr>
                <w:rFonts w:ascii="ＭＳ 明朝" w:hAnsi="ＭＳ 明朝" w:cs="Arial"/>
                <w:sz w:val="18"/>
                <w:szCs w:val="18"/>
              </w:rPr>
              <w:t>心情などについて，描写をもとに捉えている。</w:t>
            </w:r>
          </w:p>
          <w:p w14:paraId="62926937" w14:textId="67FDD520"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w:t>
            </w:r>
            <w:r w:rsidR="00862867">
              <w:rPr>
                <w:rFonts w:ascii="ＭＳ 明朝" w:hAnsi="ＭＳ 明朝" w:cs="Arial" w:hint="eastAsia"/>
                <w:sz w:val="18"/>
                <w:szCs w:val="18"/>
              </w:rPr>
              <w:t>詩</w:t>
            </w:r>
            <w:r w:rsidRPr="00120A5C">
              <w:rPr>
                <w:rFonts w:ascii="ＭＳ 明朝" w:hAnsi="ＭＳ 明朝" w:cs="Arial"/>
                <w:sz w:val="18"/>
                <w:szCs w:val="18"/>
              </w:rPr>
              <w:t>を読んで理解したことに基づいて，自分の考えを確かなものにしている。</w:t>
            </w:r>
          </w:p>
          <w:p w14:paraId="25DB4284" w14:textId="7D22EC4E" w:rsidR="00F47D06" w:rsidRPr="00120A5C" w:rsidRDefault="00F47D06" w:rsidP="0086286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進んで詩に描かれた情景や心情を捉え，学習課題に沿って，気づいたこと</w:t>
            </w:r>
            <w:r w:rsidR="00862867">
              <w:rPr>
                <w:rFonts w:ascii="ＭＳ 明朝" w:hAnsi="ＭＳ 明朝" w:cs="ＭＳ ゴシック" w:hint="eastAsia"/>
                <w:sz w:val="18"/>
                <w:szCs w:val="18"/>
              </w:rPr>
              <w:t>や考えたこと</w:t>
            </w:r>
            <w:r w:rsidRPr="00120A5C">
              <w:rPr>
                <w:rFonts w:ascii="ＭＳ 明朝" w:hAnsi="ＭＳ 明朝" w:cs="ＭＳ ゴシック" w:hint="eastAsia"/>
                <w:sz w:val="18"/>
                <w:szCs w:val="18"/>
              </w:rPr>
              <w:t>を話し合おうとしている。</w:t>
            </w:r>
          </w:p>
        </w:tc>
      </w:tr>
      <w:tr w:rsidR="00F47D06" w:rsidRPr="000B37BB" w14:paraId="0B131034" w14:textId="77777777" w:rsidTr="00AE285E">
        <w:trPr>
          <w:trHeight w:val="283"/>
        </w:trPr>
        <w:tc>
          <w:tcPr>
            <w:tcW w:w="2268" w:type="dxa"/>
            <w:tcBorders>
              <w:top w:val="nil"/>
              <w:left w:val="single" w:sz="8" w:space="0" w:color="auto"/>
              <w:bottom w:val="nil"/>
            </w:tcBorders>
            <w:shd w:val="clear" w:color="auto" w:fill="auto"/>
            <w:tcMar>
              <w:left w:w="57" w:type="dxa"/>
              <w:right w:w="57" w:type="dxa"/>
            </w:tcMar>
          </w:tcPr>
          <w:p w14:paraId="2273C773" w14:textId="5390A513" w:rsidR="00F47D06" w:rsidRPr="00120A5C" w:rsidRDefault="00F47D06" w:rsidP="00F47D06">
            <w:pPr>
              <w:spacing w:line="300" w:lineRule="exact"/>
              <w:rPr>
                <w:rFonts w:ascii="ＭＳ 明朝" w:hAnsi="ＭＳ 明朝"/>
                <w:sz w:val="18"/>
                <w:szCs w:val="18"/>
              </w:rPr>
            </w:pPr>
            <w:r w:rsidRPr="00120A5C">
              <w:rPr>
                <w:rFonts w:ascii="ＭＳ 明朝" w:hAnsi="ＭＳ 明朝"/>
                <w:sz w:val="18"/>
                <w:szCs w:val="18"/>
              </w:rPr>
              <w:t>読む〈読書〉</w:t>
            </w:r>
          </w:p>
          <w:p w14:paraId="4EB74B1D" w14:textId="77777777" w:rsidR="00F47D06" w:rsidRPr="00120A5C" w:rsidRDefault="00F47D06" w:rsidP="00F47D06">
            <w:pPr>
              <w:spacing w:line="300" w:lineRule="exact"/>
              <w:rPr>
                <w:rFonts w:ascii="ＭＳ 明朝" w:hAnsi="ＭＳ 明朝"/>
                <w:sz w:val="21"/>
                <w:szCs w:val="18"/>
              </w:rPr>
            </w:pPr>
            <w:r w:rsidRPr="00120A5C">
              <w:rPr>
                <w:rFonts w:ascii="ＭＳ 明朝" w:hAnsi="ＭＳ 明朝"/>
                <w:sz w:val="21"/>
                <w:szCs w:val="18"/>
              </w:rPr>
              <w:lastRenderedPageBreak/>
              <w:t>トロッコ</w:t>
            </w:r>
          </w:p>
          <w:p w14:paraId="68C9642F"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Ｐ2</w:t>
            </w:r>
            <w:r w:rsidRPr="00120A5C">
              <w:rPr>
                <w:rFonts w:ascii="ＭＳ 明朝" w:hAnsi="ＭＳ 明朝" w:hint="eastAsia"/>
                <w:sz w:val="18"/>
                <w:szCs w:val="18"/>
              </w:rPr>
              <w:t>10</w:t>
            </w:r>
          </w:p>
          <w:p w14:paraId="11155850" w14:textId="77777777" w:rsidR="00F47D06" w:rsidRPr="00120A5C" w:rsidRDefault="00F47D06" w:rsidP="00F47D06">
            <w:pPr>
              <w:spacing w:line="300" w:lineRule="exact"/>
              <w:jc w:val="right"/>
              <w:rPr>
                <w:rFonts w:ascii="ＭＳ 明朝" w:hAnsi="ＭＳ 明朝"/>
                <w:sz w:val="18"/>
                <w:szCs w:val="18"/>
              </w:rPr>
            </w:pPr>
            <w:r w:rsidRPr="00120A5C">
              <w:rPr>
                <w:rFonts w:ascii="ＭＳ 明朝" w:hAnsi="ＭＳ 明朝"/>
                <w:sz w:val="18"/>
                <w:szCs w:val="18"/>
              </w:rPr>
              <w:t>4時間</w:t>
            </w:r>
          </w:p>
          <w:p w14:paraId="7AE9A47D" w14:textId="77777777" w:rsidR="00F47D06" w:rsidRPr="00120A5C" w:rsidRDefault="00F47D06" w:rsidP="00F47D06">
            <w:pPr>
              <w:spacing w:line="300" w:lineRule="exact"/>
              <w:jc w:val="right"/>
              <w:rPr>
                <w:rFonts w:ascii="ＭＳ 明朝" w:hAnsi="ＭＳ 明朝"/>
                <w:sz w:val="18"/>
                <w:szCs w:val="18"/>
              </w:rPr>
            </w:pPr>
          </w:p>
          <w:p w14:paraId="70584EC9" w14:textId="77777777" w:rsidR="00F47D06" w:rsidRPr="00120A5C" w:rsidRDefault="00F47D06" w:rsidP="00F47D06">
            <w:pPr>
              <w:spacing w:line="300" w:lineRule="exact"/>
              <w:jc w:val="right"/>
              <w:rPr>
                <w:rFonts w:ascii="ＭＳ 明朝" w:hAnsi="ＭＳ 明朝" w:cs="Arial"/>
                <w:sz w:val="18"/>
                <w:szCs w:val="18"/>
              </w:rPr>
            </w:pPr>
            <w:r w:rsidRPr="00120A5C">
              <w:rPr>
                <w:rFonts w:ascii="ＭＳ 明朝" w:hAnsi="ＭＳ 明朝" w:cs="Arial" w:hint="eastAsia"/>
                <w:sz w:val="18"/>
                <w:szCs w:val="18"/>
                <w:bdr w:val="single" w:sz="4" w:space="0" w:color="auto"/>
              </w:rPr>
              <w:t>他</w:t>
            </w:r>
            <w:r w:rsidRPr="00120A5C">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14:paraId="06D36D22"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⑶</w:t>
            </w:r>
            <w:r w:rsidRPr="00120A5C">
              <w:rPr>
                <w:rFonts w:ascii="ＭＳ 明朝" w:hAnsi="ＭＳ 明朝" w:cs="Arial" w:hint="eastAsia"/>
                <w:bCs/>
                <w:sz w:val="18"/>
                <w:szCs w:val="18"/>
                <w:u w:val="single"/>
              </w:rPr>
              <w:t>オ</w:t>
            </w:r>
          </w:p>
          <w:p w14:paraId="780E6B6B"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lastRenderedPageBreak/>
              <w:t>［思判表］</w:t>
            </w:r>
            <w:r w:rsidRPr="00120A5C">
              <w:rPr>
                <w:rFonts w:ascii="ＭＳ 明朝" w:hAnsi="ＭＳ 明朝" w:cs="Arial"/>
                <w:sz w:val="18"/>
                <w:szCs w:val="18"/>
              </w:rPr>
              <w:t>Ｃ</w:t>
            </w:r>
            <w:r w:rsidRPr="00120A5C">
              <w:rPr>
                <w:rFonts w:ascii="ＭＳ 明朝" w:hAnsi="ＭＳ 明朝" w:cs="ＭＳ ゴシック" w:hint="eastAsia"/>
                <w:sz w:val="18"/>
                <w:szCs w:val="18"/>
              </w:rPr>
              <w:t>⑴</w:t>
            </w:r>
            <w:r w:rsidRPr="00120A5C">
              <w:rPr>
                <w:rFonts w:ascii="ＭＳ 明朝" w:hAnsi="ＭＳ 明朝" w:cs="ＭＳ ゴシック" w:hint="eastAsia"/>
                <w:sz w:val="18"/>
                <w:szCs w:val="18"/>
                <w:u w:val="single"/>
              </w:rPr>
              <w:t>エ</w:t>
            </w:r>
          </w:p>
          <w:p w14:paraId="5C3BDF4E" w14:textId="77777777" w:rsidR="00F47D06" w:rsidRPr="00120A5C" w:rsidRDefault="00F47D06" w:rsidP="005309F7">
            <w:pPr>
              <w:spacing w:line="300" w:lineRule="exact"/>
              <w:ind w:left="180" w:hangingChars="100" w:hanging="180"/>
              <w:rPr>
                <w:rFonts w:ascii="ＭＳ 明朝" w:hAnsi="ＭＳ 明朝" w:cs="Arial"/>
                <w:sz w:val="18"/>
                <w:szCs w:val="18"/>
              </w:rPr>
            </w:pPr>
          </w:p>
          <w:p w14:paraId="7FF2A1DA" w14:textId="77777777" w:rsidR="00F47D06" w:rsidRPr="003A2FE5" w:rsidRDefault="00F47D06" w:rsidP="005309F7">
            <w:pPr>
              <w:spacing w:line="300" w:lineRule="exact"/>
              <w:ind w:left="180" w:hangingChars="100" w:hanging="180"/>
              <w:rPr>
                <w:rFonts w:ascii="ＭＳ 明朝" w:hAnsi="ＭＳ 明朝" w:cs="Arial"/>
                <w:sz w:val="18"/>
                <w:szCs w:val="18"/>
              </w:rPr>
            </w:pPr>
            <w:r w:rsidRPr="00120A5C">
              <w:rPr>
                <w:rFonts w:ascii="ＭＳ 明朝" w:hAnsi="ＭＳ 明朝" w:cs="Arial"/>
                <w:bCs/>
                <w:sz w:val="18"/>
                <w:szCs w:val="18"/>
              </w:rPr>
              <w:fldChar w:fldCharType="begin"/>
            </w:r>
            <w:r w:rsidRPr="00120A5C">
              <w:rPr>
                <w:rFonts w:ascii="ＭＳ 明朝" w:hAnsi="ＭＳ 明朝" w:cs="Arial"/>
                <w:bCs/>
                <w:sz w:val="18"/>
                <w:szCs w:val="18"/>
              </w:rPr>
              <w:instrText xml:space="preserve"> </w:instrText>
            </w:r>
            <w:r w:rsidRPr="00120A5C">
              <w:rPr>
                <w:rFonts w:ascii="ＭＳ 明朝" w:hAnsi="ＭＳ 明朝" w:cs="Arial" w:hint="eastAsia"/>
                <w:bCs/>
                <w:sz w:val="18"/>
                <w:szCs w:val="18"/>
              </w:rPr>
              <w:instrText>eq \o\ac(</w:instrText>
            </w:r>
            <w:r w:rsidRPr="00120A5C">
              <w:rPr>
                <w:rFonts w:ascii="ＭＳ 明朝" w:hAnsi="ＭＳ 明朝" w:cs="Arial" w:hint="eastAsia"/>
                <w:bCs/>
                <w:position w:val="-3"/>
                <w:sz w:val="27"/>
                <w:szCs w:val="18"/>
              </w:rPr>
              <w:instrText>○</w:instrText>
            </w:r>
            <w:r w:rsidRPr="00120A5C">
              <w:rPr>
                <w:rFonts w:ascii="ＭＳ 明朝" w:hAnsi="ＭＳ 明朝" w:cs="Arial" w:hint="eastAsia"/>
                <w:bCs/>
                <w:sz w:val="18"/>
                <w:szCs w:val="18"/>
              </w:rPr>
              <w:instrText>,活)</w:instrText>
            </w:r>
            <w:r w:rsidRPr="00120A5C">
              <w:rPr>
                <w:rFonts w:ascii="ＭＳ 明朝" w:hAnsi="ＭＳ 明朝" w:cs="Arial"/>
                <w:bCs/>
                <w:sz w:val="18"/>
                <w:szCs w:val="18"/>
              </w:rPr>
              <w:fldChar w:fldCharType="end"/>
            </w:r>
            <w:r w:rsidRPr="00120A5C">
              <w:rPr>
                <w:rFonts w:ascii="ＭＳ 明朝" w:hAnsi="ＭＳ 明朝" w:cs="Arial" w:hint="eastAsia"/>
                <w:kern w:val="0"/>
                <w:sz w:val="18"/>
                <w:szCs w:val="18"/>
              </w:rPr>
              <w:t>Ｃ</w:t>
            </w:r>
            <w:r w:rsidRPr="00120A5C">
              <w:rPr>
                <w:rFonts w:ascii="ＭＳ 明朝" w:hAnsi="ＭＳ 明朝" w:cs="ＭＳ ゴシック"/>
                <w:kern w:val="0"/>
                <w:sz w:val="18"/>
                <w:szCs w:val="18"/>
              </w:rPr>
              <w:t>⑵</w:t>
            </w:r>
            <w:r w:rsidRPr="00120A5C">
              <w:rPr>
                <w:rFonts w:ascii="ＭＳ 明朝" w:hAnsi="ＭＳ 明朝" w:cs="Arial" w:hint="eastAsia"/>
                <w:kern w:val="0"/>
                <w:sz w:val="18"/>
                <w:szCs w:val="18"/>
              </w:rPr>
              <w:t>イ</w:t>
            </w:r>
          </w:p>
        </w:tc>
        <w:tc>
          <w:tcPr>
            <w:tcW w:w="1843" w:type="dxa"/>
            <w:tcBorders>
              <w:top w:val="nil"/>
              <w:bottom w:val="nil"/>
            </w:tcBorders>
            <w:shd w:val="clear" w:color="auto" w:fill="auto"/>
            <w:tcMar>
              <w:left w:w="57" w:type="dxa"/>
              <w:right w:w="57" w:type="dxa"/>
            </w:tcMar>
          </w:tcPr>
          <w:p w14:paraId="1A382554"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Pr="00120A5C">
              <w:rPr>
                <w:rFonts w:ascii="ＭＳ 明朝" w:hAnsi="ＭＳ 明朝"/>
                <w:sz w:val="18"/>
                <w:szCs w:val="18"/>
              </w:rPr>
              <w:t>文学作品を読み，情</w:t>
            </w:r>
            <w:r w:rsidRPr="00120A5C">
              <w:rPr>
                <w:rFonts w:ascii="ＭＳ 明朝" w:hAnsi="ＭＳ 明朝"/>
                <w:sz w:val="18"/>
                <w:szCs w:val="18"/>
              </w:rPr>
              <w:lastRenderedPageBreak/>
              <w:t>景描写などの表現の効果について考える。</w:t>
            </w:r>
          </w:p>
        </w:tc>
        <w:tc>
          <w:tcPr>
            <w:tcW w:w="4536" w:type="dxa"/>
            <w:tcBorders>
              <w:top w:val="nil"/>
              <w:bottom w:val="nil"/>
            </w:tcBorders>
            <w:shd w:val="clear" w:color="auto" w:fill="auto"/>
            <w:tcMar>
              <w:left w:w="57" w:type="dxa"/>
              <w:right w:w="57" w:type="dxa"/>
            </w:tcMar>
          </w:tcPr>
          <w:p w14:paraId="76FCC82D"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sz w:val="18"/>
                <w:szCs w:val="18"/>
              </w:rPr>
              <w:lastRenderedPageBreak/>
              <w:t xml:space="preserve">１　</w:t>
            </w:r>
            <w:r w:rsidRPr="00120A5C">
              <w:rPr>
                <w:rFonts w:ascii="ＭＳ 明朝" w:hAnsi="ＭＳ 明朝" w:hint="eastAsia"/>
                <w:sz w:val="18"/>
                <w:szCs w:val="18"/>
              </w:rPr>
              <w:t>タイトル下の問いかけ（Ｐ210）を確認し，学習の</w:t>
            </w:r>
            <w:r w:rsidRPr="00120A5C">
              <w:rPr>
                <w:rFonts w:ascii="ＭＳ 明朝" w:hAnsi="ＭＳ 明朝" w:hint="eastAsia"/>
                <w:sz w:val="18"/>
                <w:szCs w:val="18"/>
              </w:rPr>
              <w:lastRenderedPageBreak/>
              <w:t>見通しを持つ。</w:t>
            </w:r>
          </w:p>
          <w:p w14:paraId="5A985D2F"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 xml:space="preserve">２　</w:t>
            </w:r>
            <w:r w:rsidRPr="00120A5C">
              <w:rPr>
                <w:rFonts w:ascii="ＭＳ 明朝" w:hAnsi="ＭＳ 明朝"/>
                <w:sz w:val="18"/>
                <w:szCs w:val="18"/>
              </w:rPr>
              <w:t>全文を通読し，内容を大まかにつかむ。適宜，漢字を確認する。</w:t>
            </w:r>
          </w:p>
          <w:p w14:paraId="223BB136" w14:textId="77777777" w:rsidR="00F47D06"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３</w:t>
            </w:r>
            <w:r w:rsidRPr="00120A5C">
              <w:rPr>
                <w:rFonts w:ascii="ＭＳ 明朝" w:hAnsi="ＭＳ 明朝"/>
                <w:sz w:val="18"/>
                <w:szCs w:val="18"/>
              </w:rPr>
              <w:t xml:space="preserve">　さまざまな情景の描写がどのような効果をあげているか，話し合う。</w:t>
            </w:r>
          </w:p>
          <w:p w14:paraId="0DC60ECB" w14:textId="0FCBED01" w:rsidR="00F47D06" w:rsidRPr="00120A5C" w:rsidRDefault="00862867" w:rsidP="007D5A17">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F47D06" w:rsidRPr="00120A5C">
              <w:rPr>
                <w:rFonts w:ascii="ＭＳ 明朝" w:hAnsi="ＭＳ 明朝"/>
                <w:sz w:val="18"/>
                <w:szCs w:val="18"/>
              </w:rPr>
              <w:t xml:space="preserve">　「作家と作品」（Ｐ2</w:t>
            </w:r>
            <w:r w:rsidR="00F47D06" w:rsidRPr="00120A5C">
              <w:rPr>
                <w:rFonts w:ascii="ＭＳ 明朝" w:hAnsi="ＭＳ 明朝" w:hint="eastAsia"/>
                <w:sz w:val="18"/>
                <w:szCs w:val="18"/>
              </w:rPr>
              <w:t>18～219</w:t>
            </w:r>
            <w:r w:rsidR="00F47D06" w:rsidRPr="00120A5C">
              <w:rPr>
                <w:rFonts w:ascii="ＭＳ 明朝" w:hAnsi="ＭＳ 明朝"/>
                <w:sz w:val="18"/>
                <w:szCs w:val="18"/>
              </w:rPr>
              <w:t>）を読み，芥川龍之介について知る。</w:t>
            </w:r>
          </w:p>
          <w:p w14:paraId="02323A19" w14:textId="5FBA95C2" w:rsidR="00F47D06" w:rsidRPr="00120A5C" w:rsidRDefault="00862867" w:rsidP="007D5A17">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00F47D06" w:rsidRPr="00120A5C">
              <w:rPr>
                <w:rFonts w:ascii="ＭＳ 明朝" w:hAnsi="ＭＳ 明朝"/>
                <w:sz w:val="18"/>
                <w:szCs w:val="18"/>
              </w:rPr>
              <w:t xml:space="preserve">　「</w:t>
            </w:r>
            <w:r w:rsidR="00F47D06" w:rsidRPr="00120A5C">
              <w:rPr>
                <w:rFonts w:ascii="ＭＳ 明朝" w:hAnsi="ＭＳ 明朝" w:hint="eastAsia"/>
                <w:sz w:val="18"/>
                <w:szCs w:val="18"/>
              </w:rPr>
              <w:t>名作を読もう</w:t>
            </w:r>
            <w:r w:rsidR="00F47D06" w:rsidRPr="00120A5C">
              <w:rPr>
                <w:rFonts w:ascii="ＭＳ 明朝" w:hAnsi="ＭＳ 明朝"/>
                <w:sz w:val="18"/>
                <w:szCs w:val="18"/>
              </w:rPr>
              <w:t>」（Ｐ2</w:t>
            </w:r>
            <w:r w:rsidR="00F47D06" w:rsidRPr="00120A5C">
              <w:rPr>
                <w:rFonts w:ascii="ＭＳ 明朝" w:hAnsi="ＭＳ 明朝" w:hint="eastAsia"/>
                <w:sz w:val="18"/>
                <w:szCs w:val="18"/>
              </w:rPr>
              <w:t>20～221</w:t>
            </w:r>
            <w:r w:rsidR="00F47D06" w:rsidRPr="00120A5C">
              <w:rPr>
                <w:rFonts w:ascii="ＭＳ 明朝" w:hAnsi="ＭＳ 明朝"/>
                <w:sz w:val="18"/>
                <w:szCs w:val="18"/>
              </w:rPr>
              <w:t>）を</w:t>
            </w:r>
            <w:r w:rsidR="00AC3E70">
              <w:rPr>
                <w:rFonts w:ascii="ＭＳ 明朝" w:hAnsi="ＭＳ 明朝" w:hint="eastAsia"/>
                <w:sz w:val="18"/>
                <w:szCs w:val="18"/>
              </w:rPr>
              <w:t>見て</w:t>
            </w:r>
            <w:r w:rsidR="00F47D06" w:rsidRPr="00120A5C">
              <w:rPr>
                <w:rFonts w:ascii="ＭＳ 明朝" w:hAnsi="ＭＳ 明朝"/>
                <w:sz w:val="18"/>
                <w:szCs w:val="18"/>
              </w:rPr>
              <w:t>，</w:t>
            </w:r>
            <w:r>
              <w:rPr>
                <w:rFonts w:ascii="ＭＳ 明朝" w:hAnsi="ＭＳ 明朝" w:hint="eastAsia"/>
                <w:sz w:val="18"/>
                <w:szCs w:val="18"/>
              </w:rPr>
              <w:t>日本や海外の文学作品を知り，読書意欲を高める</w:t>
            </w:r>
            <w:r w:rsidR="00F47D06" w:rsidRPr="00120A5C">
              <w:rPr>
                <w:rFonts w:ascii="ＭＳ 明朝" w:hAnsi="ＭＳ 明朝" w:hint="eastAsia"/>
                <w:sz w:val="18"/>
                <w:szCs w:val="18"/>
              </w:rPr>
              <w:t>。</w:t>
            </w:r>
          </w:p>
          <w:p w14:paraId="5BEB74F9" w14:textId="71D685B2" w:rsidR="00AE285E" w:rsidRPr="00120A5C" w:rsidRDefault="00F47D06" w:rsidP="007D5A17">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120A5C">
              <w:rPr>
                <w:rFonts w:ascii="ＭＳ 明朝" w:hAnsi="ＭＳ 明朝" w:hint="eastAsia"/>
                <w:sz w:val="18"/>
                <w:szCs w:val="18"/>
                <w:bdr w:val="single" w:sz="4" w:space="0" w:color="auto"/>
                <w:shd w:val="pct15" w:color="auto" w:fill="FFFFFF"/>
              </w:rPr>
              <w:t>資</w:t>
            </w:r>
            <w:r w:rsidRPr="00120A5C">
              <w:rPr>
                <w:rFonts w:ascii="ＭＳ 明朝" w:hAnsi="ＭＳ 明朝" w:hint="eastAsia"/>
                <w:sz w:val="18"/>
                <w:szCs w:val="18"/>
              </w:rPr>
              <w:t>「私のおすすめの本」（</w:t>
            </w:r>
            <w:r w:rsidR="00BB021C">
              <w:rPr>
                <w:rFonts w:ascii="ＭＳ 明朝" w:hAnsi="ＭＳ 明朝" w:hint="eastAsia"/>
                <w:sz w:val="18"/>
                <w:szCs w:val="18"/>
              </w:rPr>
              <w:t>Ｐ</w:t>
            </w:r>
            <w:r w:rsidRPr="00120A5C">
              <w:rPr>
                <w:rFonts w:ascii="ＭＳ 明朝" w:hAnsi="ＭＳ 明朝" w:hint="eastAsia"/>
                <w:sz w:val="18"/>
                <w:szCs w:val="18"/>
              </w:rPr>
              <w:t>287），「本の世界を楽しもう」</w:t>
            </w:r>
            <w:r w:rsidRPr="00120A5C">
              <w:rPr>
                <w:rFonts w:ascii="ＭＳ 明朝" w:hAnsi="ＭＳ 明朝"/>
                <w:sz w:val="18"/>
                <w:szCs w:val="18"/>
              </w:rPr>
              <w:t>（Ｐ</w:t>
            </w:r>
            <w:r w:rsidRPr="00120A5C">
              <w:rPr>
                <w:rFonts w:ascii="ＭＳ 明朝" w:hAnsi="ＭＳ 明朝" w:hint="eastAsia"/>
                <w:sz w:val="18"/>
                <w:szCs w:val="18"/>
              </w:rPr>
              <w:t>288～291</w:t>
            </w:r>
            <w:r w:rsidRPr="00120A5C">
              <w:rPr>
                <w:rFonts w:ascii="ＭＳ 明朝" w:hAnsi="ＭＳ 明朝"/>
                <w:sz w:val="18"/>
                <w:szCs w:val="18"/>
              </w:rPr>
              <w:t>）を</w:t>
            </w:r>
            <w:r w:rsidRPr="00120A5C">
              <w:rPr>
                <w:rFonts w:ascii="ＭＳ 明朝" w:hAnsi="ＭＳ 明朝" w:hint="eastAsia"/>
                <w:sz w:val="18"/>
                <w:szCs w:val="18"/>
              </w:rPr>
              <w:t>見て</w:t>
            </w:r>
            <w:r w:rsidRPr="00120A5C">
              <w:rPr>
                <w:rFonts w:ascii="ＭＳ 明朝" w:hAnsi="ＭＳ 明朝"/>
                <w:sz w:val="18"/>
                <w:szCs w:val="18"/>
              </w:rPr>
              <w:t>，</w:t>
            </w:r>
            <w:r w:rsidRPr="00120A5C">
              <w:rPr>
                <w:rFonts w:ascii="ＭＳ 明朝" w:hAnsi="ＭＳ 明朝" w:hint="eastAsia"/>
                <w:sz w:val="18"/>
                <w:szCs w:val="18"/>
              </w:rPr>
              <w:t>今後の読書生活の参考にするのもよい。</w:t>
            </w:r>
          </w:p>
        </w:tc>
        <w:tc>
          <w:tcPr>
            <w:tcW w:w="4536" w:type="dxa"/>
            <w:tcBorders>
              <w:top w:val="nil"/>
              <w:bottom w:val="nil"/>
              <w:right w:val="single" w:sz="8" w:space="0" w:color="auto"/>
            </w:tcBorders>
            <w:shd w:val="clear" w:color="auto" w:fill="auto"/>
            <w:tcMar>
              <w:left w:w="57" w:type="dxa"/>
              <w:right w:w="57" w:type="dxa"/>
            </w:tcMar>
          </w:tcPr>
          <w:p w14:paraId="72F34E85" w14:textId="77777777" w:rsidR="00F47D06" w:rsidRPr="00120A5C" w:rsidRDefault="00F47D06" w:rsidP="005309F7">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lastRenderedPageBreak/>
              <w:t>［知技］</w:t>
            </w:r>
            <w:r w:rsidR="00013001" w:rsidRPr="00013001">
              <w:rPr>
                <w:rFonts w:ascii="ＭＳ 明朝" w:hAnsi="ＭＳ 明朝" w:cs="Arial" w:hint="eastAsia"/>
                <w:bCs/>
                <w:sz w:val="18"/>
                <w:szCs w:val="18"/>
              </w:rPr>
              <w:t>◎</w:t>
            </w:r>
            <w:r w:rsidRPr="00120A5C">
              <w:rPr>
                <w:rFonts w:ascii="ＭＳ 明朝" w:hAnsi="ＭＳ 明朝" w:cs="Arial" w:hint="eastAsia"/>
                <w:bCs/>
                <w:sz w:val="18"/>
                <w:szCs w:val="18"/>
              </w:rPr>
              <w:t>読書が，知識や情報を得たり，自分の考えを</w:t>
            </w:r>
            <w:r w:rsidRPr="00120A5C">
              <w:rPr>
                <w:rFonts w:ascii="ＭＳ 明朝" w:hAnsi="ＭＳ 明朝" w:cs="Arial" w:hint="eastAsia"/>
                <w:bCs/>
                <w:sz w:val="18"/>
                <w:szCs w:val="18"/>
              </w:rPr>
              <w:lastRenderedPageBreak/>
              <w:t>広げたりすることに役立つことを理解している。</w:t>
            </w:r>
          </w:p>
          <w:p w14:paraId="7B1841E5" w14:textId="77777777" w:rsidR="00F47D06" w:rsidRPr="00120A5C" w:rsidRDefault="00F47D06" w:rsidP="005309F7">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00013001" w:rsidRPr="00013001">
              <w:rPr>
                <w:rFonts w:ascii="ＭＳ 明朝" w:hAnsi="ＭＳ 明朝" w:cs="ＭＳ ゴシック" w:hint="eastAsia"/>
                <w:sz w:val="18"/>
                <w:szCs w:val="18"/>
              </w:rPr>
              <w:t>◎</w:t>
            </w:r>
            <w:r w:rsidRPr="00120A5C">
              <w:rPr>
                <w:rFonts w:ascii="ＭＳ 明朝" w:hAnsi="ＭＳ 明朝" w:cs="Arial"/>
                <w:sz w:val="18"/>
                <w:szCs w:val="18"/>
              </w:rPr>
              <w:t>「読むこと」において，表現の効果について，根拠を明確にして考えている。</w:t>
            </w:r>
          </w:p>
          <w:p w14:paraId="6CA4D883" w14:textId="77777777" w:rsidR="00F47D06" w:rsidRPr="003A2FE5" w:rsidRDefault="00F47D06" w:rsidP="005309F7">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［主］</w:t>
            </w:r>
            <w:r w:rsidR="00013001" w:rsidRPr="00013001">
              <w:rPr>
                <w:rFonts w:ascii="ＭＳ 明朝" w:hAnsi="ＭＳ 明朝" w:cs="ＭＳ ゴシック" w:hint="eastAsia"/>
                <w:sz w:val="18"/>
                <w:szCs w:val="18"/>
              </w:rPr>
              <w:t>・</w:t>
            </w:r>
            <w:r w:rsidRPr="00120A5C">
              <w:rPr>
                <w:rFonts w:ascii="ＭＳ 明朝" w:hAnsi="ＭＳ 明朝" w:cs="ＭＳ ゴシック" w:hint="eastAsia"/>
                <w:sz w:val="18"/>
                <w:szCs w:val="18"/>
              </w:rPr>
              <w:t>進んで読書の役割について理解を深め，これまでの学習を生かして，さまざまな本を読もうとしている。</w:t>
            </w:r>
          </w:p>
        </w:tc>
      </w:tr>
      <w:tr w:rsidR="00AE285E" w:rsidRPr="000B37BB" w14:paraId="34BB4C9D" w14:textId="77777777" w:rsidTr="00AE285E">
        <w:trPr>
          <w:trHeight w:hRule="exact" w:val="20"/>
        </w:trPr>
        <w:tc>
          <w:tcPr>
            <w:tcW w:w="2268" w:type="dxa"/>
            <w:tcBorders>
              <w:top w:val="nil"/>
              <w:left w:val="single" w:sz="8" w:space="0" w:color="auto"/>
              <w:bottom w:val="single" w:sz="8" w:space="0" w:color="auto"/>
            </w:tcBorders>
            <w:shd w:val="clear" w:color="auto" w:fill="auto"/>
            <w:tcMar>
              <w:left w:w="57" w:type="dxa"/>
              <w:right w:w="57" w:type="dxa"/>
            </w:tcMar>
          </w:tcPr>
          <w:p w14:paraId="7561630B" w14:textId="77777777" w:rsidR="00AE285E" w:rsidRPr="00120A5C" w:rsidRDefault="00AE285E" w:rsidP="00F47D06">
            <w:pPr>
              <w:spacing w:line="300" w:lineRule="exact"/>
              <w:rPr>
                <w:rFonts w:ascii="ＭＳ 明朝" w:hAnsi="ＭＳ 明朝"/>
                <w:sz w:val="18"/>
                <w:szCs w:val="18"/>
              </w:rPr>
            </w:pPr>
          </w:p>
        </w:tc>
        <w:tc>
          <w:tcPr>
            <w:tcW w:w="1418" w:type="dxa"/>
            <w:tcBorders>
              <w:top w:val="nil"/>
              <w:bottom w:val="single" w:sz="8" w:space="0" w:color="auto"/>
            </w:tcBorders>
            <w:shd w:val="clear" w:color="auto" w:fill="auto"/>
            <w:tcMar>
              <w:left w:w="57" w:type="dxa"/>
              <w:right w:w="57" w:type="dxa"/>
            </w:tcMar>
          </w:tcPr>
          <w:p w14:paraId="34219A21" w14:textId="77777777" w:rsidR="00AE285E" w:rsidRPr="00120A5C" w:rsidRDefault="00AE285E" w:rsidP="00F47D06">
            <w:pPr>
              <w:spacing w:line="300" w:lineRule="exact"/>
              <w:rPr>
                <w:rFonts w:ascii="ＭＳ 明朝" w:eastAsia="BIZ UDゴシック" w:hAnsi="ＭＳ 明朝" w:cs="Arial"/>
                <w:bCs/>
                <w:sz w:val="18"/>
                <w:szCs w:val="18"/>
              </w:rPr>
            </w:pPr>
          </w:p>
        </w:tc>
        <w:tc>
          <w:tcPr>
            <w:tcW w:w="1843" w:type="dxa"/>
            <w:tcBorders>
              <w:top w:val="nil"/>
              <w:bottom w:val="single" w:sz="8" w:space="0" w:color="auto"/>
            </w:tcBorders>
            <w:shd w:val="clear" w:color="auto" w:fill="auto"/>
            <w:tcMar>
              <w:left w:w="57" w:type="dxa"/>
              <w:right w:w="57" w:type="dxa"/>
            </w:tcMar>
          </w:tcPr>
          <w:p w14:paraId="0822A4A8" w14:textId="77777777" w:rsidR="00AE285E" w:rsidRPr="00120A5C" w:rsidRDefault="00AE285E" w:rsidP="00F47D06">
            <w:pPr>
              <w:spacing w:line="300" w:lineRule="exact"/>
              <w:ind w:left="180" w:hangingChars="100" w:hanging="180"/>
              <w:rPr>
                <w:rFonts w:ascii="ＭＳ 明朝" w:hAnsi="ＭＳ 明朝"/>
                <w:sz w:val="18"/>
                <w:szCs w:val="18"/>
              </w:rPr>
            </w:pPr>
          </w:p>
        </w:tc>
        <w:tc>
          <w:tcPr>
            <w:tcW w:w="4536" w:type="dxa"/>
            <w:tcBorders>
              <w:top w:val="nil"/>
              <w:bottom w:val="single" w:sz="8" w:space="0" w:color="auto"/>
            </w:tcBorders>
            <w:shd w:val="clear" w:color="auto" w:fill="auto"/>
            <w:tcMar>
              <w:left w:w="57" w:type="dxa"/>
              <w:right w:w="57" w:type="dxa"/>
            </w:tcMar>
          </w:tcPr>
          <w:p w14:paraId="34136B24" w14:textId="77777777" w:rsidR="00AE285E" w:rsidRPr="00120A5C" w:rsidRDefault="00AE285E" w:rsidP="00F47D06">
            <w:pPr>
              <w:spacing w:line="300" w:lineRule="exact"/>
              <w:ind w:left="180" w:hangingChars="100" w:hanging="180"/>
              <w:rPr>
                <w:rFonts w:ascii="ＭＳ 明朝" w:hAnsi="ＭＳ 明朝"/>
                <w:sz w:val="18"/>
                <w:szCs w:val="18"/>
              </w:rPr>
            </w:pPr>
          </w:p>
        </w:tc>
        <w:tc>
          <w:tcPr>
            <w:tcW w:w="4536" w:type="dxa"/>
            <w:tcBorders>
              <w:top w:val="nil"/>
              <w:bottom w:val="single" w:sz="8" w:space="0" w:color="auto"/>
              <w:right w:val="single" w:sz="8" w:space="0" w:color="auto"/>
            </w:tcBorders>
            <w:shd w:val="clear" w:color="auto" w:fill="auto"/>
            <w:tcMar>
              <w:left w:w="57" w:type="dxa"/>
              <w:right w:w="57" w:type="dxa"/>
            </w:tcMar>
          </w:tcPr>
          <w:p w14:paraId="68022110" w14:textId="77777777" w:rsidR="00AE285E" w:rsidRPr="00120A5C" w:rsidRDefault="00AE285E" w:rsidP="00F47D06">
            <w:pPr>
              <w:spacing w:line="300" w:lineRule="exact"/>
              <w:rPr>
                <w:rFonts w:ascii="ＭＳ 明朝" w:eastAsia="BIZ UDゴシック" w:hAnsi="ＭＳ 明朝" w:cs="Arial"/>
                <w:bCs/>
                <w:sz w:val="18"/>
                <w:szCs w:val="18"/>
              </w:rPr>
            </w:pPr>
          </w:p>
        </w:tc>
      </w:tr>
    </w:tbl>
    <w:p w14:paraId="1076E8CC" w14:textId="77777777" w:rsidR="002234BD" w:rsidRPr="002234BD" w:rsidRDefault="002234BD" w:rsidP="00934F0C">
      <w:pPr>
        <w:spacing w:line="300" w:lineRule="exact"/>
      </w:pPr>
    </w:p>
    <w:sectPr w:rsidR="002234BD" w:rsidRPr="002234BD" w:rsidSect="00981C44">
      <w:headerReference w:type="default" r:id="rId7"/>
      <w:footerReference w:type="default" r:id="rId8"/>
      <w:footerReference w:type="first" r:id="rId9"/>
      <w:pgSz w:w="16838" w:h="11906" w:orient="landscape" w:code="9"/>
      <w:pgMar w:top="1134" w:right="1134" w:bottom="1134" w:left="1134" w:header="680" w:footer="454" w:gutter="0"/>
      <w:pgNumType w:start="1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C3D9" w14:textId="77777777" w:rsidR="00A911EC" w:rsidRDefault="00A911EC" w:rsidP="00563353">
      <w:r>
        <w:separator/>
      </w:r>
    </w:p>
  </w:endnote>
  <w:endnote w:type="continuationSeparator" w:id="0">
    <w:p w14:paraId="15762C19" w14:textId="77777777" w:rsidR="00A911EC" w:rsidRDefault="00A911EC" w:rsidP="005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0645" w14:textId="4058CED5" w:rsidR="00A911EC" w:rsidRDefault="00A911EC" w:rsidP="00563353">
    <w:pPr>
      <w:pStyle w:val="a8"/>
      <w:jc w:val="center"/>
    </w:pPr>
    <w:r>
      <w:fldChar w:fldCharType="begin"/>
    </w:r>
    <w:r>
      <w:instrText>PAGE   \* MERGEFORMAT</w:instrText>
    </w:r>
    <w:r>
      <w:fldChar w:fldCharType="separate"/>
    </w:r>
    <w:r w:rsidR="007A765F" w:rsidRPr="007A765F">
      <w:rPr>
        <w:noProof/>
        <w:lang w:val="ja-JP"/>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FC37" w14:textId="22EECFA7" w:rsidR="00A911EC" w:rsidRPr="00556CFD" w:rsidRDefault="00A911EC" w:rsidP="00556CFD">
    <w:pPr>
      <w:pStyle w:val="a8"/>
      <w:jc w:val="center"/>
    </w:pPr>
    <w:r>
      <w:fldChar w:fldCharType="begin"/>
    </w:r>
    <w:r>
      <w:instrText>PAGE   \* MERGEFORMAT</w:instrText>
    </w:r>
    <w:r>
      <w:fldChar w:fldCharType="separate"/>
    </w:r>
    <w:r w:rsidR="007A765F" w:rsidRPr="007A765F">
      <w:rPr>
        <w:noProof/>
        <w:lang w:val="ja-JP"/>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4CA1" w14:textId="77777777" w:rsidR="00A911EC" w:rsidRDefault="00A911EC" w:rsidP="00563353">
      <w:r>
        <w:separator/>
      </w:r>
    </w:p>
  </w:footnote>
  <w:footnote w:type="continuationSeparator" w:id="0">
    <w:p w14:paraId="2038FDEE" w14:textId="77777777" w:rsidR="00A911EC" w:rsidRDefault="00A911EC" w:rsidP="0056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0867" w14:textId="77777777" w:rsidR="00A911EC" w:rsidRPr="000B37BB" w:rsidRDefault="00A911EC" w:rsidP="00555606">
    <w:pPr>
      <w:pStyle w:val="a6"/>
      <w:jc w:val="right"/>
      <w:rPr>
        <w:rFonts w:ascii="ＭＳ ゴシック" w:eastAsia="ＭＳ ゴシック" w:hAnsi="ＭＳ ゴシック"/>
      </w:rPr>
    </w:pPr>
    <w:r>
      <w:rPr>
        <w:rFonts w:ascii="ＭＳ ゴシック" w:eastAsia="ＭＳ ゴシック" w:hAnsi="ＭＳ ゴシック" w:hint="eastAsia"/>
      </w:rPr>
      <w:t>【１年】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53"/>
    <w:rsid w:val="00001BEB"/>
    <w:rsid w:val="00003CA8"/>
    <w:rsid w:val="00006317"/>
    <w:rsid w:val="00007963"/>
    <w:rsid w:val="000110EE"/>
    <w:rsid w:val="000122B3"/>
    <w:rsid w:val="00013001"/>
    <w:rsid w:val="0001476F"/>
    <w:rsid w:val="000153BA"/>
    <w:rsid w:val="00015D5E"/>
    <w:rsid w:val="00016E58"/>
    <w:rsid w:val="00017618"/>
    <w:rsid w:val="00024609"/>
    <w:rsid w:val="00026DD0"/>
    <w:rsid w:val="00032E4D"/>
    <w:rsid w:val="0003409E"/>
    <w:rsid w:val="00035183"/>
    <w:rsid w:val="0004085E"/>
    <w:rsid w:val="00040ED2"/>
    <w:rsid w:val="0004233E"/>
    <w:rsid w:val="000425ED"/>
    <w:rsid w:val="000426FD"/>
    <w:rsid w:val="00045DF8"/>
    <w:rsid w:val="000518CD"/>
    <w:rsid w:val="00052884"/>
    <w:rsid w:val="00056125"/>
    <w:rsid w:val="00057831"/>
    <w:rsid w:val="00057C22"/>
    <w:rsid w:val="00057CA1"/>
    <w:rsid w:val="0006072D"/>
    <w:rsid w:val="0006204B"/>
    <w:rsid w:val="000678AF"/>
    <w:rsid w:val="00070633"/>
    <w:rsid w:val="00071695"/>
    <w:rsid w:val="00071829"/>
    <w:rsid w:val="00072059"/>
    <w:rsid w:val="000738BE"/>
    <w:rsid w:val="0008001C"/>
    <w:rsid w:val="00080E1C"/>
    <w:rsid w:val="000818A6"/>
    <w:rsid w:val="00087A1D"/>
    <w:rsid w:val="00092D1B"/>
    <w:rsid w:val="00093944"/>
    <w:rsid w:val="00094B1B"/>
    <w:rsid w:val="00095109"/>
    <w:rsid w:val="000A0D54"/>
    <w:rsid w:val="000A298C"/>
    <w:rsid w:val="000A4D52"/>
    <w:rsid w:val="000A5759"/>
    <w:rsid w:val="000A5EF0"/>
    <w:rsid w:val="000A6F70"/>
    <w:rsid w:val="000B1E44"/>
    <w:rsid w:val="000B230B"/>
    <w:rsid w:val="000B37BB"/>
    <w:rsid w:val="000B3EF6"/>
    <w:rsid w:val="000B4B53"/>
    <w:rsid w:val="000C0CF5"/>
    <w:rsid w:val="000C1C49"/>
    <w:rsid w:val="000D1100"/>
    <w:rsid w:val="000D3E9D"/>
    <w:rsid w:val="000D61C0"/>
    <w:rsid w:val="000D711E"/>
    <w:rsid w:val="000E0DBF"/>
    <w:rsid w:val="000E11EB"/>
    <w:rsid w:val="000E2071"/>
    <w:rsid w:val="000E3520"/>
    <w:rsid w:val="000E41C4"/>
    <w:rsid w:val="000E4A47"/>
    <w:rsid w:val="000E61DA"/>
    <w:rsid w:val="000E6EF6"/>
    <w:rsid w:val="000F108D"/>
    <w:rsid w:val="000F2D44"/>
    <w:rsid w:val="000F3812"/>
    <w:rsid w:val="000F5CA8"/>
    <w:rsid w:val="000F7683"/>
    <w:rsid w:val="000F79BC"/>
    <w:rsid w:val="00101788"/>
    <w:rsid w:val="001019DF"/>
    <w:rsid w:val="00102F2B"/>
    <w:rsid w:val="00103E6D"/>
    <w:rsid w:val="00106546"/>
    <w:rsid w:val="00111025"/>
    <w:rsid w:val="0011176B"/>
    <w:rsid w:val="001128E4"/>
    <w:rsid w:val="00113AA1"/>
    <w:rsid w:val="00120A5C"/>
    <w:rsid w:val="00120F1A"/>
    <w:rsid w:val="0012563D"/>
    <w:rsid w:val="001257AB"/>
    <w:rsid w:val="0013184C"/>
    <w:rsid w:val="00131CF7"/>
    <w:rsid w:val="00132EE7"/>
    <w:rsid w:val="001338F0"/>
    <w:rsid w:val="00133F30"/>
    <w:rsid w:val="00134638"/>
    <w:rsid w:val="00135621"/>
    <w:rsid w:val="00136B7B"/>
    <w:rsid w:val="00136B95"/>
    <w:rsid w:val="00141122"/>
    <w:rsid w:val="00141DAA"/>
    <w:rsid w:val="0014235C"/>
    <w:rsid w:val="00143B5A"/>
    <w:rsid w:val="001441B5"/>
    <w:rsid w:val="001459EF"/>
    <w:rsid w:val="001476B9"/>
    <w:rsid w:val="0015291C"/>
    <w:rsid w:val="00155737"/>
    <w:rsid w:val="001561F0"/>
    <w:rsid w:val="00156466"/>
    <w:rsid w:val="00156E52"/>
    <w:rsid w:val="00161F16"/>
    <w:rsid w:val="00162965"/>
    <w:rsid w:val="00162D2D"/>
    <w:rsid w:val="001636EB"/>
    <w:rsid w:val="0016481E"/>
    <w:rsid w:val="00170D20"/>
    <w:rsid w:val="00176563"/>
    <w:rsid w:val="00177F00"/>
    <w:rsid w:val="00184057"/>
    <w:rsid w:val="00186D4F"/>
    <w:rsid w:val="00191275"/>
    <w:rsid w:val="0019169F"/>
    <w:rsid w:val="0019182E"/>
    <w:rsid w:val="001923AB"/>
    <w:rsid w:val="00194A18"/>
    <w:rsid w:val="001A2FCF"/>
    <w:rsid w:val="001B65C6"/>
    <w:rsid w:val="001C0A6C"/>
    <w:rsid w:val="001C11B9"/>
    <w:rsid w:val="001C1934"/>
    <w:rsid w:val="001C4097"/>
    <w:rsid w:val="001C4F75"/>
    <w:rsid w:val="001C5E3F"/>
    <w:rsid w:val="001D023F"/>
    <w:rsid w:val="001D0EA6"/>
    <w:rsid w:val="001D2F29"/>
    <w:rsid w:val="001D4B5C"/>
    <w:rsid w:val="001D635F"/>
    <w:rsid w:val="001E0A14"/>
    <w:rsid w:val="001E1C08"/>
    <w:rsid w:val="001E595F"/>
    <w:rsid w:val="001F1389"/>
    <w:rsid w:val="001F2FCE"/>
    <w:rsid w:val="001F4B97"/>
    <w:rsid w:val="001F4C83"/>
    <w:rsid w:val="001F5046"/>
    <w:rsid w:val="001F6311"/>
    <w:rsid w:val="001F68CC"/>
    <w:rsid w:val="00201098"/>
    <w:rsid w:val="00202F36"/>
    <w:rsid w:val="00206587"/>
    <w:rsid w:val="00206FE3"/>
    <w:rsid w:val="00210DEB"/>
    <w:rsid w:val="002217AC"/>
    <w:rsid w:val="002234BD"/>
    <w:rsid w:val="002303EC"/>
    <w:rsid w:val="00230595"/>
    <w:rsid w:val="0023347E"/>
    <w:rsid w:val="002469AA"/>
    <w:rsid w:val="0025094B"/>
    <w:rsid w:val="0025444D"/>
    <w:rsid w:val="00254472"/>
    <w:rsid w:val="0025776A"/>
    <w:rsid w:val="002609DE"/>
    <w:rsid w:val="00261738"/>
    <w:rsid w:val="002624CE"/>
    <w:rsid w:val="00263C08"/>
    <w:rsid w:val="00264B79"/>
    <w:rsid w:val="00266A60"/>
    <w:rsid w:val="0026795C"/>
    <w:rsid w:val="002720F3"/>
    <w:rsid w:val="00272EAF"/>
    <w:rsid w:val="002733B8"/>
    <w:rsid w:val="00273BCB"/>
    <w:rsid w:val="0027543A"/>
    <w:rsid w:val="00275AB2"/>
    <w:rsid w:val="00276C8C"/>
    <w:rsid w:val="00277F73"/>
    <w:rsid w:val="0028444A"/>
    <w:rsid w:val="002910DE"/>
    <w:rsid w:val="00291A8A"/>
    <w:rsid w:val="00292999"/>
    <w:rsid w:val="00293E76"/>
    <w:rsid w:val="002948CC"/>
    <w:rsid w:val="00294D5A"/>
    <w:rsid w:val="002955ED"/>
    <w:rsid w:val="00295C54"/>
    <w:rsid w:val="00297A8B"/>
    <w:rsid w:val="002A012D"/>
    <w:rsid w:val="002A05D5"/>
    <w:rsid w:val="002A13B3"/>
    <w:rsid w:val="002A3DF7"/>
    <w:rsid w:val="002A71EC"/>
    <w:rsid w:val="002B0711"/>
    <w:rsid w:val="002B3927"/>
    <w:rsid w:val="002B3C72"/>
    <w:rsid w:val="002B468B"/>
    <w:rsid w:val="002B686F"/>
    <w:rsid w:val="002B6998"/>
    <w:rsid w:val="002C4909"/>
    <w:rsid w:val="002C6373"/>
    <w:rsid w:val="002C66C5"/>
    <w:rsid w:val="002C6F65"/>
    <w:rsid w:val="002E314F"/>
    <w:rsid w:val="002E559D"/>
    <w:rsid w:val="002E573B"/>
    <w:rsid w:val="002E5A35"/>
    <w:rsid w:val="002E5BE6"/>
    <w:rsid w:val="002E6EF2"/>
    <w:rsid w:val="002E7F4B"/>
    <w:rsid w:val="002F0232"/>
    <w:rsid w:val="002F1561"/>
    <w:rsid w:val="002F2FC6"/>
    <w:rsid w:val="002F3D15"/>
    <w:rsid w:val="002F3E4A"/>
    <w:rsid w:val="002F46F3"/>
    <w:rsid w:val="002F6886"/>
    <w:rsid w:val="002F7100"/>
    <w:rsid w:val="002F7398"/>
    <w:rsid w:val="002F74EF"/>
    <w:rsid w:val="002F7886"/>
    <w:rsid w:val="002F7FF8"/>
    <w:rsid w:val="00300281"/>
    <w:rsid w:val="00301807"/>
    <w:rsid w:val="003022C4"/>
    <w:rsid w:val="00303AD7"/>
    <w:rsid w:val="003108D0"/>
    <w:rsid w:val="00314901"/>
    <w:rsid w:val="00315F1E"/>
    <w:rsid w:val="003177AC"/>
    <w:rsid w:val="00317FD6"/>
    <w:rsid w:val="003252BF"/>
    <w:rsid w:val="00330D06"/>
    <w:rsid w:val="00333EE9"/>
    <w:rsid w:val="003344F8"/>
    <w:rsid w:val="00337C90"/>
    <w:rsid w:val="00340038"/>
    <w:rsid w:val="00342C4C"/>
    <w:rsid w:val="003430BF"/>
    <w:rsid w:val="00345532"/>
    <w:rsid w:val="00345CDD"/>
    <w:rsid w:val="00346269"/>
    <w:rsid w:val="00352BDD"/>
    <w:rsid w:val="00353B5A"/>
    <w:rsid w:val="00354139"/>
    <w:rsid w:val="003577AA"/>
    <w:rsid w:val="00357B6B"/>
    <w:rsid w:val="0036015F"/>
    <w:rsid w:val="00361212"/>
    <w:rsid w:val="00364BFB"/>
    <w:rsid w:val="00366F71"/>
    <w:rsid w:val="00370436"/>
    <w:rsid w:val="00375723"/>
    <w:rsid w:val="0037671D"/>
    <w:rsid w:val="00377D62"/>
    <w:rsid w:val="00386512"/>
    <w:rsid w:val="00390485"/>
    <w:rsid w:val="003907FC"/>
    <w:rsid w:val="003916E9"/>
    <w:rsid w:val="00392B87"/>
    <w:rsid w:val="00392C1C"/>
    <w:rsid w:val="003941E0"/>
    <w:rsid w:val="00394D79"/>
    <w:rsid w:val="003A222C"/>
    <w:rsid w:val="003A2FE5"/>
    <w:rsid w:val="003A43F5"/>
    <w:rsid w:val="003A4E38"/>
    <w:rsid w:val="003A594A"/>
    <w:rsid w:val="003A6369"/>
    <w:rsid w:val="003A69B7"/>
    <w:rsid w:val="003B3561"/>
    <w:rsid w:val="003B38DB"/>
    <w:rsid w:val="003B4C02"/>
    <w:rsid w:val="003B53DA"/>
    <w:rsid w:val="003C0DAA"/>
    <w:rsid w:val="003C188E"/>
    <w:rsid w:val="003C71DB"/>
    <w:rsid w:val="003C79C5"/>
    <w:rsid w:val="003D14DA"/>
    <w:rsid w:val="003D21A9"/>
    <w:rsid w:val="003D2B83"/>
    <w:rsid w:val="003D300F"/>
    <w:rsid w:val="003D3C1A"/>
    <w:rsid w:val="003D5515"/>
    <w:rsid w:val="003D6701"/>
    <w:rsid w:val="003D7EFA"/>
    <w:rsid w:val="003E079F"/>
    <w:rsid w:val="003E3514"/>
    <w:rsid w:val="003E3DBC"/>
    <w:rsid w:val="003E5E62"/>
    <w:rsid w:val="003E66DA"/>
    <w:rsid w:val="003F0E39"/>
    <w:rsid w:val="003F18BF"/>
    <w:rsid w:val="003F38D0"/>
    <w:rsid w:val="003F5874"/>
    <w:rsid w:val="003F5AED"/>
    <w:rsid w:val="003F676C"/>
    <w:rsid w:val="003F682C"/>
    <w:rsid w:val="0040285C"/>
    <w:rsid w:val="00403BCE"/>
    <w:rsid w:val="00404EFF"/>
    <w:rsid w:val="00406A10"/>
    <w:rsid w:val="00412850"/>
    <w:rsid w:val="0041482E"/>
    <w:rsid w:val="004161F7"/>
    <w:rsid w:val="00421D21"/>
    <w:rsid w:val="004220FF"/>
    <w:rsid w:val="00422225"/>
    <w:rsid w:val="00422C08"/>
    <w:rsid w:val="0042426C"/>
    <w:rsid w:val="00427473"/>
    <w:rsid w:val="00430B10"/>
    <w:rsid w:val="00430EC6"/>
    <w:rsid w:val="00431C1D"/>
    <w:rsid w:val="00431F60"/>
    <w:rsid w:val="00434E9E"/>
    <w:rsid w:val="00435329"/>
    <w:rsid w:val="004356D0"/>
    <w:rsid w:val="00436682"/>
    <w:rsid w:val="00437D88"/>
    <w:rsid w:val="00441C1C"/>
    <w:rsid w:val="00442328"/>
    <w:rsid w:val="004425C0"/>
    <w:rsid w:val="00443277"/>
    <w:rsid w:val="004455F3"/>
    <w:rsid w:val="0045027A"/>
    <w:rsid w:val="00453809"/>
    <w:rsid w:val="00455571"/>
    <w:rsid w:val="0045630A"/>
    <w:rsid w:val="00460236"/>
    <w:rsid w:val="00463026"/>
    <w:rsid w:val="00463542"/>
    <w:rsid w:val="00467455"/>
    <w:rsid w:val="00470D37"/>
    <w:rsid w:val="0047484D"/>
    <w:rsid w:val="004768A2"/>
    <w:rsid w:val="004768F2"/>
    <w:rsid w:val="004840CD"/>
    <w:rsid w:val="00485052"/>
    <w:rsid w:val="00486E9E"/>
    <w:rsid w:val="00491237"/>
    <w:rsid w:val="00495103"/>
    <w:rsid w:val="00497405"/>
    <w:rsid w:val="004A1683"/>
    <w:rsid w:val="004A3FF9"/>
    <w:rsid w:val="004A49AF"/>
    <w:rsid w:val="004A4AF5"/>
    <w:rsid w:val="004A56D2"/>
    <w:rsid w:val="004A5D3D"/>
    <w:rsid w:val="004A6AA6"/>
    <w:rsid w:val="004A7667"/>
    <w:rsid w:val="004B38EF"/>
    <w:rsid w:val="004B578D"/>
    <w:rsid w:val="004C1386"/>
    <w:rsid w:val="004C1408"/>
    <w:rsid w:val="004C140C"/>
    <w:rsid w:val="004C3964"/>
    <w:rsid w:val="004C5485"/>
    <w:rsid w:val="004C6E03"/>
    <w:rsid w:val="004C7422"/>
    <w:rsid w:val="004D15C7"/>
    <w:rsid w:val="004D1E81"/>
    <w:rsid w:val="004D26C9"/>
    <w:rsid w:val="004D54F5"/>
    <w:rsid w:val="004D7155"/>
    <w:rsid w:val="004D7A47"/>
    <w:rsid w:val="004E0C5F"/>
    <w:rsid w:val="004E7978"/>
    <w:rsid w:val="004F043B"/>
    <w:rsid w:val="004F1727"/>
    <w:rsid w:val="004F3021"/>
    <w:rsid w:val="004F5945"/>
    <w:rsid w:val="004F753F"/>
    <w:rsid w:val="0050041C"/>
    <w:rsid w:val="00500539"/>
    <w:rsid w:val="0050275F"/>
    <w:rsid w:val="00502F69"/>
    <w:rsid w:val="00506084"/>
    <w:rsid w:val="005113E7"/>
    <w:rsid w:val="00511406"/>
    <w:rsid w:val="00512058"/>
    <w:rsid w:val="00512ED3"/>
    <w:rsid w:val="00516DD2"/>
    <w:rsid w:val="00525F3B"/>
    <w:rsid w:val="005265F2"/>
    <w:rsid w:val="00527E9D"/>
    <w:rsid w:val="005309F7"/>
    <w:rsid w:val="005321E5"/>
    <w:rsid w:val="005346FC"/>
    <w:rsid w:val="0054095A"/>
    <w:rsid w:val="00540F37"/>
    <w:rsid w:val="00544A3C"/>
    <w:rsid w:val="00545DC2"/>
    <w:rsid w:val="00546DB0"/>
    <w:rsid w:val="0055138D"/>
    <w:rsid w:val="00555606"/>
    <w:rsid w:val="00556CFD"/>
    <w:rsid w:val="00560D90"/>
    <w:rsid w:val="00563353"/>
    <w:rsid w:val="005728F3"/>
    <w:rsid w:val="00580B86"/>
    <w:rsid w:val="005817BC"/>
    <w:rsid w:val="00582BC4"/>
    <w:rsid w:val="00582F47"/>
    <w:rsid w:val="0058399B"/>
    <w:rsid w:val="00585331"/>
    <w:rsid w:val="00585937"/>
    <w:rsid w:val="0059458E"/>
    <w:rsid w:val="00596EC5"/>
    <w:rsid w:val="00596F39"/>
    <w:rsid w:val="00597C4E"/>
    <w:rsid w:val="00597D84"/>
    <w:rsid w:val="005A0A4F"/>
    <w:rsid w:val="005A1D84"/>
    <w:rsid w:val="005A263D"/>
    <w:rsid w:val="005A34B0"/>
    <w:rsid w:val="005A5F4C"/>
    <w:rsid w:val="005A60D7"/>
    <w:rsid w:val="005A6DFB"/>
    <w:rsid w:val="005B3553"/>
    <w:rsid w:val="005B402D"/>
    <w:rsid w:val="005B5266"/>
    <w:rsid w:val="005B5B02"/>
    <w:rsid w:val="005B7C60"/>
    <w:rsid w:val="005C0096"/>
    <w:rsid w:val="005C0CB0"/>
    <w:rsid w:val="005C2BFA"/>
    <w:rsid w:val="005C2CCA"/>
    <w:rsid w:val="005C4E49"/>
    <w:rsid w:val="005C5542"/>
    <w:rsid w:val="005C5E51"/>
    <w:rsid w:val="005C719A"/>
    <w:rsid w:val="005D07F4"/>
    <w:rsid w:val="005D0861"/>
    <w:rsid w:val="005D2DA1"/>
    <w:rsid w:val="005D2DA2"/>
    <w:rsid w:val="005D7ABA"/>
    <w:rsid w:val="005E305B"/>
    <w:rsid w:val="005E3106"/>
    <w:rsid w:val="005E3B6A"/>
    <w:rsid w:val="005E3E08"/>
    <w:rsid w:val="005E57C0"/>
    <w:rsid w:val="005E6F44"/>
    <w:rsid w:val="005F065F"/>
    <w:rsid w:val="005F1718"/>
    <w:rsid w:val="005F523A"/>
    <w:rsid w:val="005F7720"/>
    <w:rsid w:val="005F7E4C"/>
    <w:rsid w:val="006011BC"/>
    <w:rsid w:val="00602215"/>
    <w:rsid w:val="006060E7"/>
    <w:rsid w:val="0061142C"/>
    <w:rsid w:val="00612983"/>
    <w:rsid w:val="00613F31"/>
    <w:rsid w:val="00615E8B"/>
    <w:rsid w:val="00617BB9"/>
    <w:rsid w:val="0062499B"/>
    <w:rsid w:val="00624FC1"/>
    <w:rsid w:val="0062672D"/>
    <w:rsid w:val="00631892"/>
    <w:rsid w:val="00632C64"/>
    <w:rsid w:val="006404A4"/>
    <w:rsid w:val="006418DF"/>
    <w:rsid w:val="00643E11"/>
    <w:rsid w:val="00644604"/>
    <w:rsid w:val="006457D4"/>
    <w:rsid w:val="006479BB"/>
    <w:rsid w:val="00650D9E"/>
    <w:rsid w:val="006517F5"/>
    <w:rsid w:val="006550F7"/>
    <w:rsid w:val="006628DD"/>
    <w:rsid w:val="0066413D"/>
    <w:rsid w:val="006657CC"/>
    <w:rsid w:val="006703CC"/>
    <w:rsid w:val="00671EB8"/>
    <w:rsid w:val="006774AE"/>
    <w:rsid w:val="00682C3A"/>
    <w:rsid w:val="00682C88"/>
    <w:rsid w:val="00686C2F"/>
    <w:rsid w:val="00694153"/>
    <w:rsid w:val="00694BF7"/>
    <w:rsid w:val="00697694"/>
    <w:rsid w:val="006A008B"/>
    <w:rsid w:val="006A4B63"/>
    <w:rsid w:val="006A51EF"/>
    <w:rsid w:val="006A7FE8"/>
    <w:rsid w:val="006B0B15"/>
    <w:rsid w:val="006B472B"/>
    <w:rsid w:val="006B4E47"/>
    <w:rsid w:val="006C2FDC"/>
    <w:rsid w:val="006C3C0A"/>
    <w:rsid w:val="006C3D1A"/>
    <w:rsid w:val="006C7F74"/>
    <w:rsid w:val="006D0C64"/>
    <w:rsid w:val="006E1D46"/>
    <w:rsid w:val="006E3DF8"/>
    <w:rsid w:val="006E44FF"/>
    <w:rsid w:val="006E6178"/>
    <w:rsid w:val="006E6A1E"/>
    <w:rsid w:val="00700ED1"/>
    <w:rsid w:val="00703BCE"/>
    <w:rsid w:val="007041CA"/>
    <w:rsid w:val="007054CC"/>
    <w:rsid w:val="00705B88"/>
    <w:rsid w:val="00707306"/>
    <w:rsid w:val="0071065A"/>
    <w:rsid w:val="00710E5F"/>
    <w:rsid w:val="00713EF2"/>
    <w:rsid w:val="0071443A"/>
    <w:rsid w:val="00714A0A"/>
    <w:rsid w:val="007154C9"/>
    <w:rsid w:val="007219FC"/>
    <w:rsid w:val="00723F6E"/>
    <w:rsid w:val="0072464E"/>
    <w:rsid w:val="00724A34"/>
    <w:rsid w:val="00725592"/>
    <w:rsid w:val="00727226"/>
    <w:rsid w:val="0073047D"/>
    <w:rsid w:val="007308A9"/>
    <w:rsid w:val="007311D7"/>
    <w:rsid w:val="00733E84"/>
    <w:rsid w:val="00736400"/>
    <w:rsid w:val="007408E4"/>
    <w:rsid w:val="00742AF1"/>
    <w:rsid w:val="00742E49"/>
    <w:rsid w:val="007432A8"/>
    <w:rsid w:val="007436DE"/>
    <w:rsid w:val="007459E1"/>
    <w:rsid w:val="00750F50"/>
    <w:rsid w:val="00752E13"/>
    <w:rsid w:val="00752E63"/>
    <w:rsid w:val="00753F1A"/>
    <w:rsid w:val="0075607C"/>
    <w:rsid w:val="00760ADE"/>
    <w:rsid w:val="00762D5B"/>
    <w:rsid w:val="007645EE"/>
    <w:rsid w:val="00764878"/>
    <w:rsid w:val="007660D0"/>
    <w:rsid w:val="00766E3B"/>
    <w:rsid w:val="00766E6E"/>
    <w:rsid w:val="00767993"/>
    <w:rsid w:val="00770B23"/>
    <w:rsid w:val="007720C3"/>
    <w:rsid w:val="00772436"/>
    <w:rsid w:val="0077700A"/>
    <w:rsid w:val="00782602"/>
    <w:rsid w:val="007827E8"/>
    <w:rsid w:val="00782A72"/>
    <w:rsid w:val="00783211"/>
    <w:rsid w:val="00783D4C"/>
    <w:rsid w:val="00786507"/>
    <w:rsid w:val="007867B9"/>
    <w:rsid w:val="0079194B"/>
    <w:rsid w:val="00792A4C"/>
    <w:rsid w:val="00792AA5"/>
    <w:rsid w:val="00792F00"/>
    <w:rsid w:val="00795184"/>
    <w:rsid w:val="007954B9"/>
    <w:rsid w:val="00795F1E"/>
    <w:rsid w:val="00796238"/>
    <w:rsid w:val="00797A02"/>
    <w:rsid w:val="007A13F4"/>
    <w:rsid w:val="007A4F85"/>
    <w:rsid w:val="007A520F"/>
    <w:rsid w:val="007A6709"/>
    <w:rsid w:val="007A6FF3"/>
    <w:rsid w:val="007A7328"/>
    <w:rsid w:val="007A765F"/>
    <w:rsid w:val="007B3DC2"/>
    <w:rsid w:val="007B4A35"/>
    <w:rsid w:val="007B5D34"/>
    <w:rsid w:val="007B6824"/>
    <w:rsid w:val="007B7FEA"/>
    <w:rsid w:val="007C67CA"/>
    <w:rsid w:val="007C72CB"/>
    <w:rsid w:val="007C7EC9"/>
    <w:rsid w:val="007C7F7B"/>
    <w:rsid w:val="007D357A"/>
    <w:rsid w:val="007D5A17"/>
    <w:rsid w:val="007D7DA0"/>
    <w:rsid w:val="007E0003"/>
    <w:rsid w:val="007E6961"/>
    <w:rsid w:val="007E6F60"/>
    <w:rsid w:val="007F0AF0"/>
    <w:rsid w:val="007F4729"/>
    <w:rsid w:val="007F6150"/>
    <w:rsid w:val="007F74AE"/>
    <w:rsid w:val="0080200A"/>
    <w:rsid w:val="008024FA"/>
    <w:rsid w:val="00802F8D"/>
    <w:rsid w:val="00803D67"/>
    <w:rsid w:val="00804549"/>
    <w:rsid w:val="00804837"/>
    <w:rsid w:val="008048BF"/>
    <w:rsid w:val="0080778F"/>
    <w:rsid w:val="00810587"/>
    <w:rsid w:val="00810EFC"/>
    <w:rsid w:val="00822672"/>
    <w:rsid w:val="008238A8"/>
    <w:rsid w:val="00827A7F"/>
    <w:rsid w:val="00827C57"/>
    <w:rsid w:val="008312B3"/>
    <w:rsid w:val="008318BB"/>
    <w:rsid w:val="00831F46"/>
    <w:rsid w:val="008340AB"/>
    <w:rsid w:val="00834901"/>
    <w:rsid w:val="00835A83"/>
    <w:rsid w:val="00836B1C"/>
    <w:rsid w:val="008373CE"/>
    <w:rsid w:val="008408EE"/>
    <w:rsid w:val="008412DE"/>
    <w:rsid w:val="00841C69"/>
    <w:rsid w:val="00844CA4"/>
    <w:rsid w:val="008468AC"/>
    <w:rsid w:val="008515BD"/>
    <w:rsid w:val="00857296"/>
    <w:rsid w:val="00862585"/>
    <w:rsid w:val="00862867"/>
    <w:rsid w:val="0086343D"/>
    <w:rsid w:val="00867292"/>
    <w:rsid w:val="008701DE"/>
    <w:rsid w:val="008731A1"/>
    <w:rsid w:val="00873734"/>
    <w:rsid w:val="00873DFC"/>
    <w:rsid w:val="0087484F"/>
    <w:rsid w:val="00877725"/>
    <w:rsid w:val="00877AB3"/>
    <w:rsid w:val="00880E5F"/>
    <w:rsid w:val="0088168A"/>
    <w:rsid w:val="00882D4E"/>
    <w:rsid w:val="00884DC9"/>
    <w:rsid w:val="00884F84"/>
    <w:rsid w:val="0088678F"/>
    <w:rsid w:val="008872CF"/>
    <w:rsid w:val="00894EC4"/>
    <w:rsid w:val="00896A71"/>
    <w:rsid w:val="00897AD5"/>
    <w:rsid w:val="00897B8F"/>
    <w:rsid w:val="008A183F"/>
    <w:rsid w:val="008A63C0"/>
    <w:rsid w:val="008A6EC8"/>
    <w:rsid w:val="008A76B3"/>
    <w:rsid w:val="008B0183"/>
    <w:rsid w:val="008B097A"/>
    <w:rsid w:val="008B0ACD"/>
    <w:rsid w:val="008B5CB8"/>
    <w:rsid w:val="008B5E15"/>
    <w:rsid w:val="008B7BED"/>
    <w:rsid w:val="008C030D"/>
    <w:rsid w:val="008C41E1"/>
    <w:rsid w:val="008C7771"/>
    <w:rsid w:val="008C79EF"/>
    <w:rsid w:val="008D2850"/>
    <w:rsid w:val="008D43DB"/>
    <w:rsid w:val="008E04EF"/>
    <w:rsid w:val="008E3D97"/>
    <w:rsid w:val="008E70C4"/>
    <w:rsid w:val="008E7A73"/>
    <w:rsid w:val="008F1376"/>
    <w:rsid w:val="008F443A"/>
    <w:rsid w:val="008F52EB"/>
    <w:rsid w:val="0090326D"/>
    <w:rsid w:val="00905011"/>
    <w:rsid w:val="0091126B"/>
    <w:rsid w:val="0091244E"/>
    <w:rsid w:val="00913C96"/>
    <w:rsid w:val="009143B5"/>
    <w:rsid w:val="00917369"/>
    <w:rsid w:val="009174B2"/>
    <w:rsid w:val="009179F3"/>
    <w:rsid w:val="009214DA"/>
    <w:rsid w:val="00922EF8"/>
    <w:rsid w:val="00922FCF"/>
    <w:rsid w:val="009234A9"/>
    <w:rsid w:val="009249F0"/>
    <w:rsid w:val="00933697"/>
    <w:rsid w:val="00934F0C"/>
    <w:rsid w:val="00935D64"/>
    <w:rsid w:val="009402F6"/>
    <w:rsid w:val="009412FC"/>
    <w:rsid w:val="0094284A"/>
    <w:rsid w:val="00942AC0"/>
    <w:rsid w:val="00943ACF"/>
    <w:rsid w:val="00944F82"/>
    <w:rsid w:val="00945630"/>
    <w:rsid w:val="00946120"/>
    <w:rsid w:val="0094626E"/>
    <w:rsid w:val="009463B5"/>
    <w:rsid w:val="00946B53"/>
    <w:rsid w:val="00947A68"/>
    <w:rsid w:val="00950A9B"/>
    <w:rsid w:val="00950AD9"/>
    <w:rsid w:val="009520B0"/>
    <w:rsid w:val="00955A0C"/>
    <w:rsid w:val="00962923"/>
    <w:rsid w:val="00963B6E"/>
    <w:rsid w:val="00964733"/>
    <w:rsid w:val="00964CC1"/>
    <w:rsid w:val="009657AC"/>
    <w:rsid w:val="00966AC1"/>
    <w:rsid w:val="009714C9"/>
    <w:rsid w:val="00971FB6"/>
    <w:rsid w:val="00975079"/>
    <w:rsid w:val="009759C7"/>
    <w:rsid w:val="0097677C"/>
    <w:rsid w:val="00976F56"/>
    <w:rsid w:val="0097768A"/>
    <w:rsid w:val="009776F0"/>
    <w:rsid w:val="00981C44"/>
    <w:rsid w:val="0098214E"/>
    <w:rsid w:val="00982365"/>
    <w:rsid w:val="00985A0C"/>
    <w:rsid w:val="0098794E"/>
    <w:rsid w:val="009919B1"/>
    <w:rsid w:val="009933F7"/>
    <w:rsid w:val="00994661"/>
    <w:rsid w:val="00995880"/>
    <w:rsid w:val="009A51D3"/>
    <w:rsid w:val="009A5EA0"/>
    <w:rsid w:val="009B0E4B"/>
    <w:rsid w:val="009B2580"/>
    <w:rsid w:val="009C179E"/>
    <w:rsid w:val="009C21AE"/>
    <w:rsid w:val="009C268F"/>
    <w:rsid w:val="009C3126"/>
    <w:rsid w:val="009D034F"/>
    <w:rsid w:val="009D1A02"/>
    <w:rsid w:val="009D221A"/>
    <w:rsid w:val="009D27DD"/>
    <w:rsid w:val="009D3C71"/>
    <w:rsid w:val="009D43B1"/>
    <w:rsid w:val="009D4901"/>
    <w:rsid w:val="009D576C"/>
    <w:rsid w:val="009D7B81"/>
    <w:rsid w:val="009E3C5D"/>
    <w:rsid w:val="009E3EB4"/>
    <w:rsid w:val="009E5D88"/>
    <w:rsid w:val="009E6AA1"/>
    <w:rsid w:val="009F048D"/>
    <w:rsid w:val="009F2EA1"/>
    <w:rsid w:val="009F336E"/>
    <w:rsid w:val="009F4F8D"/>
    <w:rsid w:val="009F50E7"/>
    <w:rsid w:val="00A108EF"/>
    <w:rsid w:val="00A11196"/>
    <w:rsid w:val="00A1493C"/>
    <w:rsid w:val="00A155A6"/>
    <w:rsid w:val="00A15C88"/>
    <w:rsid w:val="00A1746E"/>
    <w:rsid w:val="00A20B53"/>
    <w:rsid w:val="00A22434"/>
    <w:rsid w:val="00A228EC"/>
    <w:rsid w:val="00A253BD"/>
    <w:rsid w:val="00A322F0"/>
    <w:rsid w:val="00A33FA3"/>
    <w:rsid w:val="00A35787"/>
    <w:rsid w:val="00A37D8C"/>
    <w:rsid w:val="00A42E18"/>
    <w:rsid w:val="00A46DC3"/>
    <w:rsid w:val="00A476AF"/>
    <w:rsid w:val="00A53025"/>
    <w:rsid w:val="00A5444F"/>
    <w:rsid w:val="00A5797F"/>
    <w:rsid w:val="00A622EA"/>
    <w:rsid w:val="00A623BD"/>
    <w:rsid w:val="00A64B5D"/>
    <w:rsid w:val="00A64F80"/>
    <w:rsid w:val="00A71BB1"/>
    <w:rsid w:val="00A826E9"/>
    <w:rsid w:val="00A8418B"/>
    <w:rsid w:val="00A84284"/>
    <w:rsid w:val="00A90D50"/>
    <w:rsid w:val="00A911EC"/>
    <w:rsid w:val="00A92236"/>
    <w:rsid w:val="00A929F5"/>
    <w:rsid w:val="00A93336"/>
    <w:rsid w:val="00A9442A"/>
    <w:rsid w:val="00A96557"/>
    <w:rsid w:val="00AA0E63"/>
    <w:rsid w:val="00AA1516"/>
    <w:rsid w:val="00AA3013"/>
    <w:rsid w:val="00AA3080"/>
    <w:rsid w:val="00AA40D3"/>
    <w:rsid w:val="00AA48E3"/>
    <w:rsid w:val="00AA5976"/>
    <w:rsid w:val="00AA6B00"/>
    <w:rsid w:val="00AA7EE1"/>
    <w:rsid w:val="00AB3ECB"/>
    <w:rsid w:val="00AB44D9"/>
    <w:rsid w:val="00AB5DA5"/>
    <w:rsid w:val="00AB795E"/>
    <w:rsid w:val="00AC2934"/>
    <w:rsid w:val="00AC2A73"/>
    <w:rsid w:val="00AC3A47"/>
    <w:rsid w:val="00AC3E70"/>
    <w:rsid w:val="00AC4D54"/>
    <w:rsid w:val="00AC73F8"/>
    <w:rsid w:val="00AC7FB4"/>
    <w:rsid w:val="00AD0497"/>
    <w:rsid w:val="00AD4312"/>
    <w:rsid w:val="00AD44E5"/>
    <w:rsid w:val="00AE285E"/>
    <w:rsid w:val="00AE2CC0"/>
    <w:rsid w:val="00AE42DB"/>
    <w:rsid w:val="00AE460E"/>
    <w:rsid w:val="00AF04A6"/>
    <w:rsid w:val="00AF147D"/>
    <w:rsid w:val="00AF1B64"/>
    <w:rsid w:val="00AF29CE"/>
    <w:rsid w:val="00AF5342"/>
    <w:rsid w:val="00B00B56"/>
    <w:rsid w:val="00B01C25"/>
    <w:rsid w:val="00B02639"/>
    <w:rsid w:val="00B02EB2"/>
    <w:rsid w:val="00B0639A"/>
    <w:rsid w:val="00B06651"/>
    <w:rsid w:val="00B078D7"/>
    <w:rsid w:val="00B10094"/>
    <w:rsid w:val="00B10464"/>
    <w:rsid w:val="00B10925"/>
    <w:rsid w:val="00B10F6A"/>
    <w:rsid w:val="00B123FC"/>
    <w:rsid w:val="00B126B0"/>
    <w:rsid w:val="00B142DB"/>
    <w:rsid w:val="00B15B42"/>
    <w:rsid w:val="00B2038C"/>
    <w:rsid w:val="00B20E21"/>
    <w:rsid w:val="00B23133"/>
    <w:rsid w:val="00B23529"/>
    <w:rsid w:val="00B243FE"/>
    <w:rsid w:val="00B246B1"/>
    <w:rsid w:val="00B25216"/>
    <w:rsid w:val="00B2680E"/>
    <w:rsid w:val="00B32E87"/>
    <w:rsid w:val="00B34456"/>
    <w:rsid w:val="00B34D60"/>
    <w:rsid w:val="00B357DE"/>
    <w:rsid w:val="00B35E6B"/>
    <w:rsid w:val="00B42CE6"/>
    <w:rsid w:val="00B438E4"/>
    <w:rsid w:val="00B44F2F"/>
    <w:rsid w:val="00B46455"/>
    <w:rsid w:val="00B46EAE"/>
    <w:rsid w:val="00B47172"/>
    <w:rsid w:val="00B506FA"/>
    <w:rsid w:val="00B52A28"/>
    <w:rsid w:val="00B56DC0"/>
    <w:rsid w:val="00B600F1"/>
    <w:rsid w:val="00B64FDF"/>
    <w:rsid w:val="00B6507E"/>
    <w:rsid w:val="00B65489"/>
    <w:rsid w:val="00B662A2"/>
    <w:rsid w:val="00B70878"/>
    <w:rsid w:val="00B735F5"/>
    <w:rsid w:val="00B74614"/>
    <w:rsid w:val="00B7708C"/>
    <w:rsid w:val="00B77C40"/>
    <w:rsid w:val="00B818AD"/>
    <w:rsid w:val="00B90860"/>
    <w:rsid w:val="00B90F1C"/>
    <w:rsid w:val="00B923BD"/>
    <w:rsid w:val="00B94FB2"/>
    <w:rsid w:val="00B95BA4"/>
    <w:rsid w:val="00B977BA"/>
    <w:rsid w:val="00BA1A05"/>
    <w:rsid w:val="00BB021C"/>
    <w:rsid w:val="00BB039A"/>
    <w:rsid w:val="00BB545E"/>
    <w:rsid w:val="00BC04FA"/>
    <w:rsid w:val="00BC1668"/>
    <w:rsid w:val="00BC1D71"/>
    <w:rsid w:val="00BD3D2C"/>
    <w:rsid w:val="00BD445B"/>
    <w:rsid w:val="00BD5835"/>
    <w:rsid w:val="00BD6440"/>
    <w:rsid w:val="00BE2317"/>
    <w:rsid w:val="00BE24DD"/>
    <w:rsid w:val="00BE2F2A"/>
    <w:rsid w:val="00BE571E"/>
    <w:rsid w:val="00BE572B"/>
    <w:rsid w:val="00BE6EAE"/>
    <w:rsid w:val="00BE7FCD"/>
    <w:rsid w:val="00BF250F"/>
    <w:rsid w:val="00BF301E"/>
    <w:rsid w:val="00BF4D96"/>
    <w:rsid w:val="00BF5E8D"/>
    <w:rsid w:val="00BF7AB5"/>
    <w:rsid w:val="00C00D4E"/>
    <w:rsid w:val="00C01B55"/>
    <w:rsid w:val="00C03766"/>
    <w:rsid w:val="00C0443E"/>
    <w:rsid w:val="00C07B14"/>
    <w:rsid w:val="00C11E76"/>
    <w:rsid w:val="00C21861"/>
    <w:rsid w:val="00C24E62"/>
    <w:rsid w:val="00C303D1"/>
    <w:rsid w:val="00C31418"/>
    <w:rsid w:val="00C31E29"/>
    <w:rsid w:val="00C36596"/>
    <w:rsid w:val="00C40309"/>
    <w:rsid w:val="00C41889"/>
    <w:rsid w:val="00C41FB4"/>
    <w:rsid w:val="00C44B7F"/>
    <w:rsid w:val="00C45E6D"/>
    <w:rsid w:val="00C46CDD"/>
    <w:rsid w:val="00C60B61"/>
    <w:rsid w:val="00C6478A"/>
    <w:rsid w:val="00C652EC"/>
    <w:rsid w:val="00C6647D"/>
    <w:rsid w:val="00C67569"/>
    <w:rsid w:val="00C7006B"/>
    <w:rsid w:val="00C712C5"/>
    <w:rsid w:val="00C71FD4"/>
    <w:rsid w:val="00C77773"/>
    <w:rsid w:val="00C83C11"/>
    <w:rsid w:val="00C8462E"/>
    <w:rsid w:val="00C862A8"/>
    <w:rsid w:val="00C91ABD"/>
    <w:rsid w:val="00C92704"/>
    <w:rsid w:val="00C93654"/>
    <w:rsid w:val="00CA5137"/>
    <w:rsid w:val="00CA7AC5"/>
    <w:rsid w:val="00CA7B7E"/>
    <w:rsid w:val="00CB2401"/>
    <w:rsid w:val="00CB39F2"/>
    <w:rsid w:val="00CB60A3"/>
    <w:rsid w:val="00CC76EB"/>
    <w:rsid w:val="00CD0674"/>
    <w:rsid w:val="00CD309A"/>
    <w:rsid w:val="00CD5D19"/>
    <w:rsid w:val="00CE57C3"/>
    <w:rsid w:val="00CE654B"/>
    <w:rsid w:val="00CE6ABE"/>
    <w:rsid w:val="00CF1C26"/>
    <w:rsid w:val="00CF4438"/>
    <w:rsid w:val="00CF4800"/>
    <w:rsid w:val="00CF7ED1"/>
    <w:rsid w:val="00D027AD"/>
    <w:rsid w:val="00D02A6A"/>
    <w:rsid w:val="00D03EF7"/>
    <w:rsid w:val="00D05122"/>
    <w:rsid w:val="00D06A9A"/>
    <w:rsid w:val="00D1186F"/>
    <w:rsid w:val="00D15C7C"/>
    <w:rsid w:val="00D17220"/>
    <w:rsid w:val="00D20C5D"/>
    <w:rsid w:val="00D25056"/>
    <w:rsid w:val="00D27E63"/>
    <w:rsid w:val="00D30986"/>
    <w:rsid w:val="00D31194"/>
    <w:rsid w:val="00D31707"/>
    <w:rsid w:val="00D31E20"/>
    <w:rsid w:val="00D32004"/>
    <w:rsid w:val="00D33BA5"/>
    <w:rsid w:val="00D33C44"/>
    <w:rsid w:val="00D34193"/>
    <w:rsid w:val="00D41611"/>
    <w:rsid w:val="00D4191C"/>
    <w:rsid w:val="00D41E69"/>
    <w:rsid w:val="00D4787E"/>
    <w:rsid w:val="00D5001D"/>
    <w:rsid w:val="00D5238B"/>
    <w:rsid w:val="00D531BD"/>
    <w:rsid w:val="00D55245"/>
    <w:rsid w:val="00D57242"/>
    <w:rsid w:val="00D57C6D"/>
    <w:rsid w:val="00D61E01"/>
    <w:rsid w:val="00D621C7"/>
    <w:rsid w:val="00D636E4"/>
    <w:rsid w:val="00D63FE0"/>
    <w:rsid w:val="00D64FD9"/>
    <w:rsid w:val="00D70545"/>
    <w:rsid w:val="00D71C1A"/>
    <w:rsid w:val="00D749D1"/>
    <w:rsid w:val="00D76CA0"/>
    <w:rsid w:val="00D80C17"/>
    <w:rsid w:val="00D92CEF"/>
    <w:rsid w:val="00D93736"/>
    <w:rsid w:val="00D937FE"/>
    <w:rsid w:val="00D9797A"/>
    <w:rsid w:val="00D97AB0"/>
    <w:rsid w:val="00DA0239"/>
    <w:rsid w:val="00DA113D"/>
    <w:rsid w:val="00DA4F2C"/>
    <w:rsid w:val="00DA6DC8"/>
    <w:rsid w:val="00DA77EF"/>
    <w:rsid w:val="00DB06D5"/>
    <w:rsid w:val="00DB237B"/>
    <w:rsid w:val="00DB2D94"/>
    <w:rsid w:val="00DB79D3"/>
    <w:rsid w:val="00DC1804"/>
    <w:rsid w:val="00DC3225"/>
    <w:rsid w:val="00DC3567"/>
    <w:rsid w:val="00DC467F"/>
    <w:rsid w:val="00DC646E"/>
    <w:rsid w:val="00DD094A"/>
    <w:rsid w:val="00DD0A28"/>
    <w:rsid w:val="00DD14D2"/>
    <w:rsid w:val="00DD1BF5"/>
    <w:rsid w:val="00DD4A07"/>
    <w:rsid w:val="00DD4F4A"/>
    <w:rsid w:val="00DD6899"/>
    <w:rsid w:val="00DD6DA0"/>
    <w:rsid w:val="00DD76C5"/>
    <w:rsid w:val="00DE05E9"/>
    <w:rsid w:val="00DE1F5C"/>
    <w:rsid w:val="00DF18E6"/>
    <w:rsid w:val="00DF49B7"/>
    <w:rsid w:val="00DF7098"/>
    <w:rsid w:val="00E031B9"/>
    <w:rsid w:val="00E03C43"/>
    <w:rsid w:val="00E04B63"/>
    <w:rsid w:val="00E07635"/>
    <w:rsid w:val="00E1017A"/>
    <w:rsid w:val="00E10934"/>
    <w:rsid w:val="00E10BA1"/>
    <w:rsid w:val="00E113E1"/>
    <w:rsid w:val="00E12E48"/>
    <w:rsid w:val="00E152CF"/>
    <w:rsid w:val="00E162C5"/>
    <w:rsid w:val="00E20BB4"/>
    <w:rsid w:val="00E218A9"/>
    <w:rsid w:val="00E25AC2"/>
    <w:rsid w:val="00E262D9"/>
    <w:rsid w:val="00E279A7"/>
    <w:rsid w:val="00E30439"/>
    <w:rsid w:val="00E3291B"/>
    <w:rsid w:val="00E33F7C"/>
    <w:rsid w:val="00E34FF3"/>
    <w:rsid w:val="00E361B2"/>
    <w:rsid w:val="00E365D4"/>
    <w:rsid w:val="00E37E54"/>
    <w:rsid w:val="00E40B5E"/>
    <w:rsid w:val="00E4301E"/>
    <w:rsid w:val="00E43BC0"/>
    <w:rsid w:val="00E442C4"/>
    <w:rsid w:val="00E446F8"/>
    <w:rsid w:val="00E45F4A"/>
    <w:rsid w:val="00E50D5E"/>
    <w:rsid w:val="00E51718"/>
    <w:rsid w:val="00E527DE"/>
    <w:rsid w:val="00E52EFF"/>
    <w:rsid w:val="00E558E7"/>
    <w:rsid w:val="00E56047"/>
    <w:rsid w:val="00E63628"/>
    <w:rsid w:val="00E6403F"/>
    <w:rsid w:val="00E641DB"/>
    <w:rsid w:val="00E654E0"/>
    <w:rsid w:val="00E6576A"/>
    <w:rsid w:val="00E671BA"/>
    <w:rsid w:val="00E7360D"/>
    <w:rsid w:val="00E73F2D"/>
    <w:rsid w:val="00E76AE8"/>
    <w:rsid w:val="00E76F95"/>
    <w:rsid w:val="00E80006"/>
    <w:rsid w:val="00E80054"/>
    <w:rsid w:val="00E8024F"/>
    <w:rsid w:val="00E85DA7"/>
    <w:rsid w:val="00E85E8B"/>
    <w:rsid w:val="00E876CC"/>
    <w:rsid w:val="00E913A5"/>
    <w:rsid w:val="00E96DAD"/>
    <w:rsid w:val="00EA117C"/>
    <w:rsid w:val="00EA4E1C"/>
    <w:rsid w:val="00EA50F2"/>
    <w:rsid w:val="00EA71B3"/>
    <w:rsid w:val="00EB26B2"/>
    <w:rsid w:val="00EB4CDE"/>
    <w:rsid w:val="00EB6C03"/>
    <w:rsid w:val="00EB6F20"/>
    <w:rsid w:val="00EC095E"/>
    <w:rsid w:val="00EC1F63"/>
    <w:rsid w:val="00EC3468"/>
    <w:rsid w:val="00EC674B"/>
    <w:rsid w:val="00EC7913"/>
    <w:rsid w:val="00EC7FE9"/>
    <w:rsid w:val="00ED0CD7"/>
    <w:rsid w:val="00ED0E29"/>
    <w:rsid w:val="00ED26A8"/>
    <w:rsid w:val="00ED2DDB"/>
    <w:rsid w:val="00ED5303"/>
    <w:rsid w:val="00ED549C"/>
    <w:rsid w:val="00ED613D"/>
    <w:rsid w:val="00ED7523"/>
    <w:rsid w:val="00EE0E04"/>
    <w:rsid w:val="00EE4239"/>
    <w:rsid w:val="00EE4466"/>
    <w:rsid w:val="00EE52FD"/>
    <w:rsid w:val="00EE5D84"/>
    <w:rsid w:val="00EF0017"/>
    <w:rsid w:val="00EF1751"/>
    <w:rsid w:val="00EF19FA"/>
    <w:rsid w:val="00EF216A"/>
    <w:rsid w:val="00EF3605"/>
    <w:rsid w:val="00EF39E2"/>
    <w:rsid w:val="00EF6F1E"/>
    <w:rsid w:val="00EF7EFD"/>
    <w:rsid w:val="00F0036B"/>
    <w:rsid w:val="00F06676"/>
    <w:rsid w:val="00F07B2C"/>
    <w:rsid w:val="00F15291"/>
    <w:rsid w:val="00F1566F"/>
    <w:rsid w:val="00F15FB8"/>
    <w:rsid w:val="00F247C1"/>
    <w:rsid w:val="00F27D0D"/>
    <w:rsid w:val="00F3247B"/>
    <w:rsid w:val="00F357E7"/>
    <w:rsid w:val="00F36C1F"/>
    <w:rsid w:val="00F36D8D"/>
    <w:rsid w:val="00F40C5E"/>
    <w:rsid w:val="00F4599F"/>
    <w:rsid w:val="00F47D06"/>
    <w:rsid w:val="00F50E20"/>
    <w:rsid w:val="00F52DFD"/>
    <w:rsid w:val="00F53EE8"/>
    <w:rsid w:val="00F54813"/>
    <w:rsid w:val="00F572CD"/>
    <w:rsid w:val="00F609D3"/>
    <w:rsid w:val="00F625A1"/>
    <w:rsid w:val="00F63409"/>
    <w:rsid w:val="00F648CF"/>
    <w:rsid w:val="00F749B6"/>
    <w:rsid w:val="00F800DB"/>
    <w:rsid w:val="00F80C83"/>
    <w:rsid w:val="00F8295F"/>
    <w:rsid w:val="00F839AA"/>
    <w:rsid w:val="00F8500C"/>
    <w:rsid w:val="00F864D5"/>
    <w:rsid w:val="00F869DF"/>
    <w:rsid w:val="00F87D49"/>
    <w:rsid w:val="00F90A09"/>
    <w:rsid w:val="00F91BDB"/>
    <w:rsid w:val="00F9599B"/>
    <w:rsid w:val="00F96755"/>
    <w:rsid w:val="00F96E84"/>
    <w:rsid w:val="00FA2250"/>
    <w:rsid w:val="00FA234C"/>
    <w:rsid w:val="00FA41D4"/>
    <w:rsid w:val="00FA498F"/>
    <w:rsid w:val="00FA6030"/>
    <w:rsid w:val="00FA674B"/>
    <w:rsid w:val="00FB041A"/>
    <w:rsid w:val="00FB451A"/>
    <w:rsid w:val="00FB5E67"/>
    <w:rsid w:val="00FC2A51"/>
    <w:rsid w:val="00FC2E9C"/>
    <w:rsid w:val="00FC3901"/>
    <w:rsid w:val="00FC570F"/>
    <w:rsid w:val="00FC6845"/>
    <w:rsid w:val="00FD009B"/>
    <w:rsid w:val="00FD0107"/>
    <w:rsid w:val="00FD4227"/>
    <w:rsid w:val="00FD4887"/>
    <w:rsid w:val="00FD4C1D"/>
    <w:rsid w:val="00FD4C60"/>
    <w:rsid w:val="00FD4DD3"/>
    <w:rsid w:val="00FD72ED"/>
    <w:rsid w:val="00FE362A"/>
    <w:rsid w:val="00FE5C2C"/>
    <w:rsid w:val="00FF05EF"/>
    <w:rsid w:val="00FF131E"/>
    <w:rsid w:val="00FF1780"/>
    <w:rsid w:val="00FF436C"/>
    <w:rsid w:val="00FF50EA"/>
    <w:rsid w:val="00FF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7A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6B0"/>
    <w:pPr>
      <w:widowControl w:val="0"/>
      <w:jc w:val="both"/>
    </w:pPr>
    <w:rPr>
      <w:kern w:val="2"/>
      <w:szCs w:val="22"/>
    </w:rPr>
  </w:style>
  <w:style w:type="paragraph" w:styleId="1">
    <w:name w:val="heading 1"/>
    <w:basedOn w:val="a"/>
    <w:next w:val="a"/>
    <w:link w:val="10"/>
    <w:uiPriority w:val="9"/>
    <w:qFormat/>
    <w:rsid w:val="0056335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63353"/>
    <w:rPr>
      <w:rFonts w:ascii="Arial" w:eastAsia="ＭＳ ゴシック" w:hAnsi="Arial" w:cs="Times New Roman"/>
      <w:sz w:val="24"/>
      <w:szCs w:val="24"/>
    </w:rPr>
  </w:style>
  <w:style w:type="character" w:customStyle="1" w:styleId="a3">
    <w:name w:val="吹き出し (文字)"/>
    <w:link w:val="a4"/>
    <w:uiPriority w:val="99"/>
    <w:semiHidden/>
    <w:rsid w:val="00563353"/>
    <w:rPr>
      <w:rFonts w:ascii="Arial" w:eastAsia="ＭＳ ゴシック" w:hAnsi="Arial" w:cs="Times New Roman"/>
      <w:sz w:val="18"/>
      <w:szCs w:val="18"/>
    </w:rPr>
  </w:style>
  <w:style w:type="paragraph" w:styleId="a4">
    <w:name w:val="Balloon Text"/>
    <w:basedOn w:val="a"/>
    <w:link w:val="a3"/>
    <w:uiPriority w:val="99"/>
    <w:semiHidden/>
    <w:unhideWhenUsed/>
    <w:rsid w:val="00563353"/>
    <w:rPr>
      <w:rFonts w:ascii="Arial" w:eastAsia="ＭＳ ゴシック" w:hAnsi="Arial"/>
      <w:sz w:val="18"/>
      <w:szCs w:val="18"/>
    </w:rPr>
  </w:style>
  <w:style w:type="character" w:customStyle="1" w:styleId="a5">
    <w:name w:val="ヘッダー (文字)"/>
    <w:link w:val="a6"/>
    <w:uiPriority w:val="99"/>
    <w:rsid w:val="00563353"/>
    <w:rPr>
      <w:sz w:val="20"/>
    </w:rPr>
  </w:style>
  <w:style w:type="paragraph" w:styleId="a6">
    <w:name w:val="header"/>
    <w:basedOn w:val="a"/>
    <w:link w:val="a5"/>
    <w:uiPriority w:val="99"/>
    <w:unhideWhenUsed/>
    <w:rsid w:val="00563353"/>
    <w:pPr>
      <w:tabs>
        <w:tab w:val="center" w:pos="4252"/>
        <w:tab w:val="right" w:pos="8504"/>
      </w:tabs>
      <w:snapToGrid w:val="0"/>
    </w:pPr>
  </w:style>
  <w:style w:type="character" w:customStyle="1" w:styleId="a7">
    <w:name w:val="フッター (文字)"/>
    <w:link w:val="a8"/>
    <w:uiPriority w:val="99"/>
    <w:rsid w:val="00563353"/>
    <w:rPr>
      <w:sz w:val="20"/>
    </w:rPr>
  </w:style>
  <w:style w:type="paragraph" w:styleId="a8">
    <w:name w:val="footer"/>
    <w:basedOn w:val="a"/>
    <w:link w:val="a7"/>
    <w:uiPriority w:val="99"/>
    <w:unhideWhenUsed/>
    <w:rsid w:val="005633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C80C-28D6-4EF3-9F73-C3E628D5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3479</Words>
  <Characters>19836</Characters>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2020-06-10T08:26:00Z</dcterms:created>
  <dcterms:modified xsi:type="dcterms:W3CDTF">2020-12-09T06:47:00Z</dcterms:modified>
</cp:coreProperties>
</file>