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36749" w14:textId="77777777" w:rsidR="007506D1" w:rsidRPr="00532C43" w:rsidRDefault="007506D1" w:rsidP="007506D1"/>
    <w:p w14:paraId="72AE1DD4" w14:textId="77777777" w:rsidR="007506D1" w:rsidRPr="00532C43" w:rsidRDefault="007506D1" w:rsidP="007506D1"/>
    <w:p w14:paraId="1CBB44B4" w14:textId="77777777" w:rsidR="007506D1" w:rsidRPr="00532C43" w:rsidRDefault="007506D1" w:rsidP="007506D1"/>
    <w:tbl>
      <w:tblPr>
        <w:tblStyle w:val="a3"/>
        <w:tblW w:w="0" w:type="auto"/>
        <w:jc w:val="center"/>
        <w:tblLook w:val="04A0" w:firstRow="1" w:lastRow="0" w:firstColumn="1" w:lastColumn="0" w:noHBand="0" w:noVBand="1"/>
      </w:tblPr>
      <w:tblGrid>
        <w:gridCol w:w="3982"/>
        <w:gridCol w:w="4820"/>
      </w:tblGrid>
      <w:tr w:rsidR="00532C43" w:rsidRPr="00532C43" w14:paraId="303DB8F2" w14:textId="77777777" w:rsidTr="007506D1">
        <w:trPr>
          <w:trHeight w:val="829"/>
          <w:jc w:val="center"/>
        </w:trPr>
        <w:tc>
          <w:tcPr>
            <w:tcW w:w="3982" w:type="dxa"/>
            <w:tcBorders>
              <w:top w:val="single" w:sz="4" w:space="0" w:color="auto"/>
              <w:left w:val="single" w:sz="4" w:space="0" w:color="auto"/>
              <w:bottom w:val="single" w:sz="4" w:space="0" w:color="auto"/>
              <w:right w:val="single" w:sz="4" w:space="0" w:color="auto"/>
            </w:tcBorders>
            <w:vAlign w:val="center"/>
            <w:hideMark/>
          </w:tcPr>
          <w:p w14:paraId="57477C70" w14:textId="77777777" w:rsidR="007506D1" w:rsidRPr="00532C43" w:rsidRDefault="007506D1">
            <w:pPr>
              <w:snapToGrid w:val="0"/>
              <w:jc w:val="center"/>
              <w:rPr>
                <w:rFonts w:ascii="ＭＳ Ｐゴシック" w:eastAsia="ＭＳ Ｐゴシック" w:hAnsi="ＭＳ Ｐゴシック"/>
                <w:sz w:val="36"/>
                <w:szCs w:val="36"/>
              </w:rPr>
            </w:pPr>
            <w:r w:rsidRPr="00532C43">
              <w:rPr>
                <w:rFonts w:ascii="ＭＳ Ｐゴシック" w:eastAsia="ＭＳ Ｐゴシック" w:hAnsi="ＭＳ Ｐゴシック" w:hint="eastAsia"/>
                <w:sz w:val="32"/>
                <w:szCs w:val="32"/>
              </w:rPr>
              <w:t>令和2年度（2020年度）用</w:t>
            </w:r>
          </w:p>
        </w:tc>
        <w:tc>
          <w:tcPr>
            <w:tcW w:w="482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C7DC6BA" w14:textId="77777777" w:rsidR="007506D1" w:rsidRPr="00532C43" w:rsidRDefault="007506D1">
            <w:pPr>
              <w:jc w:val="center"/>
              <w:rPr>
                <w:rFonts w:ascii="ＭＳ Ｐゴシック" w:eastAsia="ＭＳ Ｐゴシック" w:hAnsi="ＭＳ Ｐゴシック"/>
                <w:sz w:val="48"/>
                <w:szCs w:val="48"/>
              </w:rPr>
            </w:pPr>
            <w:r w:rsidRPr="00532C43">
              <w:rPr>
                <w:rFonts w:ascii="ＭＳ Ｐゴシック" w:eastAsia="ＭＳ Ｐゴシック" w:hAnsi="ＭＳ Ｐゴシック" w:hint="eastAsia"/>
                <w:sz w:val="48"/>
                <w:szCs w:val="48"/>
              </w:rPr>
              <w:t>小学校国語科書写用</w:t>
            </w:r>
          </w:p>
        </w:tc>
      </w:tr>
    </w:tbl>
    <w:p w14:paraId="4AECDAA1" w14:textId="77777777" w:rsidR="007506D1" w:rsidRPr="00532C43" w:rsidRDefault="007506D1" w:rsidP="007506D1"/>
    <w:p w14:paraId="7B8C2D99" w14:textId="77777777" w:rsidR="007506D1" w:rsidRPr="00532C43" w:rsidRDefault="007506D1" w:rsidP="007506D1"/>
    <w:p w14:paraId="4BBE41FD" w14:textId="77777777" w:rsidR="007506D1" w:rsidRPr="00532C43" w:rsidRDefault="007506D1" w:rsidP="007506D1"/>
    <w:p w14:paraId="5CF6670B" w14:textId="77777777" w:rsidR="007506D1" w:rsidRPr="00532C43" w:rsidRDefault="007506D1" w:rsidP="007506D1"/>
    <w:p w14:paraId="73DBEC8E" w14:textId="77777777" w:rsidR="007506D1" w:rsidRPr="00532C43" w:rsidRDefault="007506D1" w:rsidP="007506D1"/>
    <w:p w14:paraId="570F0270" w14:textId="77777777" w:rsidR="007506D1" w:rsidRPr="00532C43" w:rsidRDefault="007506D1" w:rsidP="007506D1"/>
    <w:p w14:paraId="75DD7074" w14:textId="77777777" w:rsidR="007506D1" w:rsidRPr="00532C43" w:rsidRDefault="007506D1" w:rsidP="007506D1"/>
    <w:p w14:paraId="4B301650" w14:textId="77777777" w:rsidR="007506D1" w:rsidRPr="00532C43" w:rsidRDefault="007506D1" w:rsidP="007506D1"/>
    <w:tbl>
      <w:tblPr>
        <w:tblStyle w:val="a3"/>
        <w:tblW w:w="0" w:type="auto"/>
        <w:tblInd w:w="108" w:type="dxa"/>
        <w:tblLook w:val="04A0" w:firstRow="1" w:lastRow="0" w:firstColumn="1" w:lastColumn="0" w:noHBand="0" w:noVBand="1"/>
      </w:tblPr>
      <w:tblGrid>
        <w:gridCol w:w="9530"/>
      </w:tblGrid>
      <w:tr w:rsidR="007506D1" w:rsidRPr="00532C43" w14:paraId="70414719" w14:textId="77777777" w:rsidTr="007506D1">
        <w:trPr>
          <w:trHeight w:val="3848"/>
        </w:trPr>
        <w:tc>
          <w:tcPr>
            <w:tcW w:w="9600" w:type="dxa"/>
            <w:tcBorders>
              <w:top w:val="thinThickLargeGap" w:sz="36" w:space="0" w:color="auto"/>
              <w:left w:val="nil"/>
              <w:bottom w:val="thickThinLargeGap" w:sz="24" w:space="0" w:color="auto"/>
              <w:right w:val="nil"/>
            </w:tcBorders>
            <w:vAlign w:val="center"/>
            <w:hideMark/>
          </w:tcPr>
          <w:p w14:paraId="0ED4E4CA" w14:textId="77777777" w:rsidR="007506D1" w:rsidRPr="00532C43" w:rsidRDefault="007506D1">
            <w:pPr>
              <w:snapToGrid w:val="0"/>
              <w:jc w:val="center"/>
              <w:rPr>
                <w:rFonts w:ascii="ＭＳ Ｐゴシック" w:eastAsia="ＭＳ Ｐゴシック" w:hAnsi="ＭＳ Ｐゴシック"/>
                <w:sz w:val="72"/>
                <w:szCs w:val="72"/>
              </w:rPr>
            </w:pPr>
            <w:r w:rsidRPr="00532C43">
              <w:rPr>
                <w:rFonts w:ascii="ＭＳ Ｐゴシック" w:eastAsia="ＭＳ Ｐゴシック" w:hAnsi="ＭＳ Ｐゴシック" w:hint="eastAsia"/>
                <w:sz w:val="72"/>
                <w:szCs w:val="72"/>
              </w:rPr>
              <w:t>「新しい書写」</w:t>
            </w:r>
          </w:p>
          <w:p w14:paraId="5674D665" w14:textId="77777777" w:rsidR="00550A57" w:rsidRPr="00532C43" w:rsidRDefault="00550A57" w:rsidP="00550A57">
            <w:pPr>
              <w:snapToGrid w:val="0"/>
              <w:jc w:val="center"/>
              <w:rPr>
                <w:rFonts w:ascii="ＭＳ Ｐゴシック" w:eastAsia="ＭＳ Ｐゴシック" w:hAnsi="ＭＳ Ｐゴシック"/>
                <w:b/>
                <w:bCs/>
                <w:spacing w:val="-20"/>
                <w:sz w:val="96"/>
                <w:szCs w:val="96"/>
              </w:rPr>
            </w:pPr>
            <w:r w:rsidRPr="00532C43">
              <w:rPr>
                <w:rFonts w:ascii="ＭＳ Ｐゴシック" w:eastAsia="ＭＳ Ｐゴシック" w:hAnsi="ＭＳ Ｐゴシック" w:hint="eastAsia"/>
                <w:b/>
                <w:bCs/>
                <w:spacing w:val="-20"/>
                <w:sz w:val="96"/>
                <w:szCs w:val="96"/>
              </w:rPr>
              <w:t>臨時休業明けの</w:t>
            </w:r>
          </w:p>
          <w:p w14:paraId="1859D82D" w14:textId="5B51CAB7" w:rsidR="007506D1" w:rsidRPr="00532C43" w:rsidRDefault="00550A57" w:rsidP="00550A57">
            <w:pPr>
              <w:snapToGrid w:val="0"/>
              <w:jc w:val="center"/>
              <w:rPr>
                <w:rFonts w:ascii="ＭＳ Ｐゴシック" w:eastAsia="ＭＳ Ｐゴシック" w:hAnsi="ＭＳ Ｐゴシック"/>
                <w:b/>
                <w:bCs/>
                <w:spacing w:val="-20"/>
                <w:sz w:val="96"/>
                <w:szCs w:val="96"/>
                <w:lang w:eastAsia="zh-TW"/>
              </w:rPr>
            </w:pPr>
            <w:r w:rsidRPr="00532C43">
              <w:rPr>
                <w:rFonts w:ascii="ＭＳ Ｐゴシック" w:eastAsia="ＭＳ Ｐゴシック" w:hAnsi="ＭＳ Ｐゴシック" w:hint="eastAsia"/>
                <w:b/>
                <w:bCs/>
                <w:spacing w:val="-20"/>
                <w:kern w:val="0"/>
                <w:sz w:val="96"/>
                <w:szCs w:val="96"/>
                <w:lang w:eastAsia="zh-TW"/>
              </w:rPr>
              <w:t>年間指導計画参考</w:t>
            </w:r>
            <w:r w:rsidR="007506D1" w:rsidRPr="00532C43">
              <w:rPr>
                <w:rFonts w:ascii="ＭＳ Ｐゴシック" w:eastAsia="ＭＳ Ｐゴシック" w:hAnsi="ＭＳ Ｐゴシック" w:hint="eastAsia"/>
                <w:b/>
                <w:bCs/>
                <w:spacing w:val="-20"/>
                <w:sz w:val="96"/>
                <w:szCs w:val="96"/>
                <w:lang w:eastAsia="zh-TW"/>
              </w:rPr>
              <w:t>資料</w:t>
            </w:r>
          </w:p>
          <w:p w14:paraId="49C6F211" w14:textId="77777777" w:rsidR="007506D1" w:rsidRPr="00532C43" w:rsidRDefault="007506D1">
            <w:pPr>
              <w:jc w:val="center"/>
              <w:rPr>
                <w:lang w:eastAsia="zh-TW"/>
              </w:rPr>
            </w:pPr>
            <w:r w:rsidRPr="00532C43">
              <w:rPr>
                <w:rFonts w:ascii="ＭＳ Ｐゴシック" w:eastAsia="ＭＳ Ｐゴシック" w:hAnsi="ＭＳ Ｐゴシック" w:hint="eastAsia"/>
                <w:b/>
                <w:bCs/>
                <w:sz w:val="72"/>
                <w:szCs w:val="72"/>
                <w:lang w:eastAsia="zh-TW"/>
              </w:rPr>
              <w:t>【３年】</w:t>
            </w:r>
          </w:p>
        </w:tc>
      </w:tr>
    </w:tbl>
    <w:p w14:paraId="122DAAE2" w14:textId="77777777" w:rsidR="00550A57" w:rsidRPr="00532C43" w:rsidRDefault="00550A57" w:rsidP="00550A57">
      <w:pPr>
        <w:rPr>
          <w:lang w:eastAsia="zh-TW"/>
        </w:rPr>
      </w:pPr>
    </w:p>
    <w:p w14:paraId="7D0158AB" w14:textId="77777777" w:rsidR="00550A57" w:rsidRPr="00532C43" w:rsidRDefault="00550A57" w:rsidP="00550A57">
      <w:pPr>
        <w:rPr>
          <w:lang w:eastAsia="zh-TW"/>
        </w:rPr>
      </w:pPr>
    </w:p>
    <w:p w14:paraId="37B39DA5" w14:textId="77777777" w:rsidR="00550A57" w:rsidRPr="00532C43" w:rsidRDefault="00550A57" w:rsidP="00550A57">
      <w:pPr>
        <w:rPr>
          <w:lang w:eastAsia="zh-TW"/>
        </w:rPr>
      </w:pPr>
    </w:p>
    <w:p w14:paraId="00B390CC" w14:textId="77777777" w:rsidR="00550A57" w:rsidRPr="00532C43" w:rsidRDefault="00550A57" w:rsidP="00550A57">
      <w:pPr>
        <w:rPr>
          <w:lang w:eastAsia="zh-TW"/>
        </w:rPr>
      </w:pPr>
    </w:p>
    <w:p w14:paraId="03C68B06" w14:textId="77777777" w:rsidR="00550A57" w:rsidRPr="00532C43" w:rsidRDefault="00550A57" w:rsidP="00550A57">
      <w:pPr>
        <w:rPr>
          <w:lang w:eastAsia="zh-TW"/>
        </w:rPr>
      </w:pPr>
    </w:p>
    <w:p w14:paraId="72D01F66" w14:textId="77777777" w:rsidR="00550A57" w:rsidRPr="00532C43" w:rsidRDefault="00550A57" w:rsidP="00550A57">
      <w:pPr>
        <w:rPr>
          <w:lang w:eastAsia="zh-TW"/>
        </w:rPr>
      </w:pPr>
    </w:p>
    <w:p w14:paraId="35517690" w14:textId="77777777" w:rsidR="00550A57" w:rsidRPr="00532C43" w:rsidRDefault="00550A57" w:rsidP="00550A57">
      <w:pPr>
        <w:rPr>
          <w:lang w:eastAsia="zh-TW"/>
        </w:rPr>
      </w:pPr>
    </w:p>
    <w:p w14:paraId="113E391F" w14:textId="77777777" w:rsidR="00550A57" w:rsidRPr="00532C43" w:rsidRDefault="00550A57" w:rsidP="00550A57">
      <w:pPr>
        <w:rPr>
          <w:lang w:eastAsia="zh-TW"/>
        </w:rPr>
      </w:pPr>
    </w:p>
    <w:p w14:paraId="5B4EA86C" w14:textId="6A9EF968" w:rsidR="00433751" w:rsidRPr="00532C43" w:rsidRDefault="00433751" w:rsidP="00433751">
      <w:pPr>
        <w:jc w:val="center"/>
        <w:rPr>
          <w:rFonts w:asciiTheme="majorEastAsia" w:eastAsiaTheme="majorEastAsia" w:hAnsiTheme="majorEastAsia"/>
          <w:sz w:val="24"/>
          <w:szCs w:val="24"/>
        </w:rPr>
      </w:pPr>
      <w:r w:rsidRPr="00532C43">
        <w:rPr>
          <w:rFonts w:asciiTheme="majorEastAsia" w:eastAsiaTheme="majorEastAsia" w:hAnsiTheme="majorEastAsia" w:hint="eastAsia"/>
          <w:sz w:val="24"/>
          <w:szCs w:val="24"/>
        </w:rPr>
        <w:t>令和2年（2020年）</w:t>
      </w:r>
      <w:r w:rsidR="00A16BC3" w:rsidRPr="00532C43">
        <w:rPr>
          <w:rFonts w:asciiTheme="majorEastAsia" w:eastAsiaTheme="majorEastAsia" w:hAnsiTheme="majorEastAsia"/>
          <w:sz w:val="24"/>
          <w:szCs w:val="24"/>
        </w:rPr>
        <w:t>7</w:t>
      </w:r>
      <w:r w:rsidRPr="00532C43">
        <w:rPr>
          <w:rFonts w:asciiTheme="majorEastAsia" w:eastAsiaTheme="majorEastAsia" w:hAnsiTheme="majorEastAsia" w:hint="eastAsia"/>
          <w:sz w:val="24"/>
          <w:szCs w:val="24"/>
        </w:rPr>
        <w:t>月版</w:t>
      </w:r>
    </w:p>
    <w:p w14:paraId="73A025C0" w14:textId="77777777" w:rsidR="00433751" w:rsidRPr="00532C43" w:rsidRDefault="00433751" w:rsidP="00433751">
      <w:pPr>
        <w:jc w:val="center"/>
        <w:rPr>
          <w:rFonts w:asciiTheme="majorEastAsia" w:eastAsiaTheme="majorEastAsia" w:hAnsiTheme="majorEastAsia"/>
          <w:sz w:val="21"/>
          <w:szCs w:val="21"/>
        </w:rPr>
      </w:pPr>
    </w:p>
    <w:p w14:paraId="61D533E1" w14:textId="77777777" w:rsidR="00433751" w:rsidRPr="00532C43" w:rsidRDefault="00433751" w:rsidP="00433751">
      <w:pPr>
        <w:ind w:left="180" w:hangingChars="100" w:hanging="180"/>
        <w:rPr>
          <w:rFonts w:ascii="Arial" w:hAnsi="Arial" w:cs="Arial"/>
          <w:sz w:val="18"/>
          <w:szCs w:val="18"/>
          <w:shd w:val="clear" w:color="auto" w:fill="FFFFFF"/>
        </w:rPr>
      </w:pPr>
      <w:r w:rsidRPr="00532C43">
        <w:rPr>
          <w:rFonts w:ascii="ＭＳ ゴシック" w:eastAsia="ＭＳ ゴシック" w:hAnsi="ＭＳ ゴシック" w:cs="ＭＳ ゴシック" w:hint="eastAsia"/>
          <w:sz w:val="18"/>
          <w:szCs w:val="18"/>
          <w:shd w:val="clear" w:color="auto" w:fill="FFFFFF"/>
        </w:rPr>
        <w:t>※</w:t>
      </w:r>
      <w:r w:rsidRPr="00532C43">
        <w:rPr>
          <w:rFonts w:ascii="Arial" w:hAnsi="Arial" w:cs="Arial"/>
          <w:sz w:val="18"/>
          <w:szCs w:val="18"/>
          <w:shd w:val="clear" w:color="auto" w:fill="FFFFFF"/>
        </w:rPr>
        <w:t>本資料は，令和２年度用「新しい</w:t>
      </w:r>
      <w:r w:rsidRPr="00532C43">
        <w:rPr>
          <w:rFonts w:ascii="Arial" w:hAnsi="Arial" w:cs="Arial" w:hint="eastAsia"/>
          <w:sz w:val="18"/>
          <w:szCs w:val="18"/>
          <w:shd w:val="clear" w:color="auto" w:fill="FFFFFF"/>
        </w:rPr>
        <w:t>書写</w:t>
      </w:r>
      <w:r w:rsidRPr="00532C43">
        <w:rPr>
          <w:rFonts w:ascii="Arial" w:hAnsi="Arial" w:cs="Arial"/>
          <w:sz w:val="18"/>
          <w:szCs w:val="18"/>
          <w:shd w:val="clear" w:color="auto" w:fill="FFFFFF"/>
        </w:rPr>
        <w:t>」に基づいて，学校での授業と，学校の授業以外の場において取り組む学習活動を併用してご指導いただく場合の学習指導計画案を，一例として示したものです。地域や学校の状況に応じて，適宜ご活用いただければ幸いです。なお，学習内容を年度内に終えることが困難な場合は，次年度に送る等の対応も考えられます。各学校の状況に応じて，適切にご判断ください。また，次年度に送る場合には担当教員間の引き継ぎにご配慮ください。</w:t>
      </w:r>
    </w:p>
    <w:p w14:paraId="4B3425C4" w14:textId="77777777" w:rsidR="00433751" w:rsidRPr="00532C43" w:rsidRDefault="00433751" w:rsidP="00433751"/>
    <w:p w14:paraId="2A99A0AE" w14:textId="77777777" w:rsidR="00433751" w:rsidRPr="00532C43" w:rsidRDefault="00433751" w:rsidP="00433751">
      <w:pPr>
        <w:jc w:val="center"/>
        <w:rPr>
          <w:rFonts w:asciiTheme="majorEastAsia" w:eastAsiaTheme="majorEastAsia" w:hAnsiTheme="majorEastAsia"/>
          <w:bCs/>
          <w:sz w:val="48"/>
          <w:szCs w:val="48"/>
        </w:rPr>
      </w:pPr>
      <w:r w:rsidRPr="00532C43">
        <w:rPr>
          <w:rFonts w:asciiTheme="majorEastAsia" w:eastAsiaTheme="majorEastAsia" w:hAnsiTheme="majorEastAsia" w:hint="eastAsia"/>
          <w:bCs/>
          <w:sz w:val="48"/>
          <w:szCs w:val="48"/>
        </w:rPr>
        <w:t>東京書籍</w:t>
      </w:r>
    </w:p>
    <w:p w14:paraId="0E073973" w14:textId="78121130" w:rsidR="00937C40" w:rsidRPr="00532C43" w:rsidRDefault="006623F5" w:rsidP="00550A57">
      <w:pPr>
        <w:widowControl/>
        <w:jc w:val="left"/>
        <w:rPr>
          <w:rFonts w:ascii="ＭＳ Ｐゴシック" w:eastAsia="ＭＳ Ｐゴシック" w:hAnsi="ＭＳ Ｐゴシック"/>
          <w:kern w:val="0"/>
          <w:sz w:val="24"/>
          <w:szCs w:val="24"/>
        </w:rPr>
      </w:pPr>
      <w:bookmarkStart w:id="0" w:name="_GoBack"/>
      <w:bookmarkEnd w:id="0"/>
      <w:r w:rsidRPr="00532C43">
        <w:rPr>
          <w:rFonts w:ascii="ＭＳ Ｐゴシック" w:eastAsia="ＭＳ Ｐゴシック" w:hAnsi="ＭＳ Ｐゴシック" w:hint="eastAsia"/>
          <w:kern w:val="0"/>
          <w:sz w:val="24"/>
          <w:szCs w:val="24"/>
        </w:rPr>
        <w:lastRenderedPageBreak/>
        <w:t>「</w:t>
      </w:r>
      <w:r w:rsidR="00BB6EF4" w:rsidRPr="00532C43">
        <w:rPr>
          <w:rFonts w:ascii="ＭＳ Ｐゴシック" w:eastAsia="ＭＳ Ｐゴシック" w:hAnsi="ＭＳ Ｐゴシック" w:hint="eastAsia"/>
          <w:kern w:val="0"/>
          <w:sz w:val="24"/>
          <w:szCs w:val="24"/>
        </w:rPr>
        <w:t>新しい書写</w:t>
      </w:r>
      <w:r w:rsidRPr="00532C43">
        <w:rPr>
          <w:rFonts w:ascii="ＭＳ Ｐゴシック" w:eastAsia="ＭＳ Ｐゴシック" w:hAnsi="ＭＳ Ｐゴシック" w:hint="eastAsia"/>
          <w:kern w:val="0"/>
          <w:sz w:val="24"/>
          <w:szCs w:val="24"/>
        </w:rPr>
        <w:t xml:space="preserve"> </w:t>
      </w:r>
      <w:r w:rsidR="00BB6EF4" w:rsidRPr="00532C43">
        <w:rPr>
          <w:rFonts w:ascii="ＭＳ Ｐゴシック" w:eastAsia="ＭＳ Ｐゴシック" w:hAnsi="ＭＳ Ｐゴシック" w:hint="eastAsia"/>
          <w:kern w:val="0"/>
          <w:sz w:val="24"/>
          <w:szCs w:val="24"/>
        </w:rPr>
        <w:t>三</w:t>
      </w:r>
      <w:r w:rsidRPr="00532C43">
        <w:rPr>
          <w:rFonts w:ascii="ＭＳ Ｐゴシック" w:eastAsia="ＭＳ Ｐゴシック" w:hAnsi="ＭＳ Ｐゴシック" w:hint="eastAsia"/>
          <w:kern w:val="0"/>
          <w:sz w:val="24"/>
          <w:szCs w:val="24"/>
        </w:rPr>
        <w:t>」（第</w:t>
      </w:r>
      <w:r w:rsidR="00B9085D" w:rsidRPr="00532C43">
        <w:rPr>
          <w:rFonts w:ascii="ＭＳ Ｐゴシック" w:eastAsia="ＭＳ Ｐゴシック" w:hAnsi="ＭＳ Ｐゴシック" w:hint="eastAsia"/>
          <w:kern w:val="0"/>
          <w:sz w:val="24"/>
          <w:szCs w:val="24"/>
        </w:rPr>
        <w:t>３</w:t>
      </w:r>
      <w:r w:rsidRPr="00532C43">
        <w:rPr>
          <w:rFonts w:ascii="ＭＳ Ｐゴシック" w:eastAsia="ＭＳ Ｐゴシック" w:hAnsi="ＭＳ Ｐゴシック" w:hint="eastAsia"/>
          <w:kern w:val="0"/>
          <w:sz w:val="24"/>
          <w:szCs w:val="24"/>
        </w:rPr>
        <w:t>学年）年間指導計画</w:t>
      </w:r>
      <w:bookmarkStart w:id="1" w:name="_Hlk42278303"/>
    </w:p>
    <w:p w14:paraId="10F6527A" w14:textId="77777777" w:rsidR="00550A57" w:rsidRPr="00532C43" w:rsidRDefault="00550A57" w:rsidP="00550A57">
      <w:pPr>
        <w:ind w:leftChars="1200" w:left="2580" w:hangingChars="100" w:hanging="180"/>
        <w:rPr>
          <w:rFonts w:asciiTheme="minorEastAsia" w:eastAsiaTheme="minorEastAsia" w:hAnsiTheme="minorEastAsia"/>
          <w:kern w:val="0"/>
          <w:sz w:val="18"/>
          <w:szCs w:val="18"/>
        </w:rPr>
      </w:pPr>
      <w:r w:rsidRPr="00532C43">
        <w:rPr>
          <w:rFonts w:asciiTheme="minorEastAsia" w:eastAsiaTheme="minorEastAsia" w:hAnsiTheme="minorEastAsia" w:hint="eastAsia"/>
          <w:kern w:val="0"/>
          <w:sz w:val="18"/>
          <w:szCs w:val="18"/>
        </w:rPr>
        <w:t>・グレー部分…学校の授業以外の場において行うことが考えられる単元・学習活動</w:t>
      </w:r>
    </w:p>
    <w:p w14:paraId="54C6DA40" w14:textId="77777777" w:rsidR="00550A57" w:rsidRPr="00532C43" w:rsidRDefault="00550A57" w:rsidP="00550A57">
      <w:pPr>
        <w:ind w:leftChars="1200" w:left="2580" w:hangingChars="100" w:hanging="180"/>
        <w:rPr>
          <w:rFonts w:asciiTheme="minorEastAsia" w:eastAsiaTheme="minorEastAsia" w:hAnsiTheme="minorEastAsia"/>
          <w:kern w:val="0"/>
          <w:sz w:val="18"/>
          <w:szCs w:val="18"/>
        </w:rPr>
      </w:pPr>
      <w:r w:rsidRPr="00532C43">
        <w:rPr>
          <w:rFonts w:asciiTheme="minorEastAsia" w:eastAsiaTheme="minorEastAsia" w:hAnsiTheme="minorEastAsia" w:hint="eastAsia"/>
          <w:kern w:val="0"/>
          <w:sz w:val="18"/>
          <w:szCs w:val="18"/>
        </w:rPr>
        <w:t>＊各単元の「観点別評価規準」は，弊社教育情報サイト 東書Eネットで公開している「令和2年度 年間指導計画作成資料」をご覧ください。</w:t>
      </w:r>
    </w:p>
    <w:p w14:paraId="6BAFB179" w14:textId="77777777" w:rsidR="00550A57" w:rsidRPr="00532C43" w:rsidRDefault="00550A57" w:rsidP="00550A57">
      <w:pPr>
        <w:ind w:leftChars="1300" w:left="2780" w:hangingChars="100" w:hanging="180"/>
        <w:rPr>
          <w:rFonts w:asciiTheme="minorEastAsia" w:eastAsiaTheme="minorEastAsia" w:hAnsiTheme="minorEastAsia"/>
          <w:kern w:val="0"/>
          <w:sz w:val="18"/>
          <w:szCs w:val="18"/>
        </w:rPr>
      </w:pPr>
      <w:r w:rsidRPr="00532C43">
        <w:rPr>
          <w:rFonts w:asciiTheme="minorEastAsia" w:eastAsiaTheme="minorEastAsia" w:hAnsiTheme="minorEastAsia" w:hint="eastAsia"/>
          <w:kern w:val="0"/>
          <w:sz w:val="18"/>
          <w:szCs w:val="18"/>
        </w:rPr>
        <w:t>https://ten.tokyo-shoseki.co.jp/text/shou/list/keikaku.html#section1</w:t>
      </w:r>
    </w:p>
    <w:p w14:paraId="4E386232" w14:textId="77777777" w:rsidR="00550A57" w:rsidRPr="00532C43" w:rsidRDefault="00550A57" w:rsidP="00550A57">
      <w:pPr>
        <w:ind w:leftChars="1300" w:left="2780" w:hangingChars="100" w:hanging="180"/>
        <w:rPr>
          <w:rFonts w:asciiTheme="minorEastAsia" w:eastAsiaTheme="minorEastAsia" w:hAnsiTheme="minorEastAsia"/>
          <w:kern w:val="0"/>
          <w:sz w:val="18"/>
          <w:szCs w:val="18"/>
        </w:rPr>
      </w:pPr>
    </w:p>
    <w:tbl>
      <w:tblPr>
        <w:tblStyle w:val="a3"/>
        <w:tblW w:w="5000" w:type="pct"/>
        <w:tblInd w:w="108" w:type="dxa"/>
        <w:tblLayout w:type="fixed"/>
        <w:tblLook w:val="04A0" w:firstRow="1" w:lastRow="0" w:firstColumn="1" w:lastColumn="0" w:noHBand="0" w:noVBand="1"/>
      </w:tblPr>
      <w:tblGrid>
        <w:gridCol w:w="1937"/>
        <w:gridCol w:w="1806"/>
        <w:gridCol w:w="574"/>
        <w:gridCol w:w="574"/>
        <w:gridCol w:w="2707"/>
        <w:gridCol w:w="2030"/>
      </w:tblGrid>
      <w:tr w:rsidR="00532C43" w:rsidRPr="00532C43" w14:paraId="7C1733BC" w14:textId="77777777" w:rsidTr="00550A57">
        <w:trPr>
          <w:tblHeader/>
        </w:trPr>
        <w:tc>
          <w:tcPr>
            <w:tcW w:w="10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bookmarkEnd w:id="1"/>
          <w:p w14:paraId="477034EE" w14:textId="766059B5" w:rsidR="00550A57" w:rsidRPr="00532C43" w:rsidRDefault="00550A57" w:rsidP="00550A57">
            <w:pPr>
              <w:spacing w:line="360" w:lineRule="auto"/>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単元名</w:t>
            </w:r>
          </w:p>
        </w:tc>
        <w:tc>
          <w:tcPr>
            <w:tcW w:w="9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6AB6AC6" w14:textId="63E578ED" w:rsidR="00550A57" w:rsidRPr="00532C43" w:rsidRDefault="00550A57" w:rsidP="00550A57">
            <w:pPr>
              <w:spacing w:line="360" w:lineRule="auto"/>
              <w:ind w:left="180" w:hangingChars="100" w:hanging="180"/>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単元の目標</w:t>
            </w:r>
          </w:p>
        </w:tc>
        <w:tc>
          <w:tcPr>
            <w:tcW w:w="29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EDD8049" w14:textId="0A39EB07" w:rsidR="00550A57" w:rsidRPr="00532C43" w:rsidRDefault="00550A57" w:rsidP="00550A57">
            <w:pPr>
              <w:spacing w:line="360" w:lineRule="auto"/>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時数</w:t>
            </w:r>
          </w:p>
        </w:tc>
        <w:tc>
          <w:tcPr>
            <w:tcW w:w="29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92BFF60" w14:textId="18459756" w:rsidR="00550A57" w:rsidRPr="00532C43" w:rsidRDefault="00550A57" w:rsidP="00550A57">
            <w:pPr>
              <w:spacing w:line="360" w:lineRule="auto"/>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配分</w:t>
            </w:r>
          </w:p>
        </w:tc>
        <w:tc>
          <w:tcPr>
            <w:tcW w:w="14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7F0F0B9" w14:textId="59DBDA3C" w:rsidR="00550A57" w:rsidRPr="00532C43" w:rsidRDefault="00550A57" w:rsidP="00550A57">
            <w:pPr>
              <w:spacing w:line="360" w:lineRule="auto"/>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学習活動</w:t>
            </w:r>
          </w:p>
        </w:tc>
        <w:tc>
          <w:tcPr>
            <w:tcW w:w="10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14FC3CB" w14:textId="374E98B1" w:rsidR="00550A57" w:rsidRPr="00532C43" w:rsidRDefault="00550A57" w:rsidP="00550A57">
            <w:pPr>
              <w:spacing w:line="240" w:lineRule="exact"/>
              <w:ind w:left="180" w:hangingChars="100" w:hanging="180"/>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学校の授業以外の場において行うことが考えられる単元・学習活動</w:t>
            </w:r>
          </w:p>
        </w:tc>
      </w:tr>
      <w:tr w:rsidR="00532C43" w:rsidRPr="00532C43" w14:paraId="344BD6FD" w14:textId="77777777" w:rsidTr="00550A57">
        <w:trPr>
          <w:trHeight w:val="2540"/>
        </w:trPr>
        <w:tc>
          <w:tcPr>
            <w:tcW w:w="1006" w:type="pct"/>
            <w:tcBorders>
              <w:top w:val="single" w:sz="4" w:space="0" w:color="FFFFFF" w:themeColor="background1"/>
            </w:tcBorders>
          </w:tcPr>
          <w:p w14:paraId="30FC8CF0" w14:textId="77777777" w:rsidR="00550A57" w:rsidRPr="00532C43" w:rsidRDefault="00550A57" w:rsidP="00550A57">
            <w:pPr>
              <w:ind w:left="210" w:hangingChars="100" w:hanging="210"/>
              <w:rPr>
                <w:rFonts w:ascii="ＭＳ Ｐゴシック" w:eastAsia="ＭＳ Ｐゴシック" w:hAnsi="ＭＳ Ｐゴシック"/>
                <w:sz w:val="21"/>
                <w:szCs w:val="21"/>
              </w:rPr>
            </w:pPr>
            <w:r w:rsidRPr="00532C43">
              <w:rPr>
                <w:rFonts w:ascii="ＭＳ Ｐゴシック" w:eastAsia="ＭＳ Ｐゴシック" w:hAnsi="ＭＳ Ｐゴシック" w:hint="eastAsia"/>
                <w:sz w:val="21"/>
                <w:szCs w:val="21"/>
              </w:rPr>
              <w:t>●集めて使おう，「書写のかぎ」</w:t>
            </w:r>
          </w:p>
          <w:p w14:paraId="63B7A90E" w14:textId="77777777" w:rsidR="00550A57" w:rsidRPr="00532C43" w:rsidRDefault="00550A57" w:rsidP="00550A57">
            <w:pPr>
              <w:ind w:left="210" w:hangingChars="100" w:hanging="210"/>
              <w:rPr>
                <w:rFonts w:ascii="ＭＳ Ｐゴシック" w:eastAsia="ＭＳ Ｐゴシック" w:hAnsi="ＭＳ Ｐゴシック"/>
                <w:sz w:val="21"/>
                <w:szCs w:val="21"/>
              </w:rPr>
            </w:pPr>
            <w:r w:rsidRPr="00532C43">
              <w:rPr>
                <w:rFonts w:ascii="ＭＳ Ｐゴシック" w:eastAsia="ＭＳ Ｐゴシック" w:hAnsi="ＭＳ Ｐゴシック" w:hint="eastAsia"/>
                <w:sz w:val="21"/>
                <w:szCs w:val="21"/>
              </w:rPr>
              <w:t>●書写の学び方</w:t>
            </w:r>
          </w:p>
          <w:p w14:paraId="17DD5E12" w14:textId="77777777" w:rsidR="00550A57" w:rsidRPr="00532C43" w:rsidRDefault="00550A57" w:rsidP="00550A57">
            <w:pPr>
              <w:ind w:left="210" w:hangingChars="100" w:hanging="210"/>
              <w:rPr>
                <w:rFonts w:ascii="ＭＳ Ｐゴシック" w:eastAsia="ＭＳ Ｐゴシック" w:hAnsi="ＭＳ Ｐゴシック"/>
                <w:sz w:val="21"/>
                <w:szCs w:val="21"/>
              </w:rPr>
            </w:pPr>
            <w:r w:rsidRPr="00532C43">
              <w:rPr>
                <w:rFonts w:ascii="ＭＳ Ｐゴシック" w:eastAsia="ＭＳ Ｐゴシック" w:hAnsi="ＭＳ Ｐゴシック" w:hint="eastAsia"/>
                <w:sz w:val="21"/>
                <w:szCs w:val="21"/>
              </w:rPr>
              <w:t>①毛筆の学習を始めよう</w:t>
            </w:r>
          </w:p>
          <w:p w14:paraId="226EA62B" w14:textId="77777777" w:rsidR="00550A57" w:rsidRPr="00532C43" w:rsidRDefault="00550A57" w:rsidP="00550A57">
            <w:pPr>
              <w:ind w:left="105" w:hangingChars="50" w:hanging="105"/>
              <w:rPr>
                <w:rFonts w:ascii="ＭＳ Ｐゴシック" w:eastAsia="ＭＳ Ｐゴシック" w:hAnsi="ＭＳ Ｐゴシック"/>
                <w:sz w:val="21"/>
                <w:szCs w:val="21"/>
              </w:rPr>
            </w:pPr>
            <w:r w:rsidRPr="00532C43">
              <w:rPr>
                <w:rFonts w:ascii="ＭＳ Ｐゴシック" w:eastAsia="ＭＳ Ｐゴシック" w:hAnsi="ＭＳ Ｐゴシック" w:hint="eastAsia"/>
                <w:sz w:val="21"/>
                <w:szCs w:val="21"/>
              </w:rPr>
              <w:t>・用具のじゅんびとあつかい方</w:t>
            </w:r>
          </w:p>
          <w:p w14:paraId="09E979FE" w14:textId="77777777" w:rsidR="00550A57" w:rsidRPr="00532C43" w:rsidRDefault="00550A57" w:rsidP="00550A57">
            <w:pPr>
              <w:ind w:left="105" w:hangingChars="50" w:hanging="105"/>
              <w:rPr>
                <w:rFonts w:ascii="ＭＳ Ｐゴシック" w:eastAsia="ＭＳ Ｐゴシック" w:hAnsi="ＭＳ Ｐゴシック"/>
                <w:sz w:val="21"/>
                <w:szCs w:val="21"/>
              </w:rPr>
            </w:pPr>
            <w:r w:rsidRPr="00532C43">
              <w:rPr>
                <w:rFonts w:ascii="ＭＳ Ｐゴシック" w:eastAsia="ＭＳ Ｐゴシック" w:hAnsi="ＭＳ Ｐゴシック" w:hint="eastAsia"/>
                <w:sz w:val="21"/>
                <w:szCs w:val="21"/>
              </w:rPr>
              <w:t>・書きやすいしせいと，筆記具の持ち方</w:t>
            </w:r>
          </w:p>
          <w:p w14:paraId="5CF9CBDB" w14:textId="77777777" w:rsidR="00550A57" w:rsidRPr="00532C43" w:rsidRDefault="00550A57" w:rsidP="00550A57">
            <w:pPr>
              <w:ind w:left="105" w:hangingChars="50" w:hanging="105"/>
              <w:rPr>
                <w:rFonts w:ascii="ＭＳ Ｐゴシック" w:eastAsia="ＭＳ Ｐゴシック" w:hAnsi="ＭＳ Ｐゴシック"/>
                <w:sz w:val="21"/>
                <w:szCs w:val="21"/>
              </w:rPr>
            </w:pPr>
            <w:r w:rsidRPr="00532C43">
              <w:rPr>
                <w:rFonts w:ascii="ＭＳ Ｐゴシック" w:eastAsia="ＭＳ Ｐゴシック" w:hAnsi="ＭＳ Ｐゴシック" w:hint="eastAsia"/>
                <w:sz w:val="21"/>
                <w:szCs w:val="21"/>
              </w:rPr>
              <w:t>・用具のかたづけ方</w:t>
            </w:r>
          </w:p>
          <w:p w14:paraId="760E6E71" w14:textId="77777777" w:rsidR="00550A57" w:rsidRPr="00532C43" w:rsidRDefault="00550A57" w:rsidP="00550A57">
            <w:pPr>
              <w:ind w:left="105" w:hangingChars="50" w:hanging="105"/>
              <w:rPr>
                <w:rFonts w:ascii="ＭＳ Ｐゴシック" w:eastAsia="ＭＳ Ｐゴシック" w:hAnsi="ＭＳ Ｐゴシック"/>
                <w:sz w:val="21"/>
                <w:szCs w:val="21"/>
              </w:rPr>
            </w:pPr>
            <w:r w:rsidRPr="00532C43">
              <w:rPr>
                <w:rFonts w:ascii="ＭＳ Ｐゴシック" w:eastAsia="ＭＳ Ｐゴシック" w:hAnsi="ＭＳ Ｐゴシック" w:hint="eastAsia"/>
                <w:sz w:val="21"/>
                <w:szCs w:val="21"/>
              </w:rPr>
              <w:t>・毛筆で書いてみよう</w:t>
            </w:r>
          </w:p>
          <w:p w14:paraId="22AFD5BF" w14:textId="77777777" w:rsidR="00550A57" w:rsidRPr="00532C43" w:rsidRDefault="00550A57" w:rsidP="00550A57">
            <w:pPr>
              <w:ind w:left="180" w:hangingChars="100" w:hanging="180"/>
              <w:jc w:val="right"/>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表紙裏～</w:t>
            </w:r>
            <w:r w:rsidRPr="00532C43">
              <w:rPr>
                <w:rFonts w:ascii="ＭＳ Ｐゴシック" w:eastAsia="ＭＳ Ｐゴシック" w:hAnsi="ＭＳ Ｐゴシック"/>
                <w:sz w:val="18"/>
                <w:szCs w:val="18"/>
              </w:rPr>
              <w:t>p.</w:t>
            </w:r>
            <w:r w:rsidRPr="00532C43">
              <w:rPr>
                <w:rFonts w:ascii="ＭＳ Ｐゴシック" w:eastAsia="ＭＳ Ｐゴシック" w:hAnsi="ＭＳ Ｐゴシック" w:hint="eastAsia"/>
                <w:sz w:val="18"/>
                <w:szCs w:val="18"/>
              </w:rPr>
              <w:t>11</w:t>
            </w:r>
          </w:p>
          <w:p w14:paraId="4EA7BB0E" w14:textId="77777777" w:rsidR="00550A57" w:rsidRPr="00532C43" w:rsidRDefault="00550A57" w:rsidP="00550A57">
            <w:pPr>
              <w:ind w:left="180" w:hangingChars="100" w:hanging="180"/>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◎学習指導要領の内容：〔知識及び技能〕⑶ウ(ウ)</w:t>
            </w:r>
          </w:p>
          <w:p w14:paraId="13BFEA8B" w14:textId="77777777" w:rsidR="00550A57" w:rsidRPr="00532C43" w:rsidRDefault="00550A57" w:rsidP="00550A57">
            <w:pPr>
              <w:ind w:left="180" w:hangingChars="100" w:hanging="180"/>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【用具】毛筆</w:t>
            </w:r>
          </w:p>
          <w:p w14:paraId="4495A3E6" w14:textId="77777777" w:rsidR="00550A57" w:rsidRPr="00532C43" w:rsidRDefault="00550A57" w:rsidP="00550A57">
            <w:pPr>
              <w:ind w:left="180" w:hangingChars="100" w:hanging="180"/>
              <w:rPr>
                <w:rFonts w:asciiTheme="minorEastAsia" w:eastAsiaTheme="minorEastAsia" w:hAnsiTheme="minorEastAsia"/>
                <w:sz w:val="18"/>
                <w:szCs w:val="18"/>
              </w:rPr>
            </w:pPr>
          </w:p>
        </w:tc>
        <w:tc>
          <w:tcPr>
            <w:tcW w:w="938" w:type="pct"/>
            <w:tcBorders>
              <w:top w:val="single" w:sz="4" w:space="0" w:color="FFFFFF" w:themeColor="background1"/>
            </w:tcBorders>
            <w:shd w:val="clear" w:color="auto" w:fill="auto"/>
          </w:tcPr>
          <w:p w14:paraId="3BBD7A62" w14:textId="77777777" w:rsidR="00550A57" w:rsidRPr="00532C43" w:rsidRDefault="00550A57" w:rsidP="00550A57">
            <w:pPr>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w:t>
            </w:r>
            <w:r w:rsidRPr="00532C43">
              <w:rPr>
                <w:rFonts w:asciiTheme="minorEastAsia" w:eastAsiaTheme="minorEastAsia" w:hAnsiTheme="minorEastAsia"/>
                <w:sz w:val="18"/>
                <w:szCs w:val="18"/>
              </w:rPr>
              <w:t>１年間の学習を見通</w:t>
            </w:r>
            <w:r w:rsidRPr="00532C43">
              <w:rPr>
                <w:rFonts w:asciiTheme="minorEastAsia" w:eastAsiaTheme="minorEastAsia" w:hAnsiTheme="minorEastAsia" w:hint="eastAsia"/>
                <w:sz w:val="18"/>
                <w:szCs w:val="18"/>
              </w:rPr>
              <w:t>し，書写の学習の進め方を理解することができる</w:t>
            </w:r>
            <w:r w:rsidRPr="00532C43">
              <w:rPr>
                <w:rFonts w:asciiTheme="minorEastAsia" w:eastAsiaTheme="minorEastAsia" w:hAnsiTheme="minorEastAsia"/>
                <w:sz w:val="18"/>
                <w:szCs w:val="18"/>
              </w:rPr>
              <w:t>。</w:t>
            </w:r>
          </w:p>
          <w:p w14:paraId="6F0CD48B" w14:textId="77777777" w:rsidR="00550A57" w:rsidRPr="00532C43" w:rsidRDefault="00550A57" w:rsidP="00550A57">
            <w:pPr>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○毛筆・硬筆の姿勢や持ち方，用具の置き方・扱い方を理解することができる。</w:t>
            </w:r>
          </w:p>
          <w:p w14:paraId="5A42DB9F" w14:textId="77777777" w:rsidR="00550A57" w:rsidRPr="00532C43" w:rsidRDefault="00550A57" w:rsidP="00550A57">
            <w:pPr>
              <w:ind w:left="180" w:hangingChars="100" w:hanging="180"/>
              <w:rPr>
                <w:rFonts w:ascii="ＭＳ Ｐゴシック" w:eastAsia="ＭＳ Ｐゴシック" w:hAnsi="ＭＳ Ｐゴシック"/>
                <w:sz w:val="18"/>
                <w:szCs w:val="18"/>
              </w:rPr>
            </w:pPr>
            <w:r w:rsidRPr="00532C43">
              <w:rPr>
                <w:rFonts w:asciiTheme="minorEastAsia" w:eastAsiaTheme="minorEastAsia" w:hAnsiTheme="minorEastAsia" w:hint="eastAsia"/>
                <w:sz w:val="18"/>
                <w:szCs w:val="18"/>
              </w:rPr>
              <w:t>○毛筆の筆圧と毛筆の穂先の向きについて理解することができる。</w:t>
            </w:r>
          </w:p>
        </w:tc>
        <w:tc>
          <w:tcPr>
            <w:tcW w:w="298" w:type="pct"/>
            <w:tcBorders>
              <w:top w:val="single" w:sz="4" w:space="0" w:color="FFFFFF" w:themeColor="background1"/>
            </w:tcBorders>
          </w:tcPr>
          <w:p w14:paraId="4F1E164B" w14:textId="32614FB4" w:rsidR="00550A57" w:rsidRPr="00532C43" w:rsidRDefault="00550A57" w:rsidP="00550A57">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2</w:t>
            </w:r>
          </w:p>
        </w:tc>
        <w:tc>
          <w:tcPr>
            <w:tcW w:w="298" w:type="pct"/>
            <w:tcBorders>
              <w:top w:val="single" w:sz="4" w:space="0" w:color="FFFFFF" w:themeColor="background1"/>
            </w:tcBorders>
            <w:shd w:val="clear" w:color="auto" w:fill="auto"/>
          </w:tcPr>
          <w:p w14:paraId="51F037CE" w14:textId="43D844BB" w:rsidR="00550A57" w:rsidRPr="00532C43" w:rsidRDefault="00550A57" w:rsidP="00550A57">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2</w:t>
            </w:r>
          </w:p>
        </w:tc>
        <w:tc>
          <w:tcPr>
            <w:tcW w:w="1406" w:type="pct"/>
            <w:tcBorders>
              <w:top w:val="single" w:sz="4" w:space="0" w:color="FFFFFF" w:themeColor="background1"/>
            </w:tcBorders>
            <w:shd w:val="clear" w:color="auto" w:fill="auto"/>
          </w:tcPr>
          <w:p w14:paraId="0799B9E6"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①</w:t>
            </w:r>
            <w:r w:rsidRPr="00532C43">
              <w:rPr>
                <w:rFonts w:asciiTheme="minorEastAsia" w:eastAsiaTheme="minorEastAsia" w:hAnsiTheme="minorEastAsia"/>
                <w:sz w:val="18"/>
                <w:szCs w:val="18"/>
              </w:rPr>
              <w:t>１年間の学習の流れを見通す。</w:t>
            </w:r>
          </w:p>
          <w:p w14:paraId="2F7D5AC9"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②書写の学習の進め方を理解する</w:t>
            </w:r>
            <w:r w:rsidRPr="00532C43">
              <w:rPr>
                <w:rFonts w:asciiTheme="minorEastAsia" w:eastAsiaTheme="minorEastAsia" w:hAnsiTheme="minorEastAsia"/>
                <w:sz w:val="18"/>
                <w:szCs w:val="18"/>
              </w:rPr>
              <w:t>。</w:t>
            </w:r>
          </w:p>
          <w:p w14:paraId="7710ADA1"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③毛筆の用具の置き方・扱い方を確認する。</w:t>
            </w:r>
          </w:p>
          <w:p w14:paraId="55E1E6CF"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④毛筆・硬筆の姿勢・持ち方を確認する。</w:t>
            </w:r>
          </w:p>
          <w:p w14:paraId="56606DA3" w14:textId="77777777" w:rsidR="00550A57" w:rsidRPr="00532C43" w:rsidRDefault="00550A57" w:rsidP="00550A57">
            <w:pPr>
              <w:adjustRightInd w:val="0"/>
              <w:ind w:leftChars="100" w:left="200"/>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【姿勢・持ち方】</w:t>
            </w:r>
          </w:p>
          <w:p w14:paraId="4C5AE945"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⑤用具のかたづけ方を確認する。</w:t>
            </w:r>
          </w:p>
          <w:p w14:paraId="56B3DADA"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⑥毛筆でいろいろな線をかき，毛筆の運筆に慣れるとともに，毛筆の学習への関心・意欲を高める。</w:t>
            </w:r>
          </w:p>
          <w:p w14:paraId="4CDFAE6B"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⑦毛筆の筆圧について確認する。</w:t>
            </w:r>
          </w:p>
          <w:p w14:paraId="3C3314D0"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⑧毛筆の穂先の向きについて確認する。</w:t>
            </w:r>
          </w:p>
          <w:p w14:paraId="0EB25684"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⑨自己評価・相互評価をする。</w:t>
            </w:r>
          </w:p>
        </w:tc>
        <w:tc>
          <w:tcPr>
            <w:tcW w:w="1054" w:type="pct"/>
            <w:tcBorders>
              <w:top w:val="single" w:sz="4" w:space="0" w:color="FFFFFF" w:themeColor="background1"/>
            </w:tcBorders>
            <w:shd w:val="clear" w:color="auto" w:fill="auto"/>
          </w:tcPr>
          <w:p w14:paraId="71FDE51F" w14:textId="6A697686" w:rsidR="00550A57" w:rsidRPr="00532C43" w:rsidRDefault="00550A57" w:rsidP="00550A57">
            <w:pPr>
              <w:ind w:left="180" w:hangingChars="100" w:hanging="180"/>
              <w:rPr>
                <w:sz w:val="18"/>
                <w:szCs w:val="18"/>
              </w:rPr>
            </w:pPr>
          </w:p>
        </w:tc>
      </w:tr>
      <w:tr w:rsidR="00532C43" w:rsidRPr="00532C43" w14:paraId="27A46C83" w14:textId="77777777" w:rsidTr="00550A57">
        <w:trPr>
          <w:trHeight w:val="2540"/>
        </w:trPr>
        <w:tc>
          <w:tcPr>
            <w:tcW w:w="1006" w:type="pct"/>
          </w:tcPr>
          <w:p w14:paraId="3CE6CAD7" w14:textId="77777777" w:rsidR="00550A57" w:rsidRPr="00532C43" w:rsidRDefault="00550A57" w:rsidP="00550A57">
            <w:pPr>
              <w:ind w:left="210" w:hangingChars="100" w:hanging="210"/>
              <w:rPr>
                <w:rFonts w:ascii="ＭＳ Ｐゴシック" w:eastAsia="ＭＳ Ｐゴシック" w:hAnsi="ＭＳ Ｐゴシック"/>
                <w:sz w:val="21"/>
                <w:szCs w:val="21"/>
                <w:lang w:eastAsia="zh-CN"/>
              </w:rPr>
            </w:pPr>
            <w:r w:rsidRPr="00532C43">
              <w:rPr>
                <w:rFonts w:ascii="ＭＳ Ｐゴシック" w:eastAsia="ＭＳ Ｐゴシック" w:hAnsi="ＭＳ Ｐゴシック" w:hint="eastAsia"/>
                <w:sz w:val="21"/>
                <w:szCs w:val="21"/>
                <w:lang w:eastAsia="zh-CN"/>
              </w:rPr>
              <w:t>②「横画」</w:t>
            </w:r>
          </w:p>
          <w:p w14:paraId="7D006841" w14:textId="77777777" w:rsidR="00550A57" w:rsidRPr="00532C43" w:rsidRDefault="00550A57" w:rsidP="00550A57">
            <w:pPr>
              <w:ind w:leftChars="100" w:left="410" w:hangingChars="100" w:hanging="210"/>
              <w:rPr>
                <w:rFonts w:ascii="ＭＳ Ｐゴシック" w:eastAsia="ＭＳ Ｐゴシック" w:hAnsi="ＭＳ Ｐゴシック"/>
                <w:sz w:val="21"/>
                <w:szCs w:val="21"/>
                <w:lang w:eastAsia="zh-CN"/>
              </w:rPr>
            </w:pPr>
            <w:r w:rsidRPr="00532C43">
              <w:rPr>
                <w:rFonts w:ascii="ＭＳ Ｐゴシック" w:eastAsia="ＭＳ Ｐゴシック" w:hAnsi="ＭＳ Ｐゴシック" w:hint="eastAsia"/>
                <w:sz w:val="21"/>
                <w:szCs w:val="21"/>
                <w:lang w:eastAsia="zh-CN"/>
              </w:rPr>
              <w:t>〈一〉</w:t>
            </w:r>
          </w:p>
          <w:p w14:paraId="13AC70C4" w14:textId="77777777" w:rsidR="00550A57" w:rsidRPr="00532C43" w:rsidRDefault="00550A57" w:rsidP="00550A57">
            <w:pPr>
              <w:ind w:left="180" w:hangingChars="100" w:hanging="180"/>
              <w:jc w:val="right"/>
              <w:rPr>
                <w:rFonts w:ascii="ＭＳ Ｐゴシック" w:eastAsia="ＭＳ Ｐゴシック" w:hAnsi="ＭＳ Ｐゴシック"/>
                <w:sz w:val="18"/>
                <w:szCs w:val="18"/>
                <w:lang w:eastAsia="zh-CN"/>
              </w:rPr>
            </w:pPr>
            <w:r w:rsidRPr="00532C43">
              <w:rPr>
                <w:rFonts w:ascii="ＭＳ Ｐゴシック" w:eastAsia="ＭＳ Ｐゴシック" w:hAnsi="ＭＳ Ｐゴシック" w:hint="eastAsia"/>
                <w:sz w:val="18"/>
                <w:szCs w:val="18"/>
                <w:lang w:eastAsia="zh-CN"/>
              </w:rPr>
              <w:t>p.12～13</w:t>
            </w:r>
          </w:p>
          <w:p w14:paraId="596EB916" w14:textId="77777777" w:rsidR="00550A57" w:rsidRPr="00532C43" w:rsidRDefault="00550A57" w:rsidP="00550A57">
            <w:pPr>
              <w:ind w:left="180" w:hangingChars="100" w:hanging="180"/>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◎学習指導要領の内容：⑶ウ(ア)(ウ)</w:t>
            </w:r>
          </w:p>
          <w:p w14:paraId="07BF6F71" w14:textId="77777777" w:rsidR="00550A57" w:rsidRPr="00532C43" w:rsidRDefault="00550A57" w:rsidP="00550A57">
            <w:pPr>
              <w:ind w:left="180" w:hangingChars="100" w:hanging="180"/>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【用具】毛筆・鉛筆</w:t>
            </w:r>
          </w:p>
          <w:p w14:paraId="5622EB7C" w14:textId="77777777" w:rsidR="00550A57" w:rsidRPr="00532C43" w:rsidRDefault="00550A57" w:rsidP="00550A57">
            <w:pPr>
              <w:ind w:left="180" w:hangingChars="100" w:hanging="180"/>
              <w:rPr>
                <w:rFonts w:asciiTheme="minorEastAsia" w:eastAsiaTheme="minorEastAsia" w:hAnsiTheme="minorEastAsia"/>
                <w:sz w:val="18"/>
                <w:szCs w:val="18"/>
              </w:rPr>
            </w:pPr>
          </w:p>
        </w:tc>
        <w:tc>
          <w:tcPr>
            <w:tcW w:w="938" w:type="pct"/>
            <w:shd w:val="clear" w:color="auto" w:fill="auto"/>
          </w:tcPr>
          <w:p w14:paraId="14B0DF0C" w14:textId="77777777" w:rsidR="00550A57" w:rsidRPr="00532C43" w:rsidRDefault="00550A57" w:rsidP="00550A57">
            <w:pPr>
              <w:ind w:left="180" w:hangingChars="100" w:hanging="180"/>
              <w:rPr>
                <w:rFonts w:ascii="ＭＳ Ｐゴシック" w:eastAsia="ＭＳ Ｐゴシック" w:hAnsi="ＭＳ Ｐゴシック"/>
                <w:sz w:val="18"/>
                <w:szCs w:val="18"/>
              </w:rPr>
            </w:pPr>
            <w:r w:rsidRPr="00532C43">
              <w:rPr>
                <w:rFonts w:asciiTheme="minorEastAsia" w:eastAsiaTheme="minorEastAsia" w:hAnsiTheme="minorEastAsia" w:hint="eastAsia"/>
                <w:sz w:val="18"/>
                <w:szCs w:val="18"/>
              </w:rPr>
              <w:t>○「横画」の書き方を理解し，正しく書くことができる。</w:t>
            </w:r>
          </w:p>
        </w:tc>
        <w:tc>
          <w:tcPr>
            <w:tcW w:w="298" w:type="pct"/>
          </w:tcPr>
          <w:p w14:paraId="7511C0CE" w14:textId="5A3B7332" w:rsidR="00550A57" w:rsidRPr="00532C43" w:rsidRDefault="00550A57" w:rsidP="00550A57">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3</w:t>
            </w:r>
          </w:p>
        </w:tc>
        <w:tc>
          <w:tcPr>
            <w:tcW w:w="298" w:type="pct"/>
            <w:shd w:val="clear" w:color="auto" w:fill="auto"/>
          </w:tcPr>
          <w:p w14:paraId="60699185" w14:textId="053718F1" w:rsidR="00550A57" w:rsidRPr="00532C43" w:rsidRDefault="00550A57" w:rsidP="00550A57">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3</w:t>
            </w:r>
          </w:p>
        </w:tc>
        <w:tc>
          <w:tcPr>
            <w:tcW w:w="1406" w:type="pct"/>
            <w:shd w:val="clear" w:color="auto" w:fill="auto"/>
          </w:tcPr>
          <w:p w14:paraId="4D008411"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①「横画」の書き方の特徴を見つける。</w:t>
            </w:r>
          </w:p>
          <w:p w14:paraId="27D75778" w14:textId="77777777" w:rsidR="00550A57" w:rsidRPr="00532C43" w:rsidRDefault="00550A57" w:rsidP="00550A57">
            <w:pPr>
              <w:adjustRightInd w:val="0"/>
              <w:ind w:leftChars="100" w:left="200"/>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【点画の書き方】始筆・送筆・終筆，「横画」</w:t>
            </w:r>
          </w:p>
          <w:p w14:paraId="0B436187"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②毛筆を使って，①で見つけた書き方を確認する。</w:t>
            </w:r>
          </w:p>
          <w:p w14:paraId="33011DBC"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③毛筆の学習を生かして，「横画」の書き方を硬筆に広げる。</w:t>
            </w:r>
          </w:p>
          <w:p w14:paraId="4CDE76C9"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④自己評価・相互評価をする。</w:t>
            </w:r>
          </w:p>
        </w:tc>
        <w:tc>
          <w:tcPr>
            <w:tcW w:w="1054" w:type="pct"/>
            <w:shd w:val="clear" w:color="auto" w:fill="auto"/>
          </w:tcPr>
          <w:p w14:paraId="3B438079" w14:textId="5A178572" w:rsidR="00550A57" w:rsidRPr="00532C43" w:rsidRDefault="00550A57" w:rsidP="00550A57">
            <w:pPr>
              <w:ind w:left="180" w:hangingChars="100" w:hanging="180"/>
              <w:rPr>
                <w:sz w:val="18"/>
                <w:szCs w:val="18"/>
              </w:rPr>
            </w:pPr>
          </w:p>
        </w:tc>
      </w:tr>
      <w:tr w:rsidR="00532C43" w:rsidRPr="00532C43" w14:paraId="7D1A82C8" w14:textId="77777777" w:rsidTr="00550A57">
        <w:tc>
          <w:tcPr>
            <w:tcW w:w="1006" w:type="pct"/>
          </w:tcPr>
          <w:p w14:paraId="62C0D4F8" w14:textId="77777777" w:rsidR="00550A57" w:rsidRPr="00532C43" w:rsidRDefault="00550A57" w:rsidP="00550A57">
            <w:pPr>
              <w:ind w:left="210" w:hangingChars="100" w:hanging="210"/>
              <w:rPr>
                <w:rFonts w:ascii="ＭＳ Ｐゴシック" w:eastAsia="ＭＳ Ｐゴシック" w:hAnsi="ＭＳ Ｐゴシック"/>
                <w:sz w:val="21"/>
                <w:szCs w:val="21"/>
              </w:rPr>
            </w:pPr>
            <w:r w:rsidRPr="00532C43">
              <w:rPr>
                <w:rFonts w:ascii="ＭＳ Ｐゴシック" w:eastAsia="ＭＳ Ｐゴシック" w:hAnsi="ＭＳ Ｐゴシック" w:hint="eastAsia"/>
                <w:sz w:val="21"/>
                <w:szCs w:val="21"/>
              </w:rPr>
              <w:t>③「たて画」と「点」</w:t>
            </w:r>
          </w:p>
          <w:p w14:paraId="1AB70FF4" w14:textId="77777777" w:rsidR="00550A57" w:rsidRPr="00532C43" w:rsidRDefault="00550A57" w:rsidP="00550A57">
            <w:pPr>
              <w:ind w:leftChars="100" w:left="410" w:hangingChars="100" w:hanging="210"/>
              <w:rPr>
                <w:rFonts w:ascii="ＭＳ Ｐゴシック" w:eastAsia="ＭＳ Ｐゴシック" w:hAnsi="ＭＳ Ｐゴシック"/>
                <w:sz w:val="21"/>
                <w:szCs w:val="21"/>
              </w:rPr>
            </w:pPr>
            <w:r w:rsidRPr="00532C43">
              <w:rPr>
                <w:rFonts w:ascii="ＭＳ Ｐゴシック" w:eastAsia="ＭＳ Ｐゴシック" w:hAnsi="ＭＳ Ｐゴシック" w:hint="eastAsia"/>
                <w:sz w:val="21"/>
                <w:szCs w:val="21"/>
              </w:rPr>
              <w:t>〈下〉</w:t>
            </w:r>
          </w:p>
          <w:p w14:paraId="7BEBBFA8" w14:textId="77777777" w:rsidR="00550A57" w:rsidRPr="00532C43" w:rsidRDefault="00550A57" w:rsidP="00550A57">
            <w:pPr>
              <w:ind w:left="180" w:hangingChars="100" w:hanging="180"/>
              <w:jc w:val="right"/>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p.14～15</w:t>
            </w:r>
          </w:p>
          <w:p w14:paraId="1E247CD4" w14:textId="77777777" w:rsidR="00550A57" w:rsidRPr="00532C43" w:rsidRDefault="00550A57" w:rsidP="00550A57">
            <w:pPr>
              <w:ind w:left="180" w:hangingChars="100" w:hanging="180"/>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◎学習指導要領の内容：⑶ウ(ア)(ウ)</w:t>
            </w:r>
          </w:p>
          <w:p w14:paraId="78D5A0F6" w14:textId="77777777" w:rsidR="00550A57" w:rsidRPr="00532C43" w:rsidRDefault="00550A57" w:rsidP="00550A57">
            <w:pPr>
              <w:ind w:left="180" w:hangingChars="100" w:hanging="180"/>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【用具】毛筆・鉛筆</w:t>
            </w:r>
          </w:p>
          <w:p w14:paraId="368CF64D" w14:textId="77777777" w:rsidR="00550A57" w:rsidRPr="00532C43" w:rsidRDefault="00550A57" w:rsidP="00550A57">
            <w:pPr>
              <w:ind w:left="180" w:hangingChars="100" w:hanging="180"/>
              <w:rPr>
                <w:rFonts w:asciiTheme="minorEastAsia" w:eastAsiaTheme="minorEastAsia" w:hAnsiTheme="minorEastAsia"/>
                <w:sz w:val="18"/>
                <w:szCs w:val="18"/>
              </w:rPr>
            </w:pPr>
          </w:p>
        </w:tc>
        <w:tc>
          <w:tcPr>
            <w:tcW w:w="938" w:type="pct"/>
            <w:shd w:val="clear" w:color="auto" w:fill="auto"/>
          </w:tcPr>
          <w:p w14:paraId="58D1C867" w14:textId="77777777" w:rsidR="00550A57" w:rsidRPr="00532C43" w:rsidRDefault="00550A57" w:rsidP="00550A57">
            <w:pPr>
              <w:ind w:left="180" w:hangingChars="100" w:hanging="180"/>
              <w:rPr>
                <w:rFonts w:ascii="ＭＳ Ｐゴシック" w:eastAsia="ＭＳ Ｐゴシック" w:hAnsi="ＭＳ Ｐゴシック"/>
                <w:sz w:val="18"/>
                <w:szCs w:val="18"/>
              </w:rPr>
            </w:pPr>
            <w:r w:rsidRPr="00532C43">
              <w:rPr>
                <w:rFonts w:asciiTheme="minorEastAsia" w:eastAsiaTheme="minorEastAsia" w:hAnsiTheme="minorEastAsia" w:hint="eastAsia"/>
                <w:sz w:val="18"/>
                <w:szCs w:val="18"/>
              </w:rPr>
              <w:t>○「縦画」と「点」の書き方を理解し，正しく書くことができる。</w:t>
            </w:r>
          </w:p>
        </w:tc>
        <w:tc>
          <w:tcPr>
            <w:tcW w:w="298" w:type="pct"/>
          </w:tcPr>
          <w:p w14:paraId="08E93CAE" w14:textId="35BF37F5" w:rsidR="00550A57" w:rsidRPr="00532C43" w:rsidRDefault="00550A57" w:rsidP="00550A57">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3</w:t>
            </w:r>
          </w:p>
        </w:tc>
        <w:tc>
          <w:tcPr>
            <w:tcW w:w="298" w:type="pct"/>
            <w:shd w:val="clear" w:color="auto" w:fill="auto"/>
          </w:tcPr>
          <w:p w14:paraId="03020EDC" w14:textId="2A9112F3" w:rsidR="00550A57" w:rsidRPr="00532C43" w:rsidRDefault="00550A57" w:rsidP="00550A57">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3</w:t>
            </w:r>
          </w:p>
        </w:tc>
        <w:tc>
          <w:tcPr>
            <w:tcW w:w="1406" w:type="pct"/>
            <w:shd w:val="clear" w:color="auto" w:fill="auto"/>
          </w:tcPr>
          <w:p w14:paraId="0100AF92"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①「縦画」と「点」の書き方の特徴を見つける。</w:t>
            </w:r>
          </w:p>
          <w:p w14:paraId="125C1683" w14:textId="77777777" w:rsidR="00550A57" w:rsidRPr="00532C43" w:rsidRDefault="00550A57" w:rsidP="00550A57">
            <w:pPr>
              <w:adjustRightInd w:val="0"/>
              <w:ind w:leftChars="100" w:left="200"/>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【点画の書き方】始筆・送筆・終筆，「縦画」，「点」</w:t>
            </w:r>
          </w:p>
          <w:p w14:paraId="71D858FA"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②毛筆を使って，①で見つけた書き方を確認する。</w:t>
            </w:r>
          </w:p>
          <w:p w14:paraId="13DA6125"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③毛筆の学習を生かして，「縦画」と「点」の書き方を硬筆に広げる。</w:t>
            </w:r>
          </w:p>
          <w:p w14:paraId="3BCD8AE7"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④自己評価・相互評価をする。</w:t>
            </w:r>
          </w:p>
        </w:tc>
        <w:tc>
          <w:tcPr>
            <w:tcW w:w="1054" w:type="pct"/>
            <w:shd w:val="clear" w:color="auto" w:fill="auto"/>
          </w:tcPr>
          <w:p w14:paraId="67C7F54D" w14:textId="49F78B06" w:rsidR="00550A57" w:rsidRPr="00532C43" w:rsidRDefault="00550A57" w:rsidP="00550A57">
            <w:pPr>
              <w:ind w:left="180" w:hangingChars="100" w:hanging="180"/>
              <w:rPr>
                <w:sz w:val="18"/>
                <w:szCs w:val="18"/>
              </w:rPr>
            </w:pPr>
          </w:p>
        </w:tc>
      </w:tr>
      <w:tr w:rsidR="00532C43" w:rsidRPr="00532C43" w14:paraId="7E4FDB83" w14:textId="77777777" w:rsidTr="00550A57">
        <w:trPr>
          <w:trHeight w:val="2540"/>
        </w:trPr>
        <w:tc>
          <w:tcPr>
            <w:tcW w:w="1006" w:type="pct"/>
          </w:tcPr>
          <w:p w14:paraId="1B5083C3" w14:textId="77777777" w:rsidR="00550A57" w:rsidRPr="00532C43" w:rsidRDefault="00550A57" w:rsidP="00550A57">
            <w:pPr>
              <w:ind w:left="210" w:hangingChars="100" w:hanging="210"/>
              <w:rPr>
                <w:rFonts w:ascii="ＭＳ Ｐゴシック" w:eastAsia="ＭＳ Ｐゴシック" w:hAnsi="ＭＳ Ｐゴシック"/>
                <w:sz w:val="21"/>
                <w:szCs w:val="21"/>
              </w:rPr>
            </w:pPr>
            <w:r w:rsidRPr="00532C43">
              <w:rPr>
                <w:rFonts w:ascii="ＭＳ Ｐゴシック" w:eastAsia="ＭＳ Ｐゴシック" w:hAnsi="ＭＳ Ｐゴシック" w:hint="eastAsia"/>
                <w:sz w:val="21"/>
                <w:szCs w:val="21"/>
              </w:rPr>
              <w:lastRenderedPageBreak/>
              <w:t>④「おれ」</w:t>
            </w:r>
          </w:p>
          <w:p w14:paraId="7ADB9E70" w14:textId="77777777" w:rsidR="00550A57" w:rsidRPr="00532C43" w:rsidRDefault="00550A57" w:rsidP="00550A57">
            <w:pPr>
              <w:ind w:leftChars="100" w:left="410" w:hangingChars="100" w:hanging="210"/>
              <w:rPr>
                <w:rFonts w:ascii="ＭＳ Ｐゴシック" w:eastAsia="ＭＳ Ｐゴシック" w:hAnsi="ＭＳ Ｐゴシック"/>
                <w:sz w:val="21"/>
                <w:szCs w:val="21"/>
              </w:rPr>
            </w:pPr>
            <w:r w:rsidRPr="00532C43">
              <w:rPr>
                <w:rFonts w:ascii="ＭＳ Ｐゴシック" w:eastAsia="ＭＳ Ｐゴシック" w:hAnsi="ＭＳ Ｐゴシック" w:hint="eastAsia"/>
                <w:sz w:val="21"/>
                <w:szCs w:val="21"/>
              </w:rPr>
              <w:t>〈日〉</w:t>
            </w:r>
          </w:p>
          <w:p w14:paraId="565A1D48" w14:textId="77777777" w:rsidR="00550A57" w:rsidRPr="00532C43" w:rsidRDefault="00550A57" w:rsidP="00550A57">
            <w:pPr>
              <w:ind w:left="180" w:hangingChars="100" w:hanging="180"/>
              <w:jc w:val="right"/>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p.16～17</w:t>
            </w:r>
          </w:p>
          <w:p w14:paraId="5A2230E4" w14:textId="77777777" w:rsidR="00550A57" w:rsidRPr="00532C43" w:rsidRDefault="00550A57" w:rsidP="00550A57">
            <w:pPr>
              <w:ind w:left="180" w:hangingChars="100" w:hanging="180"/>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◎学習指導要領の内容：⑶ウ(ア)(ウ)</w:t>
            </w:r>
          </w:p>
          <w:p w14:paraId="6CBA7D95" w14:textId="77777777" w:rsidR="00550A57" w:rsidRPr="00532C43" w:rsidRDefault="00550A57" w:rsidP="00550A57">
            <w:pPr>
              <w:ind w:left="180" w:hangingChars="100" w:hanging="180"/>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【用具】毛筆・鉛筆</w:t>
            </w:r>
          </w:p>
          <w:p w14:paraId="4970A667" w14:textId="77777777" w:rsidR="00550A57" w:rsidRPr="00532C43" w:rsidRDefault="00550A57" w:rsidP="00550A57">
            <w:pPr>
              <w:ind w:left="180" w:hangingChars="100" w:hanging="180"/>
              <w:rPr>
                <w:rFonts w:asciiTheme="minorEastAsia" w:eastAsiaTheme="minorEastAsia" w:hAnsiTheme="minorEastAsia"/>
                <w:sz w:val="18"/>
                <w:szCs w:val="18"/>
              </w:rPr>
            </w:pPr>
          </w:p>
        </w:tc>
        <w:tc>
          <w:tcPr>
            <w:tcW w:w="938" w:type="pct"/>
            <w:shd w:val="clear" w:color="auto" w:fill="auto"/>
          </w:tcPr>
          <w:p w14:paraId="01AC9F34" w14:textId="77777777" w:rsidR="00550A57" w:rsidRPr="00532C43" w:rsidRDefault="00550A57" w:rsidP="00550A57">
            <w:pPr>
              <w:ind w:left="180" w:hangingChars="100" w:hanging="180"/>
              <w:rPr>
                <w:rFonts w:ascii="ＭＳ Ｐゴシック" w:eastAsia="ＭＳ Ｐゴシック" w:hAnsi="ＭＳ Ｐゴシック"/>
                <w:sz w:val="18"/>
                <w:szCs w:val="18"/>
              </w:rPr>
            </w:pPr>
            <w:r w:rsidRPr="00532C43">
              <w:rPr>
                <w:rFonts w:asciiTheme="minorEastAsia" w:eastAsiaTheme="minorEastAsia" w:hAnsiTheme="minorEastAsia" w:hint="eastAsia"/>
                <w:sz w:val="18"/>
                <w:szCs w:val="18"/>
              </w:rPr>
              <w:t>○「折れ」の書き方を理解し，正しく書くことができる。</w:t>
            </w:r>
          </w:p>
        </w:tc>
        <w:tc>
          <w:tcPr>
            <w:tcW w:w="298" w:type="pct"/>
          </w:tcPr>
          <w:p w14:paraId="1850C5DF" w14:textId="03D26FF9" w:rsidR="00550A57" w:rsidRPr="00532C43" w:rsidRDefault="00550A57" w:rsidP="00550A57">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4</w:t>
            </w:r>
          </w:p>
        </w:tc>
        <w:tc>
          <w:tcPr>
            <w:tcW w:w="298" w:type="pct"/>
            <w:shd w:val="clear" w:color="auto" w:fill="auto"/>
          </w:tcPr>
          <w:p w14:paraId="566442F0" w14:textId="73AEA535" w:rsidR="00550A57" w:rsidRPr="00532C43" w:rsidRDefault="00550A57" w:rsidP="00550A57">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4</w:t>
            </w:r>
          </w:p>
        </w:tc>
        <w:tc>
          <w:tcPr>
            <w:tcW w:w="1406" w:type="pct"/>
            <w:shd w:val="clear" w:color="auto" w:fill="auto"/>
          </w:tcPr>
          <w:p w14:paraId="5F68E21B"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①「折れ」の書き方の特徴を見つける。</w:t>
            </w:r>
          </w:p>
          <w:p w14:paraId="55B70C62" w14:textId="77777777" w:rsidR="00550A57" w:rsidRPr="00532C43" w:rsidRDefault="00550A57" w:rsidP="00550A57">
            <w:pPr>
              <w:adjustRightInd w:val="0"/>
              <w:ind w:leftChars="100" w:left="200"/>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【点画の書き方】始筆・送筆・終筆，「折れ」</w:t>
            </w:r>
          </w:p>
          <w:p w14:paraId="6A62FEFD"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②毛筆を使って，①で見つけた書き方を確認する。</w:t>
            </w:r>
          </w:p>
          <w:p w14:paraId="72DD259F"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③毛筆の学習を生かして，「折れ」の書き方を硬筆に広げる。</w:t>
            </w:r>
          </w:p>
          <w:p w14:paraId="28F92C50"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④自己評価・相互評価をする。</w:t>
            </w:r>
          </w:p>
        </w:tc>
        <w:tc>
          <w:tcPr>
            <w:tcW w:w="1054" w:type="pct"/>
            <w:shd w:val="clear" w:color="auto" w:fill="auto"/>
          </w:tcPr>
          <w:p w14:paraId="45FFB858" w14:textId="77777777" w:rsidR="00550A57" w:rsidRPr="00532C43" w:rsidRDefault="00550A57" w:rsidP="00550A57">
            <w:pPr>
              <w:ind w:left="180" w:hangingChars="100" w:hanging="180"/>
              <w:rPr>
                <w:sz w:val="18"/>
                <w:szCs w:val="18"/>
              </w:rPr>
            </w:pPr>
          </w:p>
        </w:tc>
      </w:tr>
      <w:tr w:rsidR="00532C43" w:rsidRPr="00532C43" w14:paraId="2A99AA0F" w14:textId="77777777" w:rsidTr="00550A57">
        <w:trPr>
          <w:trHeight w:val="2540"/>
        </w:trPr>
        <w:tc>
          <w:tcPr>
            <w:tcW w:w="1006" w:type="pct"/>
          </w:tcPr>
          <w:p w14:paraId="5198ECBC" w14:textId="77777777" w:rsidR="00550A57" w:rsidRPr="00532C43" w:rsidRDefault="00550A57" w:rsidP="00550A57">
            <w:pPr>
              <w:ind w:left="210" w:hangingChars="100" w:hanging="210"/>
              <w:rPr>
                <w:rFonts w:ascii="ＭＳ Ｐゴシック" w:eastAsia="ＭＳ Ｐゴシック" w:hAnsi="ＭＳ Ｐゴシック"/>
                <w:sz w:val="21"/>
                <w:szCs w:val="21"/>
              </w:rPr>
            </w:pPr>
            <w:r w:rsidRPr="00532C43">
              <w:rPr>
                <w:rFonts w:ascii="ＭＳ Ｐゴシック" w:eastAsia="ＭＳ Ｐゴシック" w:hAnsi="ＭＳ Ｐゴシック" w:hint="eastAsia"/>
                <w:sz w:val="21"/>
                <w:szCs w:val="21"/>
              </w:rPr>
              <w:t>⑤筆順のきまり</w:t>
            </w:r>
          </w:p>
          <w:p w14:paraId="72BECB59" w14:textId="77777777" w:rsidR="00550A57" w:rsidRPr="00532C43" w:rsidRDefault="00550A57" w:rsidP="00550A57">
            <w:pPr>
              <w:ind w:left="180" w:hangingChars="100" w:hanging="180"/>
              <w:jc w:val="right"/>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p.18～19</w:t>
            </w:r>
          </w:p>
          <w:p w14:paraId="1C8C1A7B" w14:textId="77777777" w:rsidR="00550A57" w:rsidRPr="00532C43" w:rsidRDefault="00550A57" w:rsidP="00550A57">
            <w:pPr>
              <w:ind w:left="180" w:hangingChars="100" w:hanging="180"/>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◎学習指導要領の内容：⑶ウ(ア)</w:t>
            </w:r>
          </w:p>
          <w:p w14:paraId="45E0B1FB" w14:textId="77777777" w:rsidR="00550A57" w:rsidRPr="00532C43" w:rsidRDefault="00550A57" w:rsidP="00550A57">
            <w:pPr>
              <w:ind w:left="180" w:hangingChars="100" w:hanging="180"/>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【用具】鉛筆（フェルトペン）</w:t>
            </w:r>
          </w:p>
          <w:p w14:paraId="5818C718" w14:textId="77777777" w:rsidR="00550A57" w:rsidRPr="00532C43" w:rsidRDefault="00550A57" w:rsidP="00550A57">
            <w:pPr>
              <w:ind w:left="180" w:hangingChars="100" w:hanging="180"/>
              <w:rPr>
                <w:rFonts w:asciiTheme="minorEastAsia" w:eastAsiaTheme="minorEastAsia" w:hAnsiTheme="minorEastAsia"/>
                <w:sz w:val="18"/>
                <w:szCs w:val="18"/>
              </w:rPr>
            </w:pPr>
          </w:p>
        </w:tc>
        <w:tc>
          <w:tcPr>
            <w:tcW w:w="938" w:type="pct"/>
            <w:shd w:val="clear" w:color="auto" w:fill="auto"/>
          </w:tcPr>
          <w:p w14:paraId="499AC68D" w14:textId="77777777" w:rsidR="00550A57" w:rsidRPr="00532C43" w:rsidRDefault="00550A57" w:rsidP="00550A57">
            <w:pPr>
              <w:ind w:left="180" w:hangingChars="100" w:hanging="180"/>
              <w:rPr>
                <w:rFonts w:ascii="ＭＳ Ｐゴシック" w:eastAsia="ＭＳ Ｐゴシック" w:hAnsi="ＭＳ Ｐゴシック"/>
                <w:sz w:val="18"/>
                <w:szCs w:val="18"/>
              </w:rPr>
            </w:pPr>
            <w:r w:rsidRPr="00532C43">
              <w:rPr>
                <w:rFonts w:asciiTheme="minorEastAsia" w:eastAsiaTheme="minorEastAsia" w:hAnsiTheme="minorEastAsia" w:hint="eastAsia"/>
                <w:sz w:val="18"/>
                <w:szCs w:val="18"/>
              </w:rPr>
              <w:t>○筆順の原則を理解し，正しく書くことができる。</w:t>
            </w:r>
          </w:p>
        </w:tc>
        <w:tc>
          <w:tcPr>
            <w:tcW w:w="298" w:type="pct"/>
          </w:tcPr>
          <w:p w14:paraId="3738A6E7" w14:textId="3B1E5F40" w:rsidR="00550A57" w:rsidRPr="00532C43" w:rsidRDefault="00550A57" w:rsidP="00550A57">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1</w:t>
            </w:r>
          </w:p>
        </w:tc>
        <w:tc>
          <w:tcPr>
            <w:tcW w:w="298" w:type="pct"/>
            <w:shd w:val="clear" w:color="auto" w:fill="auto"/>
          </w:tcPr>
          <w:p w14:paraId="51BFD91A" w14:textId="3EC786AE" w:rsidR="00550A57" w:rsidRPr="00532C43" w:rsidRDefault="00550A57" w:rsidP="00550A57">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1</w:t>
            </w:r>
          </w:p>
        </w:tc>
        <w:tc>
          <w:tcPr>
            <w:tcW w:w="1406" w:type="pct"/>
            <w:shd w:val="clear" w:color="auto" w:fill="auto"/>
          </w:tcPr>
          <w:p w14:paraId="47F89808"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①筆順の原則を見つける。</w:t>
            </w:r>
          </w:p>
          <w:p w14:paraId="26ED3FBA" w14:textId="77777777" w:rsidR="00550A57" w:rsidRPr="00532C43" w:rsidRDefault="00550A57" w:rsidP="00550A57">
            <w:pPr>
              <w:adjustRightInd w:val="0"/>
              <w:ind w:leftChars="100" w:left="200"/>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【書くときの動き】筆順の決まり</w:t>
            </w:r>
          </w:p>
          <w:p w14:paraId="76B28DB8"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②筆順の原則に注意して，筆順に従って書く。</w:t>
            </w:r>
          </w:p>
          <w:p w14:paraId="3AF3D32A"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③自己評価・相互評価をする。</w:t>
            </w:r>
          </w:p>
        </w:tc>
        <w:tc>
          <w:tcPr>
            <w:tcW w:w="1054" w:type="pct"/>
            <w:shd w:val="clear" w:color="auto" w:fill="auto"/>
          </w:tcPr>
          <w:p w14:paraId="0B5DDAA5" w14:textId="77777777" w:rsidR="00550A57" w:rsidRPr="00532C43" w:rsidRDefault="00550A57" w:rsidP="00550A57">
            <w:pPr>
              <w:ind w:left="180" w:hangingChars="100" w:hanging="180"/>
              <w:rPr>
                <w:sz w:val="18"/>
                <w:szCs w:val="18"/>
              </w:rPr>
            </w:pPr>
          </w:p>
        </w:tc>
      </w:tr>
      <w:tr w:rsidR="00532C43" w:rsidRPr="00532C43" w14:paraId="1275D306" w14:textId="77777777" w:rsidTr="00550A57">
        <w:trPr>
          <w:trHeight w:val="964"/>
        </w:trPr>
        <w:tc>
          <w:tcPr>
            <w:tcW w:w="1006" w:type="pct"/>
            <w:vMerge w:val="restart"/>
          </w:tcPr>
          <w:p w14:paraId="6608735C" w14:textId="77777777" w:rsidR="00550A57" w:rsidRPr="00532C43" w:rsidRDefault="00550A57" w:rsidP="00550A57">
            <w:pPr>
              <w:ind w:left="210" w:hangingChars="100" w:hanging="210"/>
              <w:rPr>
                <w:rFonts w:ascii="ＭＳ Ｐゴシック" w:eastAsia="ＭＳ Ｐゴシック" w:hAnsi="ＭＳ Ｐゴシック"/>
                <w:sz w:val="21"/>
                <w:szCs w:val="21"/>
              </w:rPr>
            </w:pPr>
            <w:r w:rsidRPr="00532C43">
              <w:rPr>
                <w:rFonts w:ascii="ＭＳ Ｐゴシック" w:eastAsia="ＭＳ Ｐゴシック" w:hAnsi="ＭＳ Ｐゴシック" w:hint="eastAsia"/>
                <w:sz w:val="21"/>
                <w:szCs w:val="21"/>
              </w:rPr>
              <w:t>○生活に広げよう</w:t>
            </w:r>
          </w:p>
          <w:p w14:paraId="6D3E6D7B" w14:textId="77777777" w:rsidR="00550A57" w:rsidRPr="00532C43" w:rsidRDefault="00550A57" w:rsidP="00550A57">
            <w:pPr>
              <w:ind w:left="105" w:hangingChars="50" w:hanging="105"/>
              <w:rPr>
                <w:rFonts w:ascii="ＭＳ Ｐゴシック" w:eastAsia="ＭＳ Ｐゴシック" w:hAnsi="ＭＳ Ｐゴシック"/>
                <w:sz w:val="21"/>
                <w:szCs w:val="21"/>
              </w:rPr>
            </w:pPr>
            <w:r w:rsidRPr="00532C43">
              <w:rPr>
                <w:rFonts w:ascii="ＭＳ Ｐゴシック" w:eastAsia="ＭＳ Ｐゴシック" w:hAnsi="ＭＳ Ｐゴシック" w:hint="eastAsia"/>
                <w:sz w:val="21"/>
                <w:szCs w:val="21"/>
              </w:rPr>
              <w:t>・原こう用紙に書こう</w:t>
            </w:r>
          </w:p>
          <w:p w14:paraId="0EFAF874" w14:textId="77777777" w:rsidR="00550A57" w:rsidRPr="00532C43" w:rsidRDefault="00550A57" w:rsidP="00550A57">
            <w:pPr>
              <w:ind w:left="180" w:hangingChars="100" w:hanging="180"/>
              <w:jc w:val="right"/>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p.20</w:t>
            </w:r>
          </w:p>
          <w:p w14:paraId="4D1A3BDA" w14:textId="77777777" w:rsidR="00550A57" w:rsidRPr="00532C43" w:rsidRDefault="00550A57" w:rsidP="00550A57">
            <w:pPr>
              <w:ind w:left="180" w:hangingChars="100" w:hanging="180"/>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◎学習指導要領の内容：⑶ウ(ア)(イ)</w:t>
            </w:r>
          </w:p>
          <w:p w14:paraId="0276FF81" w14:textId="77777777" w:rsidR="00550A57" w:rsidRPr="00532C43" w:rsidRDefault="00550A57" w:rsidP="00550A57">
            <w:pPr>
              <w:ind w:left="180" w:hangingChars="100" w:hanging="180"/>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【用具】鉛筆ほか</w:t>
            </w:r>
          </w:p>
          <w:p w14:paraId="2A349B28" w14:textId="77777777" w:rsidR="00550A57" w:rsidRPr="00532C43" w:rsidRDefault="00550A57" w:rsidP="00550A57">
            <w:pPr>
              <w:ind w:left="180" w:hangingChars="100" w:hanging="180"/>
              <w:rPr>
                <w:rFonts w:asciiTheme="minorEastAsia" w:eastAsiaTheme="minorEastAsia" w:hAnsiTheme="minorEastAsia"/>
                <w:sz w:val="18"/>
                <w:szCs w:val="18"/>
              </w:rPr>
            </w:pPr>
            <w:r w:rsidRPr="00532C43">
              <w:rPr>
                <w:rFonts w:ascii="ＭＳ Ｐゴシック" w:eastAsia="ＭＳ Ｐゴシック" w:hAnsi="ＭＳ Ｐゴシック" w:hint="eastAsia"/>
                <w:sz w:val="18"/>
                <w:szCs w:val="18"/>
              </w:rPr>
              <w:t>★他教科との関連：国語</w:t>
            </w:r>
          </w:p>
        </w:tc>
        <w:tc>
          <w:tcPr>
            <w:tcW w:w="938" w:type="pct"/>
            <w:vMerge w:val="restart"/>
            <w:shd w:val="clear" w:color="auto" w:fill="auto"/>
          </w:tcPr>
          <w:p w14:paraId="3F311637" w14:textId="77777777" w:rsidR="00550A57" w:rsidRPr="00532C43" w:rsidRDefault="00550A57" w:rsidP="00550A57">
            <w:pPr>
              <w:ind w:left="180" w:hangingChars="100" w:hanging="180"/>
              <w:rPr>
                <w:rFonts w:ascii="ＭＳ Ｐゴシック" w:eastAsia="ＭＳ Ｐゴシック" w:hAnsi="ＭＳ Ｐゴシック"/>
                <w:sz w:val="18"/>
                <w:szCs w:val="18"/>
              </w:rPr>
            </w:pPr>
            <w:r w:rsidRPr="00532C43">
              <w:rPr>
                <w:rFonts w:asciiTheme="minorEastAsia" w:eastAsiaTheme="minorEastAsia" w:hAnsiTheme="minorEastAsia" w:hint="eastAsia"/>
                <w:sz w:val="18"/>
                <w:szCs w:val="18"/>
              </w:rPr>
              <w:t>○既習の文字の整え方を理解し，原稿用紙に書く場面で生かすことができる。</w:t>
            </w:r>
          </w:p>
        </w:tc>
        <w:tc>
          <w:tcPr>
            <w:tcW w:w="298" w:type="pct"/>
            <w:vMerge w:val="restart"/>
          </w:tcPr>
          <w:p w14:paraId="58955F81" w14:textId="1738F225" w:rsidR="00550A57" w:rsidRPr="00532C43" w:rsidRDefault="00550A57" w:rsidP="00550A57">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1</w:t>
            </w:r>
          </w:p>
        </w:tc>
        <w:tc>
          <w:tcPr>
            <w:tcW w:w="298" w:type="pct"/>
            <w:tcBorders>
              <w:bottom w:val="nil"/>
            </w:tcBorders>
            <w:shd w:val="clear" w:color="auto" w:fill="auto"/>
          </w:tcPr>
          <w:p w14:paraId="592E0DCD" w14:textId="0D446E1F" w:rsidR="00550A57" w:rsidRPr="00532C43" w:rsidRDefault="00550A57" w:rsidP="00550A57">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0.25</w:t>
            </w:r>
          </w:p>
        </w:tc>
        <w:tc>
          <w:tcPr>
            <w:tcW w:w="1406" w:type="pct"/>
            <w:tcBorders>
              <w:bottom w:val="nil"/>
            </w:tcBorders>
            <w:shd w:val="clear" w:color="auto" w:fill="auto"/>
          </w:tcPr>
          <w:p w14:paraId="56D458CC"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①原稿用紙の書き方を確認する。</w:t>
            </w:r>
          </w:p>
          <w:p w14:paraId="07C198AA" w14:textId="6BB27FC4"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②既習事項を確認する。</w:t>
            </w:r>
          </w:p>
        </w:tc>
        <w:tc>
          <w:tcPr>
            <w:tcW w:w="1054" w:type="pct"/>
            <w:vMerge w:val="restart"/>
            <w:shd w:val="clear" w:color="auto" w:fill="auto"/>
          </w:tcPr>
          <w:p w14:paraId="6DFF36A7" w14:textId="38AF7495" w:rsidR="00550A57" w:rsidRPr="00532C43" w:rsidRDefault="00A66CB3" w:rsidP="00550A57">
            <w:pPr>
              <w:ind w:left="180" w:hangingChars="100" w:hanging="180"/>
              <w:rPr>
                <w:sz w:val="18"/>
                <w:szCs w:val="18"/>
              </w:rPr>
            </w:pPr>
            <w:r w:rsidRPr="00532C43">
              <w:rPr>
                <w:rFonts w:hint="eastAsia"/>
                <w:sz w:val="18"/>
                <w:szCs w:val="18"/>
              </w:rPr>
              <w:t>○</w:t>
            </w:r>
            <w:r w:rsidR="00550A57" w:rsidRPr="00532C43">
              <w:rPr>
                <w:rFonts w:hint="eastAsia"/>
                <w:sz w:val="18"/>
                <w:szCs w:val="18"/>
              </w:rPr>
              <w:t>②で確認した既習の「書写のかぎ」を生かして，授業以外の場で③の学習活動に取り組む。</w:t>
            </w:r>
          </w:p>
          <w:p w14:paraId="72E08480" w14:textId="77777777" w:rsidR="00550A57" w:rsidRPr="00532C43" w:rsidRDefault="00550A57" w:rsidP="00550A57">
            <w:pPr>
              <w:ind w:left="180" w:hangingChars="100" w:hanging="180"/>
              <w:rPr>
                <w:sz w:val="18"/>
                <w:szCs w:val="18"/>
              </w:rPr>
            </w:pPr>
          </w:p>
          <w:p w14:paraId="74CDB3C0" w14:textId="0197EC73" w:rsidR="00550A57" w:rsidRPr="00532C43" w:rsidRDefault="00550A57" w:rsidP="00550A57">
            <w:pPr>
              <w:ind w:left="180" w:hangingChars="100" w:hanging="180"/>
              <w:rPr>
                <w:sz w:val="18"/>
                <w:szCs w:val="18"/>
              </w:rPr>
            </w:pPr>
            <w:r w:rsidRPr="00532C43">
              <w:rPr>
                <w:rFonts w:ascii="ＭＳ Ｐゴシック" w:eastAsia="ＭＳ Ｐゴシック" w:hAnsi="ＭＳ Ｐゴシック" w:hint="eastAsia"/>
                <w:sz w:val="18"/>
                <w:szCs w:val="18"/>
              </w:rPr>
              <w:t>【時間】0.5時間</w:t>
            </w:r>
          </w:p>
        </w:tc>
      </w:tr>
      <w:tr w:rsidR="00532C43" w:rsidRPr="00532C43" w14:paraId="420483A4" w14:textId="77777777" w:rsidTr="00550A57">
        <w:trPr>
          <w:trHeight w:val="836"/>
        </w:trPr>
        <w:tc>
          <w:tcPr>
            <w:tcW w:w="1006" w:type="pct"/>
            <w:vMerge/>
          </w:tcPr>
          <w:p w14:paraId="7F1E41CB" w14:textId="77777777" w:rsidR="00550A57" w:rsidRPr="00532C43" w:rsidRDefault="00550A57" w:rsidP="00550A57">
            <w:pPr>
              <w:ind w:left="210" w:hangingChars="100" w:hanging="210"/>
              <w:rPr>
                <w:rFonts w:ascii="ＭＳ Ｐゴシック" w:eastAsia="ＭＳ Ｐゴシック" w:hAnsi="ＭＳ Ｐゴシック"/>
                <w:sz w:val="21"/>
                <w:szCs w:val="21"/>
              </w:rPr>
            </w:pPr>
          </w:p>
        </w:tc>
        <w:tc>
          <w:tcPr>
            <w:tcW w:w="938" w:type="pct"/>
            <w:vMerge/>
            <w:shd w:val="clear" w:color="auto" w:fill="auto"/>
          </w:tcPr>
          <w:p w14:paraId="46CF0580" w14:textId="77777777" w:rsidR="00550A57" w:rsidRPr="00532C43" w:rsidRDefault="00550A57" w:rsidP="00550A57">
            <w:pPr>
              <w:ind w:left="180" w:hangingChars="100" w:hanging="180"/>
              <w:rPr>
                <w:rFonts w:asciiTheme="minorEastAsia" w:eastAsiaTheme="minorEastAsia" w:hAnsiTheme="minorEastAsia"/>
                <w:sz w:val="18"/>
                <w:szCs w:val="18"/>
              </w:rPr>
            </w:pPr>
          </w:p>
        </w:tc>
        <w:tc>
          <w:tcPr>
            <w:tcW w:w="298" w:type="pct"/>
            <w:vMerge/>
          </w:tcPr>
          <w:p w14:paraId="0F12E9FA" w14:textId="77777777" w:rsidR="00550A57" w:rsidRPr="00532C43" w:rsidRDefault="00550A57" w:rsidP="00550A57">
            <w:pPr>
              <w:jc w:val="center"/>
              <w:rPr>
                <w:rFonts w:ascii="ＭＳ Ｐゴシック" w:eastAsia="ＭＳ Ｐゴシック" w:hAnsi="ＭＳ Ｐゴシック"/>
                <w:sz w:val="18"/>
                <w:szCs w:val="18"/>
              </w:rPr>
            </w:pPr>
          </w:p>
        </w:tc>
        <w:tc>
          <w:tcPr>
            <w:tcW w:w="298" w:type="pct"/>
            <w:tcBorders>
              <w:top w:val="nil"/>
              <w:bottom w:val="nil"/>
            </w:tcBorders>
            <w:shd w:val="clear" w:color="auto" w:fill="D9D9D9" w:themeFill="background1" w:themeFillShade="D9"/>
          </w:tcPr>
          <w:p w14:paraId="63A6D391" w14:textId="15415A81" w:rsidR="00550A57" w:rsidRPr="00532C43" w:rsidRDefault="00550A57" w:rsidP="00550A57">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0.5</w:t>
            </w:r>
          </w:p>
        </w:tc>
        <w:tc>
          <w:tcPr>
            <w:tcW w:w="1406" w:type="pct"/>
            <w:tcBorders>
              <w:top w:val="nil"/>
              <w:bottom w:val="nil"/>
            </w:tcBorders>
            <w:shd w:val="clear" w:color="auto" w:fill="D9D9D9" w:themeFill="background1" w:themeFillShade="D9"/>
          </w:tcPr>
          <w:p w14:paraId="120F40EA" w14:textId="428A8A76"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③既習事項を生かして，原稿用紙に文章を丁寧に書く。</w:t>
            </w:r>
          </w:p>
        </w:tc>
        <w:tc>
          <w:tcPr>
            <w:tcW w:w="1054" w:type="pct"/>
            <w:vMerge/>
            <w:shd w:val="clear" w:color="auto" w:fill="auto"/>
          </w:tcPr>
          <w:p w14:paraId="6E39FF50" w14:textId="77777777" w:rsidR="00550A57" w:rsidRPr="00532C43" w:rsidRDefault="00550A57" w:rsidP="00550A57">
            <w:pPr>
              <w:ind w:left="180" w:hangingChars="100" w:hanging="180"/>
              <w:rPr>
                <w:sz w:val="18"/>
                <w:szCs w:val="18"/>
              </w:rPr>
            </w:pPr>
          </w:p>
        </w:tc>
      </w:tr>
      <w:tr w:rsidR="00532C43" w:rsidRPr="00532C43" w14:paraId="34C356B7" w14:textId="77777777" w:rsidTr="00550A57">
        <w:trPr>
          <w:trHeight w:val="849"/>
        </w:trPr>
        <w:tc>
          <w:tcPr>
            <w:tcW w:w="1006" w:type="pct"/>
            <w:vMerge/>
          </w:tcPr>
          <w:p w14:paraId="423B13DA" w14:textId="77777777" w:rsidR="00550A57" w:rsidRPr="00532C43" w:rsidRDefault="00550A57" w:rsidP="00550A57">
            <w:pPr>
              <w:ind w:left="210" w:hangingChars="100" w:hanging="210"/>
              <w:rPr>
                <w:rFonts w:ascii="ＭＳ Ｐゴシック" w:eastAsia="ＭＳ Ｐゴシック" w:hAnsi="ＭＳ Ｐゴシック"/>
                <w:sz w:val="21"/>
                <w:szCs w:val="21"/>
              </w:rPr>
            </w:pPr>
          </w:p>
        </w:tc>
        <w:tc>
          <w:tcPr>
            <w:tcW w:w="938" w:type="pct"/>
            <w:vMerge/>
            <w:shd w:val="clear" w:color="auto" w:fill="auto"/>
          </w:tcPr>
          <w:p w14:paraId="6F7573E6" w14:textId="77777777" w:rsidR="00550A57" w:rsidRPr="00532C43" w:rsidRDefault="00550A57" w:rsidP="00550A57">
            <w:pPr>
              <w:ind w:left="180" w:hangingChars="100" w:hanging="180"/>
              <w:rPr>
                <w:rFonts w:asciiTheme="minorEastAsia" w:eastAsiaTheme="minorEastAsia" w:hAnsiTheme="minorEastAsia"/>
                <w:sz w:val="18"/>
                <w:szCs w:val="18"/>
              </w:rPr>
            </w:pPr>
          </w:p>
        </w:tc>
        <w:tc>
          <w:tcPr>
            <w:tcW w:w="298" w:type="pct"/>
            <w:vMerge/>
          </w:tcPr>
          <w:p w14:paraId="07EC395E" w14:textId="77777777" w:rsidR="00550A57" w:rsidRPr="00532C43" w:rsidRDefault="00550A57" w:rsidP="00550A57">
            <w:pPr>
              <w:jc w:val="center"/>
              <w:rPr>
                <w:rFonts w:ascii="ＭＳ Ｐゴシック" w:eastAsia="ＭＳ Ｐゴシック" w:hAnsi="ＭＳ Ｐゴシック"/>
                <w:sz w:val="18"/>
                <w:szCs w:val="18"/>
              </w:rPr>
            </w:pPr>
          </w:p>
        </w:tc>
        <w:tc>
          <w:tcPr>
            <w:tcW w:w="298" w:type="pct"/>
            <w:tcBorders>
              <w:top w:val="nil"/>
            </w:tcBorders>
            <w:shd w:val="clear" w:color="auto" w:fill="auto"/>
          </w:tcPr>
          <w:p w14:paraId="0C61738A" w14:textId="0739C608" w:rsidR="00550A57" w:rsidRPr="00532C43" w:rsidRDefault="00550A57" w:rsidP="00550A57">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0.25</w:t>
            </w:r>
          </w:p>
        </w:tc>
        <w:tc>
          <w:tcPr>
            <w:tcW w:w="1406" w:type="pct"/>
            <w:tcBorders>
              <w:top w:val="nil"/>
            </w:tcBorders>
            <w:shd w:val="clear" w:color="auto" w:fill="auto"/>
          </w:tcPr>
          <w:p w14:paraId="119A24F1" w14:textId="401FD755"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④自己評価・相互評価をする。</w:t>
            </w:r>
          </w:p>
        </w:tc>
        <w:tc>
          <w:tcPr>
            <w:tcW w:w="1054" w:type="pct"/>
            <w:vMerge/>
            <w:shd w:val="clear" w:color="auto" w:fill="auto"/>
          </w:tcPr>
          <w:p w14:paraId="6187E0AE" w14:textId="77777777" w:rsidR="00550A57" w:rsidRPr="00532C43" w:rsidRDefault="00550A57" w:rsidP="00550A57">
            <w:pPr>
              <w:ind w:left="180" w:hangingChars="100" w:hanging="180"/>
              <w:rPr>
                <w:sz w:val="18"/>
                <w:szCs w:val="18"/>
              </w:rPr>
            </w:pPr>
          </w:p>
        </w:tc>
      </w:tr>
      <w:tr w:rsidR="00532C43" w:rsidRPr="00532C43" w14:paraId="27AE2930" w14:textId="77777777" w:rsidTr="00550A57">
        <w:trPr>
          <w:trHeight w:val="2224"/>
        </w:trPr>
        <w:tc>
          <w:tcPr>
            <w:tcW w:w="1006" w:type="pct"/>
          </w:tcPr>
          <w:p w14:paraId="5EF61D98" w14:textId="77777777" w:rsidR="00550A57" w:rsidRPr="00532C43" w:rsidRDefault="00550A57" w:rsidP="00550A57">
            <w:pPr>
              <w:ind w:left="210" w:hangingChars="100" w:hanging="210"/>
              <w:rPr>
                <w:rFonts w:ascii="ＭＳ Ｐゴシック" w:eastAsia="ＭＳ Ｐゴシック" w:hAnsi="ＭＳ Ｐゴシック"/>
                <w:sz w:val="21"/>
                <w:szCs w:val="21"/>
              </w:rPr>
            </w:pPr>
            <w:r w:rsidRPr="00532C43">
              <w:rPr>
                <w:rFonts w:ascii="ＭＳ Ｐゴシック" w:eastAsia="ＭＳ Ｐゴシック" w:hAnsi="ＭＳ Ｐゴシック" w:hint="eastAsia"/>
                <w:sz w:val="21"/>
                <w:szCs w:val="21"/>
              </w:rPr>
              <w:t>◇文字のいずみ</w:t>
            </w:r>
          </w:p>
          <w:p w14:paraId="22DA3CCB" w14:textId="77777777" w:rsidR="00550A57" w:rsidRPr="00532C43" w:rsidRDefault="00550A57" w:rsidP="00550A57">
            <w:pPr>
              <w:ind w:left="105" w:hangingChars="50" w:hanging="105"/>
              <w:rPr>
                <w:rFonts w:ascii="ＭＳ Ｐゴシック" w:eastAsia="ＭＳ Ｐゴシック" w:hAnsi="ＭＳ Ｐゴシック"/>
                <w:sz w:val="21"/>
                <w:szCs w:val="21"/>
              </w:rPr>
            </w:pPr>
            <w:r w:rsidRPr="00532C43">
              <w:rPr>
                <w:rFonts w:ascii="ＭＳ Ｐゴシック" w:eastAsia="ＭＳ Ｐゴシック" w:hAnsi="ＭＳ Ｐゴシック" w:hint="eastAsia"/>
                <w:sz w:val="21"/>
                <w:szCs w:val="21"/>
              </w:rPr>
              <w:t>・どうやって作るの　筆・和紙・すずり・すみ</w:t>
            </w:r>
          </w:p>
          <w:p w14:paraId="295AF2CB" w14:textId="77777777" w:rsidR="00550A57" w:rsidRPr="00532C43" w:rsidRDefault="00550A57" w:rsidP="00550A57">
            <w:pPr>
              <w:ind w:left="180" w:hangingChars="100" w:hanging="180"/>
              <w:jc w:val="right"/>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p.21</w:t>
            </w:r>
          </w:p>
          <w:p w14:paraId="21210E52" w14:textId="77777777" w:rsidR="00550A57" w:rsidRPr="00532C43" w:rsidRDefault="00550A57" w:rsidP="00550A57">
            <w:pPr>
              <w:ind w:left="180" w:hangingChars="100" w:hanging="180"/>
              <w:rPr>
                <w:rFonts w:asciiTheme="minorEastAsia" w:eastAsiaTheme="minorEastAsia" w:hAnsiTheme="minorEastAsia"/>
                <w:sz w:val="18"/>
                <w:szCs w:val="18"/>
              </w:rPr>
            </w:pPr>
          </w:p>
        </w:tc>
        <w:tc>
          <w:tcPr>
            <w:tcW w:w="938" w:type="pct"/>
            <w:shd w:val="clear" w:color="auto" w:fill="auto"/>
          </w:tcPr>
          <w:p w14:paraId="0C2F1897" w14:textId="77777777" w:rsidR="00550A57" w:rsidRPr="00532C43" w:rsidRDefault="00550A57" w:rsidP="00550A57">
            <w:pPr>
              <w:ind w:left="180" w:hangingChars="100" w:hanging="180"/>
              <w:rPr>
                <w:rFonts w:ascii="ＭＳ Ｐゴシック" w:eastAsia="ＭＳ Ｐゴシック" w:hAnsi="ＭＳ Ｐゴシック"/>
                <w:sz w:val="18"/>
                <w:szCs w:val="18"/>
              </w:rPr>
            </w:pPr>
            <w:r w:rsidRPr="00532C43">
              <w:rPr>
                <w:rFonts w:asciiTheme="minorEastAsia" w:eastAsiaTheme="minorEastAsia" w:hAnsiTheme="minorEastAsia" w:hint="eastAsia"/>
                <w:sz w:val="18"/>
                <w:szCs w:val="18"/>
              </w:rPr>
              <w:t>○筆・和紙・すずり・墨の作り方を知ることで，書写学習への興味を高めることができる。</w:t>
            </w:r>
          </w:p>
        </w:tc>
        <w:tc>
          <w:tcPr>
            <w:tcW w:w="298" w:type="pct"/>
          </w:tcPr>
          <w:p w14:paraId="577545A1" w14:textId="7EAE2B63" w:rsidR="00550A57" w:rsidRPr="00532C43" w:rsidRDefault="00550A57" w:rsidP="00550A57">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w:t>
            </w:r>
          </w:p>
        </w:tc>
        <w:tc>
          <w:tcPr>
            <w:tcW w:w="298" w:type="pct"/>
            <w:shd w:val="clear" w:color="auto" w:fill="auto"/>
          </w:tcPr>
          <w:p w14:paraId="05CF0032" w14:textId="65493A50" w:rsidR="00550A57" w:rsidRPr="00532C43" w:rsidRDefault="00550A57" w:rsidP="00550A57">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w:t>
            </w:r>
          </w:p>
        </w:tc>
        <w:tc>
          <w:tcPr>
            <w:tcW w:w="1406" w:type="pct"/>
            <w:shd w:val="clear" w:color="auto" w:fill="auto"/>
          </w:tcPr>
          <w:p w14:paraId="71473F80" w14:textId="77777777" w:rsidR="00550A57" w:rsidRPr="00532C43" w:rsidRDefault="00550A57" w:rsidP="00550A57">
            <w:pPr>
              <w:adjustRightInd w:val="0"/>
              <w:ind w:left="191" w:hangingChars="106" w:hanging="191"/>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①筆・和紙・すずり・墨がどうやって作られているかを知り，書写学習に興味を持つ。</w:t>
            </w:r>
          </w:p>
        </w:tc>
        <w:tc>
          <w:tcPr>
            <w:tcW w:w="1054" w:type="pct"/>
            <w:shd w:val="clear" w:color="auto" w:fill="auto"/>
          </w:tcPr>
          <w:p w14:paraId="449F207D" w14:textId="745F7656" w:rsidR="00550A57" w:rsidRPr="00532C43" w:rsidRDefault="00550A57" w:rsidP="00550A57">
            <w:pPr>
              <w:ind w:left="180" w:hangingChars="100" w:hanging="180"/>
              <w:rPr>
                <w:sz w:val="18"/>
                <w:szCs w:val="18"/>
              </w:rPr>
            </w:pPr>
          </w:p>
        </w:tc>
      </w:tr>
      <w:tr w:rsidR="00532C43" w:rsidRPr="00532C43" w14:paraId="1D860175" w14:textId="77777777" w:rsidTr="00550A57">
        <w:tc>
          <w:tcPr>
            <w:tcW w:w="1006" w:type="pct"/>
          </w:tcPr>
          <w:p w14:paraId="39D3158A" w14:textId="77777777" w:rsidR="00550A57" w:rsidRPr="00532C43" w:rsidRDefault="00550A57" w:rsidP="00550A57">
            <w:pPr>
              <w:ind w:left="210" w:hangingChars="100" w:hanging="210"/>
              <w:rPr>
                <w:rFonts w:ascii="ＭＳ Ｐゴシック" w:eastAsia="ＭＳ Ｐゴシック" w:hAnsi="ＭＳ Ｐゴシック"/>
                <w:sz w:val="21"/>
                <w:szCs w:val="21"/>
              </w:rPr>
            </w:pPr>
            <w:r w:rsidRPr="00532C43">
              <w:rPr>
                <w:rFonts w:ascii="ＭＳ Ｐゴシック" w:eastAsia="ＭＳ Ｐゴシック" w:hAnsi="ＭＳ Ｐゴシック" w:hint="eastAsia"/>
                <w:sz w:val="21"/>
                <w:szCs w:val="21"/>
              </w:rPr>
              <w:t>⑥「はらい」</w:t>
            </w:r>
          </w:p>
          <w:p w14:paraId="71EE2D51" w14:textId="77777777" w:rsidR="00550A57" w:rsidRPr="00532C43" w:rsidRDefault="00550A57" w:rsidP="00550A57">
            <w:pPr>
              <w:ind w:leftChars="100" w:left="410" w:hangingChars="100" w:hanging="210"/>
              <w:rPr>
                <w:rFonts w:ascii="ＭＳ Ｐゴシック" w:eastAsia="ＭＳ Ｐゴシック" w:hAnsi="ＭＳ Ｐゴシック"/>
                <w:sz w:val="21"/>
                <w:szCs w:val="21"/>
              </w:rPr>
            </w:pPr>
            <w:r w:rsidRPr="00532C43">
              <w:rPr>
                <w:rFonts w:ascii="ＭＳ Ｐゴシック" w:eastAsia="ＭＳ Ｐゴシック" w:hAnsi="ＭＳ Ｐゴシック" w:hint="eastAsia"/>
                <w:sz w:val="21"/>
                <w:szCs w:val="21"/>
              </w:rPr>
              <w:t>〈人〉</w:t>
            </w:r>
          </w:p>
          <w:p w14:paraId="594D62A0" w14:textId="77777777" w:rsidR="00550A57" w:rsidRPr="00532C43" w:rsidRDefault="00550A57" w:rsidP="00550A57">
            <w:pPr>
              <w:ind w:left="180" w:hangingChars="100" w:hanging="180"/>
              <w:jc w:val="right"/>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p.22～23</w:t>
            </w:r>
          </w:p>
          <w:p w14:paraId="08CD8B0A" w14:textId="77777777" w:rsidR="00550A57" w:rsidRPr="00532C43" w:rsidRDefault="00550A57" w:rsidP="00550A57">
            <w:pPr>
              <w:ind w:left="180" w:hangingChars="100" w:hanging="180"/>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◎学習指導要領の内容：⑶ウ(ア)(ウ)</w:t>
            </w:r>
          </w:p>
          <w:p w14:paraId="505BBC39" w14:textId="77777777" w:rsidR="00550A57" w:rsidRPr="00532C43" w:rsidRDefault="00550A57" w:rsidP="00550A57">
            <w:pPr>
              <w:ind w:left="180" w:hangingChars="100" w:hanging="180"/>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【用具】毛筆・鉛筆</w:t>
            </w:r>
          </w:p>
          <w:p w14:paraId="6A50BC62" w14:textId="77777777" w:rsidR="00550A57" w:rsidRPr="00532C43" w:rsidRDefault="00550A57" w:rsidP="00550A57">
            <w:pPr>
              <w:ind w:left="180" w:hangingChars="100" w:hanging="180"/>
              <w:rPr>
                <w:rFonts w:asciiTheme="minorEastAsia" w:eastAsiaTheme="minorEastAsia" w:hAnsiTheme="minorEastAsia"/>
                <w:sz w:val="18"/>
                <w:szCs w:val="18"/>
              </w:rPr>
            </w:pPr>
          </w:p>
        </w:tc>
        <w:tc>
          <w:tcPr>
            <w:tcW w:w="938" w:type="pct"/>
            <w:shd w:val="clear" w:color="auto" w:fill="auto"/>
          </w:tcPr>
          <w:p w14:paraId="3657E819" w14:textId="77777777" w:rsidR="00550A57" w:rsidRPr="00532C43" w:rsidRDefault="00550A57" w:rsidP="00550A57">
            <w:pPr>
              <w:ind w:left="180" w:hangingChars="100" w:hanging="180"/>
              <w:rPr>
                <w:rFonts w:ascii="ＭＳ Ｐゴシック" w:eastAsia="ＭＳ Ｐゴシック" w:hAnsi="ＭＳ Ｐゴシック"/>
                <w:sz w:val="18"/>
                <w:szCs w:val="18"/>
              </w:rPr>
            </w:pPr>
            <w:r w:rsidRPr="00532C43">
              <w:rPr>
                <w:rFonts w:asciiTheme="minorEastAsia" w:eastAsiaTheme="minorEastAsia" w:hAnsiTheme="minorEastAsia" w:hint="eastAsia"/>
                <w:sz w:val="18"/>
                <w:szCs w:val="18"/>
              </w:rPr>
              <w:t>○「左払い」「右払い」の書き方を理解し，正しく書くことができる。</w:t>
            </w:r>
          </w:p>
        </w:tc>
        <w:tc>
          <w:tcPr>
            <w:tcW w:w="298" w:type="pct"/>
          </w:tcPr>
          <w:p w14:paraId="32FB3BEE" w14:textId="7AC36CC6" w:rsidR="00550A57" w:rsidRPr="00532C43" w:rsidRDefault="00550A57" w:rsidP="00550A57">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3</w:t>
            </w:r>
          </w:p>
        </w:tc>
        <w:tc>
          <w:tcPr>
            <w:tcW w:w="298" w:type="pct"/>
            <w:shd w:val="clear" w:color="auto" w:fill="auto"/>
          </w:tcPr>
          <w:p w14:paraId="656FE185" w14:textId="6F421BBE" w:rsidR="00550A57" w:rsidRPr="00532C43" w:rsidRDefault="00550A57" w:rsidP="00550A57">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3</w:t>
            </w:r>
          </w:p>
        </w:tc>
        <w:tc>
          <w:tcPr>
            <w:tcW w:w="1406" w:type="pct"/>
            <w:shd w:val="clear" w:color="auto" w:fill="auto"/>
          </w:tcPr>
          <w:p w14:paraId="102B8E60"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①「左払い」「右払い」の書き方の特徴を見つける。</w:t>
            </w:r>
          </w:p>
          <w:p w14:paraId="7201B14B" w14:textId="77777777" w:rsidR="00550A57" w:rsidRPr="00532C43" w:rsidRDefault="00550A57" w:rsidP="00550A57">
            <w:pPr>
              <w:adjustRightInd w:val="0"/>
              <w:ind w:leftChars="100" w:left="200"/>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【点画の書き方】始筆・送筆・終筆，「左払い」「右払い」</w:t>
            </w:r>
          </w:p>
          <w:p w14:paraId="45FB81D5"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②毛筆を使って，①で見つけた書き方を確認する。</w:t>
            </w:r>
          </w:p>
          <w:p w14:paraId="5CB09E52"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③毛筆の学習を生かして，「左払い」「右払い」の書き方を硬筆に広げる。</w:t>
            </w:r>
          </w:p>
          <w:p w14:paraId="7EB696BD"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④自己評価・相互評価をする。</w:t>
            </w:r>
          </w:p>
        </w:tc>
        <w:tc>
          <w:tcPr>
            <w:tcW w:w="1054" w:type="pct"/>
            <w:shd w:val="clear" w:color="auto" w:fill="auto"/>
          </w:tcPr>
          <w:p w14:paraId="44FF9F10" w14:textId="26D5CBB5" w:rsidR="00550A57" w:rsidRPr="00532C43" w:rsidRDefault="00550A57" w:rsidP="00550A57">
            <w:pPr>
              <w:ind w:left="180" w:hangingChars="100" w:hanging="180"/>
              <w:rPr>
                <w:sz w:val="18"/>
                <w:szCs w:val="18"/>
              </w:rPr>
            </w:pPr>
          </w:p>
        </w:tc>
      </w:tr>
      <w:tr w:rsidR="00532C43" w:rsidRPr="00532C43" w14:paraId="33138212" w14:textId="77777777" w:rsidTr="00550A57">
        <w:trPr>
          <w:trHeight w:val="2540"/>
        </w:trPr>
        <w:tc>
          <w:tcPr>
            <w:tcW w:w="1006" w:type="pct"/>
          </w:tcPr>
          <w:p w14:paraId="0C203423" w14:textId="77777777" w:rsidR="00550A57" w:rsidRPr="00532C43" w:rsidRDefault="00550A57" w:rsidP="00550A57">
            <w:pPr>
              <w:ind w:left="210" w:hangingChars="100" w:hanging="210"/>
              <w:rPr>
                <w:rFonts w:ascii="ＭＳ Ｐゴシック" w:eastAsia="ＭＳ Ｐゴシック" w:hAnsi="ＭＳ Ｐゴシック"/>
                <w:sz w:val="21"/>
                <w:szCs w:val="21"/>
              </w:rPr>
            </w:pPr>
            <w:r w:rsidRPr="00532C43">
              <w:rPr>
                <w:rFonts w:ascii="ＭＳ Ｐゴシック" w:eastAsia="ＭＳ Ｐゴシック" w:hAnsi="ＭＳ Ｐゴシック" w:hint="eastAsia"/>
                <w:sz w:val="21"/>
                <w:szCs w:val="21"/>
              </w:rPr>
              <w:lastRenderedPageBreak/>
              <w:t>⑦「曲がり」と「反り」</w:t>
            </w:r>
          </w:p>
          <w:p w14:paraId="4A7CDF1B" w14:textId="77777777" w:rsidR="00550A57" w:rsidRPr="00532C43" w:rsidRDefault="00550A57" w:rsidP="00550A57">
            <w:pPr>
              <w:ind w:left="180" w:hangingChars="100" w:hanging="180"/>
              <w:jc w:val="right"/>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p.24～25</w:t>
            </w:r>
          </w:p>
          <w:p w14:paraId="3387F815" w14:textId="77777777" w:rsidR="00550A57" w:rsidRPr="00532C43" w:rsidRDefault="00550A57" w:rsidP="00550A57">
            <w:pPr>
              <w:ind w:left="180" w:hangingChars="100" w:hanging="180"/>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◎学習指導要領の内容：⑶ウ(ア)(ウ)</w:t>
            </w:r>
          </w:p>
          <w:p w14:paraId="02451F57" w14:textId="77777777" w:rsidR="00550A57" w:rsidRPr="00532C43" w:rsidRDefault="00550A57" w:rsidP="00550A57">
            <w:pPr>
              <w:ind w:left="180" w:hangingChars="100" w:hanging="180"/>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【用具】毛筆・鉛筆</w:t>
            </w:r>
          </w:p>
          <w:p w14:paraId="30CFFAB0" w14:textId="77777777" w:rsidR="00550A57" w:rsidRPr="00532C43" w:rsidRDefault="00550A57" w:rsidP="00550A57">
            <w:pPr>
              <w:ind w:left="180" w:hangingChars="100" w:hanging="180"/>
              <w:rPr>
                <w:rFonts w:asciiTheme="minorEastAsia" w:eastAsiaTheme="minorEastAsia" w:hAnsiTheme="minorEastAsia"/>
                <w:sz w:val="18"/>
                <w:szCs w:val="18"/>
              </w:rPr>
            </w:pPr>
          </w:p>
        </w:tc>
        <w:tc>
          <w:tcPr>
            <w:tcW w:w="938" w:type="pct"/>
            <w:shd w:val="clear" w:color="auto" w:fill="auto"/>
          </w:tcPr>
          <w:p w14:paraId="35D1009E" w14:textId="77777777" w:rsidR="00550A57" w:rsidRPr="00532C43" w:rsidRDefault="00550A57" w:rsidP="00550A57">
            <w:pPr>
              <w:ind w:left="180" w:hangingChars="100" w:hanging="180"/>
              <w:rPr>
                <w:rFonts w:ascii="ＭＳ Ｐゴシック" w:eastAsia="ＭＳ Ｐゴシック" w:hAnsi="ＭＳ Ｐゴシック"/>
                <w:sz w:val="18"/>
                <w:szCs w:val="18"/>
              </w:rPr>
            </w:pPr>
            <w:r w:rsidRPr="00532C43">
              <w:rPr>
                <w:rFonts w:asciiTheme="minorEastAsia" w:eastAsiaTheme="minorEastAsia" w:hAnsiTheme="minorEastAsia" w:hint="eastAsia"/>
                <w:sz w:val="18"/>
                <w:szCs w:val="18"/>
              </w:rPr>
              <w:t>○「曲がり」「反り」の書き方を理解し，正しく書くことができる。</w:t>
            </w:r>
          </w:p>
        </w:tc>
        <w:tc>
          <w:tcPr>
            <w:tcW w:w="298" w:type="pct"/>
          </w:tcPr>
          <w:p w14:paraId="05B13553" w14:textId="3630D2DA" w:rsidR="00550A57" w:rsidRPr="00532C43" w:rsidRDefault="00550A57" w:rsidP="00550A57">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4</w:t>
            </w:r>
          </w:p>
        </w:tc>
        <w:tc>
          <w:tcPr>
            <w:tcW w:w="298" w:type="pct"/>
            <w:shd w:val="clear" w:color="auto" w:fill="auto"/>
          </w:tcPr>
          <w:p w14:paraId="2E116D3D" w14:textId="25323FC5" w:rsidR="00550A57" w:rsidRPr="00532C43" w:rsidRDefault="00550A57" w:rsidP="00550A57">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4</w:t>
            </w:r>
          </w:p>
        </w:tc>
        <w:tc>
          <w:tcPr>
            <w:tcW w:w="1406" w:type="pct"/>
            <w:shd w:val="clear" w:color="auto" w:fill="auto"/>
          </w:tcPr>
          <w:p w14:paraId="6D988DB5"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①「曲がり」「反り」の書き方の特徴を見つける。</w:t>
            </w:r>
          </w:p>
          <w:p w14:paraId="10813CB6" w14:textId="77777777" w:rsidR="00550A57" w:rsidRPr="00532C43" w:rsidRDefault="00550A57" w:rsidP="00550A57">
            <w:pPr>
              <w:adjustRightInd w:val="0"/>
              <w:ind w:leftChars="100" w:left="200"/>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【点画の書き方】始筆・送筆・終筆，「曲がり」「反り」</w:t>
            </w:r>
          </w:p>
          <w:p w14:paraId="4902D195"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②毛筆を使って，①で見つけた書き方を確認する。</w:t>
            </w:r>
          </w:p>
          <w:p w14:paraId="0C2F1534"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③毛筆の学習を生かして，「曲がり」「反り」の書き方を硬筆に広げる。</w:t>
            </w:r>
          </w:p>
          <w:p w14:paraId="054D17BA"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④自己評価・相互評価をする。</w:t>
            </w:r>
          </w:p>
        </w:tc>
        <w:tc>
          <w:tcPr>
            <w:tcW w:w="1054" w:type="pct"/>
            <w:shd w:val="clear" w:color="auto" w:fill="auto"/>
          </w:tcPr>
          <w:p w14:paraId="7153B354" w14:textId="7C51F758" w:rsidR="00550A57" w:rsidRPr="00532C43" w:rsidRDefault="00550A57" w:rsidP="00550A57">
            <w:pPr>
              <w:ind w:left="180" w:hangingChars="100" w:hanging="180"/>
              <w:rPr>
                <w:sz w:val="18"/>
                <w:szCs w:val="18"/>
              </w:rPr>
            </w:pPr>
          </w:p>
        </w:tc>
      </w:tr>
      <w:tr w:rsidR="00532C43" w:rsidRPr="00532C43" w14:paraId="6E7CB1C4" w14:textId="77777777" w:rsidTr="00550A57">
        <w:trPr>
          <w:trHeight w:val="975"/>
        </w:trPr>
        <w:tc>
          <w:tcPr>
            <w:tcW w:w="1006" w:type="pct"/>
            <w:vMerge w:val="restart"/>
          </w:tcPr>
          <w:p w14:paraId="3C7B586E" w14:textId="77777777" w:rsidR="00550A57" w:rsidRPr="00532C43" w:rsidRDefault="00550A57" w:rsidP="00550A57">
            <w:pPr>
              <w:ind w:left="210" w:hangingChars="100" w:hanging="210"/>
              <w:rPr>
                <w:rFonts w:ascii="ＭＳ Ｐゴシック" w:eastAsia="ＭＳ Ｐゴシック" w:hAnsi="ＭＳ Ｐゴシック"/>
                <w:sz w:val="21"/>
                <w:szCs w:val="21"/>
              </w:rPr>
            </w:pPr>
            <w:r w:rsidRPr="00532C43">
              <w:rPr>
                <w:rFonts w:ascii="ＭＳ Ｐゴシック" w:eastAsia="ＭＳ Ｐゴシック" w:hAnsi="ＭＳ Ｐゴシック" w:hint="eastAsia"/>
                <w:sz w:val="21"/>
                <w:szCs w:val="21"/>
              </w:rPr>
              <w:t>○生活に広げよう</w:t>
            </w:r>
          </w:p>
          <w:p w14:paraId="62FC4927" w14:textId="77777777" w:rsidR="00550A57" w:rsidRPr="00532C43" w:rsidRDefault="00550A57" w:rsidP="00550A57">
            <w:pPr>
              <w:ind w:left="105" w:hangingChars="50" w:hanging="105"/>
              <w:rPr>
                <w:rFonts w:ascii="ＭＳ Ｐゴシック" w:eastAsia="ＭＳ Ｐゴシック" w:hAnsi="ＭＳ Ｐゴシック"/>
                <w:sz w:val="21"/>
                <w:szCs w:val="21"/>
              </w:rPr>
            </w:pPr>
            <w:r w:rsidRPr="00532C43">
              <w:rPr>
                <w:rFonts w:ascii="ＭＳ Ｐゴシック" w:eastAsia="ＭＳ Ｐゴシック" w:hAnsi="ＭＳ Ｐゴシック" w:hint="eastAsia"/>
                <w:sz w:val="21"/>
                <w:szCs w:val="21"/>
              </w:rPr>
              <w:t>・実験したことを記録しよう</w:t>
            </w:r>
          </w:p>
          <w:p w14:paraId="038F4B2B" w14:textId="77777777" w:rsidR="00550A57" w:rsidRPr="00532C43" w:rsidRDefault="00550A57" w:rsidP="00550A57">
            <w:pPr>
              <w:ind w:left="180" w:hangingChars="100" w:hanging="180"/>
              <w:jc w:val="right"/>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p.26～27</w:t>
            </w:r>
          </w:p>
          <w:p w14:paraId="2B43569D" w14:textId="77777777" w:rsidR="00550A57" w:rsidRPr="00532C43" w:rsidRDefault="00550A57" w:rsidP="00550A57">
            <w:pPr>
              <w:ind w:left="180" w:hangingChars="100" w:hanging="180"/>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◎学習指導要領の内容：⑶ウ(ア)(イ)</w:t>
            </w:r>
          </w:p>
          <w:p w14:paraId="515E7C08" w14:textId="77777777" w:rsidR="00550A57" w:rsidRPr="00532C43" w:rsidRDefault="00550A57" w:rsidP="00550A57">
            <w:pPr>
              <w:ind w:left="180" w:hangingChars="100" w:hanging="180"/>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【用具】鉛筆・フェルトペンほか</w:t>
            </w:r>
          </w:p>
          <w:p w14:paraId="30C9252F" w14:textId="77777777" w:rsidR="00550A57" w:rsidRPr="00532C43" w:rsidRDefault="00550A57" w:rsidP="00550A57">
            <w:pPr>
              <w:ind w:left="180" w:hangingChars="100" w:hanging="180"/>
              <w:rPr>
                <w:rFonts w:asciiTheme="minorEastAsia" w:eastAsiaTheme="minorEastAsia" w:hAnsiTheme="minorEastAsia"/>
                <w:sz w:val="18"/>
                <w:szCs w:val="18"/>
              </w:rPr>
            </w:pPr>
            <w:r w:rsidRPr="00532C43">
              <w:rPr>
                <w:rFonts w:ascii="ＭＳ Ｐゴシック" w:eastAsia="ＭＳ Ｐゴシック" w:hAnsi="ＭＳ Ｐゴシック" w:hint="eastAsia"/>
                <w:sz w:val="18"/>
                <w:szCs w:val="18"/>
              </w:rPr>
              <w:t>★他教科との関連：理科</w:t>
            </w:r>
          </w:p>
        </w:tc>
        <w:tc>
          <w:tcPr>
            <w:tcW w:w="938" w:type="pct"/>
            <w:vMerge w:val="restart"/>
            <w:shd w:val="clear" w:color="auto" w:fill="auto"/>
          </w:tcPr>
          <w:p w14:paraId="2FA45397" w14:textId="77777777" w:rsidR="00550A57" w:rsidRPr="00532C43" w:rsidRDefault="00550A57" w:rsidP="00550A57">
            <w:pPr>
              <w:ind w:left="180" w:hangingChars="100" w:hanging="180"/>
              <w:rPr>
                <w:rFonts w:ascii="ＭＳ Ｐゴシック" w:eastAsia="ＭＳ Ｐゴシック" w:hAnsi="ＭＳ Ｐゴシック"/>
                <w:sz w:val="18"/>
                <w:szCs w:val="18"/>
              </w:rPr>
            </w:pPr>
            <w:r w:rsidRPr="00532C43">
              <w:rPr>
                <w:rFonts w:asciiTheme="minorEastAsia" w:eastAsiaTheme="minorEastAsia" w:hAnsiTheme="minorEastAsia" w:hint="eastAsia"/>
                <w:sz w:val="18"/>
                <w:szCs w:val="18"/>
              </w:rPr>
              <w:t>○読みやすい実験記録の書き方と既習の文字の整え方を理解し，実験記録を書く場面で生かすことができる。</w:t>
            </w:r>
          </w:p>
        </w:tc>
        <w:tc>
          <w:tcPr>
            <w:tcW w:w="298" w:type="pct"/>
            <w:vMerge w:val="restart"/>
          </w:tcPr>
          <w:p w14:paraId="752B6A81" w14:textId="0A15D6D5" w:rsidR="00550A57" w:rsidRPr="00532C43" w:rsidRDefault="00550A57" w:rsidP="00550A57">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2</w:t>
            </w:r>
          </w:p>
        </w:tc>
        <w:tc>
          <w:tcPr>
            <w:tcW w:w="298" w:type="pct"/>
            <w:tcBorders>
              <w:bottom w:val="nil"/>
            </w:tcBorders>
            <w:shd w:val="clear" w:color="auto" w:fill="auto"/>
          </w:tcPr>
          <w:p w14:paraId="4E27A7B0" w14:textId="712CB626" w:rsidR="00550A57" w:rsidRPr="00532C43" w:rsidRDefault="00550A57" w:rsidP="00550A57">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0.25</w:t>
            </w:r>
          </w:p>
        </w:tc>
        <w:tc>
          <w:tcPr>
            <w:tcW w:w="1406" w:type="pct"/>
            <w:tcBorders>
              <w:bottom w:val="nil"/>
            </w:tcBorders>
            <w:shd w:val="clear" w:color="auto" w:fill="auto"/>
          </w:tcPr>
          <w:p w14:paraId="6258F0FD"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①実験記録の書き方を確認する。</w:t>
            </w:r>
          </w:p>
          <w:p w14:paraId="32413C8A" w14:textId="1C289723"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②既習事項を確認する。</w:t>
            </w:r>
          </w:p>
        </w:tc>
        <w:tc>
          <w:tcPr>
            <w:tcW w:w="1054" w:type="pct"/>
            <w:vMerge w:val="restart"/>
            <w:shd w:val="clear" w:color="auto" w:fill="auto"/>
          </w:tcPr>
          <w:p w14:paraId="7CB6D14C" w14:textId="47D3AFD1" w:rsidR="00550A57" w:rsidRPr="00532C43" w:rsidRDefault="00A66CB3" w:rsidP="00550A57">
            <w:pPr>
              <w:ind w:left="180" w:hangingChars="100" w:hanging="180"/>
              <w:rPr>
                <w:sz w:val="18"/>
                <w:szCs w:val="18"/>
              </w:rPr>
            </w:pPr>
            <w:r w:rsidRPr="00532C43">
              <w:rPr>
                <w:rFonts w:hint="eastAsia"/>
                <w:sz w:val="18"/>
                <w:szCs w:val="18"/>
              </w:rPr>
              <w:t>○</w:t>
            </w:r>
            <w:r w:rsidR="00550A57" w:rsidRPr="00532C43">
              <w:rPr>
                <w:rFonts w:hint="eastAsia"/>
                <w:sz w:val="18"/>
                <w:szCs w:val="18"/>
              </w:rPr>
              <w:t>②で確認した既習の「書写のかぎ」を生かして，授業以外の場で③の学習活動に取り組む。</w:t>
            </w:r>
          </w:p>
          <w:p w14:paraId="0C8858D5" w14:textId="77777777" w:rsidR="00550A57" w:rsidRPr="00532C43" w:rsidRDefault="00550A57" w:rsidP="00550A57">
            <w:pPr>
              <w:ind w:left="180" w:hangingChars="100" w:hanging="180"/>
              <w:rPr>
                <w:sz w:val="18"/>
                <w:szCs w:val="18"/>
              </w:rPr>
            </w:pPr>
          </w:p>
          <w:p w14:paraId="09892C7F" w14:textId="01F49D67" w:rsidR="00550A57" w:rsidRPr="00532C43" w:rsidRDefault="00550A57" w:rsidP="00550A57">
            <w:pPr>
              <w:ind w:left="180" w:hangingChars="100" w:hanging="180"/>
              <w:rPr>
                <w:sz w:val="18"/>
                <w:szCs w:val="18"/>
              </w:rPr>
            </w:pPr>
            <w:r w:rsidRPr="00532C43">
              <w:rPr>
                <w:rFonts w:ascii="ＭＳ Ｐゴシック" w:eastAsia="ＭＳ Ｐゴシック" w:hAnsi="ＭＳ Ｐゴシック" w:hint="eastAsia"/>
                <w:sz w:val="18"/>
                <w:szCs w:val="18"/>
              </w:rPr>
              <w:t>【時間】1.5時間</w:t>
            </w:r>
          </w:p>
        </w:tc>
      </w:tr>
      <w:tr w:rsidR="00532C43" w:rsidRPr="00532C43" w14:paraId="1888A373" w14:textId="77777777" w:rsidTr="00550A57">
        <w:trPr>
          <w:trHeight w:val="718"/>
        </w:trPr>
        <w:tc>
          <w:tcPr>
            <w:tcW w:w="1006" w:type="pct"/>
            <w:vMerge/>
          </w:tcPr>
          <w:p w14:paraId="1A0AABFA" w14:textId="77777777" w:rsidR="00550A57" w:rsidRPr="00532C43" w:rsidRDefault="00550A57" w:rsidP="00550A57">
            <w:pPr>
              <w:ind w:left="210" w:hangingChars="100" w:hanging="210"/>
              <w:rPr>
                <w:rFonts w:ascii="ＭＳ Ｐゴシック" w:eastAsia="ＭＳ Ｐゴシック" w:hAnsi="ＭＳ Ｐゴシック"/>
                <w:sz w:val="21"/>
                <w:szCs w:val="21"/>
              </w:rPr>
            </w:pPr>
          </w:p>
        </w:tc>
        <w:tc>
          <w:tcPr>
            <w:tcW w:w="938" w:type="pct"/>
            <w:vMerge/>
            <w:shd w:val="clear" w:color="auto" w:fill="auto"/>
          </w:tcPr>
          <w:p w14:paraId="2674446D" w14:textId="77777777" w:rsidR="00550A57" w:rsidRPr="00532C43" w:rsidRDefault="00550A57" w:rsidP="00550A57">
            <w:pPr>
              <w:ind w:left="180" w:hangingChars="100" w:hanging="180"/>
              <w:rPr>
                <w:rFonts w:asciiTheme="minorEastAsia" w:eastAsiaTheme="minorEastAsia" w:hAnsiTheme="minorEastAsia"/>
                <w:sz w:val="18"/>
                <w:szCs w:val="18"/>
              </w:rPr>
            </w:pPr>
          </w:p>
        </w:tc>
        <w:tc>
          <w:tcPr>
            <w:tcW w:w="298" w:type="pct"/>
            <w:vMerge/>
          </w:tcPr>
          <w:p w14:paraId="5571E2B0" w14:textId="77777777" w:rsidR="00550A57" w:rsidRPr="00532C43" w:rsidRDefault="00550A57" w:rsidP="00550A57">
            <w:pPr>
              <w:jc w:val="center"/>
              <w:rPr>
                <w:rFonts w:ascii="ＭＳ Ｐゴシック" w:eastAsia="ＭＳ Ｐゴシック" w:hAnsi="ＭＳ Ｐゴシック"/>
                <w:sz w:val="18"/>
                <w:szCs w:val="18"/>
              </w:rPr>
            </w:pPr>
          </w:p>
        </w:tc>
        <w:tc>
          <w:tcPr>
            <w:tcW w:w="298" w:type="pct"/>
            <w:tcBorders>
              <w:top w:val="nil"/>
              <w:bottom w:val="nil"/>
            </w:tcBorders>
            <w:shd w:val="clear" w:color="auto" w:fill="D9D9D9" w:themeFill="background1" w:themeFillShade="D9"/>
          </w:tcPr>
          <w:p w14:paraId="0D1252A8" w14:textId="5B54CDFC" w:rsidR="00550A57" w:rsidRPr="00532C43" w:rsidRDefault="00550A57" w:rsidP="00550A57">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1.5</w:t>
            </w:r>
          </w:p>
        </w:tc>
        <w:tc>
          <w:tcPr>
            <w:tcW w:w="1406" w:type="pct"/>
            <w:tcBorders>
              <w:top w:val="nil"/>
              <w:bottom w:val="nil"/>
            </w:tcBorders>
            <w:shd w:val="clear" w:color="auto" w:fill="D9D9D9" w:themeFill="background1" w:themeFillShade="D9"/>
          </w:tcPr>
          <w:p w14:paraId="12F9ACE8" w14:textId="70B0ECF0"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③既習事項を生かして，実験記録を丁寧に書く。</w:t>
            </w:r>
          </w:p>
        </w:tc>
        <w:tc>
          <w:tcPr>
            <w:tcW w:w="1054" w:type="pct"/>
            <w:vMerge/>
            <w:shd w:val="clear" w:color="auto" w:fill="auto"/>
          </w:tcPr>
          <w:p w14:paraId="0F6B0AC3" w14:textId="77777777" w:rsidR="00550A57" w:rsidRPr="00532C43" w:rsidRDefault="00550A57" w:rsidP="00550A57">
            <w:pPr>
              <w:ind w:left="180" w:hangingChars="100" w:hanging="180"/>
              <w:rPr>
                <w:sz w:val="18"/>
                <w:szCs w:val="18"/>
              </w:rPr>
            </w:pPr>
          </w:p>
        </w:tc>
      </w:tr>
      <w:tr w:rsidR="00532C43" w:rsidRPr="00532C43" w14:paraId="51D3555D" w14:textId="77777777" w:rsidTr="00550A57">
        <w:trPr>
          <w:trHeight w:val="1254"/>
        </w:trPr>
        <w:tc>
          <w:tcPr>
            <w:tcW w:w="1006" w:type="pct"/>
            <w:vMerge/>
          </w:tcPr>
          <w:p w14:paraId="4CF326A1" w14:textId="77777777" w:rsidR="00550A57" w:rsidRPr="00532C43" w:rsidRDefault="00550A57" w:rsidP="00550A57">
            <w:pPr>
              <w:ind w:left="210" w:hangingChars="100" w:hanging="210"/>
              <w:rPr>
                <w:rFonts w:ascii="ＭＳ Ｐゴシック" w:eastAsia="ＭＳ Ｐゴシック" w:hAnsi="ＭＳ Ｐゴシック"/>
                <w:sz w:val="21"/>
                <w:szCs w:val="21"/>
              </w:rPr>
            </w:pPr>
          </w:p>
        </w:tc>
        <w:tc>
          <w:tcPr>
            <w:tcW w:w="938" w:type="pct"/>
            <w:vMerge/>
            <w:shd w:val="clear" w:color="auto" w:fill="auto"/>
          </w:tcPr>
          <w:p w14:paraId="271DBCA4" w14:textId="77777777" w:rsidR="00550A57" w:rsidRPr="00532C43" w:rsidRDefault="00550A57" w:rsidP="00550A57">
            <w:pPr>
              <w:ind w:left="180" w:hangingChars="100" w:hanging="180"/>
              <w:rPr>
                <w:rFonts w:asciiTheme="minorEastAsia" w:eastAsiaTheme="minorEastAsia" w:hAnsiTheme="minorEastAsia"/>
                <w:sz w:val="18"/>
                <w:szCs w:val="18"/>
              </w:rPr>
            </w:pPr>
          </w:p>
        </w:tc>
        <w:tc>
          <w:tcPr>
            <w:tcW w:w="298" w:type="pct"/>
            <w:vMerge/>
          </w:tcPr>
          <w:p w14:paraId="3ADAA45D" w14:textId="77777777" w:rsidR="00550A57" w:rsidRPr="00532C43" w:rsidRDefault="00550A57" w:rsidP="00550A57">
            <w:pPr>
              <w:jc w:val="center"/>
              <w:rPr>
                <w:rFonts w:ascii="ＭＳ Ｐゴシック" w:eastAsia="ＭＳ Ｐゴシック" w:hAnsi="ＭＳ Ｐゴシック"/>
                <w:sz w:val="18"/>
                <w:szCs w:val="18"/>
              </w:rPr>
            </w:pPr>
          </w:p>
        </w:tc>
        <w:tc>
          <w:tcPr>
            <w:tcW w:w="298" w:type="pct"/>
            <w:tcBorders>
              <w:top w:val="nil"/>
            </w:tcBorders>
            <w:shd w:val="clear" w:color="auto" w:fill="auto"/>
          </w:tcPr>
          <w:p w14:paraId="70E053E1" w14:textId="5F6F11E3" w:rsidR="00550A57" w:rsidRPr="00532C43" w:rsidRDefault="00550A57" w:rsidP="00550A57">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0.25</w:t>
            </w:r>
          </w:p>
        </w:tc>
        <w:tc>
          <w:tcPr>
            <w:tcW w:w="1406" w:type="pct"/>
            <w:tcBorders>
              <w:top w:val="nil"/>
            </w:tcBorders>
            <w:shd w:val="clear" w:color="auto" w:fill="auto"/>
          </w:tcPr>
          <w:p w14:paraId="68FEE59B" w14:textId="5504934B"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④自己評価・相互評価をする。</w:t>
            </w:r>
          </w:p>
        </w:tc>
        <w:tc>
          <w:tcPr>
            <w:tcW w:w="1054" w:type="pct"/>
            <w:vMerge/>
            <w:shd w:val="clear" w:color="auto" w:fill="auto"/>
          </w:tcPr>
          <w:p w14:paraId="15BB69B7" w14:textId="77777777" w:rsidR="00550A57" w:rsidRPr="00532C43" w:rsidRDefault="00550A57" w:rsidP="00550A57">
            <w:pPr>
              <w:ind w:left="180" w:hangingChars="100" w:hanging="180"/>
              <w:rPr>
                <w:sz w:val="18"/>
                <w:szCs w:val="18"/>
              </w:rPr>
            </w:pPr>
          </w:p>
        </w:tc>
      </w:tr>
      <w:tr w:rsidR="00532C43" w:rsidRPr="00532C43" w14:paraId="25B34418" w14:textId="77777777" w:rsidTr="00B212F1">
        <w:trPr>
          <w:trHeight w:val="1414"/>
        </w:trPr>
        <w:tc>
          <w:tcPr>
            <w:tcW w:w="1006" w:type="pct"/>
            <w:vMerge w:val="restart"/>
          </w:tcPr>
          <w:p w14:paraId="7724C217" w14:textId="77777777" w:rsidR="00B212F1" w:rsidRPr="00532C43" w:rsidRDefault="00B212F1" w:rsidP="00B212F1">
            <w:pPr>
              <w:ind w:left="210" w:hangingChars="100" w:hanging="210"/>
              <w:rPr>
                <w:rFonts w:ascii="ＭＳ Ｐゴシック" w:eastAsia="ＭＳ Ｐゴシック" w:hAnsi="ＭＳ Ｐゴシック"/>
                <w:sz w:val="21"/>
                <w:szCs w:val="21"/>
              </w:rPr>
            </w:pPr>
            <w:r w:rsidRPr="00532C43">
              <w:rPr>
                <w:rFonts w:ascii="ＭＳ Ｐゴシック" w:eastAsia="ＭＳ Ｐゴシック" w:hAnsi="ＭＳ Ｐゴシック" w:hint="eastAsia"/>
                <w:sz w:val="21"/>
                <w:szCs w:val="21"/>
              </w:rPr>
              <w:t>◇文字のいずみ</w:t>
            </w:r>
          </w:p>
          <w:p w14:paraId="5836DAA6" w14:textId="77777777" w:rsidR="00B212F1" w:rsidRPr="00532C43" w:rsidRDefault="00B212F1" w:rsidP="00B212F1">
            <w:pPr>
              <w:ind w:left="105" w:hangingChars="50" w:hanging="105"/>
              <w:rPr>
                <w:rFonts w:ascii="ＭＳ Ｐゴシック" w:eastAsia="ＭＳ Ｐゴシック" w:hAnsi="ＭＳ Ｐゴシック"/>
                <w:sz w:val="21"/>
                <w:szCs w:val="21"/>
              </w:rPr>
            </w:pPr>
            <w:r w:rsidRPr="00532C43">
              <w:rPr>
                <w:rFonts w:ascii="ＭＳ Ｐゴシック" w:eastAsia="ＭＳ Ｐゴシック" w:hAnsi="ＭＳ Ｐゴシック" w:hint="eastAsia"/>
                <w:sz w:val="21"/>
                <w:szCs w:val="21"/>
              </w:rPr>
              <w:t>・名前を書こう（小筆）</w:t>
            </w:r>
          </w:p>
          <w:p w14:paraId="4B6EFA88" w14:textId="77777777" w:rsidR="00B212F1" w:rsidRPr="00532C43" w:rsidRDefault="00B212F1" w:rsidP="00B212F1">
            <w:pPr>
              <w:ind w:left="180" w:hangingChars="100" w:hanging="180"/>
              <w:jc w:val="right"/>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p.</w:t>
            </w:r>
            <w:r w:rsidRPr="00532C43">
              <w:rPr>
                <w:rFonts w:ascii="ＭＳ Ｐゴシック" w:eastAsia="ＭＳ Ｐゴシック" w:hAnsi="ＭＳ Ｐゴシック"/>
                <w:sz w:val="18"/>
                <w:szCs w:val="18"/>
              </w:rPr>
              <w:t>28</w:t>
            </w:r>
          </w:p>
          <w:p w14:paraId="7B8E0048" w14:textId="77777777" w:rsidR="00B212F1" w:rsidRPr="00532C43" w:rsidRDefault="00B212F1" w:rsidP="00B212F1">
            <w:pPr>
              <w:ind w:left="105" w:hangingChars="50" w:hanging="105"/>
              <w:rPr>
                <w:rFonts w:ascii="ＭＳ Ｐゴシック" w:eastAsia="ＭＳ Ｐゴシック" w:hAnsi="ＭＳ Ｐゴシック"/>
                <w:sz w:val="21"/>
                <w:szCs w:val="21"/>
              </w:rPr>
            </w:pPr>
            <w:r w:rsidRPr="00532C43">
              <w:rPr>
                <w:rFonts w:ascii="ＭＳ Ｐゴシック" w:eastAsia="ＭＳ Ｐゴシック" w:hAnsi="ＭＳ Ｐゴシック" w:hint="eastAsia"/>
                <w:sz w:val="21"/>
                <w:szCs w:val="21"/>
              </w:rPr>
              <w:t>・書きぞめをしよう</w:t>
            </w:r>
          </w:p>
          <w:p w14:paraId="11ADB1EF" w14:textId="77777777" w:rsidR="00B212F1" w:rsidRPr="00532C43" w:rsidRDefault="00B212F1" w:rsidP="00B212F1">
            <w:pPr>
              <w:ind w:leftChars="100" w:left="200"/>
              <w:rPr>
                <w:rFonts w:ascii="ＭＳ Ｐゴシック" w:eastAsia="ＭＳ Ｐゴシック" w:hAnsi="ＭＳ Ｐゴシック"/>
                <w:sz w:val="21"/>
                <w:szCs w:val="21"/>
              </w:rPr>
            </w:pPr>
            <w:r w:rsidRPr="00532C43">
              <w:rPr>
                <w:rFonts w:ascii="ＭＳ Ｐゴシック" w:eastAsia="ＭＳ Ｐゴシック" w:hAnsi="ＭＳ Ｐゴシック" w:hint="eastAsia"/>
                <w:sz w:val="21"/>
                <w:szCs w:val="21"/>
              </w:rPr>
              <w:t>〈正月〉〈明るい心〉</w:t>
            </w:r>
          </w:p>
          <w:p w14:paraId="4F8FE754" w14:textId="77777777" w:rsidR="00B212F1" w:rsidRPr="00532C43" w:rsidRDefault="00B212F1" w:rsidP="00B212F1">
            <w:pPr>
              <w:pStyle w:val="Noparagraphstyle"/>
              <w:topLinePunct/>
              <w:autoSpaceDE/>
              <w:autoSpaceDN/>
              <w:spacing w:line="240" w:lineRule="auto"/>
              <w:jc w:val="right"/>
              <w:rPr>
                <w:rFonts w:ascii="ＭＳ Ｐゴシック" w:eastAsia="ＭＳ Ｐゴシック" w:hAnsi="ＭＳ Ｐゴシック"/>
                <w:color w:val="auto"/>
              </w:rPr>
            </w:pPr>
            <w:r w:rsidRPr="00532C43">
              <w:rPr>
                <w:rFonts w:ascii="ＭＳ Ｐゴシック" w:eastAsia="ＭＳ Ｐゴシック" w:hAnsi="ＭＳ Ｐゴシック" w:hint="eastAsia"/>
                <w:color w:val="auto"/>
              </w:rPr>
              <w:t>p.29～31</w:t>
            </w:r>
          </w:p>
          <w:p w14:paraId="5EAA629F" w14:textId="77777777" w:rsidR="00B212F1" w:rsidRPr="00532C43" w:rsidRDefault="00B212F1" w:rsidP="00B212F1">
            <w:pPr>
              <w:pStyle w:val="Noparagraphstyle"/>
              <w:topLinePunct/>
              <w:autoSpaceDE/>
              <w:autoSpaceDN/>
              <w:spacing w:line="240" w:lineRule="auto"/>
              <w:ind w:firstLineChars="100" w:firstLine="180"/>
              <w:jc w:val="right"/>
              <w:rPr>
                <w:rFonts w:ascii="ＭＳ Ｐゴシック" w:eastAsia="ＭＳ Ｐゴシック" w:hAnsi="ＭＳ Ｐゴシック"/>
                <w:color w:val="auto"/>
              </w:rPr>
            </w:pPr>
            <w:r w:rsidRPr="00532C43">
              <w:rPr>
                <w:rFonts w:ascii="ＭＳ Ｐゴシック" w:eastAsia="ＭＳ Ｐゴシック" w:hAnsi="ＭＳ Ｐゴシック" w:hint="eastAsia"/>
                <w:color w:val="auto"/>
              </w:rPr>
              <w:t>p.53～56</w:t>
            </w:r>
          </w:p>
          <w:p w14:paraId="49965730" w14:textId="77777777" w:rsidR="00B212F1" w:rsidRPr="00532C43" w:rsidRDefault="00B212F1" w:rsidP="00B212F1">
            <w:pPr>
              <w:ind w:left="180" w:hangingChars="100" w:hanging="180"/>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◎学習指導要領の内容：⑶ウ(ア)(イ)(ウ)</w:t>
            </w:r>
          </w:p>
          <w:p w14:paraId="279B95B8" w14:textId="77777777" w:rsidR="00B212F1" w:rsidRPr="00532C43" w:rsidRDefault="00B212F1" w:rsidP="00B212F1">
            <w:pPr>
              <w:ind w:left="180" w:hangingChars="100" w:hanging="180"/>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【用具】毛筆（小筆）</w:t>
            </w:r>
          </w:p>
          <w:p w14:paraId="16CB800C" w14:textId="77777777" w:rsidR="00B212F1" w:rsidRPr="00532C43" w:rsidRDefault="00B212F1" w:rsidP="00B212F1">
            <w:pPr>
              <w:ind w:left="180" w:hangingChars="100" w:hanging="180"/>
              <w:rPr>
                <w:rFonts w:asciiTheme="minorEastAsia" w:eastAsiaTheme="minorEastAsia" w:hAnsiTheme="minorEastAsia"/>
                <w:sz w:val="18"/>
                <w:szCs w:val="18"/>
              </w:rPr>
            </w:pPr>
          </w:p>
        </w:tc>
        <w:tc>
          <w:tcPr>
            <w:tcW w:w="938" w:type="pct"/>
            <w:vMerge w:val="restart"/>
            <w:shd w:val="clear" w:color="auto" w:fill="auto"/>
          </w:tcPr>
          <w:p w14:paraId="17FC1BC9" w14:textId="77777777" w:rsidR="00B212F1" w:rsidRPr="00532C43" w:rsidRDefault="00B212F1" w:rsidP="00B212F1">
            <w:pPr>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○小筆の姿勢や持ち方，使い方を理解し，既習事項に気をつけて，自分の名前を丁寧に書くことができる。</w:t>
            </w:r>
          </w:p>
          <w:p w14:paraId="3DC2B62D" w14:textId="77777777" w:rsidR="00B212F1" w:rsidRPr="00532C43" w:rsidRDefault="00B212F1" w:rsidP="00B212F1">
            <w:pPr>
              <w:ind w:left="180" w:hangingChars="100" w:hanging="180"/>
              <w:rPr>
                <w:rFonts w:ascii="ＭＳ Ｐゴシック" w:eastAsia="ＭＳ Ｐゴシック" w:hAnsi="ＭＳ Ｐゴシック"/>
                <w:sz w:val="18"/>
                <w:szCs w:val="18"/>
              </w:rPr>
            </w:pPr>
            <w:r w:rsidRPr="00532C43">
              <w:rPr>
                <w:rFonts w:asciiTheme="minorEastAsia" w:eastAsiaTheme="minorEastAsia" w:hAnsiTheme="minorEastAsia" w:hint="eastAsia"/>
                <w:sz w:val="18"/>
                <w:szCs w:val="18"/>
              </w:rPr>
              <w:t>○既習の文字の整え方を理解し，既習事項を生かして，書き初めを丁寧に書くことができる。</w:t>
            </w:r>
          </w:p>
        </w:tc>
        <w:tc>
          <w:tcPr>
            <w:tcW w:w="298" w:type="pct"/>
            <w:vMerge w:val="restart"/>
          </w:tcPr>
          <w:p w14:paraId="0F417507" w14:textId="02DF507F" w:rsidR="00B212F1" w:rsidRPr="00532C43" w:rsidRDefault="00B212F1" w:rsidP="00B212F1">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3</w:t>
            </w:r>
          </w:p>
        </w:tc>
        <w:tc>
          <w:tcPr>
            <w:tcW w:w="298" w:type="pct"/>
            <w:tcBorders>
              <w:bottom w:val="nil"/>
            </w:tcBorders>
            <w:shd w:val="clear" w:color="auto" w:fill="auto"/>
          </w:tcPr>
          <w:p w14:paraId="71D3B31D" w14:textId="58782E8E" w:rsidR="00B212F1" w:rsidRPr="00532C43" w:rsidRDefault="008A2770" w:rsidP="00B212F1">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1</w:t>
            </w:r>
          </w:p>
        </w:tc>
        <w:tc>
          <w:tcPr>
            <w:tcW w:w="1406" w:type="pct"/>
            <w:tcBorders>
              <w:bottom w:val="nil"/>
            </w:tcBorders>
            <w:shd w:val="clear" w:color="auto" w:fill="auto"/>
          </w:tcPr>
          <w:p w14:paraId="7B304418" w14:textId="77777777" w:rsidR="00B212F1" w:rsidRPr="00532C43" w:rsidRDefault="00B212F1" w:rsidP="00B212F1">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①小筆の姿勢・持ち方，使い方を確認する。</w:t>
            </w:r>
          </w:p>
          <w:p w14:paraId="58E7634B" w14:textId="77777777" w:rsidR="008A2770" w:rsidRPr="00532C43" w:rsidRDefault="00B212F1" w:rsidP="008A2770">
            <w:pPr>
              <w:adjustRightInd w:val="0"/>
              <w:ind w:left="180" w:hangingChars="100" w:hanging="180"/>
              <w:rPr>
                <w:rFonts w:asciiTheme="minorEastAsia" w:eastAsiaTheme="minorEastAsia" w:hAnsiTheme="minorEastAsia"/>
                <w:kern w:val="0"/>
                <w:sz w:val="18"/>
                <w:szCs w:val="18"/>
              </w:rPr>
            </w:pPr>
            <w:r w:rsidRPr="00532C43">
              <w:rPr>
                <w:rFonts w:asciiTheme="minorEastAsia" w:eastAsiaTheme="minorEastAsia" w:hAnsiTheme="minorEastAsia" w:hint="eastAsia"/>
                <w:kern w:val="0"/>
                <w:sz w:val="18"/>
                <w:szCs w:val="18"/>
              </w:rPr>
              <w:t>②教科書P28・29の既習事項を確認する。</w:t>
            </w:r>
          </w:p>
          <w:p w14:paraId="02AB2C67" w14:textId="77777777" w:rsidR="00B212F1" w:rsidRPr="00532C43" w:rsidRDefault="008A2770" w:rsidP="008A2770">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③既習事項に気をつけて，小筆で自分の名前を丁寧に書く。</w:t>
            </w:r>
          </w:p>
          <w:p w14:paraId="3D599ED6" w14:textId="1E6ACF9B" w:rsidR="008A2770" w:rsidRPr="00532C43" w:rsidRDefault="008A2770" w:rsidP="008A2770">
            <w:pPr>
              <w:adjustRightInd w:val="0"/>
              <w:rPr>
                <w:rFonts w:asciiTheme="minorEastAsia" w:eastAsiaTheme="minorEastAsia" w:hAnsiTheme="minorEastAsia"/>
                <w:sz w:val="18"/>
                <w:szCs w:val="18"/>
              </w:rPr>
            </w:pPr>
          </w:p>
        </w:tc>
        <w:tc>
          <w:tcPr>
            <w:tcW w:w="1054" w:type="pct"/>
            <w:vMerge w:val="restart"/>
            <w:shd w:val="clear" w:color="auto" w:fill="auto"/>
          </w:tcPr>
          <w:p w14:paraId="767E42A4" w14:textId="0DA3B4F6" w:rsidR="00B212F1" w:rsidRPr="00532C43" w:rsidRDefault="00A66CB3" w:rsidP="00B212F1">
            <w:pPr>
              <w:ind w:left="180" w:hangingChars="100" w:hanging="180"/>
              <w:rPr>
                <w:sz w:val="18"/>
                <w:szCs w:val="18"/>
              </w:rPr>
            </w:pPr>
            <w:r w:rsidRPr="00532C43">
              <w:rPr>
                <w:rFonts w:hint="eastAsia"/>
                <w:sz w:val="18"/>
                <w:szCs w:val="18"/>
              </w:rPr>
              <w:t>○</w:t>
            </w:r>
            <w:r w:rsidR="008A2770" w:rsidRPr="00532C43">
              <w:rPr>
                <w:rFonts w:hint="eastAsia"/>
                <w:sz w:val="18"/>
                <w:szCs w:val="18"/>
              </w:rPr>
              <w:t>①②で確認した既習の「書写のかぎ」を生かして，授業以外の場で</w:t>
            </w:r>
            <w:r w:rsidR="00B212F1" w:rsidRPr="00532C43">
              <w:rPr>
                <w:rFonts w:hint="eastAsia"/>
                <w:sz w:val="18"/>
                <w:szCs w:val="18"/>
              </w:rPr>
              <w:t>④の学習活動に取り組む。</w:t>
            </w:r>
          </w:p>
          <w:p w14:paraId="64CF95DF" w14:textId="58C5EE7F" w:rsidR="00B212F1" w:rsidRPr="00532C43" w:rsidRDefault="00A66CB3" w:rsidP="00B212F1">
            <w:pPr>
              <w:ind w:left="180" w:hangingChars="100" w:hanging="180"/>
              <w:rPr>
                <w:sz w:val="18"/>
                <w:szCs w:val="18"/>
              </w:rPr>
            </w:pPr>
            <w:r w:rsidRPr="00532C43">
              <w:rPr>
                <w:rFonts w:hint="eastAsia"/>
                <w:sz w:val="18"/>
                <w:szCs w:val="18"/>
              </w:rPr>
              <w:t>○</w:t>
            </w:r>
            <w:r w:rsidR="00B212F1" w:rsidRPr="00532C43">
              <w:rPr>
                <w:rFonts w:hint="eastAsia"/>
                <w:sz w:val="18"/>
                <w:szCs w:val="18"/>
              </w:rPr>
              <w:t>教科書紙面上の二次元コード・URLからインターネットを使い，小筆の扱い方の動画や「正月」の運筆動画を閲覧することも考えられる。</w:t>
            </w:r>
          </w:p>
          <w:p w14:paraId="0AB57570" w14:textId="77777777" w:rsidR="00B212F1" w:rsidRPr="00532C43" w:rsidRDefault="00B212F1" w:rsidP="00B212F1">
            <w:pPr>
              <w:ind w:left="180" w:hangingChars="100" w:hanging="180"/>
              <w:rPr>
                <w:sz w:val="18"/>
                <w:szCs w:val="18"/>
              </w:rPr>
            </w:pPr>
          </w:p>
          <w:p w14:paraId="0107DCEE" w14:textId="73058E4E" w:rsidR="00B212F1" w:rsidRPr="00532C43" w:rsidRDefault="00B212F1" w:rsidP="00B212F1">
            <w:pPr>
              <w:ind w:left="180" w:hangingChars="100" w:hanging="180"/>
              <w:rPr>
                <w:sz w:val="18"/>
                <w:szCs w:val="18"/>
              </w:rPr>
            </w:pPr>
            <w:r w:rsidRPr="00532C43">
              <w:rPr>
                <w:rFonts w:ascii="ＭＳ Ｐゴシック" w:eastAsia="ＭＳ Ｐゴシック" w:hAnsi="ＭＳ Ｐゴシック" w:hint="eastAsia"/>
                <w:sz w:val="18"/>
                <w:szCs w:val="18"/>
              </w:rPr>
              <w:t>【時間】</w:t>
            </w:r>
            <w:r w:rsidR="008A2770" w:rsidRPr="00532C43">
              <w:rPr>
                <w:rFonts w:ascii="ＭＳ Ｐゴシック" w:eastAsia="ＭＳ Ｐゴシック" w:hAnsi="ＭＳ Ｐゴシック" w:hint="eastAsia"/>
                <w:sz w:val="18"/>
                <w:szCs w:val="18"/>
              </w:rPr>
              <w:t>1</w:t>
            </w:r>
            <w:r w:rsidRPr="00532C43">
              <w:rPr>
                <w:rFonts w:ascii="ＭＳ Ｐゴシック" w:eastAsia="ＭＳ Ｐゴシック" w:hAnsi="ＭＳ Ｐゴシック" w:hint="eastAsia"/>
                <w:sz w:val="18"/>
                <w:szCs w:val="18"/>
              </w:rPr>
              <w:t>時間</w:t>
            </w:r>
          </w:p>
        </w:tc>
      </w:tr>
      <w:tr w:rsidR="00532C43" w:rsidRPr="00532C43" w14:paraId="6AAB5315" w14:textId="77777777" w:rsidTr="008A2770">
        <w:trPr>
          <w:trHeight w:val="851"/>
        </w:trPr>
        <w:tc>
          <w:tcPr>
            <w:tcW w:w="1006" w:type="pct"/>
            <w:vMerge/>
          </w:tcPr>
          <w:p w14:paraId="07513527" w14:textId="77777777" w:rsidR="00B212F1" w:rsidRPr="00532C43" w:rsidRDefault="00B212F1" w:rsidP="00B212F1">
            <w:pPr>
              <w:ind w:left="210" w:hangingChars="100" w:hanging="210"/>
              <w:rPr>
                <w:rFonts w:ascii="ＭＳ Ｐゴシック" w:eastAsia="ＭＳ Ｐゴシック" w:hAnsi="ＭＳ Ｐゴシック"/>
                <w:sz w:val="21"/>
                <w:szCs w:val="21"/>
              </w:rPr>
            </w:pPr>
          </w:p>
        </w:tc>
        <w:tc>
          <w:tcPr>
            <w:tcW w:w="938" w:type="pct"/>
            <w:vMerge/>
            <w:shd w:val="clear" w:color="auto" w:fill="auto"/>
          </w:tcPr>
          <w:p w14:paraId="5170C5F9" w14:textId="77777777" w:rsidR="00B212F1" w:rsidRPr="00532C43" w:rsidRDefault="00B212F1" w:rsidP="00B212F1">
            <w:pPr>
              <w:ind w:left="180" w:hangingChars="100" w:hanging="180"/>
              <w:rPr>
                <w:rFonts w:asciiTheme="minorEastAsia" w:eastAsiaTheme="minorEastAsia" w:hAnsiTheme="minorEastAsia"/>
                <w:sz w:val="18"/>
                <w:szCs w:val="18"/>
              </w:rPr>
            </w:pPr>
          </w:p>
        </w:tc>
        <w:tc>
          <w:tcPr>
            <w:tcW w:w="298" w:type="pct"/>
            <w:vMerge/>
          </w:tcPr>
          <w:p w14:paraId="6E67D31F" w14:textId="77777777" w:rsidR="00B212F1" w:rsidRPr="00532C43" w:rsidRDefault="00B212F1" w:rsidP="00B212F1">
            <w:pPr>
              <w:jc w:val="center"/>
              <w:rPr>
                <w:rFonts w:ascii="ＭＳ Ｐゴシック" w:eastAsia="ＭＳ Ｐゴシック" w:hAnsi="ＭＳ Ｐゴシック"/>
                <w:sz w:val="18"/>
                <w:szCs w:val="18"/>
              </w:rPr>
            </w:pPr>
          </w:p>
        </w:tc>
        <w:tc>
          <w:tcPr>
            <w:tcW w:w="298" w:type="pct"/>
            <w:tcBorders>
              <w:top w:val="nil"/>
              <w:bottom w:val="nil"/>
            </w:tcBorders>
            <w:shd w:val="clear" w:color="auto" w:fill="D9D9D9" w:themeFill="background1" w:themeFillShade="D9"/>
          </w:tcPr>
          <w:p w14:paraId="201B3B28" w14:textId="34A22A2A" w:rsidR="00B212F1" w:rsidRPr="00532C43" w:rsidRDefault="008A2770" w:rsidP="00B212F1">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1</w:t>
            </w:r>
          </w:p>
        </w:tc>
        <w:tc>
          <w:tcPr>
            <w:tcW w:w="1406" w:type="pct"/>
            <w:tcBorders>
              <w:top w:val="nil"/>
              <w:bottom w:val="nil"/>
            </w:tcBorders>
            <w:shd w:val="clear" w:color="auto" w:fill="D9D9D9" w:themeFill="background1" w:themeFillShade="D9"/>
          </w:tcPr>
          <w:p w14:paraId="4FB940C7" w14:textId="4D69B389" w:rsidR="00B212F1" w:rsidRPr="00532C43" w:rsidRDefault="00B212F1" w:rsidP="00B212F1">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④既習事項に気をつけて，書き初めをする。</w:t>
            </w:r>
          </w:p>
        </w:tc>
        <w:tc>
          <w:tcPr>
            <w:tcW w:w="1054" w:type="pct"/>
            <w:vMerge/>
            <w:shd w:val="clear" w:color="auto" w:fill="auto"/>
          </w:tcPr>
          <w:p w14:paraId="10F6E491" w14:textId="77777777" w:rsidR="00B212F1" w:rsidRPr="00532C43" w:rsidRDefault="00B212F1" w:rsidP="00B212F1">
            <w:pPr>
              <w:ind w:left="180" w:hangingChars="100" w:hanging="180"/>
              <w:rPr>
                <w:sz w:val="18"/>
                <w:szCs w:val="18"/>
              </w:rPr>
            </w:pPr>
          </w:p>
        </w:tc>
      </w:tr>
      <w:tr w:rsidR="00532C43" w:rsidRPr="00532C43" w14:paraId="7E9F3664" w14:textId="77777777" w:rsidTr="00B212F1">
        <w:trPr>
          <w:trHeight w:val="1695"/>
        </w:trPr>
        <w:tc>
          <w:tcPr>
            <w:tcW w:w="1006" w:type="pct"/>
            <w:vMerge/>
          </w:tcPr>
          <w:p w14:paraId="499F469D" w14:textId="77777777" w:rsidR="00B212F1" w:rsidRPr="00532C43" w:rsidRDefault="00B212F1" w:rsidP="00B212F1">
            <w:pPr>
              <w:ind w:left="210" w:hangingChars="100" w:hanging="210"/>
              <w:rPr>
                <w:rFonts w:ascii="ＭＳ Ｐゴシック" w:eastAsia="ＭＳ Ｐゴシック" w:hAnsi="ＭＳ Ｐゴシック"/>
                <w:sz w:val="21"/>
                <w:szCs w:val="21"/>
              </w:rPr>
            </w:pPr>
          </w:p>
        </w:tc>
        <w:tc>
          <w:tcPr>
            <w:tcW w:w="938" w:type="pct"/>
            <w:vMerge/>
            <w:shd w:val="clear" w:color="auto" w:fill="auto"/>
          </w:tcPr>
          <w:p w14:paraId="7E64C3C8" w14:textId="77777777" w:rsidR="00B212F1" w:rsidRPr="00532C43" w:rsidRDefault="00B212F1" w:rsidP="00B212F1">
            <w:pPr>
              <w:ind w:left="180" w:hangingChars="100" w:hanging="180"/>
              <w:rPr>
                <w:rFonts w:asciiTheme="minorEastAsia" w:eastAsiaTheme="minorEastAsia" w:hAnsiTheme="minorEastAsia"/>
                <w:sz w:val="18"/>
                <w:szCs w:val="18"/>
              </w:rPr>
            </w:pPr>
          </w:p>
        </w:tc>
        <w:tc>
          <w:tcPr>
            <w:tcW w:w="298" w:type="pct"/>
            <w:vMerge/>
          </w:tcPr>
          <w:p w14:paraId="7AB7CC2F" w14:textId="77777777" w:rsidR="00B212F1" w:rsidRPr="00532C43" w:rsidRDefault="00B212F1" w:rsidP="00B212F1">
            <w:pPr>
              <w:jc w:val="center"/>
              <w:rPr>
                <w:rFonts w:ascii="ＭＳ Ｐゴシック" w:eastAsia="ＭＳ Ｐゴシック" w:hAnsi="ＭＳ Ｐゴシック"/>
                <w:sz w:val="18"/>
                <w:szCs w:val="18"/>
              </w:rPr>
            </w:pPr>
          </w:p>
        </w:tc>
        <w:tc>
          <w:tcPr>
            <w:tcW w:w="298" w:type="pct"/>
            <w:tcBorders>
              <w:top w:val="nil"/>
            </w:tcBorders>
            <w:shd w:val="clear" w:color="auto" w:fill="auto"/>
          </w:tcPr>
          <w:p w14:paraId="78212314" w14:textId="6F4841F4" w:rsidR="00B212F1" w:rsidRPr="00532C43" w:rsidRDefault="00B212F1" w:rsidP="00B212F1">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1</w:t>
            </w:r>
          </w:p>
        </w:tc>
        <w:tc>
          <w:tcPr>
            <w:tcW w:w="1406" w:type="pct"/>
            <w:tcBorders>
              <w:top w:val="nil"/>
            </w:tcBorders>
            <w:shd w:val="clear" w:color="auto" w:fill="auto"/>
          </w:tcPr>
          <w:p w14:paraId="2A4BA7C9" w14:textId="73F2DAB3" w:rsidR="00B212F1" w:rsidRPr="00532C43" w:rsidRDefault="00B212F1" w:rsidP="00B212F1">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kern w:val="0"/>
                <w:sz w:val="18"/>
                <w:szCs w:val="18"/>
              </w:rPr>
              <w:t>⑤③④で書いた作品を持ち寄り，自己評価・相互評価をする。まとめ書きを行ってもよい。</w:t>
            </w:r>
          </w:p>
        </w:tc>
        <w:tc>
          <w:tcPr>
            <w:tcW w:w="1054" w:type="pct"/>
            <w:vMerge/>
            <w:shd w:val="clear" w:color="auto" w:fill="auto"/>
          </w:tcPr>
          <w:p w14:paraId="337084B1" w14:textId="77777777" w:rsidR="00B212F1" w:rsidRPr="00532C43" w:rsidRDefault="00B212F1" w:rsidP="00B212F1">
            <w:pPr>
              <w:ind w:left="180" w:hangingChars="100" w:hanging="180"/>
              <w:rPr>
                <w:sz w:val="18"/>
                <w:szCs w:val="18"/>
              </w:rPr>
            </w:pPr>
          </w:p>
        </w:tc>
      </w:tr>
      <w:tr w:rsidR="00532C43" w:rsidRPr="00532C43" w14:paraId="3B5D7849" w14:textId="77777777" w:rsidTr="00550A57">
        <w:trPr>
          <w:trHeight w:val="2540"/>
        </w:trPr>
        <w:tc>
          <w:tcPr>
            <w:tcW w:w="1006" w:type="pct"/>
          </w:tcPr>
          <w:p w14:paraId="0DCB9258" w14:textId="77777777" w:rsidR="00550A57" w:rsidRPr="00532C43" w:rsidRDefault="00550A57" w:rsidP="00550A57">
            <w:pPr>
              <w:ind w:left="210" w:hangingChars="100" w:hanging="210"/>
              <w:rPr>
                <w:rFonts w:ascii="ＭＳ Ｐゴシック" w:eastAsia="ＭＳ Ｐゴシック" w:hAnsi="ＭＳ Ｐゴシック"/>
                <w:sz w:val="21"/>
                <w:szCs w:val="21"/>
              </w:rPr>
            </w:pPr>
            <w:r w:rsidRPr="00532C43">
              <w:rPr>
                <w:rFonts w:ascii="ＭＳ Ｐゴシック" w:eastAsia="ＭＳ Ｐゴシック" w:hAnsi="ＭＳ Ｐゴシック" w:hint="eastAsia"/>
                <w:sz w:val="21"/>
                <w:szCs w:val="21"/>
              </w:rPr>
              <w:t>⑧ひらがな</w:t>
            </w:r>
          </w:p>
          <w:p w14:paraId="55B9F9A8" w14:textId="77777777" w:rsidR="00550A57" w:rsidRPr="00532C43" w:rsidRDefault="00550A57" w:rsidP="00550A57">
            <w:pPr>
              <w:ind w:leftChars="100" w:left="410" w:hangingChars="100" w:hanging="210"/>
              <w:rPr>
                <w:rFonts w:ascii="ＭＳ Ｐゴシック" w:eastAsia="ＭＳ Ｐゴシック" w:hAnsi="ＭＳ Ｐゴシック"/>
                <w:sz w:val="21"/>
                <w:szCs w:val="21"/>
              </w:rPr>
            </w:pPr>
            <w:r w:rsidRPr="00532C43">
              <w:rPr>
                <w:rFonts w:ascii="ＭＳ Ｐゴシック" w:eastAsia="ＭＳ Ｐゴシック" w:hAnsi="ＭＳ Ｐゴシック" w:hint="eastAsia"/>
                <w:sz w:val="21"/>
                <w:szCs w:val="21"/>
              </w:rPr>
              <w:t>〈つり〉</w:t>
            </w:r>
          </w:p>
          <w:p w14:paraId="5AAB8B01" w14:textId="77777777" w:rsidR="00550A57" w:rsidRPr="00532C43" w:rsidRDefault="00550A57" w:rsidP="00550A57">
            <w:pPr>
              <w:ind w:left="180" w:hangingChars="100" w:hanging="180"/>
              <w:jc w:val="right"/>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p.32～33</w:t>
            </w:r>
          </w:p>
          <w:p w14:paraId="02009190" w14:textId="77777777" w:rsidR="00550A57" w:rsidRPr="00532C43" w:rsidRDefault="00550A57" w:rsidP="00550A57">
            <w:pPr>
              <w:ind w:left="180" w:hangingChars="100" w:hanging="180"/>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◎学習指導要領の内容：⑶ウ(ア)(ウ)</w:t>
            </w:r>
          </w:p>
          <w:p w14:paraId="6ADCFFE0" w14:textId="77777777" w:rsidR="00550A57" w:rsidRPr="00532C43" w:rsidRDefault="00550A57" w:rsidP="00550A57">
            <w:pPr>
              <w:ind w:left="180" w:hangingChars="100" w:hanging="180"/>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【用具】毛筆・鉛筆</w:t>
            </w:r>
          </w:p>
          <w:p w14:paraId="3B5127EB" w14:textId="77777777" w:rsidR="00550A57" w:rsidRPr="00532C43" w:rsidRDefault="00550A57" w:rsidP="00550A57">
            <w:pPr>
              <w:ind w:left="180" w:hangingChars="100" w:hanging="180"/>
              <w:rPr>
                <w:rFonts w:asciiTheme="minorEastAsia" w:eastAsiaTheme="minorEastAsia" w:hAnsiTheme="minorEastAsia"/>
                <w:sz w:val="18"/>
                <w:szCs w:val="18"/>
              </w:rPr>
            </w:pPr>
          </w:p>
        </w:tc>
        <w:tc>
          <w:tcPr>
            <w:tcW w:w="938" w:type="pct"/>
            <w:shd w:val="clear" w:color="auto" w:fill="auto"/>
          </w:tcPr>
          <w:p w14:paraId="3375305F" w14:textId="77777777" w:rsidR="00550A57" w:rsidRPr="00532C43" w:rsidRDefault="00550A57" w:rsidP="00550A57">
            <w:pPr>
              <w:ind w:left="180" w:hangingChars="100" w:hanging="180"/>
              <w:rPr>
                <w:rFonts w:ascii="ＭＳ Ｐゴシック" w:eastAsia="ＭＳ Ｐゴシック" w:hAnsi="ＭＳ Ｐゴシック"/>
                <w:sz w:val="18"/>
                <w:szCs w:val="18"/>
              </w:rPr>
            </w:pPr>
            <w:r w:rsidRPr="00532C43">
              <w:rPr>
                <w:rFonts w:asciiTheme="minorEastAsia" w:eastAsiaTheme="minorEastAsia" w:hAnsiTheme="minorEastAsia" w:hint="eastAsia"/>
                <w:sz w:val="18"/>
                <w:szCs w:val="18"/>
              </w:rPr>
              <w:t>○平仮名の書き方を理解し，正しく書くことができる。</w:t>
            </w:r>
          </w:p>
        </w:tc>
        <w:tc>
          <w:tcPr>
            <w:tcW w:w="298" w:type="pct"/>
          </w:tcPr>
          <w:p w14:paraId="20EFE991" w14:textId="4C1FC492" w:rsidR="00550A57" w:rsidRPr="00532C43" w:rsidRDefault="00550A57" w:rsidP="00550A57">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3</w:t>
            </w:r>
          </w:p>
        </w:tc>
        <w:tc>
          <w:tcPr>
            <w:tcW w:w="298" w:type="pct"/>
            <w:shd w:val="clear" w:color="auto" w:fill="auto"/>
          </w:tcPr>
          <w:p w14:paraId="31CD89B9" w14:textId="23D7D028" w:rsidR="00550A57" w:rsidRPr="00532C43" w:rsidRDefault="00550A57" w:rsidP="00550A57">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3</w:t>
            </w:r>
          </w:p>
        </w:tc>
        <w:tc>
          <w:tcPr>
            <w:tcW w:w="1406" w:type="pct"/>
            <w:shd w:val="clear" w:color="auto" w:fill="auto"/>
          </w:tcPr>
          <w:p w14:paraId="3529568C"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①平仮名の書き方の特徴を見つける。</w:t>
            </w:r>
          </w:p>
          <w:p w14:paraId="0DEA189F" w14:textId="77777777" w:rsidR="00550A57" w:rsidRPr="00532C43" w:rsidRDefault="00550A57" w:rsidP="00550A57">
            <w:pPr>
              <w:adjustRightInd w:val="0"/>
              <w:ind w:leftChars="100" w:left="200"/>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【点画の書き方】始筆・送筆・終筆，平仮名の「曲がり」</w:t>
            </w:r>
          </w:p>
          <w:p w14:paraId="68BF447B"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②毛筆を使って，①で見つけた書き方を確認する。</w:t>
            </w:r>
          </w:p>
          <w:p w14:paraId="0CB30FC8"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③毛筆の学習を生かして，平仮名の書き方を硬筆に広げる。</w:t>
            </w:r>
          </w:p>
          <w:p w14:paraId="4C71311D"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④自己評価・相互評価をする。</w:t>
            </w:r>
          </w:p>
        </w:tc>
        <w:tc>
          <w:tcPr>
            <w:tcW w:w="1054" w:type="pct"/>
            <w:shd w:val="clear" w:color="auto" w:fill="auto"/>
          </w:tcPr>
          <w:p w14:paraId="698556BD" w14:textId="4927FD38" w:rsidR="00550A57" w:rsidRPr="00532C43" w:rsidRDefault="00550A57" w:rsidP="00550A57">
            <w:pPr>
              <w:ind w:left="180" w:hangingChars="100" w:hanging="180"/>
              <w:rPr>
                <w:sz w:val="18"/>
                <w:szCs w:val="18"/>
              </w:rPr>
            </w:pPr>
          </w:p>
        </w:tc>
      </w:tr>
      <w:tr w:rsidR="00532C43" w:rsidRPr="00532C43" w14:paraId="58743F72" w14:textId="77777777" w:rsidTr="00550A57">
        <w:trPr>
          <w:trHeight w:val="1837"/>
        </w:trPr>
        <w:tc>
          <w:tcPr>
            <w:tcW w:w="1006" w:type="pct"/>
          </w:tcPr>
          <w:p w14:paraId="21E9C742" w14:textId="77777777" w:rsidR="00550A57" w:rsidRPr="00532C43" w:rsidRDefault="00550A57" w:rsidP="00550A57">
            <w:pPr>
              <w:ind w:left="210" w:hangingChars="100" w:hanging="210"/>
              <w:rPr>
                <w:rFonts w:ascii="ＭＳ Ｐゴシック" w:eastAsia="ＭＳ Ｐゴシック" w:hAnsi="ＭＳ Ｐゴシック"/>
                <w:sz w:val="21"/>
                <w:szCs w:val="21"/>
              </w:rPr>
            </w:pPr>
            <w:r w:rsidRPr="00532C43">
              <w:rPr>
                <w:rFonts w:ascii="ＭＳ Ｐゴシック" w:eastAsia="ＭＳ Ｐゴシック" w:hAnsi="ＭＳ Ｐゴシック" w:hint="eastAsia"/>
                <w:sz w:val="21"/>
                <w:szCs w:val="21"/>
              </w:rPr>
              <w:lastRenderedPageBreak/>
              <w:t>⑨文字の大きさと字間</w:t>
            </w:r>
          </w:p>
          <w:p w14:paraId="208DF569" w14:textId="77777777" w:rsidR="00550A57" w:rsidRPr="00532C43" w:rsidRDefault="00550A57" w:rsidP="00550A57">
            <w:pPr>
              <w:ind w:left="180" w:hangingChars="100" w:hanging="180"/>
              <w:jc w:val="right"/>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p.34～35</w:t>
            </w:r>
          </w:p>
          <w:p w14:paraId="010C8D19" w14:textId="77777777" w:rsidR="00550A57" w:rsidRPr="00532C43" w:rsidRDefault="00550A57" w:rsidP="00550A57">
            <w:pPr>
              <w:ind w:left="180" w:hangingChars="100" w:hanging="180"/>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◎学習指導要領の内容：⑶ウ(イ)</w:t>
            </w:r>
          </w:p>
          <w:p w14:paraId="598DA44A" w14:textId="77777777" w:rsidR="00550A57" w:rsidRPr="00532C43" w:rsidRDefault="00550A57" w:rsidP="00550A57">
            <w:pPr>
              <w:ind w:left="180" w:hangingChars="100" w:hanging="180"/>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【用具】鉛筆</w:t>
            </w:r>
          </w:p>
          <w:p w14:paraId="29E48B2B" w14:textId="77777777" w:rsidR="00550A57" w:rsidRPr="00532C43" w:rsidRDefault="00550A57" w:rsidP="00550A57">
            <w:pPr>
              <w:ind w:left="180" w:hangingChars="100" w:hanging="180"/>
              <w:rPr>
                <w:rFonts w:asciiTheme="minorEastAsia" w:eastAsiaTheme="minorEastAsia" w:hAnsiTheme="minorEastAsia"/>
                <w:sz w:val="18"/>
                <w:szCs w:val="18"/>
              </w:rPr>
            </w:pPr>
          </w:p>
        </w:tc>
        <w:tc>
          <w:tcPr>
            <w:tcW w:w="938" w:type="pct"/>
            <w:shd w:val="clear" w:color="auto" w:fill="auto"/>
          </w:tcPr>
          <w:p w14:paraId="3FBBBF39" w14:textId="77777777" w:rsidR="00550A57" w:rsidRPr="00532C43" w:rsidRDefault="00550A57" w:rsidP="00550A57">
            <w:pPr>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○漢字と仮名の大きさの関係を理解し，正しく整えて書くことができる。</w:t>
            </w:r>
          </w:p>
          <w:p w14:paraId="20A3B5F1" w14:textId="77777777" w:rsidR="00550A57" w:rsidRPr="00532C43" w:rsidRDefault="00550A57" w:rsidP="00550A57">
            <w:pPr>
              <w:ind w:left="180" w:hangingChars="100" w:hanging="180"/>
              <w:rPr>
                <w:rFonts w:ascii="ＭＳ Ｐゴシック" w:eastAsia="ＭＳ Ｐゴシック" w:hAnsi="ＭＳ Ｐゴシック"/>
                <w:sz w:val="18"/>
                <w:szCs w:val="18"/>
              </w:rPr>
            </w:pPr>
            <w:r w:rsidRPr="00532C43">
              <w:rPr>
                <w:rFonts w:asciiTheme="minorEastAsia" w:eastAsiaTheme="minorEastAsia" w:hAnsiTheme="minorEastAsia" w:hint="eastAsia"/>
                <w:sz w:val="18"/>
                <w:szCs w:val="18"/>
              </w:rPr>
              <w:t>○適切な字間をとって書くことを理解し，正しく整えて書くことができる。</w:t>
            </w:r>
          </w:p>
        </w:tc>
        <w:tc>
          <w:tcPr>
            <w:tcW w:w="298" w:type="pct"/>
          </w:tcPr>
          <w:p w14:paraId="4976D849" w14:textId="79C4E3DD" w:rsidR="00550A57" w:rsidRPr="00532C43" w:rsidRDefault="00550A57" w:rsidP="00550A57">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1</w:t>
            </w:r>
          </w:p>
        </w:tc>
        <w:tc>
          <w:tcPr>
            <w:tcW w:w="298" w:type="pct"/>
            <w:shd w:val="clear" w:color="auto" w:fill="auto"/>
          </w:tcPr>
          <w:p w14:paraId="438795EC" w14:textId="508F831D" w:rsidR="00550A57" w:rsidRPr="00532C43" w:rsidRDefault="00550A57" w:rsidP="00550A57">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1</w:t>
            </w:r>
          </w:p>
        </w:tc>
        <w:tc>
          <w:tcPr>
            <w:tcW w:w="1406" w:type="pct"/>
            <w:shd w:val="clear" w:color="auto" w:fill="auto"/>
          </w:tcPr>
          <w:p w14:paraId="438F617D"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①漢字と仮名の大きさと字間の整え方を見つける。</w:t>
            </w:r>
          </w:p>
          <w:p w14:paraId="6E9BE1AF" w14:textId="77777777" w:rsidR="00550A57" w:rsidRPr="00532C43" w:rsidRDefault="00550A57" w:rsidP="00550A57">
            <w:pPr>
              <w:adjustRightInd w:val="0"/>
              <w:ind w:leftChars="100" w:left="200"/>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【配列】漢字と仮名の大きさ，字間</w:t>
            </w:r>
          </w:p>
          <w:p w14:paraId="6D2DD847"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②漢字と仮名の大きさと字間の整え方を確認する。</w:t>
            </w:r>
          </w:p>
          <w:p w14:paraId="12CF169B"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③漢字と仮名の大きさと字間の整え方に注意して書く。</w:t>
            </w:r>
          </w:p>
          <w:p w14:paraId="2DA2E0B2"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④自己評価・相互評価をする。</w:t>
            </w:r>
          </w:p>
        </w:tc>
        <w:tc>
          <w:tcPr>
            <w:tcW w:w="1054" w:type="pct"/>
            <w:shd w:val="clear" w:color="auto" w:fill="auto"/>
          </w:tcPr>
          <w:p w14:paraId="3EEE565F" w14:textId="7F0A6CD7" w:rsidR="00550A57" w:rsidRPr="00532C43" w:rsidRDefault="00550A57" w:rsidP="00550A57">
            <w:pPr>
              <w:ind w:left="180" w:hangingChars="100" w:hanging="180"/>
              <w:rPr>
                <w:sz w:val="18"/>
                <w:szCs w:val="18"/>
              </w:rPr>
            </w:pPr>
          </w:p>
        </w:tc>
      </w:tr>
      <w:tr w:rsidR="00532C43" w:rsidRPr="00532C43" w14:paraId="4E232387" w14:textId="77777777" w:rsidTr="00550A57">
        <w:tc>
          <w:tcPr>
            <w:tcW w:w="1006" w:type="pct"/>
          </w:tcPr>
          <w:p w14:paraId="2DD9D20B" w14:textId="77777777" w:rsidR="00550A57" w:rsidRPr="00532C43" w:rsidRDefault="00550A57" w:rsidP="00550A57">
            <w:pPr>
              <w:ind w:left="210" w:hangingChars="100" w:hanging="210"/>
              <w:rPr>
                <w:rFonts w:ascii="ＭＳ Ｐゴシック" w:eastAsia="ＭＳ Ｐゴシック" w:hAnsi="ＭＳ Ｐゴシック"/>
                <w:sz w:val="21"/>
                <w:szCs w:val="21"/>
              </w:rPr>
            </w:pPr>
            <w:r w:rsidRPr="00532C43">
              <w:rPr>
                <w:rFonts w:ascii="ＭＳ Ｐゴシック" w:eastAsia="ＭＳ Ｐゴシック" w:hAnsi="ＭＳ Ｐゴシック" w:hint="eastAsia"/>
                <w:sz w:val="21"/>
                <w:szCs w:val="21"/>
              </w:rPr>
              <w:t>◇文字のいずみ</w:t>
            </w:r>
          </w:p>
          <w:p w14:paraId="185BC8F0" w14:textId="77777777" w:rsidR="00550A57" w:rsidRPr="00532C43" w:rsidRDefault="00550A57" w:rsidP="00550A57">
            <w:pPr>
              <w:ind w:left="105" w:hangingChars="50" w:hanging="105"/>
              <w:rPr>
                <w:rFonts w:ascii="ＭＳ Ｐゴシック" w:eastAsia="ＭＳ Ｐゴシック" w:hAnsi="ＭＳ Ｐゴシック"/>
                <w:sz w:val="21"/>
                <w:szCs w:val="21"/>
              </w:rPr>
            </w:pPr>
            <w:r w:rsidRPr="00532C43">
              <w:rPr>
                <w:rFonts w:ascii="ＭＳ Ｐゴシック" w:eastAsia="ＭＳ Ｐゴシック" w:hAnsi="ＭＳ Ｐゴシック" w:hint="eastAsia"/>
                <w:sz w:val="21"/>
                <w:szCs w:val="21"/>
              </w:rPr>
              <w:t>・書いて味わおう（俳句）</w:t>
            </w:r>
          </w:p>
          <w:p w14:paraId="143869F8" w14:textId="77777777" w:rsidR="00550A57" w:rsidRPr="00532C43" w:rsidRDefault="00550A57" w:rsidP="00550A57">
            <w:pPr>
              <w:ind w:left="180" w:hangingChars="100" w:hanging="180"/>
              <w:jc w:val="right"/>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p.36</w:t>
            </w:r>
          </w:p>
          <w:p w14:paraId="53460D35" w14:textId="77777777" w:rsidR="00550A57" w:rsidRPr="00532C43" w:rsidRDefault="00550A57" w:rsidP="00550A57">
            <w:pPr>
              <w:ind w:left="180" w:hangingChars="100" w:hanging="180"/>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【用具】鉛筆</w:t>
            </w:r>
          </w:p>
          <w:p w14:paraId="41759A59" w14:textId="77777777" w:rsidR="00550A57" w:rsidRPr="00532C43" w:rsidRDefault="00550A57" w:rsidP="00550A57">
            <w:pPr>
              <w:ind w:left="180" w:hangingChars="100" w:hanging="180"/>
              <w:rPr>
                <w:rFonts w:asciiTheme="minorEastAsia" w:eastAsiaTheme="minorEastAsia" w:hAnsiTheme="minorEastAsia"/>
                <w:sz w:val="18"/>
                <w:szCs w:val="18"/>
              </w:rPr>
            </w:pPr>
            <w:r w:rsidRPr="00532C43">
              <w:rPr>
                <w:rFonts w:ascii="ＭＳ Ｐゴシック" w:eastAsia="ＭＳ Ｐゴシック" w:hAnsi="ＭＳ Ｐゴシック" w:hint="eastAsia"/>
                <w:sz w:val="18"/>
                <w:szCs w:val="18"/>
              </w:rPr>
              <w:t>★他教科との関連：国語</w:t>
            </w:r>
          </w:p>
        </w:tc>
        <w:tc>
          <w:tcPr>
            <w:tcW w:w="938" w:type="pct"/>
            <w:shd w:val="clear" w:color="auto" w:fill="auto"/>
          </w:tcPr>
          <w:p w14:paraId="57AF17FB" w14:textId="77777777" w:rsidR="00550A57" w:rsidRPr="00532C43" w:rsidRDefault="00550A57" w:rsidP="00550A57">
            <w:pPr>
              <w:ind w:left="180" w:hangingChars="100" w:hanging="180"/>
              <w:rPr>
                <w:rFonts w:ascii="ＭＳ Ｐゴシック" w:eastAsia="ＭＳ Ｐゴシック" w:hAnsi="ＭＳ Ｐゴシック"/>
                <w:sz w:val="18"/>
                <w:szCs w:val="18"/>
              </w:rPr>
            </w:pPr>
            <w:r w:rsidRPr="00532C43">
              <w:rPr>
                <w:rFonts w:asciiTheme="minorEastAsia" w:eastAsiaTheme="minorEastAsia" w:hAnsiTheme="minorEastAsia" w:hint="eastAsia"/>
                <w:sz w:val="18"/>
                <w:szCs w:val="18"/>
              </w:rPr>
              <w:t>○既習事項を生かして，丁寧に書くことができる。</w:t>
            </w:r>
          </w:p>
        </w:tc>
        <w:tc>
          <w:tcPr>
            <w:tcW w:w="298" w:type="pct"/>
          </w:tcPr>
          <w:p w14:paraId="31B8F568" w14:textId="1166896D" w:rsidR="00550A57" w:rsidRPr="00532C43" w:rsidRDefault="00550A57" w:rsidP="00550A57">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w:t>
            </w:r>
          </w:p>
        </w:tc>
        <w:tc>
          <w:tcPr>
            <w:tcW w:w="298" w:type="pct"/>
            <w:shd w:val="clear" w:color="auto" w:fill="auto"/>
          </w:tcPr>
          <w:p w14:paraId="7337D53E" w14:textId="47DB9B45" w:rsidR="00550A57" w:rsidRPr="00532C43" w:rsidRDefault="00550A57" w:rsidP="00550A57">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w:t>
            </w:r>
          </w:p>
        </w:tc>
        <w:tc>
          <w:tcPr>
            <w:tcW w:w="1406" w:type="pct"/>
            <w:shd w:val="clear" w:color="auto" w:fill="auto"/>
          </w:tcPr>
          <w:p w14:paraId="3FFC9C4A" w14:textId="77777777" w:rsidR="00550A57" w:rsidRPr="00532C43" w:rsidRDefault="00550A57" w:rsidP="00550A57">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①既習事項を生かして，我が国の言語文化に関する文章を丁寧に書く。</w:t>
            </w:r>
          </w:p>
        </w:tc>
        <w:tc>
          <w:tcPr>
            <w:tcW w:w="1054" w:type="pct"/>
            <w:shd w:val="clear" w:color="auto" w:fill="auto"/>
          </w:tcPr>
          <w:p w14:paraId="645C9092" w14:textId="23A6711C" w:rsidR="00550A57" w:rsidRPr="00532C43" w:rsidRDefault="00550A57" w:rsidP="00550A57">
            <w:pPr>
              <w:ind w:left="180" w:hangingChars="100" w:hanging="180"/>
              <w:rPr>
                <w:sz w:val="18"/>
                <w:szCs w:val="18"/>
              </w:rPr>
            </w:pPr>
          </w:p>
        </w:tc>
      </w:tr>
      <w:tr w:rsidR="00532C43" w:rsidRPr="00532C43" w14:paraId="0B32BD43" w14:textId="77777777" w:rsidTr="00B212F1">
        <w:trPr>
          <w:trHeight w:val="1326"/>
        </w:trPr>
        <w:tc>
          <w:tcPr>
            <w:tcW w:w="1006" w:type="pct"/>
            <w:vMerge w:val="restart"/>
          </w:tcPr>
          <w:p w14:paraId="49BD4A90" w14:textId="77777777" w:rsidR="00B212F1" w:rsidRPr="00532C43" w:rsidRDefault="00B212F1" w:rsidP="00B212F1">
            <w:pPr>
              <w:ind w:left="210" w:hangingChars="100" w:hanging="210"/>
              <w:rPr>
                <w:rFonts w:ascii="ＭＳ Ｐゴシック" w:eastAsia="ＭＳ Ｐゴシック" w:hAnsi="ＭＳ Ｐゴシック"/>
                <w:sz w:val="21"/>
                <w:szCs w:val="21"/>
              </w:rPr>
            </w:pPr>
            <w:r w:rsidRPr="00532C43">
              <w:rPr>
                <w:rFonts w:ascii="ＭＳ Ｐゴシック" w:eastAsia="ＭＳ Ｐゴシック" w:hAnsi="ＭＳ Ｐゴシック" w:hint="eastAsia"/>
                <w:sz w:val="21"/>
                <w:szCs w:val="21"/>
              </w:rPr>
              <w:t>○学びを生かそう</w:t>
            </w:r>
          </w:p>
          <w:p w14:paraId="7DE24CB4" w14:textId="77777777" w:rsidR="00B212F1" w:rsidRPr="00532C43" w:rsidRDefault="00B212F1" w:rsidP="00B212F1">
            <w:pPr>
              <w:ind w:left="105" w:hangingChars="50" w:hanging="105"/>
              <w:rPr>
                <w:rFonts w:ascii="ＭＳ Ｐゴシック" w:eastAsia="ＭＳ Ｐゴシック" w:hAnsi="ＭＳ Ｐゴシック"/>
                <w:sz w:val="21"/>
                <w:szCs w:val="21"/>
              </w:rPr>
            </w:pPr>
            <w:r w:rsidRPr="00532C43">
              <w:rPr>
                <w:rFonts w:ascii="ＭＳ Ｐゴシック" w:eastAsia="ＭＳ Ｐゴシック" w:hAnsi="ＭＳ Ｐゴシック" w:hint="eastAsia"/>
                <w:sz w:val="21"/>
                <w:szCs w:val="21"/>
              </w:rPr>
              <w:t>・三年生のまとめ</w:t>
            </w:r>
          </w:p>
          <w:p w14:paraId="6DA57FC9" w14:textId="77777777" w:rsidR="00B212F1" w:rsidRPr="00532C43" w:rsidRDefault="00B212F1" w:rsidP="00B212F1">
            <w:pPr>
              <w:ind w:leftChars="100" w:left="305" w:hangingChars="50" w:hanging="105"/>
              <w:rPr>
                <w:rFonts w:ascii="ＭＳ Ｐゴシック" w:eastAsia="ＭＳ Ｐゴシック" w:hAnsi="ＭＳ Ｐゴシック"/>
                <w:sz w:val="21"/>
                <w:szCs w:val="21"/>
              </w:rPr>
            </w:pPr>
            <w:r w:rsidRPr="00532C43">
              <w:rPr>
                <w:rFonts w:ascii="ＭＳ Ｐゴシック" w:eastAsia="ＭＳ Ｐゴシック" w:hAnsi="ＭＳ Ｐゴシック" w:hint="eastAsia"/>
                <w:sz w:val="21"/>
                <w:szCs w:val="21"/>
              </w:rPr>
              <w:t>〈水〉</w:t>
            </w:r>
          </w:p>
          <w:p w14:paraId="01243F87" w14:textId="77777777" w:rsidR="00B212F1" w:rsidRPr="00532C43" w:rsidRDefault="00B212F1" w:rsidP="00B212F1">
            <w:pPr>
              <w:ind w:left="180" w:hangingChars="100" w:hanging="180"/>
              <w:jc w:val="right"/>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p.37～39</w:t>
            </w:r>
          </w:p>
          <w:p w14:paraId="66A5DB1C" w14:textId="77777777" w:rsidR="00B212F1" w:rsidRPr="00532C43" w:rsidRDefault="00B212F1" w:rsidP="00B212F1">
            <w:pPr>
              <w:ind w:left="180" w:hangingChars="100" w:hanging="180"/>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◎学習指導要領の内容：⑶ウ(ア)(イ)(ウ)</w:t>
            </w:r>
          </w:p>
          <w:p w14:paraId="03D39C71" w14:textId="77777777" w:rsidR="00B212F1" w:rsidRPr="00532C43" w:rsidRDefault="00B212F1" w:rsidP="00B212F1">
            <w:pPr>
              <w:ind w:left="180" w:hangingChars="100" w:hanging="180"/>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【用具】毛筆・鉛筆</w:t>
            </w:r>
          </w:p>
          <w:p w14:paraId="68253CC4" w14:textId="77777777" w:rsidR="00B212F1" w:rsidRPr="00532C43" w:rsidRDefault="00B212F1" w:rsidP="00B212F1">
            <w:pPr>
              <w:ind w:left="180" w:hangingChars="100" w:hanging="180"/>
              <w:rPr>
                <w:rFonts w:asciiTheme="minorEastAsia" w:eastAsiaTheme="minorEastAsia" w:hAnsiTheme="minorEastAsia"/>
                <w:sz w:val="18"/>
                <w:szCs w:val="18"/>
              </w:rPr>
            </w:pPr>
            <w:r w:rsidRPr="00532C43">
              <w:rPr>
                <w:rFonts w:ascii="ＭＳ Ｐゴシック" w:eastAsia="ＭＳ Ｐゴシック" w:hAnsi="ＭＳ Ｐゴシック" w:hint="eastAsia"/>
                <w:sz w:val="18"/>
                <w:szCs w:val="18"/>
              </w:rPr>
              <w:t>★他教科との関連：国語</w:t>
            </w:r>
          </w:p>
        </w:tc>
        <w:tc>
          <w:tcPr>
            <w:tcW w:w="938" w:type="pct"/>
            <w:vMerge w:val="restart"/>
            <w:shd w:val="clear" w:color="auto" w:fill="auto"/>
          </w:tcPr>
          <w:p w14:paraId="7799215D" w14:textId="77777777" w:rsidR="00B212F1" w:rsidRPr="00532C43" w:rsidRDefault="00B212F1" w:rsidP="00B212F1">
            <w:pPr>
              <w:ind w:left="180" w:hangingChars="100" w:hanging="180"/>
              <w:rPr>
                <w:rFonts w:ascii="ＭＳ Ｐゴシック" w:eastAsia="ＭＳ Ｐゴシック" w:hAnsi="ＭＳ Ｐゴシック"/>
                <w:sz w:val="18"/>
                <w:szCs w:val="18"/>
              </w:rPr>
            </w:pPr>
            <w:r w:rsidRPr="00532C43">
              <w:rPr>
                <w:rFonts w:asciiTheme="minorEastAsia" w:eastAsiaTheme="minorEastAsia" w:hAnsiTheme="minorEastAsia" w:hint="eastAsia"/>
                <w:sz w:val="18"/>
                <w:szCs w:val="18"/>
              </w:rPr>
              <w:t>○自分のめあてを持ち，既習事項を生かして正しく整えて書くことができる。</w:t>
            </w:r>
          </w:p>
        </w:tc>
        <w:tc>
          <w:tcPr>
            <w:tcW w:w="298" w:type="pct"/>
            <w:vMerge w:val="restart"/>
          </w:tcPr>
          <w:p w14:paraId="378077B4" w14:textId="25B2E30E" w:rsidR="00B212F1" w:rsidRPr="00532C43" w:rsidRDefault="00B212F1" w:rsidP="00B212F1">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3</w:t>
            </w:r>
          </w:p>
        </w:tc>
        <w:tc>
          <w:tcPr>
            <w:tcW w:w="298" w:type="pct"/>
            <w:tcBorders>
              <w:bottom w:val="nil"/>
            </w:tcBorders>
            <w:shd w:val="clear" w:color="auto" w:fill="auto"/>
          </w:tcPr>
          <w:p w14:paraId="48A1D7C8" w14:textId="3240C525" w:rsidR="00B212F1" w:rsidRPr="00532C43" w:rsidRDefault="00B212F1" w:rsidP="00B212F1">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0.5</w:t>
            </w:r>
          </w:p>
        </w:tc>
        <w:tc>
          <w:tcPr>
            <w:tcW w:w="1406" w:type="pct"/>
            <w:tcBorders>
              <w:bottom w:val="nil"/>
            </w:tcBorders>
            <w:shd w:val="clear" w:color="auto" w:fill="auto"/>
          </w:tcPr>
          <w:p w14:paraId="03DFFC2F" w14:textId="77777777" w:rsidR="00B212F1" w:rsidRPr="00532C43" w:rsidRDefault="00B212F1" w:rsidP="00B212F1">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①１年間の既習事項を振り返る。</w:t>
            </w:r>
          </w:p>
          <w:p w14:paraId="15327ED3" w14:textId="58ABD8FA" w:rsidR="00B212F1" w:rsidRPr="00532C43" w:rsidRDefault="00B212F1" w:rsidP="00B212F1">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②既習事項の中から，自分のめあてを立てる。</w:t>
            </w:r>
          </w:p>
        </w:tc>
        <w:tc>
          <w:tcPr>
            <w:tcW w:w="1054" w:type="pct"/>
            <w:vMerge w:val="restart"/>
            <w:shd w:val="clear" w:color="auto" w:fill="auto"/>
          </w:tcPr>
          <w:p w14:paraId="01794B00" w14:textId="18C6526D" w:rsidR="00B212F1" w:rsidRPr="00532C43" w:rsidRDefault="00A66CB3" w:rsidP="00B212F1">
            <w:pPr>
              <w:ind w:left="180" w:hangingChars="100" w:hanging="180"/>
              <w:rPr>
                <w:sz w:val="18"/>
                <w:szCs w:val="18"/>
              </w:rPr>
            </w:pPr>
            <w:r w:rsidRPr="00532C43">
              <w:rPr>
                <w:rFonts w:hint="eastAsia"/>
                <w:sz w:val="18"/>
                <w:szCs w:val="18"/>
              </w:rPr>
              <w:t>○</w:t>
            </w:r>
            <w:r w:rsidR="00B212F1" w:rsidRPr="00532C43">
              <w:rPr>
                <w:rFonts w:hint="eastAsia"/>
                <w:sz w:val="18"/>
                <w:szCs w:val="18"/>
              </w:rPr>
              <w:t>①で確認した既習の「書写のかぎ」を生かして，自分のめあてを立て，授業以外の場で③の学習活動に取り組む。</w:t>
            </w:r>
          </w:p>
          <w:p w14:paraId="253EFE9E" w14:textId="4F189E3F" w:rsidR="00B212F1" w:rsidRPr="00532C43" w:rsidRDefault="00A66CB3" w:rsidP="00B212F1">
            <w:pPr>
              <w:ind w:left="180" w:hangingChars="100" w:hanging="180"/>
              <w:rPr>
                <w:sz w:val="18"/>
                <w:szCs w:val="18"/>
              </w:rPr>
            </w:pPr>
            <w:r w:rsidRPr="00532C43">
              <w:rPr>
                <w:rFonts w:hint="eastAsia"/>
                <w:sz w:val="18"/>
                <w:szCs w:val="18"/>
              </w:rPr>
              <w:t>○</w:t>
            </w:r>
            <w:r w:rsidR="00B212F1" w:rsidRPr="00532C43">
              <w:rPr>
                <w:rFonts w:hint="eastAsia"/>
                <w:sz w:val="18"/>
                <w:szCs w:val="18"/>
              </w:rPr>
              <w:t>教科書紙面上の二次元コード・URLからインターネットを使い，「水」の運筆動画を閲覧することも考えられる。</w:t>
            </w:r>
          </w:p>
          <w:p w14:paraId="7CBAAF0A" w14:textId="77777777" w:rsidR="00B212F1" w:rsidRPr="00532C43" w:rsidRDefault="00B212F1" w:rsidP="00B212F1">
            <w:pPr>
              <w:ind w:left="180" w:hangingChars="100" w:hanging="180"/>
              <w:rPr>
                <w:sz w:val="18"/>
                <w:szCs w:val="18"/>
              </w:rPr>
            </w:pPr>
          </w:p>
          <w:p w14:paraId="54EFB655" w14:textId="0C0214C2" w:rsidR="00B212F1" w:rsidRPr="00532C43" w:rsidRDefault="00B212F1" w:rsidP="00B212F1">
            <w:pPr>
              <w:ind w:left="180" w:hangingChars="100" w:hanging="180"/>
              <w:rPr>
                <w:sz w:val="18"/>
                <w:szCs w:val="18"/>
              </w:rPr>
            </w:pPr>
            <w:r w:rsidRPr="00532C43">
              <w:rPr>
                <w:rFonts w:ascii="ＭＳ Ｐゴシック" w:eastAsia="ＭＳ Ｐゴシック" w:hAnsi="ＭＳ Ｐゴシック" w:hint="eastAsia"/>
                <w:sz w:val="18"/>
                <w:szCs w:val="18"/>
              </w:rPr>
              <w:t>【時間】2時間</w:t>
            </w:r>
          </w:p>
        </w:tc>
      </w:tr>
      <w:tr w:rsidR="00532C43" w:rsidRPr="00532C43" w14:paraId="42A81089" w14:textId="77777777" w:rsidTr="00B212F1">
        <w:trPr>
          <w:trHeight w:val="1325"/>
        </w:trPr>
        <w:tc>
          <w:tcPr>
            <w:tcW w:w="1006" w:type="pct"/>
            <w:vMerge/>
          </w:tcPr>
          <w:p w14:paraId="536799E9" w14:textId="77777777" w:rsidR="00B212F1" w:rsidRPr="00532C43" w:rsidRDefault="00B212F1" w:rsidP="00B212F1">
            <w:pPr>
              <w:ind w:left="210" w:hangingChars="100" w:hanging="210"/>
              <w:rPr>
                <w:rFonts w:ascii="ＭＳ Ｐゴシック" w:eastAsia="ＭＳ Ｐゴシック" w:hAnsi="ＭＳ Ｐゴシック"/>
                <w:sz w:val="21"/>
                <w:szCs w:val="21"/>
              </w:rPr>
            </w:pPr>
          </w:p>
        </w:tc>
        <w:tc>
          <w:tcPr>
            <w:tcW w:w="938" w:type="pct"/>
            <w:vMerge/>
            <w:shd w:val="clear" w:color="auto" w:fill="auto"/>
          </w:tcPr>
          <w:p w14:paraId="48886B51" w14:textId="77777777" w:rsidR="00B212F1" w:rsidRPr="00532C43" w:rsidRDefault="00B212F1" w:rsidP="00B212F1">
            <w:pPr>
              <w:ind w:left="180" w:hangingChars="100" w:hanging="180"/>
              <w:rPr>
                <w:rFonts w:asciiTheme="minorEastAsia" w:eastAsiaTheme="minorEastAsia" w:hAnsiTheme="minorEastAsia"/>
                <w:sz w:val="18"/>
                <w:szCs w:val="18"/>
              </w:rPr>
            </w:pPr>
          </w:p>
        </w:tc>
        <w:tc>
          <w:tcPr>
            <w:tcW w:w="298" w:type="pct"/>
            <w:vMerge/>
          </w:tcPr>
          <w:p w14:paraId="3489DCF1" w14:textId="77777777" w:rsidR="00B212F1" w:rsidRPr="00532C43" w:rsidRDefault="00B212F1" w:rsidP="00B212F1">
            <w:pPr>
              <w:jc w:val="center"/>
              <w:rPr>
                <w:rFonts w:ascii="ＭＳ Ｐゴシック" w:eastAsia="ＭＳ Ｐゴシック" w:hAnsi="ＭＳ Ｐゴシック"/>
                <w:sz w:val="18"/>
                <w:szCs w:val="18"/>
              </w:rPr>
            </w:pPr>
          </w:p>
        </w:tc>
        <w:tc>
          <w:tcPr>
            <w:tcW w:w="298" w:type="pct"/>
            <w:tcBorders>
              <w:top w:val="nil"/>
              <w:bottom w:val="nil"/>
            </w:tcBorders>
            <w:shd w:val="clear" w:color="auto" w:fill="D9D9D9" w:themeFill="background1" w:themeFillShade="D9"/>
          </w:tcPr>
          <w:p w14:paraId="27EDCD36" w14:textId="79D7E378" w:rsidR="00B212F1" w:rsidRPr="00532C43" w:rsidRDefault="00B212F1" w:rsidP="00B212F1">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2</w:t>
            </w:r>
          </w:p>
        </w:tc>
        <w:tc>
          <w:tcPr>
            <w:tcW w:w="1406" w:type="pct"/>
            <w:tcBorders>
              <w:top w:val="nil"/>
              <w:bottom w:val="nil"/>
            </w:tcBorders>
            <w:shd w:val="clear" w:color="auto" w:fill="D9D9D9" w:themeFill="background1" w:themeFillShade="D9"/>
          </w:tcPr>
          <w:p w14:paraId="68E66B47" w14:textId="745CEB55" w:rsidR="00B212F1" w:rsidRPr="00532C43" w:rsidRDefault="00B212F1" w:rsidP="00B212F1">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③自分の立てためあてに気をつけて，毛筆や硬筆で好きな言葉や文章を書く。</w:t>
            </w:r>
          </w:p>
        </w:tc>
        <w:tc>
          <w:tcPr>
            <w:tcW w:w="1054" w:type="pct"/>
            <w:vMerge/>
            <w:shd w:val="clear" w:color="auto" w:fill="auto"/>
          </w:tcPr>
          <w:p w14:paraId="6AAE7AC0" w14:textId="77777777" w:rsidR="00B212F1" w:rsidRPr="00532C43" w:rsidRDefault="00B212F1" w:rsidP="00B212F1">
            <w:pPr>
              <w:ind w:left="180" w:hangingChars="100" w:hanging="180"/>
              <w:rPr>
                <w:sz w:val="18"/>
                <w:szCs w:val="18"/>
              </w:rPr>
            </w:pPr>
          </w:p>
        </w:tc>
      </w:tr>
      <w:tr w:rsidR="00532C43" w:rsidRPr="00532C43" w14:paraId="381170E8" w14:textId="77777777" w:rsidTr="00B212F1">
        <w:trPr>
          <w:trHeight w:val="1325"/>
        </w:trPr>
        <w:tc>
          <w:tcPr>
            <w:tcW w:w="1006" w:type="pct"/>
            <w:vMerge/>
          </w:tcPr>
          <w:p w14:paraId="448F2A1E" w14:textId="77777777" w:rsidR="00B212F1" w:rsidRPr="00532C43" w:rsidRDefault="00B212F1" w:rsidP="00B212F1">
            <w:pPr>
              <w:ind w:left="210" w:hangingChars="100" w:hanging="210"/>
              <w:rPr>
                <w:rFonts w:ascii="ＭＳ Ｐゴシック" w:eastAsia="ＭＳ Ｐゴシック" w:hAnsi="ＭＳ Ｐゴシック"/>
                <w:sz w:val="21"/>
                <w:szCs w:val="21"/>
              </w:rPr>
            </w:pPr>
          </w:p>
        </w:tc>
        <w:tc>
          <w:tcPr>
            <w:tcW w:w="938" w:type="pct"/>
            <w:vMerge/>
            <w:shd w:val="clear" w:color="auto" w:fill="auto"/>
          </w:tcPr>
          <w:p w14:paraId="434F8C47" w14:textId="77777777" w:rsidR="00B212F1" w:rsidRPr="00532C43" w:rsidRDefault="00B212F1" w:rsidP="00B212F1">
            <w:pPr>
              <w:ind w:left="180" w:hangingChars="100" w:hanging="180"/>
              <w:rPr>
                <w:rFonts w:asciiTheme="minorEastAsia" w:eastAsiaTheme="minorEastAsia" w:hAnsiTheme="minorEastAsia"/>
                <w:sz w:val="18"/>
                <w:szCs w:val="18"/>
              </w:rPr>
            </w:pPr>
          </w:p>
        </w:tc>
        <w:tc>
          <w:tcPr>
            <w:tcW w:w="298" w:type="pct"/>
            <w:vMerge/>
          </w:tcPr>
          <w:p w14:paraId="5DC54F4A" w14:textId="77777777" w:rsidR="00B212F1" w:rsidRPr="00532C43" w:rsidRDefault="00B212F1" w:rsidP="00B212F1">
            <w:pPr>
              <w:jc w:val="center"/>
              <w:rPr>
                <w:rFonts w:ascii="ＭＳ Ｐゴシック" w:eastAsia="ＭＳ Ｐゴシック" w:hAnsi="ＭＳ Ｐゴシック"/>
                <w:sz w:val="18"/>
                <w:szCs w:val="18"/>
              </w:rPr>
            </w:pPr>
          </w:p>
        </w:tc>
        <w:tc>
          <w:tcPr>
            <w:tcW w:w="298" w:type="pct"/>
            <w:tcBorders>
              <w:top w:val="nil"/>
            </w:tcBorders>
            <w:shd w:val="clear" w:color="auto" w:fill="auto"/>
          </w:tcPr>
          <w:p w14:paraId="757FBF5E" w14:textId="6A3E7A49" w:rsidR="00B212F1" w:rsidRPr="00532C43" w:rsidRDefault="00B212F1" w:rsidP="00B212F1">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0.5</w:t>
            </w:r>
          </w:p>
        </w:tc>
        <w:tc>
          <w:tcPr>
            <w:tcW w:w="1406" w:type="pct"/>
            <w:tcBorders>
              <w:top w:val="nil"/>
            </w:tcBorders>
            <w:shd w:val="clear" w:color="auto" w:fill="auto"/>
          </w:tcPr>
          <w:p w14:paraId="40DD7228" w14:textId="65AF3725" w:rsidR="00B212F1" w:rsidRPr="00532C43" w:rsidRDefault="00B212F1" w:rsidP="00B212F1">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④自己評価・相互評価をする。</w:t>
            </w:r>
          </w:p>
        </w:tc>
        <w:tc>
          <w:tcPr>
            <w:tcW w:w="1054" w:type="pct"/>
            <w:vMerge/>
            <w:shd w:val="clear" w:color="auto" w:fill="auto"/>
          </w:tcPr>
          <w:p w14:paraId="0A714FDC" w14:textId="77777777" w:rsidR="00B212F1" w:rsidRPr="00532C43" w:rsidRDefault="00B212F1" w:rsidP="00B212F1">
            <w:pPr>
              <w:ind w:left="180" w:hangingChars="100" w:hanging="180"/>
              <w:rPr>
                <w:sz w:val="18"/>
                <w:szCs w:val="18"/>
              </w:rPr>
            </w:pPr>
          </w:p>
        </w:tc>
      </w:tr>
      <w:tr w:rsidR="00532C43" w:rsidRPr="00532C43" w14:paraId="3BB36E65" w14:textId="77777777" w:rsidTr="00B212F1">
        <w:trPr>
          <w:trHeight w:val="974"/>
        </w:trPr>
        <w:tc>
          <w:tcPr>
            <w:tcW w:w="1006" w:type="pct"/>
            <w:vMerge w:val="restart"/>
          </w:tcPr>
          <w:p w14:paraId="18B370E2" w14:textId="77777777" w:rsidR="00B212F1" w:rsidRPr="00532C43" w:rsidRDefault="00B212F1" w:rsidP="00B212F1">
            <w:pPr>
              <w:ind w:left="210" w:hangingChars="100" w:hanging="210"/>
              <w:rPr>
                <w:rFonts w:ascii="ＭＳ Ｐゴシック" w:eastAsia="ＭＳ Ｐゴシック" w:hAnsi="ＭＳ Ｐゴシック"/>
                <w:sz w:val="21"/>
                <w:szCs w:val="21"/>
              </w:rPr>
            </w:pPr>
            <w:r w:rsidRPr="00532C43">
              <w:rPr>
                <w:rFonts w:ascii="ＭＳ Ｐゴシック" w:eastAsia="ＭＳ Ｐゴシック" w:hAnsi="ＭＳ Ｐゴシック" w:hint="eastAsia"/>
                <w:sz w:val="21"/>
                <w:szCs w:val="21"/>
              </w:rPr>
              <w:t>○学びを生かそう</w:t>
            </w:r>
          </w:p>
          <w:p w14:paraId="36FE3A4F" w14:textId="77777777" w:rsidR="00B212F1" w:rsidRPr="00532C43" w:rsidRDefault="00B212F1" w:rsidP="00B212F1">
            <w:pPr>
              <w:ind w:left="105" w:hangingChars="50" w:hanging="105"/>
              <w:rPr>
                <w:rFonts w:ascii="ＭＳ Ｐゴシック" w:eastAsia="ＭＳ Ｐゴシック" w:hAnsi="ＭＳ Ｐゴシック"/>
                <w:sz w:val="21"/>
                <w:szCs w:val="21"/>
              </w:rPr>
            </w:pPr>
            <w:r w:rsidRPr="00532C43">
              <w:rPr>
                <w:rFonts w:ascii="ＭＳ Ｐゴシック" w:eastAsia="ＭＳ Ｐゴシック" w:hAnsi="ＭＳ Ｐゴシック" w:hint="eastAsia"/>
                <w:sz w:val="21"/>
                <w:szCs w:val="21"/>
              </w:rPr>
              <w:t>・はがきで伝えよう</w:t>
            </w:r>
          </w:p>
          <w:p w14:paraId="520FC8FB" w14:textId="77777777" w:rsidR="00B212F1" w:rsidRPr="00532C43" w:rsidRDefault="00B212F1" w:rsidP="00B212F1">
            <w:pPr>
              <w:ind w:left="180" w:hangingChars="100" w:hanging="180"/>
              <w:jc w:val="right"/>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p.40～41</w:t>
            </w:r>
          </w:p>
          <w:p w14:paraId="429E2EAF" w14:textId="77777777" w:rsidR="00B212F1" w:rsidRPr="00532C43" w:rsidRDefault="00B212F1" w:rsidP="00B212F1">
            <w:pPr>
              <w:ind w:left="180" w:hangingChars="100" w:hanging="180"/>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◎学習指導要領の内容：⑶ウ(ア)(イ)</w:t>
            </w:r>
          </w:p>
          <w:p w14:paraId="4971BFD2" w14:textId="77777777" w:rsidR="00B212F1" w:rsidRPr="00532C43" w:rsidRDefault="00B212F1" w:rsidP="00B212F1">
            <w:pPr>
              <w:ind w:left="180" w:hangingChars="100" w:hanging="180"/>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【用具】鉛筆・フェルトペンほか</w:t>
            </w:r>
          </w:p>
          <w:p w14:paraId="2BD8C9BC" w14:textId="77777777" w:rsidR="00B212F1" w:rsidRPr="00532C43" w:rsidRDefault="00B212F1" w:rsidP="00B212F1">
            <w:pPr>
              <w:ind w:left="180" w:hangingChars="100" w:hanging="180"/>
              <w:rPr>
                <w:rFonts w:asciiTheme="minorEastAsia" w:eastAsiaTheme="minorEastAsia" w:hAnsiTheme="minorEastAsia"/>
                <w:sz w:val="18"/>
                <w:szCs w:val="18"/>
              </w:rPr>
            </w:pPr>
            <w:r w:rsidRPr="00532C43">
              <w:rPr>
                <w:rFonts w:ascii="ＭＳ Ｐゴシック" w:eastAsia="ＭＳ Ｐゴシック" w:hAnsi="ＭＳ Ｐゴシック" w:hint="eastAsia"/>
                <w:sz w:val="18"/>
                <w:szCs w:val="18"/>
              </w:rPr>
              <w:t>★他教科との関連：国語</w:t>
            </w:r>
          </w:p>
        </w:tc>
        <w:tc>
          <w:tcPr>
            <w:tcW w:w="938" w:type="pct"/>
            <w:vMerge w:val="restart"/>
          </w:tcPr>
          <w:p w14:paraId="36C00119" w14:textId="77777777" w:rsidR="00B212F1" w:rsidRPr="00532C43" w:rsidRDefault="00B212F1" w:rsidP="00B212F1">
            <w:pPr>
              <w:ind w:left="180" w:hangingChars="100" w:hanging="180"/>
              <w:rPr>
                <w:rFonts w:ascii="ＭＳ Ｐゴシック" w:eastAsia="ＭＳ Ｐゴシック" w:hAnsi="ＭＳ Ｐゴシック"/>
                <w:sz w:val="18"/>
                <w:szCs w:val="18"/>
              </w:rPr>
            </w:pPr>
            <w:r w:rsidRPr="00532C43">
              <w:rPr>
                <w:rFonts w:asciiTheme="minorEastAsia" w:eastAsiaTheme="minorEastAsia" w:hAnsiTheme="minorEastAsia" w:hint="eastAsia"/>
                <w:kern w:val="0"/>
                <w:sz w:val="18"/>
                <w:szCs w:val="18"/>
              </w:rPr>
              <w:t>○読みやすいはがきの書き方と既習事項を理解して，はがきを書く場面で生かす</w:t>
            </w:r>
            <w:r w:rsidRPr="00532C43">
              <w:rPr>
                <w:rFonts w:asciiTheme="minorEastAsia" w:eastAsiaTheme="minorEastAsia" w:hAnsiTheme="minorEastAsia" w:hint="eastAsia"/>
                <w:sz w:val="18"/>
                <w:szCs w:val="18"/>
              </w:rPr>
              <w:t>ことができる</w:t>
            </w:r>
            <w:r w:rsidRPr="00532C43">
              <w:rPr>
                <w:rFonts w:asciiTheme="minorEastAsia" w:eastAsiaTheme="minorEastAsia" w:hAnsiTheme="minorEastAsia" w:hint="eastAsia"/>
                <w:kern w:val="0"/>
                <w:sz w:val="18"/>
                <w:szCs w:val="18"/>
              </w:rPr>
              <w:t>。</w:t>
            </w:r>
          </w:p>
        </w:tc>
        <w:tc>
          <w:tcPr>
            <w:tcW w:w="298" w:type="pct"/>
            <w:vMerge w:val="restart"/>
          </w:tcPr>
          <w:p w14:paraId="6EB97F23" w14:textId="5ABD5C5D" w:rsidR="00B212F1" w:rsidRPr="00532C43" w:rsidRDefault="00B212F1" w:rsidP="00B212F1">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2</w:t>
            </w:r>
          </w:p>
        </w:tc>
        <w:tc>
          <w:tcPr>
            <w:tcW w:w="298" w:type="pct"/>
            <w:tcBorders>
              <w:bottom w:val="nil"/>
            </w:tcBorders>
          </w:tcPr>
          <w:p w14:paraId="7EF6E0B6" w14:textId="10000E5D" w:rsidR="00B212F1" w:rsidRPr="00532C43" w:rsidRDefault="00B212F1" w:rsidP="00B212F1">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0.5</w:t>
            </w:r>
          </w:p>
        </w:tc>
        <w:tc>
          <w:tcPr>
            <w:tcW w:w="1406" w:type="pct"/>
            <w:tcBorders>
              <w:bottom w:val="nil"/>
            </w:tcBorders>
          </w:tcPr>
          <w:p w14:paraId="6017B501" w14:textId="77777777" w:rsidR="00B212F1" w:rsidRPr="00532C43" w:rsidRDefault="00B212F1" w:rsidP="00B212F1">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①はがきの書き方を確認する。</w:t>
            </w:r>
          </w:p>
          <w:p w14:paraId="12DD5CD6" w14:textId="2E2DA12F" w:rsidR="00B212F1" w:rsidRPr="00532C43" w:rsidRDefault="00B212F1" w:rsidP="00B212F1">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②既習事項を確認する。</w:t>
            </w:r>
          </w:p>
        </w:tc>
        <w:tc>
          <w:tcPr>
            <w:tcW w:w="1054" w:type="pct"/>
            <w:vMerge w:val="restart"/>
          </w:tcPr>
          <w:p w14:paraId="5809DFB2" w14:textId="6D2E7F19" w:rsidR="00B212F1" w:rsidRPr="00532C43" w:rsidRDefault="00A66CB3" w:rsidP="00B212F1">
            <w:pPr>
              <w:ind w:left="180" w:hangingChars="100" w:hanging="180"/>
              <w:rPr>
                <w:sz w:val="18"/>
                <w:szCs w:val="18"/>
              </w:rPr>
            </w:pPr>
            <w:r w:rsidRPr="00532C43">
              <w:rPr>
                <w:rFonts w:hint="eastAsia"/>
                <w:sz w:val="18"/>
                <w:szCs w:val="18"/>
              </w:rPr>
              <w:t>○</w:t>
            </w:r>
            <w:r w:rsidR="00B212F1" w:rsidRPr="00532C43">
              <w:rPr>
                <w:rFonts w:hint="eastAsia"/>
                <w:sz w:val="18"/>
                <w:szCs w:val="18"/>
              </w:rPr>
              <w:t>教科書の例を参考にしながら書きたはがきについて考え，②で確認した既習の「書写のかぎ」を生かして，③の学習活動に取り組む。</w:t>
            </w:r>
          </w:p>
          <w:p w14:paraId="0DD79EC9" w14:textId="77777777" w:rsidR="00B212F1" w:rsidRPr="00532C43" w:rsidRDefault="00B212F1" w:rsidP="00B212F1">
            <w:pPr>
              <w:ind w:left="180" w:hangingChars="100" w:hanging="180"/>
              <w:rPr>
                <w:sz w:val="18"/>
                <w:szCs w:val="18"/>
              </w:rPr>
            </w:pPr>
          </w:p>
          <w:p w14:paraId="3F124A26" w14:textId="08AD64D0" w:rsidR="00B212F1" w:rsidRPr="00532C43" w:rsidRDefault="00B212F1" w:rsidP="00B212F1">
            <w:pPr>
              <w:ind w:left="180" w:hangingChars="100" w:hanging="180"/>
              <w:rPr>
                <w:sz w:val="18"/>
                <w:szCs w:val="18"/>
              </w:rPr>
            </w:pPr>
            <w:r w:rsidRPr="00532C43">
              <w:rPr>
                <w:rFonts w:ascii="ＭＳ Ｐゴシック" w:eastAsia="ＭＳ Ｐゴシック" w:hAnsi="ＭＳ Ｐゴシック" w:hint="eastAsia"/>
                <w:sz w:val="18"/>
                <w:szCs w:val="18"/>
              </w:rPr>
              <w:t>【時間】1時間</w:t>
            </w:r>
          </w:p>
        </w:tc>
      </w:tr>
      <w:tr w:rsidR="00532C43" w:rsidRPr="00532C43" w14:paraId="36928171" w14:textId="77777777" w:rsidTr="00B212F1">
        <w:trPr>
          <w:trHeight w:val="1116"/>
        </w:trPr>
        <w:tc>
          <w:tcPr>
            <w:tcW w:w="1006" w:type="pct"/>
            <w:vMerge/>
          </w:tcPr>
          <w:p w14:paraId="14CD952B" w14:textId="77777777" w:rsidR="00B212F1" w:rsidRPr="00532C43" w:rsidRDefault="00B212F1" w:rsidP="00B212F1">
            <w:pPr>
              <w:ind w:left="210" w:hangingChars="100" w:hanging="210"/>
              <w:rPr>
                <w:rFonts w:ascii="ＭＳ Ｐゴシック" w:eastAsia="ＭＳ Ｐゴシック" w:hAnsi="ＭＳ Ｐゴシック"/>
                <w:sz w:val="21"/>
                <w:szCs w:val="21"/>
              </w:rPr>
            </w:pPr>
          </w:p>
        </w:tc>
        <w:tc>
          <w:tcPr>
            <w:tcW w:w="938" w:type="pct"/>
            <w:vMerge/>
          </w:tcPr>
          <w:p w14:paraId="2DE051F0" w14:textId="77777777" w:rsidR="00B212F1" w:rsidRPr="00532C43" w:rsidRDefault="00B212F1" w:rsidP="00B212F1">
            <w:pPr>
              <w:ind w:left="180" w:hangingChars="100" w:hanging="180"/>
              <w:rPr>
                <w:rFonts w:asciiTheme="minorEastAsia" w:eastAsiaTheme="minorEastAsia" w:hAnsiTheme="minorEastAsia"/>
                <w:kern w:val="0"/>
                <w:sz w:val="18"/>
                <w:szCs w:val="18"/>
              </w:rPr>
            </w:pPr>
          </w:p>
        </w:tc>
        <w:tc>
          <w:tcPr>
            <w:tcW w:w="298" w:type="pct"/>
            <w:vMerge/>
          </w:tcPr>
          <w:p w14:paraId="11B42A53" w14:textId="77777777" w:rsidR="00B212F1" w:rsidRPr="00532C43" w:rsidRDefault="00B212F1" w:rsidP="00B212F1">
            <w:pPr>
              <w:jc w:val="center"/>
              <w:rPr>
                <w:rFonts w:ascii="ＭＳ Ｐゴシック" w:eastAsia="ＭＳ Ｐゴシック" w:hAnsi="ＭＳ Ｐゴシック"/>
                <w:sz w:val="18"/>
                <w:szCs w:val="18"/>
              </w:rPr>
            </w:pPr>
          </w:p>
        </w:tc>
        <w:tc>
          <w:tcPr>
            <w:tcW w:w="298" w:type="pct"/>
            <w:tcBorders>
              <w:top w:val="nil"/>
              <w:bottom w:val="nil"/>
            </w:tcBorders>
            <w:shd w:val="clear" w:color="auto" w:fill="D9D9D9" w:themeFill="background1" w:themeFillShade="D9"/>
          </w:tcPr>
          <w:p w14:paraId="47C8663A" w14:textId="6D33CA0B" w:rsidR="00B212F1" w:rsidRPr="00532C43" w:rsidRDefault="00B212F1" w:rsidP="00B212F1">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1</w:t>
            </w:r>
          </w:p>
        </w:tc>
        <w:tc>
          <w:tcPr>
            <w:tcW w:w="1406" w:type="pct"/>
            <w:tcBorders>
              <w:top w:val="nil"/>
              <w:bottom w:val="nil"/>
            </w:tcBorders>
            <w:shd w:val="clear" w:color="auto" w:fill="D9D9D9" w:themeFill="background1" w:themeFillShade="D9"/>
          </w:tcPr>
          <w:p w14:paraId="6E06A21F" w14:textId="278D4FDB" w:rsidR="00B212F1" w:rsidRPr="00532C43" w:rsidRDefault="00B212F1" w:rsidP="00B212F1">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③既習事項を生かして，手紙やはがきを丁寧に書く。</w:t>
            </w:r>
          </w:p>
        </w:tc>
        <w:tc>
          <w:tcPr>
            <w:tcW w:w="1054" w:type="pct"/>
            <w:vMerge/>
          </w:tcPr>
          <w:p w14:paraId="0F86846A" w14:textId="77777777" w:rsidR="00B212F1" w:rsidRPr="00532C43" w:rsidRDefault="00B212F1" w:rsidP="00B212F1">
            <w:pPr>
              <w:ind w:left="180" w:hangingChars="100" w:hanging="180"/>
              <w:rPr>
                <w:sz w:val="18"/>
                <w:szCs w:val="18"/>
              </w:rPr>
            </w:pPr>
          </w:p>
        </w:tc>
      </w:tr>
      <w:tr w:rsidR="00B212F1" w:rsidRPr="00532C43" w14:paraId="67D5ABBC" w14:textId="77777777" w:rsidTr="00B212F1">
        <w:trPr>
          <w:trHeight w:val="976"/>
        </w:trPr>
        <w:tc>
          <w:tcPr>
            <w:tcW w:w="1006" w:type="pct"/>
            <w:vMerge/>
          </w:tcPr>
          <w:p w14:paraId="2D7CA8F7" w14:textId="77777777" w:rsidR="00B212F1" w:rsidRPr="00532C43" w:rsidRDefault="00B212F1" w:rsidP="00B212F1">
            <w:pPr>
              <w:ind w:left="210" w:hangingChars="100" w:hanging="210"/>
              <w:rPr>
                <w:rFonts w:ascii="ＭＳ Ｐゴシック" w:eastAsia="ＭＳ Ｐゴシック" w:hAnsi="ＭＳ Ｐゴシック"/>
                <w:sz w:val="21"/>
                <w:szCs w:val="21"/>
              </w:rPr>
            </w:pPr>
          </w:p>
        </w:tc>
        <w:tc>
          <w:tcPr>
            <w:tcW w:w="938" w:type="pct"/>
            <w:vMerge/>
          </w:tcPr>
          <w:p w14:paraId="226AC833" w14:textId="77777777" w:rsidR="00B212F1" w:rsidRPr="00532C43" w:rsidRDefault="00B212F1" w:rsidP="00B212F1">
            <w:pPr>
              <w:ind w:left="180" w:hangingChars="100" w:hanging="180"/>
              <w:rPr>
                <w:rFonts w:asciiTheme="minorEastAsia" w:eastAsiaTheme="minorEastAsia" w:hAnsiTheme="minorEastAsia"/>
                <w:kern w:val="0"/>
                <w:sz w:val="18"/>
                <w:szCs w:val="18"/>
              </w:rPr>
            </w:pPr>
          </w:p>
        </w:tc>
        <w:tc>
          <w:tcPr>
            <w:tcW w:w="298" w:type="pct"/>
            <w:vMerge/>
          </w:tcPr>
          <w:p w14:paraId="758F1667" w14:textId="77777777" w:rsidR="00B212F1" w:rsidRPr="00532C43" w:rsidRDefault="00B212F1" w:rsidP="00B212F1">
            <w:pPr>
              <w:jc w:val="center"/>
              <w:rPr>
                <w:rFonts w:ascii="ＭＳ Ｐゴシック" w:eastAsia="ＭＳ Ｐゴシック" w:hAnsi="ＭＳ Ｐゴシック"/>
                <w:sz w:val="18"/>
                <w:szCs w:val="18"/>
              </w:rPr>
            </w:pPr>
          </w:p>
        </w:tc>
        <w:tc>
          <w:tcPr>
            <w:tcW w:w="298" w:type="pct"/>
            <w:tcBorders>
              <w:top w:val="nil"/>
            </w:tcBorders>
          </w:tcPr>
          <w:p w14:paraId="0D5B715F" w14:textId="76DAF40A" w:rsidR="00B212F1" w:rsidRPr="00532C43" w:rsidRDefault="00B212F1" w:rsidP="00B212F1">
            <w:pPr>
              <w:jc w:val="center"/>
              <w:rPr>
                <w:rFonts w:ascii="ＭＳ Ｐゴシック" w:eastAsia="ＭＳ Ｐゴシック" w:hAnsi="ＭＳ Ｐゴシック"/>
                <w:sz w:val="18"/>
                <w:szCs w:val="18"/>
              </w:rPr>
            </w:pPr>
            <w:r w:rsidRPr="00532C43">
              <w:rPr>
                <w:rFonts w:ascii="ＭＳ Ｐゴシック" w:eastAsia="ＭＳ Ｐゴシック" w:hAnsi="ＭＳ Ｐゴシック" w:hint="eastAsia"/>
                <w:sz w:val="18"/>
                <w:szCs w:val="18"/>
              </w:rPr>
              <w:t>0.5</w:t>
            </w:r>
          </w:p>
        </w:tc>
        <w:tc>
          <w:tcPr>
            <w:tcW w:w="1406" w:type="pct"/>
            <w:tcBorders>
              <w:top w:val="nil"/>
            </w:tcBorders>
          </w:tcPr>
          <w:p w14:paraId="0818F80C" w14:textId="59A3D999" w:rsidR="00B212F1" w:rsidRPr="00532C43" w:rsidRDefault="00B212F1" w:rsidP="00B212F1">
            <w:pPr>
              <w:adjustRightInd w:val="0"/>
              <w:ind w:left="180" w:hangingChars="100" w:hanging="180"/>
              <w:rPr>
                <w:rFonts w:asciiTheme="minorEastAsia" w:eastAsiaTheme="minorEastAsia" w:hAnsiTheme="minorEastAsia"/>
                <w:sz w:val="18"/>
                <w:szCs w:val="18"/>
              </w:rPr>
            </w:pPr>
            <w:r w:rsidRPr="00532C43">
              <w:rPr>
                <w:rFonts w:asciiTheme="minorEastAsia" w:eastAsiaTheme="minorEastAsia" w:hAnsiTheme="minorEastAsia" w:hint="eastAsia"/>
                <w:sz w:val="18"/>
                <w:szCs w:val="18"/>
              </w:rPr>
              <w:t>④自己評価・相互評価をする。</w:t>
            </w:r>
          </w:p>
        </w:tc>
        <w:tc>
          <w:tcPr>
            <w:tcW w:w="1054" w:type="pct"/>
            <w:vMerge/>
          </w:tcPr>
          <w:p w14:paraId="40F0901E" w14:textId="77777777" w:rsidR="00B212F1" w:rsidRPr="00532C43" w:rsidRDefault="00B212F1" w:rsidP="00B212F1">
            <w:pPr>
              <w:ind w:left="180" w:hangingChars="100" w:hanging="180"/>
              <w:rPr>
                <w:sz w:val="18"/>
                <w:szCs w:val="18"/>
              </w:rPr>
            </w:pPr>
          </w:p>
        </w:tc>
      </w:tr>
    </w:tbl>
    <w:p w14:paraId="6D9EE351" w14:textId="77777777" w:rsidR="00937C40" w:rsidRPr="00532C43" w:rsidRDefault="00937C40" w:rsidP="00937C40">
      <w:pPr>
        <w:rPr>
          <w:szCs w:val="20"/>
        </w:rPr>
      </w:pPr>
    </w:p>
    <w:sectPr w:rsidR="00937C40" w:rsidRPr="00532C43" w:rsidSect="00550A57">
      <w:pgSz w:w="11906" w:h="16838" w:code="9"/>
      <w:pgMar w:top="1134" w:right="1134" w:bottom="1418" w:left="1134" w:header="851" w:footer="454" w:gutter="0"/>
      <w:pgNumType w:start="0"/>
      <w:cols w:space="425"/>
      <w:titlePg/>
      <w:docGrid w:type="lines" w:linePitch="28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7EE751" w16cid:durableId="22B5E7A4"/>
  <w16cid:commentId w16cid:paraId="06DDEE3E" w16cid:durableId="22B5ED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32BA0" w14:textId="77777777" w:rsidR="004317BE" w:rsidRDefault="004317BE" w:rsidP="00077984">
      <w:r>
        <w:separator/>
      </w:r>
    </w:p>
  </w:endnote>
  <w:endnote w:type="continuationSeparator" w:id="0">
    <w:p w14:paraId="58438B19" w14:textId="77777777" w:rsidR="004317BE" w:rsidRDefault="004317BE"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55CB7" w14:textId="77777777" w:rsidR="004317BE" w:rsidRDefault="004317BE" w:rsidP="00077984">
      <w:r>
        <w:separator/>
      </w:r>
    </w:p>
  </w:footnote>
  <w:footnote w:type="continuationSeparator" w:id="0">
    <w:p w14:paraId="7B6C7FEA" w14:textId="77777777" w:rsidR="004317BE" w:rsidRDefault="004317BE"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B0C97"/>
    <w:multiLevelType w:val="hybridMultilevel"/>
    <w:tmpl w:val="85522558"/>
    <w:lvl w:ilvl="0" w:tplc="2B4A0D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17B76"/>
    <w:rsid w:val="000656DB"/>
    <w:rsid w:val="00065847"/>
    <w:rsid w:val="00065DDD"/>
    <w:rsid w:val="00077984"/>
    <w:rsid w:val="00086008"/>
    <w:rsid w:val="000E74F5"/>
    <w:rsid w:val="00113180"/>
    <w:rsid w:val="00122053"/>
    <w:rsid w:val="00143A8F"/>
    <w:rsid w:val="00146F50"/>
    <w:rsid w:val="00147F7B"/>
    <w:rsid w:val="00160A17"/>
    <w:rsid w:val="001B2AEE"/>
    <w:rsid w:val="001B57DF"/>
    <w:rsid w:val="001B7BA1"/>
    <w:rsid w:val="001C19AC"/>
    <w:rsid w:val="001D77BF"/>
    <w:rsid w:val="001E2B5A"/>
    <w:rsid w:val="00203B62"/>
    <w:rsid w:val="002246A3"/>
    <w:rsid w:val="00234FCC"/>
    <w:rsid w:val="002377DE"/>
    <w:rsid w:val="00244A0E"/>
    <w:rsid w:val="00256217"/>
    <w:rsid w:val="00262935"/>
    <w:rsid w:val="00273D4C"/>
    <w:rsid w:val="0028072F"/>
    <w:rsid w:val="00296E33"/>
    <w:rsid w:val="002A3589"/>
    <w:rsid w:val="002B6E09"/>
    <w:rsid w:val="00341223"/>
    <w:rsid w:val="0034230F"/>
    <w:rsid w:val="00355456"/>
    <w:rsid w:val="003B60BB"/>
    <w:rsid w:val="003C554A"/>
    <w:rsid w:val="003D26C5"/>
    <w:rsid w:val="003D2B00"/>
    <w:rsid w:val="003D73DE"/>
    <w:rsid w:val="003D7F58"/>
    <w:rsid w:val="003E0BF0"/>
    <w:rsid w:val="00404D55"/>
    <w:rsid w:val="00413204"/>
    <w:rsid w:val="00417C66"/>
    <w:rsid w:val="004249AC"/>
    <w:rsid w:val="00427096"/>
    <w:rsid w:val="004317BE"/>
    <w:rsid w:val="00433751"/>
    <w:rsid w:val="00457515"/>
    <w:rsid w:val="0046175C"/>
    <w:rsid w:val="00474471"/>
    <w:rsid w:val="00492984"/>
    <w:rsid w:val="00496649"/>
    <w:rsid w:val="004B73EE"/>
    <w:rsid w:val="004E1475"/>
    <w:rsid w:val="004E3E86"/>
    <w:rsid w:val="004E4DCD"/>
    <w:rsid w:val="004E4EEA"/>
    <w:rsid w:val="00513F9C"/>
    <w:rsid w:val="00531F65"/>
    <w:rsid w:val="00532C43"/>
    <w:rsid w:val="00550A57"/>
    <w:rsid w:val="00572751"/>
    <w:rsid w:val="005806B3"/>
    <w:rsid w:val="00582203"/>
    <w:rsid w:val="005843E4"/>
    <w:rsid w:val="005977BB"/>
    <w:rsid w:val="005A6B7B"/>
    <w:rsid w:val="005D20F5"/>
    <w:rsid w:val="005E4C52"/>
    <w:rsid w:val="005E646F"/>
    <w:rsid w:val="005E6C97"/>
    <w:rsid w:val="006110DE"/>
    <w:rsid w:val="0062403A"/>
    <w:rsid w:val="006623F5"/>
    <w:rsid w:val="00676E3F"/>
    <w:rsid w:val="0069113B"/>
    <w:rsid w:val="00710A31"/>
    <w:rsid w:val="007208E9"/>
    <w:rsid w:val="007229FA"/>
    <w:rsid w:val="00747EE0"/>
    <w:rsid w:val="007506D1"/>
    <w:rsid w:val="0075204D"/>
    <w:rsid w:val="00786D9B"/>
    <w:rsid w:val="0079524B"/>
    <w:rsid w:val="007B32D7"/>
    <w:rsid w:val="007C615A"/>
    <w:rsid w:val="007F3B49"/>
    <w:rsid w:val="007F53B3"/>
    <w:rsid w:val="0082068D"/>
    <w:rsid w:val="00840E7F"/>
    <w:rsid w:val="008931C9"/>
    <w:rsid w:val="008A1344"/>
    <w:rsid w:val="008A2770"/>
    <w:rsid w:val="008C265F"/>
    <w:rsid w:val="0092115E"/>
    <w:rsid w:val="00937C40"/>
    <w:rsid w:val="00944BEF"/>
    <w:rsid w:val="00946712"/>
    <w:rsid w:val="009D2E16"/>
    <w:rsid w:val="009E4353"/>
    <w:rsid w:val="009F2069"/>
    <w:rsid w:val="00A07F4F"/>
    <w:rsid w:val="00A16BC3"/>
    <w:rsid w:val="00A33A82"/>
    <w:rsid w:val="00A45E2A"/>
    <w:rsid w:val="00A66CB3"/>
    <w:rsid w:val="00A7711D"/>
    <w:rsid w:val="00A814BB"/>
    <w:rsid w:val="00A9687C"/>
    <w:rsid w:val="00AE1561"/>
    <w:rsid w:val="00B054D4"/>
    <w:rsid w:val="00B14286"/>
    <w:rsid w:val="00B212F1"/>
    <w:rsid w:val="00B24DFF"/>
    <w:rsid w:val="00B262AC"/>
    <w:rsid w:val="00B34127"/>
    <w:rsid w:val="00B47152"/>
    <w:rsid w:val="00B52910"/>
    <w:rsid w:val="00B7019F"/>
    <w:rsid w:val="00B8191B"/>
    <w:rsid w:val="00B9085D"/>
    <w:rsid w:val="00BB6EF4"/>
    <w:rsid w:val="00BD1359"/>
    <w:rsid w:val="00BE2986"/>
    <w:rsid w:val="00BE4959"/>
    <w:rsid w:val="00BF045E"/>
    <w:rsid w:val="00BF649A"/>
    <w:rsid w:val="00C03D66"/>
    <w:rsid w:val="00C06FD1"/>
    <w:rsid w:val="00C202CE"/>
    <w:rsid w:val="00C25762"/>
    <w:rsid w:val="00C42E1D"/>
    <w:rsid w:val="00C46430"/>
    <w:rsid w:val="00C51DA5"/>
    <w:rsid w:val="00C6102E"/>
    <w:rsid w:val="00C72838"/>
    <w:rsid w:val="00C82B6A"/>
    <w:rsid w:val="00C91C8B"/>
    <w:rsid w:val="00CB0D6E"/>
    <w:rsid w:val="00CD2586"/>
    <w:rsid w:val="00CD6496"/>
    <w:rsid w:val="00CE4EEE"/>
    <w:rsid w:val="00D1145D"/>
    <w:rsid w:val="00D17E1A"/>
    <w:rsid w:val="00D2390C"/>
    <w:rsid w:val="00D64A3A"/>
    <w:rsid w:val="00D72A6A"/>
    <w:rsid w:val="00D9446C"/>
    <w:rsid w:val="00DB225D"/>
    <w:rsid w:val="00DB244F"/>
    <w:rsid w:val="00E17B7E"/>
    <w:rsid w:val="00E27034"/>
    <w:rsid w:val="00E4679D"/>
    <w:rsid w:val="00E53B3F"/>
    <w:rsid w:val="00EC4EB8"/>
    <w:rsid w:val="00EC4FCE"/>
    <w:rsid w:val="00ED2347"/>
    <w:rsid w:val="00ED6F44"/>
    <w:rsid w:val="00EE06C3"/>
    <w:rsid w:val="00EE482A"/>
    <w:rsid w:val="00F02207"/>
    <w:rsid w:val="00F1631C"/>
    <w:rsid w:val="00F17313"/>
    <w:rsid w:val="00F24C46"/>
    <w:rsid w:val="00F30FF7"/>
    <w:rsid w:val="00F32F9A"/>
    <w:rsid w:val="00F3698B"/>
    <w:rsid w:val="00F5443E"/>
    <w:rsid w:val="00F62898"/>
    <w:rsid w:val="00F72A98"/>
    <w:rsid w:val="00F8265C"/>
    <w:rsid w:val="00F856D5"/>
    <w:rsid w:val="00F90F93"/>
    <w:rsid w:val="00FA4141"/>
    <w:rsid w:val="00FB7F85"/>
    <w:rsid w:val="00FD135D"/>
    <w:rsid w:val="00FD32BE"/>
    <w:rsid w:val="00FE2D0A"/>
    <w:rsid w:val="00FE6299"/>
    <w:rsid w:val="00FF1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87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C40"/>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paragraph" w:styleId="a8">
    <w:name w:val="List Paragraph"/>
    <w:basedOn w:val="a"/>
    <w:uiPriority w:val="34"/>
    <w:qFormat/>
    <w:rsid w:val="00FF1943"/>
    <w:pPr>
      <w:ind w:leftChars="400" w:left="840"/>
    </w:pPr>
  </w:style>
  <w:style w:type="paragraph" w:customStyle="1" w:styleId="Noparagraphstyle">
    <w:name w:val="[No paragraph style]"/>
    <w:rsid w:val="003C554A"/>
    <w:pPr>
      <w:widowControl w:val="0"/>
      <w:autoSpaceDE w:val="0"/>
      <w:autoSpaceDN w:val="0"/>
      <w:adjustRightInd w:val="0"/>
      <w:spacing w:line="420" w:lineRule="auto"/>
      <w:jc w:val="both"/>
      <w:textAlignment w:val="center"/>
    </w:pPr>
    <w:rPr>
      <w:rFonts w:ascii="ＭＳ ゴシック" w:eastAsia="ＭＳ ゴシック" w:hAnsi="Century" w:cs="ＭＳ ゴシック"/>
      <w:color w:val="000000"/>
      <w:kern w:val="0"/>
      <w:sz w:val="18"/>
      <w:szCs w:val="18"/>
    </w:rPr>
  </w:style>
  <w:style w:type="paragraph" w:styleId="a9">
    <w:name w:val="Balloon Text"/>
    <w:basedOn w:val="a"/>
    <w:link w:val="aa"/>
    <w:uiPriority w:val="99"/>
    <w:semiHidden/>
    <w:unhideWhenUsed/>
    <w:rsid w:val="007229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29F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856D5"/>
    <w:rPr>
      <w:sz w:val="18"/>
      <w:szCs w:val="18"/>
    </w:rPr>
  </w:style>
  <w:style w:type="paragraph" w:styleId="ac">
    <w:name w:val="annotation text"/>
    <w:basedOn w:val="a"/>
    <w:link w:val="ad"/>
    <w:uiPriority w:val="99"/>
    <w:unhideWhenUsed/>
    <w:rsid w:val="00F856D5"/>
    <w:pPr>
      <w:jc w:val="left"/>
    </w:pPr>
  </w:style>
  <w:style w:type="character" w:customStyle="1" w:styleId="ad">
    <w:name w:val="コメント文字列 (文字)"/>
    <w:basedOn w:val="a0"/>
    <w:link w:val="ac"/>
    <w:uiPriority w:val="99"/>
    <w:rsid w:val="00F856D5"/>
    <w:rPr>
      <w:rFonts w:ascii="ＭＳ 明朝" w:eastAsia="ＭＳ 明朝" w:hAnsi="ＭＳ 明朝"/>
      <w:sz w:val="20"/>
    </w:rPr>
  </w:style>
  <w:style w:type="paragraph" w:styleId="ae">
    <w:name w:val="annotation subject"/>
    <w:basedOn w:val="ac"/>
    <w:next w:val="ac"/>
    <w:link w:val="af"/>
    <w:uiPriority w:val="99"/>
    <w:semiHidden/>
    <w:unhideWhenUsed/>
    <w:rsid w:val="00F856D5"/>
    <w:rPr>
      <w:b/>
      <w:bCs/>
    </w:rPr>
  </w:style>
  <w:style w:type="character" w:customStyle="1" w:styleId="af">
    <w:name w:val="コメント内容 (文字)"/>
    <w:basedOn w:val="ad"/>
    <w:link w:val="ae"/>
    <w:uiPriority w:val="99"/>
    <w:semiHidden/>
    <w:rsid w:val="00F856D5"/>
    <w:rPr>
      <w:rFonts w:ascii="ＭＳ 明朝" w:eastAsia="ＭＳ 明朝" w:hAnsi="ＭＳ 明朝"/>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68811">
      <w:bodyDiv w:val="1"/>
      <w:marLeft w:val="0"/>
      <w:marRight w:val="0"/>
      <w:marTop w:val="0"/>
      <w:marBottom w:val="0"/>
      <w:divBdr>
        <w:top w:val="none" w:sz="0" w:space="0" w:color="auto"/>
        <w:left w:val="none" w:sz="0" w:space="0" w:color="auto"/>
        <w:bottom w:val="none" w:sz="0" w:space="0" w:color="auto"/>
        <w:right w:val="none" w:sz="0" w:space="0" w:color="auto"/>
      </w:divBdr>
    </w:div>
    <w:div w:id="546528502">
      <w:bodyDiv w:val="1"/>
      <w:marLeft w:val="0"/>
      <w:marRight w:val="0"/>
      <w:marTop w:val="0"/>
      <w:marBottom w:val="0"/>
      <w:divBdr>
        <w:top w:val="none" w:sz="0" w:space="0" w:color="auto"/>
        <w:left w:val="none" w:sz="0" w:space="0" w:color="auto"/>
        <w:bottom w:val="none" w:sz="0" w:space="0" w:color="auto"/>
        <w:right w:val="none" w:sz="0" w:space="0" w:color="auto"/>
      </w:divBdr>
    </w:div>
    <w:div w:id="609119622">
      <w:bodyDiv w:val="1"/>
      <w:marLeft w:val="0"/>
      <w:marRight w:val="0"/>
      <w:marTop w:val="0"/>
      <w:marBottom w:val="0"/>
      <w:divBdr>
        <w:top w:val="none" w:sz="0" w:space="0" w:color="auto"/>
        <w:left w:val="none" w:sz="0" w:space="0" w:color="auto"/>
        <w:bottom w:val="none" w:sz="0" w:space="0" w:color="auto"/>
        <w:right w:val="none" w:sz="0" w:space="0" w:color="auto"/>
      </w:divBdr>
    </w:div>
    <w:div w:id="726492554">
      <w:bodyDiv w:val="1"/>
      <w:marLeft w:val="0"/>
      <w:marRight w:val="0"/>
      <w:marTop w:val="0"/>
      <w:marBottom w:val="0"/>
      <w:divBdr>
        <w:top w:val="none" w:sz="0" w:space="0" w:color="auto"/>
        <w:left w:val="none" w:sz="0" w:space="0" w:color="auto"/>
        <w:bottom w:val="none" w:sz="0" w:space="0" w:color="auto"/>
        <w:right w:val="none" w:sz="0" w:space="0" w:color="auto"/>
      </w:divBdr>
    </w:div>
    <w:div w:id="751240086">
      <w:bodyDiv w:val="1"/>
      <w:marLeft w:val="0"/>
      <w:marRight w:val="0"/>
      <w:marTop w:val="0"/>
      <w:marBottom w:val="0"/>
      <w:divBdr>
        <w:top w:val="none" w:sz="0" w:space="0" w:color="auto"/>
        <w:left w:val="none" w:sz="0" w:space="0" w:color="auto"/>
        <w:bottom w:val="none" w:sz="0" w:space="0" w:color="auto"/>
        <w:right w:val="none" w:sz="0" w:space="0" w:color="auto"/>
      </w:divBdr>
    </w:div>
    <w:div w:id="872839892">
      <w:bodyDiv w:val="1"/>
      <w:marLeft w:val="0"/>
      <w:marRight w:val="0"/>
      <w:marTop w:val="0"/>
      <w:marBottom w:val="0"/>
      <w:divBdr>
        <w:top w:val="none" w:sz="0" w:space="0" w:color="auto"/>
        <w:left w:val="none" w:sz="0" w:space="0" w:color="auto"/>
        <w:bottom w:val="none" w:sz="0" w:space="0" w:color="auto"/>
        <w:right w:val="none" w:sz="0" w:space="0" w:color="auto"/>
      </w:divBdr>
    </w:div>
    <w:div w:id="1114909190">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 w:id="1608005969">
      <w:bodyDiv w:val="1"/>
      <w:marLeft w:val="0"/>
      <w:marRight w:val="0"/>
      <w:marTop w:val="0"/>
      <w:marBottom w:val="0"/>
      <w:divBdr>
        <w:top w:val="none" w:sz="0" w:space="0" w:color="auto"/>
        <w:left w:val="none" w:sz="0" w:space="0" w:color="auto"/>
        <w:bottom w:val="none" w:sz="0" w:space="0" w:color="auto"/>
        <w:right w:val="none" w:sz="0" w:space="0" w:color="auto"/>
      </w:divBdr>
    </w:div>
    <w:div w:id="1665628318">
      <w:bodyDiv w:val="1"/>
      <w:marLeft w:val="0"/>
      <w:marRight w:val="0"/>
      <w:marTop w:val="0"/>
      <w:marBottom w:val="0"/>
      <w:divBdr>
        <w:top w:val="none" w:sz="0" w:space="0" w:color="auto"/>
        <w:left w:val="none" w:sz="0" w:space="0" w:color="auto"/>
        <w:bottom w:val="none" w:sz="0" w:space="0" w:color="auto"/>
        <w:right w:val="none" w:sz="0" w:space="0" w:color="auto"/>
      </w:divBdr>
    </w:div>
    <w:div w:id="1696691190">
      <w:bodyDiv w:val="1"/>
      <w:marLeft w:val="0"/>
      <w:marRight w:val="0"/>
      <w:marTop w:val="0"/>
      <w:marBottom w:val="0"/>
      <w:divBdr>
        <w:top w:val="none" w:sz="0" w:space="0" w:color="auto"/>
        <w:left w:val="none" w:sz="0" w:space="0" w:color="auto"/>
        <w:bottom w:val="none" w:sz="0" w:space="0" w:color="auto"/>
        <w:right w:val="none" w:sz="0" w:space="0" w:color="auto"/>
      </w:divBdr>
    </w:div>
    <w:div w:id="17097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661</Words>
  <Characters>3770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2020-07-14T12:39:00Z</dcterms:created>
  <dcterms:modified xsi:type="dcterms:W3CDTF">2020-07-17T02:48:00Z</dcterms:modified>
</cp:coreProperties>
</file>