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E7" w:rsidRDefault="00365BE7" w:rsidP="00365BE7">
      <w:pPr>
        <w:pStyle w:val="2"/>
        <w:spacing w:line="480" w:lineRule="exact"/>
        <w:ind w:left="289" w:hangingChars="52" w:hanging="99"/>
        <w:rPr>
          <w:color w:val="auto"/>
          <w:sz w:val="19"/>
          <w:szCs w:val="19"/>
        </w:rPr>
      </w:pPr>
      <w:bookmarkStart w:id="0" w:name="_GoBack"/>
      <w:bookmarkEnd w:id="0"/>
    </w:p>
    <w:p w:rsidR="00365BE7" w:rsidRPr="00E97ABB" w:rsidRDefault="00365BE7" w:rsidP="00365BE7">
      <w:pPr>
        <w:pStyle w:val="2"/>
        <w:spacing w:line="480" w:lineRule="exact"/>
        <w:ind w:leftChars="53" w:left="267" w:hangingChars="52" w:hanging="166"/>
        <w:rPr>
          <w:rFonts w:ascii="游ゴシック Light" w:eastAsia="游ゴシック Light" w:hAnsi="游ゴシック Light"/>
          <w:color w:val="auto"/>
          <w:sz w:val="32"/>
          <w:szCs w:val="32"/>
        </w:rPr>
      </w:pPr>
      <w:r w:rsidRPr="00E97ABB">
        <w:rPr>
          <w:rFonts w:ascii="游ゴシック Light" w:eastAsia="游ゴシック Light" w:hAnsi="游ゴシック Light" w:hint="eastAsia"/>
          <w:color w:val="auto"/>
          <w:sz w:val="32"/>
          <w:szCs w:val="32"/>
        </w:rPr>
        <w:t>令和2年度（2020年度）用　中学校道徳科</w:t>
      </w:r>
    </w:p>
    <w:p w:rsidR="00365BE7" w:rsidRPr="00E97ABB" w:rsidRDefault="00365BE7" w:rsidP="00365BE7">
      <w:pPr>
        <w:pStyle w:val="2"/>
        <w:spacing w:line="480" w:lineRule="exact"/>
        <w:ind w:left="289" w:hangingChars="52" w:hanging="99"/>
        <w:rPr>
          <w:rFonts w:ascii="游明朝" w:eastAsia="游明朝" w:hAnsi="游明朝"/>
          <w:color w:val="auto"/>
          <w:sz w:val="19"/>
          <w:szCs w:val="19"/>
        </w:rPr>
      </w:pPr>
    </w:p>
    <w:p w:rsidR="00365BE7" w:rsidRPr="00E97ABB" w:rsidRDefault="00365BE7" w:rsidP="00365BE7">
      <w:pPr>
        <w:pStyle w:val="2"/>
        <w:spacing w:line="480" w:lineRule="exact"/>
        <w:ind w:left="289" w:hangingChars="52" w:hanging="99"/>
        <w:rPr>
          <w:rFonts w:ascii="游明朝" w:eastAsia="游明朝" w:hAnsi="游明朝"/>
          <w:color w:val="auto"/>
          <w:sz w:val="19"/>
          <w:szCs w:val="19"/>
        </w:rPr>
      </w:pPr>
    </w:p>
    <w:p w:rsidR="00365BE7" w:rsidRPr="00E97ABB" w:rsidRDefault="00365BE7" w:rsidP="00365BE7">
      <w:pPr>
        <w:pStyle w:val="2"/>
        <w:spacing w:line="480" w:lineRule="exact"/>
        <w:ind w:left="289" w:hangingChars="52" w:hanging="99"/>
        <w:rPr>
          <w:rFonts w:ascii="游明朝" w:eastAsia="游明朝" w:hAnsi="游明朝"/>
          <w:color w:val="auto"/>
          <w:sz w:val="19"/>
          <w:szCs w:val="19"/>
        </w:rPr>
      </w:pPr>
    </w:p>
    <w:p w:rsidR="00365BE7" w:rsidRPr="00E97ABB" w:rsidRDefault="00365BE7" w:rsidP="00365BE7">
      <w:pPr>
        <w:pStyle w:val="2"/>
        <w:spacing w:line="480" w:lineRule="exact"/>
        <w:ind w:left="289" w:hangingChars="52" w:hanging="99"/>
        <w:rPr>
          <w:rFonts w:ascii="游明朝" w:eastAsia="游明朝" w:hAnsi="游明朝"/>
          <w:color w:val="auto"/>
          <w:sz w:val="19"/>
          <w:szCs w:val="19"/>
        </w:rPr>
      </w:pPr>
    </w:p>
    <w:p w:rsidR="00365BE7" w:rsidRPr="00E97ABB" w:rsidRDefault="00365BE7" w:rsidP="00B86CEA">
      <w:pPr>
        <w:pStyle w:val="2"/>
        <w:spacing w:line="960" w:lineRule="exact"/>
        <w:ind w:left="564" w:hangingChars="52" w:hanging="374"/>
        <w:jc w:val="center"/>
        <w:rPr>
          <w:rFonts w:ascii="游明朝" w:eastAsia="游明朝" w:hAnsi="游明朝"/>
          <w:color w:val="auto"/>
          <w:sz w:val="72"/>
          <w:szCs w:val="72"/>
        </w:rPr>
      </w:pPr>
      <w:r w:rsidRPr="00E97ABB">
        <w:rPr>
          <w:rFonts w:ascii="游明朝" w:eastAsia="游明朝" w:hAnsi="游明朝" w:hint="eastAsia"/>
          <w:color w:val="auto"/>
          <w:sz w:val="72"/>
          <w:szCs w:val="72"/>
        </w:rPr>
        <w:t>「新訂　新しい道徳</w:t>
      </w:r>
      <w:r>
        <w:rPr>
          <w:rFonts w:ascii="游明朝" w:eastAsia="游明朝" w:hAnsi="游明朝" w:hint="eastAsia"/>
          <w:color w:val="auto"/>
          <w:sz w:val="72"/>
          <w:szCs w:val="72"/>
        </w:rPr>
        <w:t>２</w:t>
      </w:r>
      <w:r w:rsidRPr="00E97ABB">
        <w:rPr>
          <w:rFonts w:ascii="游明朝" w:eastAsia="游明朝" w:hAnsi="游明朝" w:hint="eastAsia"/>
          <w:color w:val="auto"/>
          <w:sz w:val="72"/>
          <w:szCs w:val="72"/>
        </w:rPr>
        <w:t>」</w:t>
      </w:r>
    </w:p>
    <w:p w:rsidR="00365BE7" w:rsidRPr="00E97ABB" w:rsidRDefault="00365BE7" w:rsidP="00B86CEA">
      <w:pPr>
        <w:pStyle w:val="2"/>
        <w:spacing w:line="960" w:lineRule="exact"/>
        <w:ind w:left="564" w:hangingChars="52" w:hanging="374"/>
        <w:jc w:val="center"/>
        <w:rPr>
          <w:rFonts w:ascii="游明朝" w:eastAsia="游明朝" w:hAnsi="游明朝" w:cs="Arial"/>
          <w:color w:val="222222"/>
          <w:sz w:val="72"/>
          <w:szCs w:val="72"/>
          <w:shd w:val="clear" w:color="auto" w:fill="FFFFFF"/>
        </w:rPr>
      </w:pPr>
      <w:r w:rsidRPr="00E97ABB">
        <w:rPr>
          <w:rFonts w:ascii="游明朝" w:eastAsia="游明朝" w:hAnsi="游明朝" w:cs="Arial"/>
          <w:color w:val="222222"/>
          <w:sz w:val="72"/>
          <w:szCs w:val="72"/>
          <w:shd w:val="clear" w:color="auto" w:fill="FFFFFF"/>
        </w:rPr>
        <w:t>臨時休業明けの年間指導計画参考資料</w:t>
      </w:r>
    </w:p>
    <w:p w:rsidR="00365BE7" w:rsidRPr="00E97ABB" w:rsidRDefault="00365BE7" w:rsidP="00365BE7">
      <w:pPr>
        <w:pStyle w:val="2"/>
        <w:spacing w:line="480" w:lineRule="exact"/>
        <w:ind w:leftChars="60" w:left="213" w:hangingChars="55" w:hanging="99"/>
        <w:rPr>
          <w:rFonts w:ascii="游明朝" w:eastAsia="游明朝" w:hAnsi="游明朝" w:cs="Arial"/>
          <w:color w:val="222222"/>
          <w:shd w:val="clear" w:color="auto" w:fill="FFFFFF"/>
        </w:rPr>
      </w:pPr>
    </w:p>
    <w:p w:rsidR="008C2373" w:rsidRPr="00780A05" w:rsidRDefault="008C2373" w:rsidP="008C2373">
      <w:pPr>
        <w:wordWrap w:val="0"/>
        <w:snapToGrid w:val="0"/>
        <w:spacing w:line="262" w:lineRule="exact"/>
        <w:ind w:firstLineChars="100" w:firstLine="192"/>
        <w:rPr>
          <w:spacing w:val="1"/>
        </w:rPr>
      </w:pPr>
      <w:r w:rsidRPr="00AF08D4">
        <w:rPr>
          <w:rFonts w:hint="eastAsia"/>
          <w:spacing w:val="1"/>
        </w:rPr>
        <w:t>各学校の状況によって</w:t>
      </w:r>
      <w:r>
        <w:rPr>
          <w:rFonts w:hint="eastAsia"/>
          <w:spacing w:val="1"/>
        </w:rPr>
        <w:t>，</w:t>
      </w:r>
      <w:r w:rsidRPr="00AF08D4">
        <w:rPr>
          <w:rFonts w:hint="eastAsia"/>
          <w:spacing w:val="1"/>
        </w:rPr>
        <w:t>年度当初に予定していた学習内容の指導を</w:t>
      </w:r>
      <w:r>
        <w:rPr>
          <w:rFonts w:hint="eastAsia"/>
          <w:spacing w:val="1"/>
        </w:rPr>
        <w:t>，</w:t>
      </w:r>
      <w:r w:rsidRPr="00AF08D4">
        <w:rPr>
          <w:rFonts w:hint="eastAsia"/>
          <w:spacing w:val="1"/>
        </w:rPr>
        <w:t>本年度中に終えることが困難な場合に</w:t>
      </w:r>
      <w:r>
        <w:rPr>
          <w:rFonts w:hint="eastAsia"/>
          <w:spacing w:val="1"/>
        </w:rPr>
        <w:t>，</w:t>
      </w:r>
      <w:r w:rsidRPr="00AF08D4">
        <w:rPr>
          <w:rFonts w:hint="eastAsia"/>
          <w:spacing w:val="1"/>
        </w:rPr>
        <w:t>学校における学習活動を重点化する際の参考資料としてご活用ください。そのうえでなお</w:t>
      </w:r>
      <w:r>
        <w:rPr>
          <w:rFonts w:hint="eastAsia"/>
          <w:spacing w:val="1"/>
        </w:rPr>
        <w:t>，</w:t>
      </w:r>
      <w:r w:rsidRPr="00AF08D4">
        <w:rPr>
          <w:rFonts w:hint="eastAsia"/>
          <w:spacing w:val="1"/>
        </w:rPr>
        <w:t>学習内容を年度内に終えることが困難な場合は</w:t>
      </w:r>
      <w:r>
        <w:rPr>
          <w:rFonts w:hint="eastAsia"/>
          <w:spacing w:val="1"/>
        </w:rPr>
        <w:t>，</w:t>
      </w:r>
      <w:r w:rsidRPr="00AF08D4">
        <w:rPr>
          <w:rFonts w:hint="eastAsia"/>
          <w:spacing w:val="1"/>
        </w:rPr>
        <w:t>年度内に全ての内容項目を取り上げることを念頭に</w:t>
      </w:r>
      <w:r>
        <w:rPr>
          <w:rFonts w:hint="eastAsia"/>
          <w:spacing w:val="1"/>
        </w:rPr>
        <w:t>，</w:t>
      </w:r>
      <w:r w:rsidRPr="00AF08D4">
        <w:rPr>
          <w:rFonts w:hint="eastAsia"/>
          <w:spacing w:val="1"/>
        </w:rPr>
        <w:t>次年度に送る等の対応も考えられます。各学校の状況に応じて</w:t>
      </w:r>
      <w:r>
        <w:rPr>
          <w:rFonts w:hint="eastAsia"/>
          <w:spacing w:val="1"/>
        </w:rPr>
        <w:t>，</w:t>
      </w:r>
      <w:r w:rsidRPr="00AF08D4">
        <w:rPr>
          <w:rFonts w:hint="eastAsia"/>
          <w:spacing w:val="1"/>
        </w:rPr>
        <w:t>適切にご判断ください。なお</w:t>
      </w:r>
      <w:r>
        <w:rPr>
          <w:rFonts w:hint="eastAsia"/>
          <w:spacing w:val="1"/>
        </w:rPr>
        <w:t>，</w:t>
      </w:r>
      <w:r w:rsidRPr="00AF08D4">
        <w:rPr>
          <w:rFonts w:hint="eastAsia"/>
          <w:spacing w:val="1"/>
        </w:rPr>
        <w:t>次年度に送る場合には担当教員間の引継ぎにご配慮ください。</w:t>
      </w:r>
    </w:p>
    <w:p w:rsidR="00365BE7" w:rsidRPr="008C2373" w:rsidRDefault="00365BE7" w:rsidP="00365BE7">
      <w:pPr>
        <w:pStyle w:val="2"/>
        <w:spacing w:line="480" w:lineRule="exact"/>
        <w:ind w:leftChars="56" w:left="205" w:hangingChars="55" w:hanging="99"/>
        <w:rPr>
          <w:rFonts w:ascii="游明朝" w:eastAsia="游明朝" w:hAnsi="游明朝" w:cs="Arial"/>
          <w:color w:val="222222"/>
          <w:shd w:val="clear" w:color="auto" w:fill="FFFFFF"/>
        </w:rPr>
      </w:pPr>
    </w:p>
    <w:p w:rsidR="00365BE7" w:rsidRPr="00E97ABB" w:rsidRDefault="00365BE7" w:rsidP="008C2373">
      <w:pPr>
        <w:pStyle w:val="2"/>
        <w:spacing w:line="480" w:lineRule="exact"/>
        <w:ind w:leftChars="0" w:left="0" w:firstLineChars="0" w:firstLine="0"/>
        <w:jc w:val="center"/>
        <w:rPr>
          <w:rFonts w:ascii="游明朝" w:eastAsia="游明朝" w:hAnsi="游明朝" w:cs="Arial"/>
          <w:color w:val="222222"/>
          <w:sz w:val="40"/>
          <w:szCs w:val="40"/>
          <w:shd w:val="clear" w:color="auto" w:fill="FFFFFF"/>
        </w:rPr>
      </w:pPr>
      <w:r w:rsidRPr="00E97ABB">
        <w:rPr>
          <w:rFonts w:ascii="游明朝" w:eastAsia="游明朝" w:hAnsi="游明朝" w:cs="Arial" w:hint="eastAsia"/>
          <w:color w:val="222222"/>
          <w:sz w:val="40"/>
          <w:szCs w:val="40"/>
          <w:shd w:val="clear" w:color="auto" w:fill="FFFFFF"/>
        </w:rPr>
        <w:t>令和2年（2020年）6月</w:t>
      </w:r>
      <w:r w:rsidR="009E3110">
        <w:rPr>
          <w:rFonts w:ascii="游明朝" w:eastAsia="游明朝" w:hAnsi="游明朝" w:cs="Arial" w:hint="eastAsia"/>
          <w:color w:val="222222"/>
          <w:sz w:val="40"/>
          <w:szCs w:val="40"/>
          <w:shd w:val="clear" w:color="auto" w:fill="FFFFFF"/>
        </w:rPr>
        <w:t>25</w:t>
      </w:r>
      <w:r w:rsidRPr="00E97ABB">
        <w:rPr>
          <w:rFonts w:ascii="游明朝" w:eastAsia="游明朝" w:hAnsi="游明朝" w:cs="Arial" w:hint="eastAsia"/>
          <w:color w:val="222222"/>
          <w:sz w:val="40"/>
          <w:szCs w:val="40"/>
          <w:shd w:val="clear" w:color="auto" w:fill="FFFFFF"/>
        </w:rPr>
        <w:t>日</w:t>
      </w:r>
    </w:p>
    <w:p w:rsidR="00365BE7" w:rsidRPr="00E97ABB" w:rsidRDefault="00365BE7" w:rsidP="00365BE7">
      <w:pPr>
        <w:pStyle w:val="2"/>
        <w:spacing w:line="480" w:lineRule="exact"/>
        <w:ind w:left="398" w:hangingChars="52" w:hanging="208"/>
        <w:jc w:val="center"/>
        <w:rPr>
          <w:rFonts w:ascii="游明朝" w:eastAsia="游明朝" w:hAnsi="游明朝"/>
          <w:color w:val="auto"/>
          <w:sz w:val="40"/>
          <w:szCs w:val="40"/>
        </w:rPr>
      </w:pPr>
      <w:r w:rsidRPr="00E97ABB">
        <w:rPr>
          <w:rFonts w:ascii="游明朝" w:eastAsia="游明朝" w:hAnsi="游明朝" w:hint="eastAsia"/>
          <w:color w:val="auto"/>
          <w:sz w:val="40"/>
          <w:szCs w:val="40"/>
        </w:rPr>
        <w:t>東京書籍</w:t>
      </w:r>
    </w:p>
    <w:p w:rsidR="00365BE7" w:rsidRPr="00E97ABB" w:rsidRDefault="00365BE7" w:rsidP="00365BE7">
      <w:pPr>
        <w:pStyle w:val="2"/>
        <w:spacing w:line="480" w:lineRule="exact"/>
        <w:ind w:left="398" w:hangingChars="52" w:hanging="208"/>
        <w:jc w:val="center"/>
        <w:rPr>
          <w:rFonts w:ascii="游明朝" w:eastAsia="游明朝" w:hAnsi="游明朝"/>
          <w:color w:val="auto"/>
          <w:sz w:val="40"/>
          <w:szCs w:val="40"/>
        </w:rPr>
      </w:pPr>
    </w:p>
    <w:p w:rsidR="00365BE7" w:rsidRPr="00E97ABB" w:rsidRDefault="00365BE7" w:rsidP="00365BE7">
      <w:pPr>
        <w:pStyle w:val="2"/>
        <w:spacing w:line="480" w:lineRule="exact"/>
        <w:ind w:left="315" w:hangingChars="52" w:hanging="125"/>
        <w:jc w:val="right"/>
        <w:rPr>
          <w:rFonts w:ascii="游ゴシック Light" w:eastAsia="游ゴシック Light" w:hAnsi="游ゴシック Light"/>
          <w:color w:val="auto"/>
          <w:sz w:val="24"/>
          <w:szCs w:val="24"/>
        </w:rPr>
      </w:pPr>
      <w:r w:rsidRPr="00E97ABB">
        <w:rPr>
          <w:rFonts w:ascii="游ゴシック Light" w:eastAsia="游ゴシック Light" w:hAnsi="游ゴシック Light" w:hint="eastAsia"/>
          <w:color w:val="auto"/>
          <w:sz w:val="24"/>
          <w:szCs w:val="24"/>
        </w:rPr>
        <w:t>※内容は今後変更になる可能性があります。ご了承ください。</w:t>
      </w:r>
    </w:p>
    <w:p w:rsidR="008B202C" w:rsidRPr="004D7AC2" w:rsidRDefault="00365BE7" w:rsidP="00C47EDF">
      <w:pPr>
        <w:pStyle w:val="2"/>
        <w:ind w:leftChars="193" w:left="367" w:firstLineChars="1597" w:firstLine="3034"/>
        <w:rPr>
          <w:sz w:val="19"/>
          <w:szCs w:val="19"/>
        </w:rPr>
      </w:pPr>
      <w:r>
        <w:rPr>
          <w:sz w:val="19"/>
          <w:szCs w:val="19"/>
        </w:rPr>
        <w:br w:type="page"/>
      </w:r>
      <w:r w:rsidR="007E0114">
        <w:rPr>
          <w:noProof/>
          <w:sz w:val="19"/>
          <w:szCs w:val="19"/>
        </w:rPr>
        <w:lastRenderedPageBreak/>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-24765</wp:posOffset>
                </wp:positionV>
                <wp:extent cx="1948180" cy="6629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C2" w:rsidRPr="00802943" w:rsidRDefault="005E4AC2" w:rsidP="00925C82">
                            <w:pPr>
                              <w:wordWrap w:val="0"/>
                              <w:snapToGrid w:val="0"/>
                              <w:spacing w:line="450" w:lineRule="exact"/>
                              <w:rPr>
                                <w:rFonts w:hAnsi="ＭＳ 明朝"/>
                                <w:b/>
                                <w:spacing w:val="2"/>
                                <w:sz w:val="38"/>
                              </w:rPr>
                            </w:pPr>
                            <w:r w:rsidRPr="00802943">
                              <w:rPr>
                                <w:rFonts w:hAnsi="ＭＳ 明朝" w:hint="eastAsia"/>
                                <w:b/>
                                <w:spacing w:val="2"/>
                                <w:sz w:val="38"/>
                              </w:rPr>
                              <w:t>第</w:t>
                            </w:r>
                            <w:r>
                              <w:rPr>
                                <w:rFonts w:hAnsi="ＭＳ 明朝" w:hint="eastAsia"/>
                                <w:b/>
                                <w:spacing w:val="2"/>
                                <w:sz w:val="38"/>
                              </w:rPr>
                              <w:t>２</w:t>
                            </w:r>
                            <w:r w:rsidRPr="00802943">
                              <w:rPr>
                                <w:rFonts w:hAnsi="ＭＳ 明朝" w:hint="eastAsia"/>
                                <w:b/>
                                <w:spacing w:val="2"/>
                                <w:sz w:val="38"/>
                              </w:rPr>
                              <w:t>学年の</w:t>
                            </w:r>
                          </w:p>
                          <w:p w:rsidR="005E4AC2" w:rsidRPr="00802943" w:rsidRDefault="005E4AC2"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95pt;width:153.4pt;height:5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Q1AIAAMo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" filled="f" stroked="f">
                <v:textbox style="mso-fit-shape-to-text:t">
                  <w:txbxContent>
                    <w:p w:rsidR="005E4AC2" w:rsidRPr="00802943" w:rsidRDefault="005E4AC2" w:rsidP="00925C82">
                      <w:pPr>
                        <w:wordWrap w:val="0"/>
                        <w:snapToGrid w:val="0"/>
                        <w:spacing w:line="450" w:lineRule="exact"/>
                        <w:rPr>
                          <w:rFonts w:hAnsi="ＭＳ 明朝"/>
                          <w:b/>
                          <w:spacing w:val="2"/>
                          <w:sz w:val="38"/>
                        </w:rPr>
                      </w:pPr>
                      <w:r w:rsidRPr="00802943">
                        <w:rPr>
                          <w:rFonts w:hAnsi="ＭＳ 明朝" w:hint="eastAsia"/>
                          <w:b/>
                          <w:spacing w:val="2"/>
                          <w:sz w:val="38"/>
                        </w:rPr>
                        <w:t>第</w:t>
                      </w:r>
                      <w:r>
                        <w:rPr>
                          <w:rFonts w:hAnsi="ＭＳ 明朝" w:hint="eastAsia"/>
                          <w:b/>
                          <w:spacing w:val="2"/>
                          <w:sz w:val="38"/>
                        </w:rPr>
                        <w:t>２</w:t>
                      </w:r>
                      <w:r w:rsidRPr="00802943">
                        <w:rPr>
                          <w:rFonts w:hAnsi="ＭＳ 明朝" w:hint="eastAsia"/>
                          <w:b/>
                          <w:spacing w:val="2"/>
                          <w:sz w:val="38"/>
                        </w:rPr>
                        <w:t>学年の</w:t>
                      </w:r>
                    </w:p>
                    <w:p w:rsidR="005E4AC2" w:rsidRPr="00802943" w:rsidRDefault="005E4AC2"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v:textbox>
              </v:shape>
            </w:pict>
          </mc:Fallback>
        </mc:AlternateContent>
      </w:r>
      <w:r w:rsidR="007E0114">
        <w:rPr>
          <w:noProof/>
          <w:sz w:val="19"/>
          <w:szCs w:val="19"/>
        </w:rPr>
        <mc:AlternateContent>
          <mc:Choice Requires="wps">
            <w:drawing>
              <wp:anchor distT="0" distB="0" distL="114300" distR="114300" simplePos="0" relativeHeight="251657216" behindDoc="0" locked="0" layoutInCell="0" allowOverlap="1">
                <wp:simplePos x="0" y="0"/>
                <wp:positionH relativeFrom="column">
                  <wp:posOffset>1878330</wp:posOffset>
                </wp:positionH>
                <wp:positionV relativeFrom="paragraph">
                  <wp:posOffset>91440</wp:posOffset>
                </wp:positionV>
                <wp:extent cx="243840" cy="831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831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E4AC2" w:rsidRDefault="005E4AC2">
                            <w:pPr>
                              <w:wordWrap w:val="0"/>
                              <w:snapToGrid w:val="0"/>
                              <w:spacing w:line="129" w:lineRule="exact"/>
                              <w:rPr>
                                <w:spacing w:val="1"/>
                              </w:rPr>
                            </w:pPr>
                          </w:p>
                          <w:p w:rsidR="005E4AC2" w:rsidRDefault="005E4AC2">
                            <w:pPr>
                              <w:wordWrap w:val="0"/>
                              <w:snapToGrid w:val="0"/>
                              <w:spacing w:line="260" w:lineRule="exact"/>
                              <w:rPr>
                                <w:spacing w:val="1"/>
                              </w:rPr>
                            </w:pPr>
                            <w:r>
                              <w:rPr>
                                <w:rFonts w:hint="eastAsia"/>
                              </w:rPr>
                              <w:t xml:space="preserve"> </w:t>
                            </w:r>
                            <w:r>
                              <w:rPr>
                                <w:rFonts w:hint="eastAsia"/>
                                <w:spacing w:val="1"/>
                              </w:rPr>
                              <w:t>学</w:t>
                            </w:r>
                          </w:p>
                          <w:p w:rsidR="005E4AC2" w:rsidRDefault="005E4AC2">
                            <w:pPr>
                              <w:wordWrap w:val="0"/>
                              <w:snapToGrid w:val="0"/>
                              <w:spacing w:line="260" w:lineRule="exact"/>
                              <w:rPr>
                                <w:spacing w:val="1"/>
                              </w:rPr>
                            </w:pPr>
                            <w:r>
                              <w:rPr>
                                <w:rFonts w:hint="eastAsia"/>
                              </w:rPr>
                              <w:t xml:space="preserve"> </w:t>
                            </w:r>
                            <w:r>
                              <w:rPr>
                                <w:rFonts w:hint="eastAsia"/>
                                <w:spacing w:val="1"/>
                              </w:rPr>
                              <w:t>年</w:t>
                            </w:r>
                          </w:p>
                          <w:p w:rsidR="005E4AC2" w:rsidRDefault="005E4AC2">
                            <w:pPr>
                              <w:wordWrap w:val="0"/>
                              <w:snapToGrid w:val="0"/>
                              <w:spacing w:line="260" w:lineRule="exact"/>
                              <w:rPr>
                                <w:spacing w:val="1"/>
                              </w:rPr>
                            </w:pPr>
                            <w:r>
                              <w:rPr>
                                <w:rFonts w:hint="eastAsia"/>
                              </w:rPr>
                              <w:t xml:space="preserve"> </w:t>
                            </w:r>
                            <w:r>
                              <w:rPr>
                                <w:rFonts w:hint="eastAsia"/>
                                <w:spacing w:val="1"/>
                              </w:rPr>
                              <w:t>目</w:t>
                            </w:r>
                          </w:p>
                          <w:p w:rsidR="005E4AC2" w:rsidRDefault="005E4AC2">
                            <w:pPr>
                              <w:wordWrap w:val="0"/>
                              <w:snapToGrid w:val="0"/>
                              <w:spacing w:line="260" w:lineRule="exact"/>
                              <w:rPr>
                                <w:spacing w:val="1"/>
                              </w:rPr>
                            </w:pPr>
                            <w:r>
                              <w:rPr>
                                <w:rFonts w:hint="eastAsia"/>
                              </w:rPr>
                              <w:t xml:space="preserve"> </w:t>
                            </w:r>
                            <w:r>
                              <w:rPr>
                                <w:rFonts w:hint="eastAsia"/>
                                <w:spacing w:val="1"/>
                              </w:rPr>
                              <w:t>標</w:t>
                            </w:r>
                          </w:p>
                          <w:p w:rsidR="005E4AC2" w:rsidRDefault="005E4AC2">
                            <w:pPr>
                              <w:wordWrap w:val="0"/>
                              <w:snapToGrid w:val="0"/>
                              <w:spacing w:line="129" w:lineRule="exact"/>
                              <w:rPr>
                                <w:spacing w:val="1"/>
                              </w:rPr>
                            </w:pPr>
                          </w:p>
                          <w:p w:rsidR="005E4AC2" w:rsidRDefault="005E4AC2">
                            <w:pPr>
                              <w:wordWrap w:val="0"/>
                              <w:snapToGrid w:val="0"/>
                              <w:spacing w:line="0" w:lineRule="atLeast"/>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7.9pt;margin-top:7.2pt;width:19.2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" o:allowincell="f" filled="f" fillcolor="black" strokeweight="1.5pt">
                <v:path arrowok="t"/>
                <v:textbox inset="0,0,0,0">
                  <w:txbxContent>
                    <w:p w:rsidR="005E4AC2" w:rsidRDefault="005E4AC2">
                      <w:pPr>
                        <w:wordWrap w:val="0"/>
                        <w:snapToGrid w:val="0"/>
                        <w:spacing w:line="129" w:lineRule="exact"/>
                        <w:rPr>
                          <w:spacing w:val="1"/>
                        </w:rPr>
                      </w:pPr>
                    </w:p>
                    <w:p w:rsidR="005E4AC2" w:rsidRDefault="005E4AC2">
                      <w:pPr>
                        <w:wordWrap w:val="0"/>
                        <w:snapToGrid w:val="0"/>
                        <w:spacing w:line="260" w:lineRule="exact"/>
                        <w:rPr>
                          <w:spacing w:val="1"/>
                        </w:rPr>
                      </w:pPr>
                      <w:r>
                        <w:rPr>
                          <w:rFonts w:hint="eastAsia"/>
                        </w:rPr>
                        <w:t xml:space="preserve"> </w:t>
                      </w:r>
                      <w:r>
                        <w:rPr>
                          <w:rFonts w:hint="eastAsia"/>
                          <w:spacing w:val="1"/>
                        </w:rPr>
                        <w:t>学</w:t>
                      </w:r>
                    </w:p>
                    <w:p w:rsidR="005E4AC2" w:rsidRDefault="005E4AC2">
                      <w:pPr>
                        <w:wordWrap w:val="0"/>
                        <w:snapToGrid w:val="0"/>
                        <w:spacing w:line="260" w:lineRule="exact"/>
                        <w:rPr>
                          <w:spacing w:val="1"/>
                        </w:rPr>
                      </w:pPr>
                      <w:r>
                        <w:rPr>
                          <w:rFonts w:hint="eastAsia"/>
                        </w:rPr>
                        <w:t xml:space="preserve"> </w:t>
                      </w:r>
                      <w:r>
                        <w:rPr>
                          <w:rFonts w:hint="eastAsia"/>
                          <w:spacing w:val="1"/>
                        </w:rPr>
                        <w:t>年</w:t>
                      </w:r>
                    </w:p>
                    <w:p w:rsidR="005E4AC2" w:rsidRDefault="005E4AC2">
                      <w:pPr>
                        <w:wordWrap w:val="0"/>
                        <w:snapToGrid w:val="0"/>
                        <w:spacing w:line="260" w:lineRule="exact"/>
                        <w:rPr>
                          <w:spacing w:val="1"/>
                        </w:rPr>
                      </w:pPr>
                      <w:r>
                        <w:rPr>
                          <w:rFonts w:hint="eastAsia"/>
                        </w:rPr>
                        <w:t xml:space="preserve"> </w:t>
                      </w:r>
                      <w:r>
                        <w:rPr>
                          <w:rFonts w:hint="eastAsia"/>
                          <w:spacing w:val="1"/>
                        </w:rPr>
                        <w:t>目</w:t>
                      </w:r>
                    </w:p>
                    <w:p w:rsidR="005E4AC2" w:rsidRDefault="005E4AC2">
                      <w:pPr>
                        <w:wordWrap w:val="0"/>
                        <w:snapToGrid w:val="0"/>
                        <w:spacing w:line="260" w:lineRule="exact"/>
                        <w:rPr>
                          <w:spacing w:val="1"/>
                        </w:rPr>
                      </w:pPr>
                      <w:r>
                        <w:rPr>
                          <w:rFonts w:hint="eastAsia"/>
                        </w:rPr>
                        <w:t xml:space="preserve"> </w:t>
                      </w:r>
                      <w:r>
                        <w:rPr>
                          <w:rFonts w:hint="eastAsia"/>
                          <w:spacing w:val="1"/>
                        </w:rPr>
                        <w:t>標</w:t>
                      </w:r>
                    </w:p>
                    <w:p w:rsidR="005E4AC2" w:rsidRDefault="005E4AC2">
                      <w:pPr>
                        <w:wordWrap w:val="0"/>
                        <w:snapToGrid w:val="0"/>
                        <w:spacing w:line="129" w:lineRule="exact"/>
                        <w:rPr>
                          <w:spacing w:val="1"/>
                        </w:rPr>
                      </w:pPr>
                    </w:p>
                    <w:p w:rsidR="005E4AC2" w:rsidRDefault="005E4AC2">
                      <w:pPr>
                        <w:wordWrap w:val="0"/>
                        <w:snapToGrid w:val="0"/>
                        <w:spacing w:line="0" w:lineRule="atLeast"/>
                        <w:rPr>
                          <w:spacing w:val="1"/>
                        </w:rPr>
                      </w:pPr>
                    </w:p>
                  </w:txbxContent>
                </v:textbox>
              </v:shape>
            </w:pict>
          </mc:Fallback>
        </mc:AlternateContent>
      </w:r>
      <w:r w:rsidR="008B202C" w:rsidRPr="00C47EDF">
        <w:rPr>
          <w:rFonts w:hint="eastAsia"/>
          <w:sz w:val="19"/>
          <w:szCs w:val="19"/>
        </w:rPr>
        <w:t>１</w:t>
      </w:r>
      <w:r w:rsidR="009D5AAC" w:rsidRPr="00C47EDF">
        <w:rPr>
          <w:rFonts w:hint="eastAsia"/>
          <w:sz w:val="19"/>
          <w:szCs w:val="19"/>
        </w:rPr>
        <w:t>中堅学年として自主的自律的に行動するとともに</w:t>
      </w:r>
      <w:r w:rsidR="00E43179" w:rsidRPr="00C47EDF">
        <w:rPr>
          <w:rFonts w:hint="eastAsia"/>
          <w:sz w:val="19"/>
          <w:szCs w:val="19"/>
        </w:rPr>
        <w:t>，</w:t>
      </w:r>
      <w:r w:rsidR="009D5AAC" w:rsidRPr="00C47EDF">
        <w:rPr>
          <w:rFonts w:hint="eastAsia"/>
          <w:sz w:val="19"/>
          <w:szCs w:val="19"/>
        </w:rPr>
        <w:t>個性を伸ばして充実した生き方を求めるようにする。</w:t>
      </w:r>
    </w:p>
    <w:p w:rsidR="008B202C" w:rsidRPr="004D7AC2" w:rsidRDefault="008B202C" w:rsidP="004A18AD">
      <w:pPr>
        <w:wordWrap w:val="0"/>
        <w:snapToGrid w:val="0"/>
        <w:spacing w:line="262" w:lineRule="exact"/>
        <w:ind w:leftChars="1800" w:left="3420"/>
        <w:rPr>
          <w:color w:val="000000"/>
          <w:spacing w:val="1"/>
        </w:rPr>
      </w:pPr>
      <w:r w:rsidRPr="004D7AC2">
        <w:rPr>
          <w:rFonts w:hint="eastAsia"/>
          <w:color w:val="000000"/>
          <w:spacing w:val="1"/>
        </w:rPr>
        <w:t>２</w:t>
      </w:r>
      <w:r w:rsidR="009D5AAC" w:rsidRPr="009D5AAC">
        <w:rPr>
          <w:rFonts w:hint="eastAsia"/>
          <w:color w:val="000000"/>
          <w:spacing w:val="1"/>
        </w:rPr>
        <w:t>他の人々に対して敬愛の念を深め</w:t>
      </w:r>
      <w:r w:rsidR="00E43179">
        <w:rPr>
          <w:rFonts w:hint="eastAsia"/>
          <w:color w:val="000000"/>
          <w:spacing w:val="1"/>
        </w:rPr>
        <w:t>，</w:t>
      </w:r>
      <w:r w:rsidR="009D5AAC" w:rsidRPr="009D5AAC">
        <w:rPr>
          <w:rFonts w:hint="eastAsia"/>
          <w:color w:val="000000"/>
          <w:spacing w:val="1"/>
        </w:rPr>
        <w:t>思いやりの心を</w:t>
      </w:r>
      <w:r w:rsidR="00E44398">
        <w:rPr>
          <w:rFonts w:hint="eastAsia"/>
          <w:color w:val="000000"/>
          <w:spacing w:val="1"/>
        </w:rPr>
        <w:t>も</w:t>
      </w:r>
      <w:r w:rsidR="009D5AAC" w:rsidRPr="009D5AAC">
        <w:rPr>
          <w:rFonts w:hint="eastAsia"/>
          <w:color w:val="000000"/>
          <w:spacing w:val="1"/>
        </w:rPr>
        <w:t>って生活するようにする。</w:t>
      </w:r>
    </w:p>
    <w:p w:rsidR="008B202C" w:rsidRPr="004D7AC2" w:rsidRDefault="008B202C" w:rsidP="004A18AD">
      <w:pPr>
        <w:wordWrap w:val="0"/>
        <w:snapToGrid w:val="0"/>
        <w:spacing w:line="262" w:lineRule="exact"/>
        <w:ind w:leftChars="1800" w:left="3420"/>
        <w:rPr>
          <w:color w:val="000000"/>
          <w:spacing w:val="1"/>
        </w:rPr>
      </w:pPr>
      <w:r w:rsidRPr="004D7AC2">
        <w:rPr>
          <w:rFonts w:hint="eastAsia"/>
          <w:color w:val="000000"/>
          <w:spacing w:val="1"/>
        </w:rPr>
        <w:t>３</w:t>
      </w:r>
      <w:r w:rsidR="009D5AAC" w:rsidRPr="009D5AAC">
        <w:rPr>
          <w:rFonts w:hint="eastAsia"/>
          <w:color w:val="000000"/>
          <w:spacing w:val="1"/>
        </w:rPr>
        <w:t>相手の個性や立場を尊重するとともに</w:t>
      </w:r>
      <w:r w:rsidR="00E43179">
        <w:rPr>
          <w:rFonts w:hint="eastAsia"/>
          <w:color w:val="000000"/>
          <w:spacing w:val="1"/>
        </w:rPr>
        <w:t>，</w:t>
      </w:r>
      <w:r w:rsidR="009D5AAC" w:rsidRPr="009D5AAC">
        <w:rPr>
          <w:rFonts w:hint="eastAsia"/>
          <w:color w:val="000000"/>
          <w:spacing w:val="1"/>
        </w:rPr>
        <w:t>男女は協力して互いに高め合うようにする。</w:t>
      </w:r>
    </w:p>
    <w:p w:rsidR="008B202C" w:rsidRPr="004D7AC2" w:rsidRDefault="008B202C" w:rsidP="004A18AD">
      <w:pPr>
        <w:wordWrap w:val="0"/>
        <w:snapToGrid w:val="0"/>
        <w:spacing w:line="262" w:lineRule="exact"/>
        <w:ind w:leftChars="1800" w:left="3420"/>
        <w:rPr>
          <w:color w:val="000000"/>
          <w:spacing w:val="1"/>
        </w:rPr>
      </w:pPr>
      <w:r w:rsidRPr="004D7AC2">
        <w:rPr>
          <w:rFonts w:hint="eastAsia"/>
          <w:color w:val="000000"/>
          <w:spacing w:val="1"/>
        </w:rPr>
        <w:t>４</w:t>
      </w:r>
      <w:r w:rsidR="009D5AAC" w:rsidRPr="009D5AAC">
        <w:rPr>
          <w:rFonts w:hint="eastAsia"/>
          <w:color w:val="000000"/>
          <w:spacing w:val="1"/>
        </w:rPr>
        <w:t>生命の尊さを理解し</w:t>
      </w:r>
      <w:r w:rsidR="00E43179">
        <w:rPr>
          <w:rFonts w:hint="eastAsia"/>
          <w:color w:val="000000"/>
          <w:spacing w:val="1"/>
        </w:rPr>
        <w:t>，</w:t>
      </w:r>
      <w:r w:rsidR="009D5AAC" w:rsidRPr="009D5AAC">
        <w:rPr>
          <w:rFonts w:hint="eastAsia"/>
          <w:color w:val="000000"/>
          <w:spacing w:val="1"/>
        </w:rPr>
        <w:t>かけがえのない自他の生命を尊重するとともに</w:t>
      </w:r>
      <w:r w:rsidR="00E43179">
        <w:rPr>
          <w:rFonts w:hint="eastAsia"/>
          <w:color w:val="000000"/>
          <w:spacing w:val="1"/>
        </w:rPr>
        <w:t>，</w:t>
      </w:r>
      <w:r w:rsidR="009D5AAC" w:rsidRPr="009D5AAC">
        <w:rPr>
          <w:rFonts w:hint="eastAsia"/>
          <w:color w:val="000000"/>
          <w:spacing w:val="1"/>
        </w:rPr>
        <w:t>自然との</w:t>
      </w:r>
      <w:r w:rsidR="00E44398">
        <w:rPr>
          <w:rFonts w:hint="eastAsia"/>
          <w:color w:val="000000"/>
          <w:spacing w:val="1"/>
        </w:rPr>
        <w:t>関わ</w:t>
      </w:r>
      <w:r w:rsidR="009D5AAC" w:rsidRPr="009D5AAC">
        <w:rPr>
          <w:rFonts w:hint="eastAsia"/>
          <w:color w:val="000000"/>
          <w:spacing w:val="1"/>
        </w:rPr>
        <w:t>りを深めるようにする。</w:t>
      </w:r>
    </w:p>
    <w:p w:rsidR="008B202C" w:rsidRPr="004D7AC2" w:rsidRDefault="008B202C" w:rsidP="004A18AD">
      <w:pPr>
        <w:wordWrap w:val="0"/>
        <w:snapToGrid w:val="0"/>
        <w:spacing w:line="262" w:lineRule="exact"/>
        <w:ind w:leftChars="1800" w:left="3420"/>
        <w:rPr>
          <w:color w:val="000000"/>
          <w:spacing w:val="1"/>
        </w:rPr>
      </w:pPr>
      <w:r w:rsidRPr="004D7AC2">
        <w:rPr>
          <w:rFonts w:hint="eastAsia"/>
          <w:color w:val="000000"/>
          <w:spacing w:val="1"/>
        </w:rPr>
        <w:t>５</w:t>
      </w:r>
      <w:r w:rsidR="009D5AAC" w:rsidRPr="009D5AAC">
        <w:rPr>
          <w:rFonts w:hint="eastAsia"/>
          <w:color w:val="000000"/>
          <w:spacing w:val="1"/>
        </w:rPr>
        <w:t>勤労の尊さについて理解するとともに</w:t>
      </w:r>
      <w:r w:rsidR="00E43179">
        <w:rPr>
          <w:rFonts w:hint="eastAsia"/>
          <w:color w:val="000000"/>
          <w:spacing w:val="1"/>
        </w:rPr>
        <w:t>，</w:t>
      </w:r>
      <w:r w:rsidR="009D5AAC" w:rsidRPr="009D5AAC">
        <w:rPr>
          <w:rFonts w:hint="eastAsia"/>
          <w:color w:val="000000"/>
          <w:spacing w:val="1"/>
        </w:rPr>
        <w:t>社会への奉仕と公共の福祉のために尽くすようにする。</w:t>
      </w:r>
    </w:p>
    <w:p w:rsidR="008B202C" w:rsidRDefault="008B202C" w:rsidP="004A18AD">
      <w:pPr>
        <w:wordWrap w:val="0"/>
        <w:snapToGrid w:val="0"/>
        <w:spacing w:line="262" w:lineRule="exact"/>
        <w:ind w:leftChars="1800" w:left="3420"/>
        <w:rPr>
          <w:color w:val="000000"/>
          <w:spacing w:val="1"/>
        </w:rPr>
      </w:pPr>
      <w:r w:rsidRPr="004D7AC2">
        <w:rPr>
          <w:rFonts w:hint="eastAsia"/>
          <w:color w:val="000000"/>
          <w:spacing w:val="1"/>
        </w:rPr>
        <w:t>６</w:t>
      </w:r>
      <w:r w:rsidR="009D5AAC" w:rsidRPr="009D5AAC">
        <w:rPr>
          <w:rFonts w:hint="eastAsia"/>
          <w:color w:val="000000"/>
          <w:spacing w:val="1"/>
        </w:rPr>
        <w:t>国際社会の一員としての自覚を深め</w:t>
      </w:r>
      <w:r w:rsidR="00E43179">
        <w:rPr>
          <w:rFonts w:hint="eastAsia"/>
          <w:color w:val="000000"/>
          <w:spacing w:val="1"/>
        </w:rPr>
        <w:t>，</w:t>
      </w:r>
      <w:r w:rsidR="009D5AAC" w:rsidRPr="009D5AAC">
        <w:rPr>
          <w:rFonts w:hint="eastAsia"/>
          <w:color w:val="000000"/>
          <w:spacing w:val="1"/>
        </w:rPr>
        <w:t>世界の平和と人類の幸福に役立つ人になるようにする。</w:t>
      </w:r>
    </w:p>
    <w:p w:rsidR="00365BE7" w:rsidRDefault="00365BE7" w:rsidP="004A18AD">
      <w:pPr>
        <w:wordWrap w:val="0"/>
        <w:snapToGrid w:val="0"/>
        <w:spacing w:line="262" w:lineRule="exact"/>
        <w:ind w:leftChars="1800" w:left="3420"/>
        <w:rPr>
          <w:color w:val="000000"/>
          <w:spacing w:val="1"/>
        </w:rPr>
      </w:pPr>
    </w:p>
    <w:p w:rsidR="00365BE7" w:rsidRPr="00156F9B" w:rsidRDefault="00365BE7" w:rsidP="00365BE7">
      <w:pPr>
        <w:wordWrap w:val="0"/>
        <w:snapToGrid w:val="0"/>
        <w:spacing w:line="262" w:lineRule="exact"/>
        <w:rPr>
          <w:spacing w:val="1"/>
        </w:rPr>
      </w:pPr>
      <w:r w:rsidRPr="00156F9B">
        <w:rPr>
          <w:rFonts w:hint="eastAsia"/>
          <w:spacing w:val="1"/>
        </w:rPr>
        <w:t>【「学校の授業以外の場において行うことが考えられる教材・学習活動」の考え方】</w:t>
      </w:r>
    </w:p>
    <w:p w:rsidR="00365BE7" w:rsidRPr="00156F9B" w:rsidRDefault="00365BE7" w:rsidP="00365BE7">
      <w:pPr>
        <w:wordWrap w:val="0"/>
        <w:snapToGrid w:val="0"/>
        <w:spacing w:line="262" w:lineRule="exact"/>
        <w:rPr>
          <w:spacing w:val="1"/>
        </w:rPr>
      </w:pPr>
      <w:r w:rsidRPr="00156F9B">
        <w:rPr>
          <w:rFonts w:hint="eastAsia"/>
          <w:spacing w:val="1"/>
        </w:rPr>
        <w:t>・各内容項目において2時間以上の配当がある項目については，1時間を当該の教材・学習活動として位置づけた。</w:t>
      </w:r>
    </w:p>
    <w:p w:rsidR="00365BE7" w:rsidRPr="00156F9B" w:rsidRDefault="00365BE7" w:rsidP="00365BE7">
      <w:pPr>
        <w:wordWrap w:val="0"/>
        <w:snapToGrid w:val="0"/>
        <w:spacing w:line="262" w:lineRule="exact"/>
        <w:rPr>
          <w:spacing w:val="1"/>
        </w:rPr>
      </w:pPr>
      <w:r w:rsidRPr="00156F9B">
        <w:rPr>
          <w:rFonts w:hint="eastAsia"/>
          <w:spacing w:val="1"/>
        </w:rPr>
        <w:t>・「いじめ問題対応ユニット」「生命尊重ユニット」（各3時間）については，全て学校での授業として位置づけた。</w:t>
      </w:r>
    </w:p>
    <w:p w:rsidR="00365BE7" w:rsidRDefault="00365BE7" w:rsidP="00365BE7">
      <w:pPr>
        <w:wordWrap w:val="0"/>
        <w:snapToGrid w:val="0"/>
        <w:spacing w:line="262" w:lineRule="exact"/>
        <w:ind w:left="192" w:hangingChars="100" w:hanging="192"/>
        <w:rPr>
          <w:spacing w:val="1"/>
        </w:rPr>
      </w:pPr>
      <w:r w:rsidRPr="00156F9B">
        <w:rPr>
          <w:rFonts w:hint="eastAsia"/>
          <w:spacing w:val="1"/>
        </w:rPr>
        <w:t>・ワークシートは，教師用指導書のワークシートを使用する。教師用指導書のワークシートが無い場合は，「学習活動と主な発問」に則して，各学校においてワークシートを作成する。</w:t>
      </w:r>
    </w:p>
    <w:p w:rsidR="00E64F1B" w:rsidRPr="00365BE7" w:rsidRDefault="00E64F1B" w:rsidP="00365BE7">
      <w:pPr>
        <w:wordWrap w:val="0"/>
        <w:snapToGrid w:val="0"/>
        <w:spacing w:line="262" w:lineRule="exact"/>
        <w:ind w:left="192" w:hangingChars="100" w:hanging="192"/>
        <w:rPr>
          <w:spacing w:val="1"/>
        </w:rPr>
      </w:pPr>
      <w:r>
        <w:rPr>
          <w:rFonts w:hint="eastAsia"/>
          <w:spacing w:val="1"/>
        </w:rPr>
        <w:t>＊学習内容を年度内に終えることが困難な場合は，次年度に送る等の対応も考えられる。</w:t>
      </w:r>
    </w:p>
    <w:p w:rsidR="008B202C" w:rsidRDefault="008B202C">
      <w:pPr>
        <w:wordWrap w:val="0"/>
        <w:snapToGrid w:val="0"/>
        <w:spacing w:line="131" w:lineRule="exact"/>
        <w:rPr>
          <w:spacing w:val="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0"/>
        <w:gridCol w:w="1701"/>
        <w:gridCol w:w="2665"/>
        <w:gridCol w:w="4559"/>
        <w:gridCol w:w="3119"/>
        <w:gridCol w:w="1026"/>
      </w:tblGrid>
      <w:tr w:rsidR="00365BE7" w:rsidRPr="00641737" w:rsidTr="00365BE7">
        <w:trPr>
          <w:cantSplit/>
          <w:trHeight w:val="1134"/>
        </w:trPr>
        <w:tc>
          <w:tcPr>
            <w:tcW w:w="340" w:type="dxa"/>
            <w:textDirection w:val="tbRlV"/>
            <w:vAlign w:val="center"/>
          </w:tcPr>
          <w:p w:rsidR="00365BE7" w:rsidRPr="00641737" w:rsidRDefault="00365BE7" w:rsidP="00365BE7">
            <w:pPr>
              <w:snapToGrid w:val="0"/>
              <w:spacing w:line="260" w:lineRule="exact"/>
              <w:ind w:left="113" w:right="113"/>
              <w:jc w:val="center"/>
              <w:rPr>
                <w:rFonts w:ascii="ＭＳ Ｐゴシック" w:eastAsia="ＭＳ Ｐゴシック" w:hAnsi="ＭＳ Ｐゴシック"/>
                <w:sz w:val="18"/>
                <w:szCs w:val="18"/>
              </w:rPr>
            </w:pPr>
            <w:r w:rsidRPr="00641737">
              <w:rPr>
                <w:rFonts w:ascii="ＭＳ Ｐゴシック" w:eastAsia="ＭＳ Ｐゴシック" w:hAnsi="ＭＳ Ｐゴシック" w:hint="eastAsia"/>
                <w:sz w:val="18"/>
                <w:szCs w:val="18"/>
              </w:rPr>
              <w:t>月（時）</w:t>
            </w:r>
          </w:p>
        </w:tc>
        <w:tc>
          <w:tcPr>
            <w:tcW w:w="1701" w:type="dxa"/>
            <w:vAlign w:val="center"/>
          </w:tcPr>
          <w:p w:rsidR="00365BE7" w:rsidRPr="00641737" w:rsidRDefault="00365BE7" w:rsidP="00365BE7">
            <w:pPr>
              <w:snapToGrid w:val="0"/>
              <w:spacing w:line="260" w:lineRule="exact"/>
              <w:jc w:val="center"/>
              <w:rPr>
                <w:rFonts w:ascii="ＭＳ Ｐゴシック" w:eastAsia="ＭＳ Ｐゴシック" w:hAnsi="ＭＳ Ｐゴシック"/>
                <w:sz w:val="18"/>
                <w:szCs w:val="18"/>
              </w:rPr>
            </w:pPr>
            <w:r w:rsidRPr="00641737">
              <w:rPr>
                <w:rFonts w:ascii="ＭＳ Ｐゴシック" w:eastAsia="ＭＳ Ｐゴシック" w:hAnsi="ＭＳ Ｐゴシック" w:hint="eastAsia"/>
                <w:sz w:val="18"/>
                <w:szCs w:val="18"/>
              </w:rPr>
              <w:t>【主題名】</w:t>
            </w:r>
          </w:p>
          <w:p w:rsidR="00365BE7" w:rsidRPr="00641737" w:rsidRDefault="00365BE7" w:rsidP="00365BE7">
            <w:pPr>
              <w:snapToGrid w:val="0"/>
              <w:spacing w:line="260" w:lineRule="exact"/>
              <w:jc w:val="center"/>
              <w:rPr>
                <w:rFonts w:ascii="ＭＳ Ｐゴシック" w:eastAsia="ＭＳ Ｐゴシック" w:hAnsi="ＭＳ Ｐゴシック"/>
                <w:sz w:val="18"/>
                <w:szCs w:val="18"/>
              </w:rPr>
            </w:pPr>
            <w:r w:rsidRPr="00641737">
              <w:rPr>
                <w:rFonts w:ascii="ＭＳ Ｐゴシック" w:eastAsia="ＭＳ Ｐゴシック" w:hAnsi="ＭＳ Ｐゴシック" w:hint="eastAsia"/>
                <w:sz w:val="18"/>
                <w:szCs w:val="18"/>
              </w:rPr>
              <w:t>教材名</w:t>
            </w:r>
          </w:p>
          <w:p w:rsidR="00365BE7" w:rsidRPr="00641737" w:rsidRDefault="00365BE7" w:rsidP="00365BE7">
            <w:pPr>
              <w:snapToGrid w:val="0"/>
              <w:spacing w:line="260" w:lineRule="exact"/>
              <w:jc w:val="center"/>
              <w:rPr>
                <w:rFonts w:ascii="ＭＳ ゴシック" w:eastAsia="ＭＳ ゴシック" w:hAnsi="ＭＳ ゴシック"/>
                <w:sz w:val="18"/>
                <w:szCs w:val="18"/>
              </w:rPr>
            </w:pPr>
            <w:r w:rsidRPr="00641737">
              <w:rPr>
                <w:rFonts w:ascii="ＭＳ Ｐゴシック" w:eastAsia="ＭＳ Ｐゴシック" w:hAnsi="ＭＳ Ｐゴシック" w:hint="eastAsia"/>
                <w:sz w:val="18"/>
                <w:szCs w:val="18"/>
              </w:rPr>
              <w:t>内容項目</w:t>
            </w:r>
          </w:p>
        </w:tc>
        <w:tc>
          <w:tcPr>
            <w:tcW w:w="2665" w:type="dxa"/>
            <w:vAlign w:val="center"/>
          </w:tcPr>
          <w:p w:rsidR="00365BE7" w:rsidRPr="00641737" w:rsidRDefault="00365BE7" w:rsidP="00365BE7">
            <w:pPr>
              <w:snapToGrid w:val="0"/>
              <w:spacing w:line="260" w:lineRule="exact"/>
              <w:ind w:left="180" w:hangingChars="100" w:hanging="180"/>
              <w:jc w:val="center"/>
              <w:rPr>
                <w:rFonts w:ascii="ＭＳ Ｐゴシック" w:eastAsia="ＭＳ Ｐゴシック" w:hAnsi="ＭＳ Ｐゴシック"/>
                <w:sz w:val="18"/>
                <w:szCs w:val="18"/>
              </w:rPr>
            </w:pPr>
            <w:r w:rsidRPr="00641737">
              <w:rPr>
                <w:rFonts w:ascii="ＭＳ Ｐゴシック" w:eastAsia="ＭＳ Ｐゴシック" w:hAnsi="ＭＳ Ｐゴシック" w:hint="eastAsia"/>
                <w:sz w:val="18"/>
                <w:szCs w:val="18"/>
              </w:rPr>
              <w:t>ねらい</w:t>
            </w:r>
          </w:p>
        </w:tc>
        <w:tc>
          <w:tcPr>
            <w:tcW w:w="4559" w:type="dxa"/>
            <w:vAlign w:val="center"/>
          </w:tcPr>
          <w:p w:rsidR="00365BE7" w:rsidRPr="00641737" w:rsidRDefault="00365BE7" w:rsidP="00365BE7">
            <w:pPr>
              <w:snapToGrid w:val="0"/>
              <w:spacing w:line="260" w:lineRule="exact"/>
              <w:ind w:left="180" w:hangingChars="100" w:hanging="180"/>
              <w:jc w:val="center"/>
              <w:rPr>
                <w:rFonts w:ascii="ＭＳ Ｐゴシック" w:eastAsia="ＭＳ Ｐゴシック" w:hAnsi="ＭＳ Ｐゴシック"/>
                <w:sz w:val="18"/>
                <w:szCs w:val="18"/>
              </w:rPr>
            </w:pPr>
            <w:r w:rsidRPr="00641737">
              <w:rPr>
                <w:rFonts w:ascii="ＭＳ Ｐゴシック" w:eastAsia="ＭＳ Ｐゴシック" w:hAnsi="ＭＳ Ｐゴシック" w:hint="eastAsia"/>
                <w:sz w:val="18"/>
                <w:szCs w:val="18"/>
              </w:rPr>
              <w:t>学習活動と主な発問</w:t>
            </w:r>
          </w:p>
        </w:tc>
        <w:tc>
          <w:tcPr>
            <w:tcW w:w="3119" w:type="dxa"/>
            <w:vAlign w:val="center"/>
          </w:tcPr>
          <w:p w:rsidR="00365BE7" w:rsidRPr="00205783" w:rsidRDefault="00365BE7" w:rsidP="00365BE7">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学校の授業以外の場において行うことが考えられる教材・学習活動</w:t>
            </w:r>
          </w:p>
        </w:tc>
        <w:tc>
          <w:tcPr>
            <w:tcW w:w="1026" w:type="dxa"/>
            <w:vAlign w:val="center"/>
          </w:tcPr>
          <w:p w:rsidR="00365BE7" w:rsidRPr="00156F9B" w:rsidRDefault="00365BE7" w:rsidP="00365BE7">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学校での</w:t>
            </w:r>
          </w:p>
          <w:p w:rsidR="00365BE7" w:rsidRPr="00156F9B" w:rsidRDefault="00365BE7" w:rsidP="00365BE7">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授業時数</w:t>
            </w:r>
          </w:p>
          <w:p w:rsidR="00365BE7" w:rsidRPr="00156F9B" w:rsidRDefault="00365BE7" w:rsidP="00365BE7">
            <w:pPr>
              <w:snapToGrid w:val="0"/>
              <w:spacing w:line="260" w:lineRule="exact"/>
              <w:jc w:val="center"/>
              <w:rPr>
                <w:rFonts w:ascii="ＭＳ Ｐゴシック" w:eastAsia="ＭＳ Ｐゴシック" w:hAnsi="ＭＳ Ｐゴシック"/>
                <w:sz w:val="18"/>
                <w:szCs w:val="18"/>
              </w:rPr>
            </w:pPr>
            <w:r w:rsidRPr="00156F9B">
              <w:rPr>
                <w:rFonts w:ascii="ＭＳ Ｐゴシック" w:eastAsia="ＭＳ Ｐゴシック" w:hAnsi="ＭＳ Ｐゴシック" w:hint="eastAsia"/>
                <w:sz w:val="18"/>
                <w:szCs w:val="18"/>
              </w:rPr>
              <w:t>（25時間）</w:t>
            </w:r>
          </w:p>
        </w:tc>
      </w:tr>
      <w:tr w:rsidR="00641737" w:rsidRPr="00641737" w:rsidTr="00365BE7">
        <w:trPr>
          <w:cantSplit/>
          <w:trHeight w:val="1433"/>
        </w:trPr>
        <w:tc>
          <w:tcPr>
            <w:tcW w:w="340" w:type="dxa"/>
            <w:vMerge w:val="restart"/>
            <w:textDirection w:val="tbRlV"/>
            <w:vAlign w:val="center"/>
          </w:tcPr>
          <w:p w:rsidR="00734600" w:rsidRPr="004D7AC2" w:rsidRDefault="00734600" w:rsidP="003D5036">
            <w:pPr>
              <w:snapToGrid w:val="0"/>
              <w:spacing w:line="260" w:lineRule="exact"/>
              <w:ind w:left="113" w:right="113"/>
              <w:jc w:val="center"/>
              <w:rPr>
                <w:rFonts w:hAnsi="ＭＳ 明朝"/>
                <w:sz w:val="18"/>
                <w:szCs w:val="18"/>
              </w:rPr>
            </w:pPr>
            <w:r w:rsidRPr="00641737">
              <w:rPr>
                <w:rFonts w:hAnsi="ＭＳ 明朝" w:hint="eastAsia"/>
                <w:sz w:val="18"/>
                <w:szCs w:val="18"/>
              </w:rPr>
              <w:t>４月（３時間）</w:t>
            </w:r>
          </w:p>
        </w:tc>
        <w:tc>
          <w:tcPr>
            <w:tcW w:w="1701" w:type="dxa"/>
          </w:tcPr>
          <w:p w:rsidR="00734600" w:rsidRPr="00641737" w:rsidRDefault="00734600" w:rsidP="0070580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【良好な関係を目指して】</w:t>
            </w:r>
          </w:p>
          <w:p w:rsidR="00734600" w:rsidRPr="00641737" w:rsidRDefault="00734600" w:rsidP="0070580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１　あいさつ</w:t>
            </w:r>
          </w:p>
          <w:p w:rsidR="00734600" w:rsidRPr="00641737" w:rsidRDefault="00734600" w:rsidP="00705809">
            <w:pPr>
              <w:spacing w:line="260" w:lineRule="exact"/>
              <w:rPr>
                <w:rFonts w:ascii="ＭＳ ゴシック" w:eastAsia="ＭＳ ゴシック" w:hAnsi="ＭＳ ゴシック"/>
                <w:sz w:val="18"/>
                <w:szCs w:val="18"/>
              </w:rPr>
            </w:pPr>
          </w:p>
          <w:p w:rsidR="00734600" w:rsidRPr="00641737" w:rsidRDefault="00734600" w:rsidP="0070580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B(7)</w:t>
            </w:r>
            <w:r w:rsidRPr="00641737">
              <w:rPr>
                <w:rFonts w:ascii="ＭＳ ゴシック" w:eastAsia="ＭＳ ゴシック" w:hAnsi="ＭＳ ゴシック" w:hint="eastAsia"/>
                <w:sz w:val="18"/>
                <w:szCs w:val="18"/>
              </w:rPr>
              <w:t>礼儀</w:t>
            </w:r>
          </w:p>
        </w:tc>
        <w:tc>
          <w:tcPr>
            <w:tcW w:w="2665" w:type="dxa"/>
          </w:tcPr>
          <w:p w:rsidR="00734600" w:rsidRPr="004D7AC2" w:rsidRDefault="00734600" w:rsidP="002C2F0B">
            <w:pPr>
              <w:snapToGrid w:val="0"/>
              <w:spacing w:line="260" w:lineRule="exact"/>
              <w:ind w:left="180" w:hangingChars="100" w:hanging="180"/>
              <w:rPr>
                <w:rFonts w:hAnsi="ＭＳ 明朝"/>
                <w:sz w:val="18"/>
                <w:szCs w:val="18"/>
              </w:rPr>
            </w:pPr>
            <w:r w:rsidRPr="004D7AC2">
              <w:rPr>
                <w:rFonts w:hAnsi="ＭＳ 明朝" w:hint="eastAsia"/>
                <w:sz w:val="18"/>
                <w:szCs w:val="18"/>
              </w:rPr>
              <w:t>○あいさつや礼儀の意義</w:t>
            </w:r>
            <w:r w:rsidR="006F6798" w:rsidRPr="004D7AC2">
              <w:rPr>
                <w:rFonts w:hAnsi="ＭＳ 明朝" w:hint="eastAsia"/>
                <w:sz w:val="18"/>
                <w:szCs w:val="18"/>
              </w:rPr>
              <w:t>を考えることを通して</w:t>
            </w:r>
            <w:r w:rsidRPr="004D7AC2">
              <w:rPr>
                <w:rFonts w:hAnsi="ＭＳ 明朝" w:hint="eastAsia"/>
                <w:sz w:val="18"/>
                <w:szCs w:val="18"/>
              </w:rPr>
              <w:t>，時と場に応じて主体的に適切な言葉</w:t>
            </w:r>
            <w:r w:rsidR="006F6798" w:rsidRPr="004D7AC2">
              <w:rPr>
                <w:rFonts w:hAnsi="ＭＳ 明朝" w:hint="eastAsia"/>
                <w:sz w:val="18"/>
                <w:szCs w:val="18"/>
              </w:rPr>
              <w:t>づか</w:t>
            </w:r>
            <w:r w:rsidRPr="004D7AC2">
              <w:rPr>
                <w:rFonts w:hAnsi="ＭＳ 明朝" w:hint="eastAsia"/>
                <w:sz w:val="18"/>
                <w:szCs w:val="18"/>
              </w:rPr>
              <w:t>いや行動を</w:t>
            </w:r>
            <w:r w:rsidR="006F6798" w:rsidRPr="004D7AC2">
              <w:rPr>
                <w:rFonts w:hAnsi="ＭＳ 明朝" w:hint="eastAsia"/>
                <w:sz w:val="18"/>
                <w:szCs w:val="18"/>
              </w:rPr>
              <w:t>と</w:t>
            </w:r>
            <w:r w:rsidRPr="004D7AC2">
              <w:rPr>
                <w:rFonts w:hAnsi="ＭＳ 明朝" w:hint="eastAsia"/>
                <w:sz w:val="18"/>
                <w:szCs w:val="18"/>
              </w:rPr>
              <w:t>ろうとする意欲や態度を育てる。</w:t>
            </w:r>
          </w:p>
        </w:tc>
        <w:tc>
          <w:tcPr>
            <w:tcW w:w="4559" w:type="dxa"/>
          </w:tcPr>
          <w:p w:rsidR="00734600" w:rsidRPr="004D7AC2" w:rsidRDefault="00734600" w:rsidP="00644943">
            <w:pPr>
              <w:spacing w:line="260" w:lineRule="exact"/>
              <w:ind w:left="360" w:hangingChars="200" w:hanging="360"/>
              <w:rPr>
                <w:rFonts w:hAnsi="ＭＳ 明朝"/>
                <w:sz w:val="18"/>
                <w:szCs w:val="18"/>
              </w:rPr>
            </w:pPr>
            <w:r w:rsidRPr="004D7AC2">
              <w:rPr>
                <w:rFonts w:hAnsi="ＭＳ 明朝" w:hint="eastAsia"/>
                <w:sz w:val="18"/>
                <w:szCs w:val="18"/>
              </w:rPr>
              <w:t>１　あいさつについてのアンケート調査の結果</w:t>
            </w:r>
            <w:r w:rsidR="00507668">
              <w:rPr>
                <w:rFonts w:hAnsi="ＭＳ 明朝" w:hint="eastAsia"/>
                <w:sz w:val="18"/>
                <w:szCs w:val="18"/>
              </w:rPr>
              <w:t>を知り</w:t>
            </w:r>
            <w:r w:rsidRPr="004D7AC2">
              <w:rPr>
                <w:rFonts w:hAnsi="ＭＳ 明朝" w:hint="eastAsia"/>
                <w:sz w:val="18"/>
                <w:szCs w:val="18"/>
              </w:rPr>
              <w:t xml:space="preserve">，考えたり感じたりしたことを話し合う。　</w:t>
            </w:r>
          </w:p>
          <w:p w:rsidR="00734600" w:rsidRPr="004D7AC2" w:rsidRDefault="00734600" w:rsidP="00684C8B">
            <w:pPr>
              <w:spacing w:line="260" w:lineRule="exact"/>
              <w:ind w:left="203" w:hangingChars="113" w:hanging="203"/>
              <w:rPr>
                <w:rFonts w:hAnsi="ＭＳ 明朝"/>
                <w:sz w:val="18"/>
                <w:szCs w:val="18"/>
              </w:rPr>
            </w:pPr>
            <w:r w:rsidRPr="004D7AC2">
              <w:rPr>
                <w:rFonts w:hAnsi="ＭＳ 明朝" w:hint="eastAsia"/>
                <w:sz w:val="18"/>
                <w:szCs w:val="18"/>
              </w:rPr>
              <w:t>２　「あいさつ」を読んで話し合う。</w:t>
            </w:r>
          </w:p>
          <w:p w:rsidR="00734600" w:rsidRPr="00641737" w:rsidRDefault="00734600" w:rsidP="0009057B">
            <w:pPr>
              <w:pStyle w:val="2"/>
              <w:ind w:left="370" w:hanging="180"/>
              <w:rPr>
                <w:color w:val="auto"/>
              </w:rPr>
            </w:pPr>
            <w:r w:rsidRPr="00641737">
              <w:rPr>
                <w:rFonts w:hint="eastAsia"/>
                <w:color w:val="auto"/>
              </w:rPr>
              <w:t>◎帰り道，３人は「あいさつ」に対してどのような気持ちをもっていただろう。</w:t>
            </w:r>
          </w:p>
          <w:p w:rsidR="00734600" w:rsidRPr="004D7AC2" w:rsidRDefault="00734600" w:rsidP="00684C8B">
            <w:pPr>
              <w:spacing w:line="260" w:lineRule="exact"/>
              <w:ind w:left="102" w:hanging="102"/>
              <w:rPr>
                <w:rFonts w:hAnsi="ＭＳ 明朝"/>
                <w:sz w:val="18"/>
                <w:szCs w:val="18"/>
              </w:rPr>
            </w:pPr>
            <w:r w:rsidRPr="004D7AC2">
              <w:rPr>
                <w:rFonts w:hAnsi="ＭＳ 明朝" w:hint="eastAsia"/>
                <w:sz w:val="18"/>
                <w:szCs w:val="18"/>
              </w:rPr>
              <w:t>３　あいさつや礼儀</w:t>
            </w:r>
            <w:r w:rsidR="006F6798" w:rsidRPr="004D7AC2">
              <w:rPr>
                <w:rFonts w:hAnsi="ＭＳ 明朝" w:hint="eastAsia"/>
                <w:sz w:val="18"/>
                <w:szCs w:val="18"/>
              </w:rPr>
              <w:t>はなぜ</w:t>
            </w:r>
            <w:r w:rsidRPr="004D7AC2">
              <w:rPr>
                <w:rFonts w:hAnsi="ＭＳ 明朝" w:hint="eastAsia"/>
                <w:sz w:val="18"/>
                <w:szCs w:val="18"/>
              </w:rPr>
              <w:t>必要</w:t>
            </w:r>
            <w:r w:rsidR="006F6798" w:rsidRPr="004D7AC2">
              <w:rPr>
                <w:rFonts w:hAnsi="ＭＳ 明朝" w:hint="eastAsia"/>
                <w:sz w:val="18"/>
                <w:szCs w:val="18"/>
              </w:rPr>
              <w:t>なのか</w:t>
            </w:r>
            <w:r w:rsidRPr="004D7AC2">
              <w:rPr>
                <w:rFonts w:hAnsi="ＭＳ 明朝" w:hint="eastAsia"/>
                <w:sz w:val="18"/>
                <w:szCs w:val="18"/>
              </w:rPr>
              <w:t>話し合う。</w:t>
            </w:r>
          </w:p>
          <w:p w:rsidR="00734600" w:rsidRPr="00641737" w:rsidRDefault="00734600" w:rsidP="0009057B">
            <w:pPr>
              <w:pStyle w:val="2"/>
              <w:ind w:left="370" w:hanging="180"/>
              <w:rPr>
                <w:color w:val="auto"/>
              </w:rPr>
            </w:pPr>
            <w:r w:rsidRPr="00641737">
              <w:rPr>
                <w:rFonts w:hint="eastAsia"/>
                <w:color w:val="auto"/>
              </w:rPr>
              <w:t>〇あいさつや礼儀はなぜ必要なのだろう。</w:t>
            </w:r>
          </w:p>
          <w:p w:rsidR="00734600" w:rsidRPr="004D7AC2" w:rsidRDefault="00734600" w:rsidP="00684C8B">
            <w:pPr>
              <w:spacing w:line="260" w:lineRule="exact"/>
              <w:ind w:left="102" w:hanging="102"/>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734600" w:rsidRPr="004D7AC2" w:rsidRDefault="00734600" w:rsidP="0059781B">
            <w:pPr>
              <w:snapToGrid w:val="0"/>
              <w:spacing w:line="260" w:lineRule="exact"/>
              <w:rPr>
                <w:rFonts w:hAnsi="ＭＳ 明朝"/>
                <w:sz w:val="18"/>
                <w:szCs w:val="18"/>
              </w:rPr>
            </w:pPr>
          </w:p>
        </w:tc>
        <w:tc>
          <w:tcPr>
            <w:tcW w:w="1026" w:type="dxa"/>
          </w:tcPr>
          <w:p w:rsidR="00734600" w:rsidRPr="004D7AC2" w:rsidRDefault="008F6B29" w:rsidP="00705809">
            <w:pPr>
              <w:spacing w:line="260" w:lineRule="exact"/>
              <w:rPr>
                <w:rFonts w:hAnsi="ＭＳ 明朝" w:cs="ＭＳ Ｐゴシック"/>
                <w:sz w:val="18"/>
                <w:szCs w:val="18"/>
              </w:rPr>
            </w:pPr>
            <w:r>
              <w:rPr>
                <w:rFonts w:hAnsi="ＭＳ 明朝" w:cs="ＭＳ Ｐゴシック" w:hint="eastAsia"/>
                <w:sz w:val="18"/>
                <w:szCs w:val="18"/>
              </w:rPr>
              <w:t>1時間</w:t>
            </w:r>
          </w:p>
        </w:tc>
      </w:tr>
      <w:tr w:rsidR="005E4AC2" w:rsidRPr="00641737" w:rsidTr="00365BE7">
        <w:trPr>
          <w:cantSplit/>
          <w:trHeight w:val="1313"/>
        </w:trPr>
        <w:tc>
          <w:tcPr>
            <w:tcW w:w="340" w:type="dxa"/>
            <w:vMerge/>
            <w:textDirection w:val="tbRlV"/>
            <w:vAlign w:val="center"/>
          </w:tcPr>
          <w:p w:rsidR="005E4AC2" w:rsidRPr="004D7AC2" w:rsidRDefault="005E4AC2" w:rsidP="005E4AC2">
            <w:pPr>
              <w:snapToGrid w:val="0"/>
              <w:spacing w:line="260" w:lineRule="exact"/>
              <w:ind w:left="113" w:right="113"/>
              <w:jc w:val="center"/>
              <w:rPr>
                <w:rFonts w:hAnsi="ＭＳ 明朝"/>
                <w:sz w:val="18"/>
                <w:szCs w:val="18"/>
              </w:rPr>
            </w:pPr>
          </w:p>
        </w:tc>
        <w:tc>
          <w:tcPr>
            <w:tcW w:w="1701" w:type="dxa"/>
          </w:tcPr>
          <w:p w:rsidR="005E4AC2" w:rsidRPr="00641737" w:rsidRDefault="005E4AC2" w:rsidP="005E4AC2">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【生活習慣を見直そう】</w:t>
            </w:r>
          </w:p>
          <w:p w:rsidR="005E4AC2" w:rsidRPr="00641737" w:rsidRDefault="005E4AC2" w:rsidP="005E4AC2">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２　ぱなしの女王</w:t>
            </w:r>
          </w:p>
          <w:p w:rsidR="005E4AC2" w:rsidRPr="00641737" w:rsidRDefault="005E4AC2" w:rsidP="005E4AC2">
            <w:pPr>
              <w:spacing w:line="260" w:lineRule="exact"/>
              <w:rPr>
                <w:rFonts w:ascii="ＭＳ ゴシック" w:eastAsia="ＭＳ ゴシック" w:hAnsi="ＭＳ ゴシック"/>
                <w:sz w:val="18"/>
                <w:szCs w:val="18"/>
              </w:rPr>
            </w:pPr>
          </w:p>
          <w:p w:rsidR="005E4AC2" w:rsidRPr="00641737" w:rsidRDefault="005E4AC2" w:rsidP="005E4AC2">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A(2)</w:t>
            </w:r>
            <w:r w:rsidRPr="00641737">
              <w:rPr>
                <w:rFonts w:ascii="ＭＳ ゴシック" w:eastAsia="ＭＳ ゴシック" w:hAnsi="ＭＳ ゴシック" w:hint="eastAsia"/>
                <w:sz w:val="18"/>
                <w:szCs w:val="18"/>
              </w:rPr>
              <w:t>節度，節制</w:t>
            </w:r>
          </w:p>
        </w:tc>
        <w:tc>
          <w:tcPr>
            <w:tcW w:w="2665" w:type="dxa"/>
          </w:tcPr>
          <w:p w:rsidR="005E4AC2" w:rsidRPr="004D7AC2" w:rsidRDefault="005E4AC2" w:rsidP="005E4AC2">
            <w:pPr>
              <w:snapToGrid w:val="0"/>
              <w:spacing w:line="260" w:lineRule="exact"/>
              <w:ind w:left="180" w:hangingChars="100" w:hanging="180"/>
              <w:rPr>
                <w:rFonts w:hAnsi="ＭＳ 明朝"/>
                <w:sz w:val="18"/>
                <w:szCs w:val="18"/>
              </w:rPr>
            </w:pPr>
            <w:r w:rsidRPr="004D7AC2">
              <w:rPr>
                <w:rFonts w:hAnsi="ＭＳ 明朝" w:hint="eastAsia"/>
                <w:sz w:val="18"/>
                <w:szCs w:val="18"/>
              </w:rPr>
              <w:t>○自分の生活を見直そうとする作者の思いを考えることから，望ましい生活習慣を身に</w:t>
            </w:r>
            <w:r>
              <w:rPr>
                <w:rFonts w:hAnsi="ＭＳ 明朝" w:hint="eastAsia"/>
                <w:sz w:val="18"/>
                <w:szCs w:val="18"/>
              </w:rPr>
              <w:t>つ</w:t>
            </w:r>
            <w:r w:rsidRPr="004D7AC2">
              <w:rPr>
                <w:rFonts w:hAnsi="ＭＳ 明朝" w:hint="eastAsia"/>
                <w:sz w:val="18"/>
                <w:szCs w:val="18"/>
              </w:rPr>
              <w:t>けることのよさに気づき，節度のある生活を心がけようとする態度を育てる。</w:t>
            </w:r>
          </w:p>
        </w:tc>
        <w:tc>
          <w:tcPr>
            <w:tcW w:w="4559" w:type="dxa"/>
          </w:tcPr>
          <w:p w:rsidR="005E4AC2" w:rsidRPr="004D7AC2" w:rsidRDefault="005E4AC2" w:rsidP="005E4AC2">
            <w:pPr>
              <w:spacing w:line="260" w:lineRule="exact"/>
              <w:ind w:left="85" w:hanging="102"/>
              <w:rPr>
                <w:rFonts w:hAnsi="ＭＳ 明朝"/>
                <w:sz w:val="18"/>
                <w:szCs w:val="18"/>
              </w:rPr>
            </w:pPr>
            <w:r w:rsidRPr="004D7AC2">
              <w:rPr>
                <w:rFonts w:hAnsi="ＭＳ 明朝" w:hint="eastAsia"/>
                <w:sz w:val="18"/>
                <w:szCs w:val="18"/>
              </w:rPr>
              <w:t>１　自分の生活習慣を振り返る。</w:t>
            </w:r>
          </w:p>
          <w:p w:rsidR="005E4AC2" w:rsidRPr="004D7AC2" w:rsidRDefault="005E4AC2" w:rsidP="005E4AC2">
            <w:pPr>
              <w:spacing w:line="260" w:lineRule="exact"/>
              <w:ind w:left="85" w:hanging="102"/>
              <w:rPr>
                <w:rFonts w:hAnsi="ＭＳ 明朝"/>
                <w:sz w:val="18"/>
                <w:szCs w:val="18"/>
              </w:rPr>
            </w:pPr>
            <w:r w:rsidRPr="004D7AC2">
              <w:rPr>
                <w:rFonts w:hAnsi="ＭＳ 明朝" w:hint="eastAsia"/>
                <w:sz w:val="18"/>
                <w:szCs w:val="18"/>
              </w:rPr>
              <w:t>２　「ぱなしの女王」を読んで話し合う。</w:t>
            </w:r>
          </w:p>
          <w:p w:rsidR="005E4AC2" w:rsidRPr="00641737" w:rsidRDefault="005E4AC2" w:rsidP="005E4AC2">
            <w:pPr>
              <w:pStyle w:val="2"/>
              <w:ind w:left="370" w:hanging="180"/>
              <w:rPr>
                <w:color w:val="auto"/>
              </w:rPr>
            </w:pPr>
            <w:r w:rsidRPr="00641737">
              <w:rPr>
                <w:rFonts w:hint="eastAsia"/>
                <w:color w:val="auto"/>
              </w:rPr>
              <w:t>◎作者が「ぱなし」を直そうと決意したのは，どのような気持ちからだろう。</w:t>
            </w:r>
          </w:p>
          <w:p w:rsidR="005E4AC2" w:rsidRPr="004D7AC2" w:rsidRDefault="005E4AC2" w:rsidP="005E4AC2">
            <w:pPr>
              <w:spacing w:line="260" w:lineRule="exact"/>
              <w:ind w:left="360" w:hangingChars="200" w:hanging="360"/>
              <w:rPr>
                <w:rFonts w:hAnsi="ＭＳ 明朝"/>
                <w:sz w:val="18"/>
                <w:szCs w:val="18"/>
              </w:rPr>
            </w:pPr>
            <w:r w:rsidRPr="004D7AC2">
              <w:rPr>
                <w:rFonts w:hAnsi="ＭＳ 明朝" w:hint="eastAsia"/>
                <w:sz w:val="18"/>
                <w:szCs w:val="18"/>
              </w:rPr>
              <w:t>３　節度のある習慣を身に</w:t>
            </w:r>
            <w:r>
              <w:rPr>
                <w:rFonts w:hAnsi="ＭＳ 明朝" w:hint="eastAsia"/>
                <w:sz w:val="18"/>
                <w:szCs w:val="18"/>
              </w:rPr>
              <w:t>つ</w:t>
            </w:r>
            <w:r w:rsidRPr="004D7AC2">
              <w:rPr>
                <w:rFonts w:hAnsi="ＭＳ 明朝" w:hint="eastAsia"/>
                <w:sz w:val="18"/>
                <w:szCs w:val="18"/>
              </w:rPr>
              <w:t>けることで，どのような生活を送れるようになるか話し合う。</w:t>
            </w:r>
          </w:p>
          <w:p w:rsidR="005E4AC2" w:rsidRPr="00641737" w:rsidRDefault="005E4AC2" w:rsidP="005E4AC2">
            <w:pPr>
              <w:pStyle w:val="2"/>
              <w:ind w:left="370" w:hanging="180"/>
              <w:rPr>
                <w:color w:val="auto"/>
              </w:rPr>
            </w:pPr>
            <w:r w:rsidRPr="00641737">
              <w:rPr>
                <w:rFonts w:hint="eastAsia"/>
                <w:color w:val="auto"/>
              </w:rPr>
              <w:t>〇望ましい生活習慣を身に</w:t>
            </w:r>
            <w:r>
              <w:rPr>
                <w:rFonts w:hint="eastAsia"/>
                <w:color w:val="auto"/>
              </w:rPr>
              <w:t>つ</w:t>
            </w:r>
            <w:r w:rsidRPr="00641737">
              <w:rPr>
                <w:rFonts w:hint="eastAsia"/>
                <w:color w:val="auto"/>
              </w:rPr>
              <w:t>けることで，自分の生活や生き方をどう充実させられるだろう。</w:t>
            </w:r>
          </w:p>
          <w:p w:rsidR="005E4AC2" w:rsidRPr="004D7AC2" w:rsidRDefault="005E4AC2" w:rsidP="005E4AC2">
            <w:pPr>
              <w:spacing w:line="260" w:lineRule="exact"/>
              <w:ind w:left="102" w:hanging="102"/>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5E4AC2" w:rsidRPr="00156F9B" w:rsidRDefault="005E4AC2" w:rsidP="005E4AC2">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5E4AC2" w:rsidRPr="00156F9B" w:rsidRDefault="005E4AC2" w:rsidP="005E4AC2">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作者が「ぱなし」を直そうと決意したときの気持ちについて考える。</w:t>
            </w:r>
          </w:p>
          <w:p w:rsidR="005E4AC2" w:rsidRPr="00156F9B" w:rsidRDefault="005E4AC2" w:rsidP="005E4AC2">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望ましい生活習慣が自分の生活や生き方をどう充実させるか考える。</w:t>
            </w:r>
          </w:p>
          <w:p w:rsidR="005E4AC2" w:rsidRPr="00156F9B" w:rsidRDefault="005E4AC2" w:rsidP="005E4AC2">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5E4AC2" w:rsidRPr="004D7AC2" w:rsidRDefault="005E4AC2" w:rsidP="005E4AC2">
            <w:pPr>
              <w:spacing w:line="260" w:lineRule="exact"/>
              <w:rPr>
                <w:rFonts w:hAnsi="ＭＳ 明朝" w:cs="ＭＳ Ｐゴシック"/>
                <w:sz w:val="18"/>
                <w:szCs w:val="18"/>
              </w:rPr>
            </w:pP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４月（３時間）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【より</w:t>
            </w:r>
            <w:r>
              <w:rPr>
                <w:rFonts w:ascii="ＭＳ ゴシック" w:eastAsia="ＭＳ ゴシック" w:hAnsi="ＭＳ ゴシック" w:hint="eastAsia"/>
                <w:sz w:val="18"/>
                <w:szCs w:val="18"/>
              </w:rPr>
              <w:t>よ</w:t>
            </w:r>
            <w:r w:rsidRPr="00641737">
              <w:rPr>
                <w:rFonts w:ascii="ＭＳ ゴシック" w:eastAsia="ＭＳ ゴシック" w:hAnsi="ＭＳ ゴシック" w:hint="eastAsia"/>
                <w:sz w:val="18"/>
                <w:szCs w:val="18"/>
              </w:rPr>
              <w:t>い社会を目指して】</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３　住みよい社会に</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C(12)</w:t>
            </w:r>
            <w:r w:rsidRPr="00641737">
              <w:rPr>
                <w:rFonts w:ascii="ＭＳ ゴシック" w:eastAsia="ＭＳ ゴシック" w:hAnsi="ＭＳ ゴシック" w:hint="eastAsia"/>
                <w:sz w:val="18"/>
                <w:szCs w:val="18"/>
              </w:rPr>
              <w:t>社会参画，公共の精神</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○マナーがカメラに監視されることについて話し合い，社会連帯の自覚を高め，公共の精神をもって，よりよい社会の実現に努める態度を育てる。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「住みよい社会」とはどのようなものか考える。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「住みよい社会に」を読んで話し合う。</w:t>
            </w:r>
          </w:p>
          <w:p w:rsidR="008F6B29" w:rsidRPr="00641737" w:rsidRDefault="008F6B29" w:rsidP="008F6B29">
            <w:pPr>
              <w:pStyle w:val="2"/>
              <w:ind w:left="370" w:hanging="180"/>
              <w:rPr>
                <w:color w:val="auto"/>
              </w:rPr>
            </w:pPr>
            <w:r w:rsidRPr="00641737">
              <w:rPr>
                <w:rFonts w:hint="eastAsia"/>
                <w:color w:val="auto"/>
              </w:rPr>
              <w:t>◎マナーがカメラによって監視されることを，あなたはどのように考えるか。</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「住みよい社会」をつくるために，必要なことや大切なことは何か話し合う。</w:t>
            </w:r>
          </w:p>
          <w:p w:rsidR="008F6B29" w:rsidRPr="00641737" w:rsidRDefault="008F6B29" w:rsidP="008F6B29">
            <w:pPr>
              <w:pStyle w:val="2"/>
              <w:ind w:left="370" w:hanging="180"/>
              <w:rPr>
                <w:color w:val="auto"/>
              </w:rPr>
            </w:pPr>
            <w:r w:rsidRPr="00641737">
              <w:rPr>
                <w:rFonts w:hint="eastAsia"/>
                <w:color w:val="auto"/>
              </w:rPr>
              <w:t>〇「住みよい社会」をつくるために，必要なことや大切なことは何だろう。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５月（３時間）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【いじめのない世界へ</w:t>
            </w:r>
            <w:r w:rsidRPr="00641737">
              <w:rPr>
                <w:rFonts w:ascii="ＭＳ ゴシック" w:eastAsia="ＭＳ ゴシック" w:hAnsi="ＭＳ ゴシック"/>
                <w:sz w:val="18"/>
                <w:szCs w:val="18"/>
              </w:rPr>
              <w:t xml:space="preserve"> </w:t>
            </w:r>
            <w:r w:rsidRPr="00641737">
              <w:rPr>
                <w:rFonts w:ascii="ＭＳ ゴシック" w:eastAsia="ＭＳ ゴシック" w:hAnsi="ＭＳ ゴシック" w:hint="eastAsia"/>
                <w:sz w:val="18"/>
                <w:szCs w:val="18"/>
              </w:rPr>
              <w:t>⑴】</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４　私のせいじゃない</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C(11)</w:t>
            </w:r>
            <w:r w:rsidRPr="00641737">
              <w:rPr>
                <w:rFonts w:ascii="ＭＳ ゴシック" w:eastAsia="ＭＳ ゴシック" w:hAnsi="ＭＳ ゴシック" w:hint="eastAsia"/>
                <w:sz w:val="18"/>
                <w:szCs w:val="18"/>
              </w:rPr>
              <w:t>公正，公平，社会正義</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○「私のせいじゃない」に描かれている泣いている子の立場に立っていじめの問題について考え，だれに対しても公正に接し，差別や偏見のない社会をつくろうとする心情を養う。</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１　いじめに関する時事問題を考える。</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２　「私のせいじゃない」を読んで考える。</w:t>
            </w:r>
          </w:p>
          <w:p w:rsidR="008F6B29" w:rsidRPr="00641737" w:rsidRDefault="008F6B29" w:rsidP="008F6B29">
            <w:pPr>
              <w:pStyle w:val="2"/>
              <w:ind w:left="370" w:hanging="180"/>
              <w:rPr>
                <w:color w:val="auto"/>
              </w:rPr>
            </w:pPr>
            <w:r w:rsidRPr="00641737">
              <w:rPr>
                <w:rFonts w:hint="eastAsia"/>
                <w:color w:val="auto"/>
              </w:rPr>
              <w:t>◎この子は，何が悲しくて泣いているのだろう。</w:t>
            </w:r>
          </w:p>
          <w:p w:rsidR="008F6B29" w:rsidRPr="00641737" w:rsidRDefault="008F6B29" w:rsidP="008F6B29">
            <w:pPr>
              <w:spacing w:line="260" w:lineRule="atLeast"/>
              <w:ind w:left="360" w:hangingChars="200" w:hanging="360"/>
              <w:rPr>
                <w:sz w:val="18"/>
                <w:szCs w:val="18"/>
              </w:rPr>
            </w:pPr>
            <w:r w:rsidRPr="00641737">
              <w:rPr>
                <w:rFonts w:hint="eastAsia"/>
                <w:sz w:val="18"/>
                <w:szCs w:val="18"/>
              </w:rPr>
              <w:t>３　差別や偏見のない社会のために大切なことについて話し合う。</w:t>
            </w:r>
          </w:p>
          <w:p w:rsidR="008F6B29" w:rsidRPr="00641737" w:rsidRDefault="008F6B29" w:rsidP="008F6B29">
            <w:pPr>
              <w:pStyle w:val="2"/>
              <w:ind w:left="370" w:hanging="180"/>
              <w:rPr>
                <w:color w:val="auto"/>
              </w:rPr>
            </w:pPr>
            <w:r w:rsidRPr="00641737">
              <w:rPr>
                <w:rFonts w:hint="eastAsia"/>
                <w:color w:val="auto"/>
              </w:rPr>
              <w:t>〇この子が泣いているのを見ている人たちは，どのようなことを考えているだろう。</w:t>
            </w:r>
          </w:p>
          <w:p w:rsidR="008F6B29" w:rsidRPr="00641737" w:rsidRDefault="008F6B29" w:rsidP="008F6B29">
            <w:pPr>
              <w:spacing w:line="260" w:lineRule="atLeast"/>
              <w:rPr>
                <w:rFonts w:cs="ＭＳ Ｐゴシック"/>
              </w:rPr>
            </w:pPr>
            <w:r w:rsidRPr="00641737">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【いじめのない世界へ</w:t>
            </w:r>
            <w:r w:rsidRPr="00641737">
              <w:rPr>
                <w:rFonts w:ascii="ＭＳ ゴシック" w:eastAsia="ＭＳ ゴシック" w:hAnsi="ＭＳ ゴシック"/>
                <w:sz w:val="18"/>
                <w:szCs w:val="18"/>
              </w:rPr>
              <w:t xml:space="preserve"> </w:t>
            </w:r>
            <w:r w:rsidRPr="00641737">
              <w:rPr>
                <w:rFonts w:ascii="ＭＳ ゴシック" w:eastAsia="ＭＳ ゴシック" w:hAnsi="ＭＳ ゴシック" w:hint="eastAsia"/>
                <w:sz w:val="18"/>
                <w:szCs w:val="18"/>
              </w:rPr>
              <w:t>⑵】</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５　あの子のランドセル</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A(1)</w:t>
            </w:r>
            <w:r w:rsidRPr="00641737">
              <w:rPr>
                <w:rFonts w:ascii="ＭＳ ゴシック" w:eastAsia="ＭＳ ゴシック" w:hAnsi="ＭＳ ゴシック" w:hint="eastAsia"/>
                <w:sz w:val="18"/>
                <w:szCs w:val="18"/>
              </w:rPr>
              <w:t>自主，自律，自由と責任</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○過去の自分の行動に心を痛める主人公の気持ちを考えることを通して，自分の良心に従って行動することの大切さに気づき，自ら責任をもって行動しようとする態度を養う。</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１　ランドセルを初めて背負った日のことを思い出す。</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２　「あの子のランドセル」を読み，話し合う。</w:t>
            </w:r>
          </w:p>
          <w:p w:rsidR="008F6B29" w:rsidRPr="00641737" w:rsidRDefault="008F6B29" w:rsidP="008F6B29">
            <w:pPr>
              <w:pStyle w:val="2"/>
              <w:ind w:left="370" w:hanging="180"/>
              <w:rPr>
                <w:color w:val="auto"/>
              </w:rPr>
            </w:pPr>
            <w:r w:rsidRPr="00641737">
              <w:rPr>
                <w:rFonts w:hint="eastAsia"/>
                <w:color w:val="auto"/>
              </w:rPr>
              <w:t>◎中学校に入学した主人公はあの子に対して，どのようなことを思っていただろう。</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３　「主人公」の苦しみについて，考える。</w:t>
            </w:r>
          </w:p>
          <w:p w:rsidR="008F6B29" w:rsidRPr="00641737" w:rsidRDefault="008F6B29" w:rsidP="008F6B29">
            <w:pPr>
              <w:pStyle w:val="2"/>
              <w:ind w:left="370" w:hanging="180"/>
              <w:rPr>
                <w:color w:val="auto"/>
              </w:rPr>
            </w:pPr>
            <w:r w:rsidRPr="00641737">
              <w:rPr>
                <w:rFonts w:hint="eastAsia"/>
                <w:color w:val="auto"/>
              </w:rPr>
              <w:t>〇小学校に入学する妹を見て，主人公はどのようなことに気づいたのだろう。</w:t>
            </w:r>
          </w:p>
          <w:p w:rsidR="008F6B29" w:rsidRPr="00641737" w:rsidRDefault="008F6B29" w:rsidP="008F6B29">
            <w:pPr>
              <w:spacing w:line="260" w:lineRule="exact"/>
              <w:ind w:left="360" w:hangingChars="200" w:hanging="360"/>
              <w:rPr>
                <w:rFonts w:cs="ＭＳ Ｐゴシック"/>
              </w:rPr>
            </w:pPr>
            <w:r w:rsidRPr="00641737">
              <w:rPr>
                <w:rFonts w:hAnsi="ＭＳ 明朝"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【いじめのない世界へ</w:t>
            </w:r>
            <w:r w:rsidRPr="00641737">
              <w:rPr>
                <w:rFonts w:ascii="ＭＳ ゴシック" w:eastAsia="ＭＳ ゴシック" w:hAnsi="ＭＳ ゴシック"/>
                <w:sz w:val="18"/>
                <w:szCs w:val="18"/>
              </w:rPr>
              <w:t xml:space="preserve"> </w:t>
            </w:r>
            <w:r w:rsidRPr="00641737">
              <w:rPr>
                <w:rFonts w:ascii="ＭＳ ゴシック" w:eastAsia="ＭＳ ゴシック" w:hAnsi="ＭＳ ゴシック" w:hint="eastAsia"/>
                <w:sz w:val="18"/>
                <w:szCs w:val="18"/>
              </w:rPr>
              <w:t>⑵】</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どんなことでも相談し合える仲間に</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hint="eastAsia"/>
                <w:sz w:val="18"/>
                <w:szCs w:val="18"/>
              </w:rPr>
              <w:t>※複数内容項目</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○クラスの人を理解する活動を通じて，いろいろなものの見方や考え方を身につけることの大切さを理解し，自らの良心に従って誠実に生きていこうとする心情を育てる。</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１　教科書p.30「無理に変わらなくていい」を読み，本時の学習の手順を説明する。</w:t>
            </w:r>
          </w:p>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２　友達のことを知る。</w:t>
            </w:r>
          </w:p>
          <w:p w:rsidR="008F6B29" w:rsidRPr="00641737" w:rsidRDefault="008F6B29" w:rsidP="008F6B29">
            <w:pPr>
              <w:pStyle w:val="2"/>
              <w:ind w:left="370" w:hanging="180"/>
              <w:rPr>
                <w:color w:val="auto"/>
              </w:rPr>
            </w:pPr>
            <w:r w:rsidRPr="00641737">
              <w:rPr>
                <w:rFonts w:hint="eastAsia"/>
                <w:color w:val="auto"/>
              </w:rPr>
              <w:t>◎相談してみよう。</w:t>
            </w:r>
          </w:p>
          <w:p w:rsidR="008F6B29" w:rsidRPr="00641737" w:rsidRDefault="008F6B29" w:rsidP="008F6B29">
            <w:pPr>
              <w:pStyle w:val="2"/>
              <w:ind w:left="370" w:hanging="180"/>
              <w:rPr>
                <w:rFonts w:cs="ＭＳ Ｐゴシック"/>
                <w:color w:val="auto"/>
              </w:rPr>
            </w:pPr>
            <w:r w:rsidRPr="00641737">
              <w:rPr>
                <w:rFonts w:hint="eastAsia"/>
                <w:color w:val="auto"/>
              </w:rPr>
              <w:t>○感想を書こう。</w:t>
            </w:r>
          </w:p>
          <w:p w:rsidR="008F6B29" w:rsidRPr="00641737" w:rsidRDefault="008F6B29" w:rsidP="008F6B29">
            <w:pPr>
              <w:spacing w:line="260" w:lineRule="exact"/>
              <w:ind w:left="85" w:hanging="100"/>
              <w:rPr>
                <w:rFonts w:cs="ＭＳ Ｐゴシック"/>
              </w:rPr>
            </w:pPr>
            <w:r w:rsidRPr="00641737">
              <w:rPr>
                <w:rFonts w:hAnsi="ＭＳ 明朝" w:hint="eastAsia"/>
                <w:sz w:val="18"/>
                <w:szCs w:val="18"/>
              </w:rPr>
              <w:t>３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６月（４時間）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【情報モラルと友情】</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６　ゴール</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B(8)</w:t>
            </w:r>
            <w:r w:rsidRPr="00641737">
              <w:rPr>
                <w:rFonts w:ascii="ＭＳ ゴシック" w:eastAsia="ＭＳ ゴシック" w:hAnsi="ＭＳ ゴシック" w:hint="eastAsia"/>
                <w:sz w:val="18"/>
                <w:szCs w:val="18"/>
              </w:rPr>
              <w:t>友情，信頼</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○感情的なすれ違いを乗り越えながら真の友情を築こうとする主人公たちの姿を通して，共に励まし合い，高め合って友情を深めようとする心情を育てる。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自分の友達観を確認する。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「ゴール」を読んで話し合う。</w:t>
            </w:r>
          </w:p>
          <w:p w:rsidR="008F6B29" w:rsidRPr="00641737" w:rsidRDefault="008F6B29" w:rsidP="008F6B29">
            <w:pPr>
              <w:pStyle w:val="2"/>
              <w:ind w:left="370" w:hanging="180"/>
              <w:rPr>
                <w:color w:val="auto"/>
              </w:rPr>
            </w:pPr>
            <w:r w:rsidRPr="00641737">
              <w:rPr>
                <w:rFonts w:hint="eastAsia"/>
                <w:color w:val="auto"/>
              </w:rPr>
              <w:t>◎メッセージアプリを使用するときに注意することはどういうことか，考えてみよう。</w:t>
            </w:r>
          </w:p>
          <w:p w:rsidR="008F6B29" w:rsidRPr="004D7AC2" w:rsidRDefault="008F6B29" w:rsidP="00134492">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友情を育てていくために必要なことは何かを話し合う。</w:t>
            </w:r>
          </w:p>
          <w:p w:rsidR="008F6B29" w:rsidRPr="004D7AC2" w:rsidRDefault="008F6B29" w:rsidP="008F6B29">
            <w:pPr>
              <w:pStyle w:val="2"/>
              <w:ind w:left="370" w:hanging="180"/>
              <w:rPr>
                <w:rFonts w:cs="ＭＳ Ｐゴシック"/>
                <w:color w:val="auto"/>
              </w:rPr>
            </w:pPr>
            <w:r w:rsidRPr="00641737">
              <w:rPr>
                <w:rFonts w:hint="eastAsia"/>
                <w:color w:val="auto"/>
              </w:rPr>
              <w:t>○友情を育てていくうえで大切にしなければいけないことを，考えてみよう。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【あきらめない気持ちで】</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７　左手でつかんだ音楽</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A(4)</w:t>
            </w:r>
            <w:r w:rsidRPr="00641737">
              <w:rPr>
                <w:rFonts w:ascii="ＭＳ ゴシック" w:eastAsia="ＭＳ ゴシック" w:hAnsi="ＭＳ ゴシック" w:hint="eastAsia"/>
                <w:sz w:val="18"/>
                <w:szCs w:val="18"/>
              </w:rPr>
              <w:t>希望と勇気，克己と強い意志</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○息子から贈られた楽譜をきっかけに再起を果たすまでの舘野さんの気持ちの変容を考えることを通して，希望と勇気をもって夢や理想を実現していこうとする意欲を養う。</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漫画と同じような経験を振り返る。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「左手でつかんだ音楽」を読んで話し合う。</w:t>
            </w:r>
          </w:p>
          <w:p w:rsidR="008F6B29" w:rsidRPr="00641737" w:rsidRDefault="008F6B29" w:rsidP="008F6B29">
            <w:pPr>
              <w:pStyle w:val="2"/>
              <w:ind w:left="370" w:hanging="180"/>
              <w:rPr>
                <w:color w:val="auto"/>
              </w:rPr>
            </w:pPr>
            <w:r w:rsidRPr="00641737">
              <w:rPr>
                <w:rFonts w:hint="eastAsia"/>
                <w:color w:val="auto"/>
              </w:rPr>
              <w:t>◎ヤンネさんから</w:t>
            </w:r>
            <w:r>
              <w:rPr>
                <w:rFonts w:hint="eastAsia"/>
                <w:color w:val="auto"/>
              </w:rPr>
              <w:t>おく</w:t>
            </w:r>
            <w:r w:rsidRPr="00641737">
              <w:rPr>
                <w:rFonts w:hint="eastAsia"/>
                <w:color w:val="auto"/>
              </w:rPr>
              <w:t>られた「左手のための三つの即興曲」をひいた舘野さんは，どのような気持ちになっただろう。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夢や理想を実現するために必要なことや生き方について考える。</w:t>
            </w:r>
          </w:p>
          <w:p w:rsidR="008F6B29" w:rsidRPr="00641737" w:rsidRDefault="008F6B29" w:rsidP="008F6B29">
            <w:pPr>
              <w:pStyle w:val="2"/>
              <w:ind w:left="370" w:hanging="180"/>
              <w:rPr>
                <w:color w:val="auto"/>
              </w:rPr>
            </w:pPr>
            <w:r w:rsidRPr="00641737">
              <w:rPr>
                <w:rFonts w:hint="eastAsia"/>
                <w:color w:val="auto"/>
              </w:rPr>
              <w:t>〇自分の夢や理想を実現するために何が必要か。また，そのために必要な生き方とは，どのようなものだろう。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【歩調を合わせて】</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８　遠足で学んだこと</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B(9)</w:t>
            </w:r>
            <w:r w:rsidRPr="00641737">
              <w:rPr>
                <w:rFonts w:ascii="ＭＳ ゴシック" w:eastAsia="ＭＳ ゴシック" w:hAnsi="ＭＳ ゴシック" w:hint="eastAsia"/>
                <w:sz w:val="18"/>
                <w:szCs w:val="18"/>
              </w:rPr>
              <w:t>相互理解，寛容</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○「みんなちがって，みんないい。」という言葉の意味を考えることを通して，異なる個性や立場を尊重し，寛容の心を持って相手の生き方に謙虚に学ぼうとする態度を育てる。</w:t>
            </w:r>
          </w:p>
        </w:tc>
        <w:tc>
          <w:tcPr>
            <w:tcW w:w="4559" w:type="dxa"/>
          </w:tcPr>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１　人それぞれに異なる見方や考え方があることを</w:t>
            </w:r>
            <w:r>
              <w:rPr>
                <w:rFonts w:hAnsi="ＭＳ 明朝" w:hint="eastAsia"/>
                <w:sz w:val="18"/>
                <w:szCs w:val="18"/>
              </w:rPr>
              <w:t>理解す</w:t>
            </w:r>
            <w:r w:rsidRPr="004D7AC2">
              <w:rPr>
                <w:rFonts w:hAnsi="ＭＳ 明朝" w:hint="eastAsia"/>
                <w:sz w:val="18"/>
                <w:szCs w:val="18"/>
              </w:rPr>
              <w:t>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「遠足で学んだこと」を読んで話し合う。</w:t>
            </w:r>
          </w:p>
          <w:p w:rsidR="008F6B29" w:rsidRPr="00641737" w:rsidRDefault="008F6B29" w:rsidP="008F6B29">
            <w:pPr>
              <w:pStyle w:val="2"/>
              <w:ind w:left="370" w:hanging="180"/>
              <w:rPr>
                <w:color w:val="auto"/>
              </w:rPr>
            </w:pPr>
            <w:r w:rsidRPr="00641737">
              <w:rPr>
                <w:rFonts w:hint="eastAsia"/>
                <w:color w:val="auto"/>
              </w:rPr>
              <w:t>◎ぼくが「みんなちがって，みんないい。」という言葉を思い出したのは，どのような思いからだろう。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自分とは異なる相手のよさから学んだことを生かすためには，どうしたらよいか話し合う。</w:t>
            </w:r>
          </w:p>
          <w:p w:rsidR="008F6B29" w:rsidRPr="004D7AC2" w:rsidRDefault="008F6B29" w:rsidP="008F6B29">
            <w:pPr>
              <w:pStyle w:val="2"/>
              <w:ind w:left="370" w:hanging="180"/>
              <w:rPr>
                <w:rFonts w:cs="ＭＳ Ｐゴシック"/>
                <w:color w:val="auto"/>
              </w:rPr>
            </w:pPr>
            <w:r w:rsidRPr="00641737">
              <w:rPr>
                <w:rFonts w:hint="eastAsia"/>
                <w:color w:val="auto"/>
              </w:rPr>
              <w:t>○自分とは異なる相手のよさから学んだことを生かすためには，どうしたらよいだろう。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６月（４時間）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【正義を追い求めて】</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９　渡良瀬川の鉱毒</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C(11)</w:t>
            </w:r>
            <w:r w:rsidRPr="00641737">
              <w:rPr>
                <w:rFonts w:ascii="ＭＳ ゴシック" w:eastAsia="ＭＳ ゴシック" w:hAnsi="ＭＳ ゴシック" w:hint="eastAsia"/>
                <w:sz w:val="18"/>
                <w:szCs w:val="18"/>
              </w:rPr>
              <w:t>公正，公平，社会正義</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Pr>
                <w:rFonts w:hAnsi="ＭＳ 明朝" w:hint="eastAsia"/>
                <w:sz w:val="18"/>
                <w:szCs w:val="18"/>
              </w:rPr>
              <w:t>○足尾銅山鉱毒反対運動に一生をささげた田中正造の生き方を通して，社会正義を重んじ公平で公正な社会の実現に努めようとする心情を育てる。</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 xml:space="preserve">１　</w:t>
            </w:r>
            <w:r>
              <w:rPr>
                <w:rFonts w:hAnsi="ＭＳ 明朝" w:hint="eastAsia"/>
                <w:sz w:val="18"/>
                <w:szCs w:val="18"/>
              </w:rPr>
              <w:t>漫画を読んで考える</w:t>
            </w:r>
            <w:r w:rsidRPr="00641737">
              <w:rPr>
                <w:rFonts w:hAnsi="ＭＳ 明朝" w:hint="eastAsia"/>
                <w:sz w:val="18"/>
                <w:szCs w:val="18"/>
              </w:rPr>
              <w:t>。</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２　「渡良瀬川の鉱毒」を読んで話し合う。</w:t>
            </w:r>
          </w:p>
          <w:p w:rsidR="008F6B29" w:rsidRPr="00641737" w:rsidRDefault="008F6B29" w:rsidP="008F6B29">
            <w:pPr>
              <w:pStyle w:val="2"/>
              <w:ind w:left="370" w:hanging="180"/>
              <w:rPr>
                <w:color w:val="auto"/>
              </w:rPr>
            </w:pPr>
            <w:r w:rsidRPr="00641737">
              <w:rPr>
                <w:rFonts w:hint="eastAsia"/>
                <w:color w:val="auto"/>
              </w:rPr>
              <w:t>◎田中正造が，議員を辞めて鉱毒問題に打ち込もうとしたのは，どのような考えからか。</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 xml:space="preserve">３　</w:t>
            </w:r>
            <w:r>
              <w:rPr>
                <w:rFonts w:hAnsi="ＭＳ 明朝" w:hint="eastAsia"/>
                <w:sz w:val="18"/>
                <w:szCs w:val="18"/>
              </w:rPr>
              <w:t>身の回りの</w:t>
            </w:r>
            <w:r w:rsidRPr="00641737">
              <w:rPr>
                <w:rFonts w:hAnsi="ＭＳ 明朝" w:hint="eastAsia"/>
                <w:sz w:val="18"/>
                <w:szCs w:val="18"/>
              </w:rPr>
              <w:t>公害・環境</w:t>
            </w:r>
            <w:r>
              <w:rPr>
                <w:rFonts w:hAnsi="ＭＳ 明朝" w:hint="eastAsia"/>
                <w:sz w:val="18"/>
                <w:szCs w:val="18"/>
              </w:rPr>
              <w:t>問題解決のために</w:t>
            </w:r>
            <w:r w:rsidRPr="00641737">
              <w:rPr>
                <w:rFonts w:hAnsi="ＭＳ 明朝" w:hint="eastAsia"/>
                <w:sz w:val="18"/>
                <w:szCs w:val="18"/>
              </w:rPr>
              <w:t>自分たち</w:t>
            </w:r>
            <w:r>
              <w:rPr>
                <w:rFonts w:hAnsi="ＭＳ 明朝" w:hint="eastAsia"/>
                <w:sz w:val="18"/>
                <w:szCs w:val="18"/>
              </w:rPr>
              <w:t>が</w:t>
            </w:r>
            <w:r w:rsidRPr="00641737">
              <w:rPr>
                <w:rFonts w:hAnsi="ＭＳ 明朝" w:hint="eastAsia"/>
                <w:sz w:val="18"/>
                <w:szCs w:val="18"/>
              </w:rPr>
              <w:t>できることを話し合う。</w:t>
            </w:r>
          </w:p>
          <w:p w:rsidR="008F6B29" w:rsidRPr="00641737" w:rsidRDefault="008F6B29" w:rsidP="008F6B29">
            <w:pPr>
              <w:pStyle w:val="2"/>
              <w:ind w:left="370" w:hanging="180"/>
              <w:rPr>
                <w:color w:val="auto"/>
              </w:rPr>
            </w:pPr>
            <w:r w:rsidRPr="00641737">
              <w:rPr>
                <w:rFonts w:hint="eastAsia"/>
                <w:color w:val="auto"/>
              </w:rPr>
              <w:t>○身の回りの公害・環境問題解決のために私たちができることは，どんなことだろう。</w:t>
            </w:r>
          </w:p>
          <w:p w:rsidR="008F6B29" w:rsidRPr="00641737" w:rsidRDefault="008F6B29" w:rsidP="008F6B29">
            <w:pPr>
              <w:spacing w:line="260" w:lineRule="exact"/>
              <w:ind w:left="360" w:hangingChars="200" w:hanging="360"/>
              <w:rPr>
                <w:rFonts w:cs="ＭＳ Ｐゴシック"/>
              </w:rPr>
            </w:pPr>
            <w:r w:rsidRPr="00641737">
              <w:rPr>
                <w:rFonts w:hAnsi="ＭＳ 明朝"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足尾銅山の鉱毒による環境破壊について考える。</w:t>
            </w:r>
          </w:p>
          <w:p w:rsidR="008F6B29"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田中正造が議員を辞めて鉱毒問題に打ちこもうとした理由について考える。</w:t>
            </w:r>
          </w:p>
          <w:p w:rsidR="008F6B29" w:rsidRPr="004A602A" w:rsidRDefault="008F6B29" w:rsidP="008F6B29">
            <w:pPr>
              <w:snapToGrid w:val="0"/>
              <w:spacing w:line="260" w:lineRule="exact"/>
              <w:ind w:left="360" w:hangingChars="200" w:hanging="360"/>
              <w:rPr>
                <w:sz w:val="18"/>
                <w:szCs w:val="18"/>
              </w:rPr>
            </w:pPr>
            <w:r>
              <w:rPr>
                <w:rFonts w:hint="eastAsia"/>
                <w:sz w:val="18"/>
                <w:szCs w:val="18"/>
              </w:rPr>
              <w:t>４　身の回りの公害・環境問題のためにできることについて考える。</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５</w:t>
            </w:r>
            <w:r w:rsidRPr="00156F9B">
              <w:rPr>
                <w:rFonts w:hint="eastAsia"/>
                <w:sz w:val="18"/>
                <w:szCs w:val="18"/>
              </w:rPr>
              <w:t xml:space="preserve">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７月（２時間）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【「今」を生きる私のために】</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10　私は十四歳</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A(3)</w:t>
            </w:r>
            <w:r w:rsidRPr="00641737">
              <w:rPr>
                <w:rFonts w:ascii="ＭＳ ゴシック" w:eastAsia="ＭＳ ゴシック" w:hAnsi="ＭＳ ゴシック" w:hint="eastAsia"/>
                <w:sz w:val="18"/>
                <w:szCs w:val="18"/>
              </w:rPr>
              <w:t>向上心，個性の伸長</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w:t>
            </w:r>
            <w:r w:rsidRPr="00641737">
              <w:rPr>
                <w:rFonts w:hAnsi="ＭＳ 明朝" w:hint="eastAsia"/>
                <w:sz w:val="18"/>
                <w:szCs w:val="18"/>
              </w:rPr>
              <w:t>不安や悩みを乗り越え，自分らしい生き方を模索していく作者の姿を通して，自己を見つめ，自分の良さを生かし伸ばしていく充実した生き方をしようとする意欲を高める。</w:t>
            </w:r>
          </w:p>
        </w:tc>
        <w:tc>
          <w:tcPr>
            <w:tcW w:w="4559" w:type="dxa"/>
          </w:tcPr>
          <w:p w:rsidR="008F6B29" w:rsidRPr="00641737" w:rsidRDefault="008F6B29" w:rsidP="008F6B29">
            <w:pPr>
              <w:spacing w:line="260" w:lineRule="exact"/>
              <w:rPr>
                <w:sz w:val="18"/>
                <w:szCs w:val="18"/>
              </w:rPr>
            </w:pPr>
            <w:r w:rsidRPr="00641737">
              <w:rPr>
                <w:rFonts w:hint="eastAsia"/>
                <w:sz w:val="18"/>
                <w:szCs w:val="18"/>
              </w:rPr>
              <w:t xml:space="preserve">１　</w:t>
            </w:r>
            <w:r w:rsidRPr="00641737">
              <w:rPr>
                <w:sz w:val="18"/>
                <w:szCs w:val="18"/>
              </w:rPr>
              <w:t>部活動について話し合う。</w:t>
            </w:r>
          </w:p>
          <w:p w:rsidR="008F6B29" w:rsidRPr="00641737" w:rsidRDefault="008F6B29" w:rsidP="008F6B29">
            <w:pPr>
              <w:spacing w:line="260" w:lineRule="exact"/>
              <w:rPr>
                <w:sz w:val="18"/>
                <w:szCs w:val="18"/>
              </w:rPr>
            </w:pPr>
            <w:r w:rsidRPr="00641737">
              <w:rPr>
                <w:rFonts w:hint="eastAsia"/>
                <w:sz w:val="18"/>
                <w:szCs w:val="18"/>
              </w:rPr>
              <w:t>２　｢私は十四歳｣を読んで話し合う。</w:t>
            </w:r>
          </w:p>
          <w:p w:rsidR="008F6B29" w:rsidRPr="00641737" w:rsidRDefault="008F6B29" w:rsidP="008F6B29">
            <w:pPr>
              <w:pStyle w:val="2"/>
              <w:ind w:left="370" w:hanging="180"/>
              <w:rPr>
                <w:color w:val="auto"/>
              </w:rPr>
            </w:pPr>
            <w:r w:rsidRPr="00641737">
              <w:rPr>
                <w:rFonts w:hint="eastAsia"/>
                <w:color w:val="auto"/>
              </w:rPr>
              <w:t>◎なやむ中でジャズダンスに出会えたのは，「私」がどんな気持ちをもち続けていたからか。</w:t>
            </w:r>
          </w:p>
          <w:p w:rsidR="008F6B29" w:rsidRPr="00641737" w:rsidRDefault="008F6B29" w:rsidP="00134492">
            <w:pPr>
              <w:spacing w:line="260" w:lineRule="exact"/>
              <w:ind w:left="360" w:hangingChars="200" w:hanging="360"/>
              <w:rPr>
                <w:sz w:val="18"/>
                <w:szCs w:val="18"/>
              </w:rPr>
            </w:pPr>
            <w:r w:rsidRPr="00641737">
              <w:rPr>
                <w:rFonts w:hint="eastAsia"/>
                <w:sz w:val="18"/>
                <w:szCs w:val="18"/>
              </w:rPr>
              <w:t>３　自分らしい生き方をするために大切なことを話し合う。</w:t>
            </w:r>
          </w:p>
          <w:p w:rsidR="008F6B29" w:rsidRPr="00641737" w:rsidRDefault="008F6B29" w:rsidP="008F6B29">
            <w:pPr>
              <w:pStyle w:val="2"/>
              <w:ind w:left="370" w:hanging="180"/>
              <w:rPr>
                <w:color w:val="auto"/>
              </w:rPr>
            </w:pPr>
            <w:r w:rsidRPr="00641737">
              <w:rPr>
                <w:rFonts w:hint="eastAsia"/>
                <w:color w:val="auto"/>
              </w:rPr>
              <w:t>〇自分らしい生き方をするためには，どういうことが大切か考えてみよう。</w:t>
            </w:r>
          </w:p>
          <w:p w:rsidR="008F6B29" w:rsidRPr="00641737" w:rsidRDefault="008F6B29" w:rsidP="008F6B29">
            <w:pPr>
              <w:spacing w:line="260" w:lineRule="exact"/>
              <w:rPr>
                <w:rFonts w:cs="ＭＳ Ｐゴシック"/>
                <w:sz w:val="18"/>
                <w:szCs w:val="18"/>
              </w:rPr>
            </w:pPr>
            <w:r w:rsidRPr="00641737">
              <w:rPr>
                <w:rFonts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【郷土の魅力にふれて】</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11　祭りの夜</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C(16)</w:t>
            </w:r>
            <w:r w:rsidRPr="00641737">
              <w:rPr>
                <w:rFonts w:ascii="ＭＳ ゴシック" w:eastAsia="ＭＳ ゴシック" w:hAnsi="ＭＳ ゴシック" w:hint="eastAsia"/>
                <w:sz w:val="18"/>
                <w:szCs w:val="18"/>
              </w:rPr>
              <w:t>郷土の伝統と文化の尊重，郷土を愛する態度</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○地域社会の一員としての自覚をもち，地域の文化や伝統の</w:t>
            </w:r>
            <w:r>
              <w:rPr>
                <w:rFonts w:hAnsi="ＭＳ 明朝" w:hint="eastAsia"/>
                <w:sz w:val="18"/>
                <w:szCs w:val="18"/>
              </w:rPr>
              <w:t>よ</w:t>
            </w:r>
            <w:r w:rsidRPr="004D7AC2">
              <w:rPr>
                <w:rFonts w:hAnsi="ＭＳ 明朝" w:hint="eastAsia"/>
                <w:sz w:val="18"/>
                <w:szCs w:val="18"/>
              </w:rPr>
              <w:t>さに気づく作者の心情に寄り添うことで，郷土に対する認識を深め，進んでその発展に努めようとする心情を養う。</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主題を把握する。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「祭りの夜」を読んで話し合う。</w:t>
            </w:r>
          </w:p>
          <w:p w:rsidR="008F6B29" w:rsidRPr="00641737" w:rsidRDefault="008F6B29" w:rsidP="008F6B29">
            <w:pPr>
              <w:pStyle w:val="2"/>
              <w:ind w:left="370" w:hanging="180"/>
              <w:rPr>
                <w:color w:val="auto"/>
              </w:rPr>
            </w:pPr>
            <w:r w:rsidRPr="00641737">
              <w:rPr>
                <w:rFonts w:hint="eastAsia"/>
                <w:color w:val="auto"/>
              </w:rPr>
              <w:t>◎「忘れられない竿燈祭りになった。」と言われたときに，とてもうれしくなったのは，なぜだろう。</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３　「郷土」と自分の関わりを考える。</w:t>
            </w:r>
          </w:p>
          <w:p w:rsidR="008F6B29" w:rsidRPr="00641737" w:rsidRDefault="008F6B29" w:rsidP="008F6B29">
            <w:pPr>
              <w:pStyle w:val="2"/>
              <w:ind w:left="370" w:hanging="180"/>
              <w:rPr>
                <w:color w:val="auto"/>
              </w:rPr>
            </w:pPr>
            <w:r w:rsidRPr="00641737">
              <w:rPr>
                <w:rFonts w:hint="eastAsia"/>
                <w:color w:val="auto"/>
              </w:rPr>
              <w:t>〇自分の郷土の文化や伝統，自然などについて，誇れるものはないだろうか。また，郷土のために自分ができることはどのようなことだろう。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4A602A" w:rsidRPr="00641737" w:rsidTr="00365BE7">
        <w:trPr>
          <w:cantSplit/>
          <w:trHeight w:val="1134"/>
        </w:trPr>
        <w:tc>
          <w:tcPr>
            <w:tcW w:w="340" w:type="dxa"/>
            <w:vMerge w:val="restart"/>
            <w:textDirection w:val="tbRlV"/>
            <w:vAlign w:val="center"/>
          </w:tcPr>
          <w:p w:rsidR="004A602A" w:rsidRPr="004D7AC2" w:rsidRDefault="004A602A" w:rsidP="004A602A">
            <w:pPr>
              <w:snapToGrid w:val="0"/>
              <w:spacing w:line="260" w:lineRule="exact"/>
              <w:ind w:left="113" w:right="113"/>
              <w:jc w:val="center"/>
              <w:rPr>
                <w:rFonts w:hAnsi="ＭＳ 明朝"/>
                <w:sz w:val="18"/>
                <w:szCs w:val="18"/>
              </w:rPr>
            </w:pPr>
            <w:r w:rsidRPr="00641737">
              <w:rPr>
                <w:rFonts w:hAnsi="ＭＳ 明朝" w:hint="eastAsia"/>
                <w:sz w:val="18"/>
                <w:szCs w:val="18"/>
              </w:rPr>
              <w:t>９月（４時間）</w:t>
            </w:r>
          </w:p>
        </w:tc>
        <w:tc>
          <w:tcPr>
            <w:tcW w:w="1701" w:type="dxa"/>
          </w:tcPr>
          <w:p w:rsidR="004A602A" w:rsidRPr="00641737" w:rsidRDefault="004A602A" w:rsidP="004A602A">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【例えば君なら】</w:t>
            </w:r>
          </w:p>
          <w:p w:rsidR="004A602A" w:rsidRPr="00641737" w:rsidRDefault="004A602A" w:rsidP="004A602A">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12　許さない心</w:t>
            </w:r>
          </w:p>
          <w:p w:rsidR="004A602A" w:rsidRPr="00641737" w:rsidRDefault="004A602A" w:rsidP="004A602A">
            <w:pPr>
              <w:spacing w:line="260" w:lineRule="exact"/>
              <w:rPr>
                <w:rFonts w:ascii="ＭＳ ゴシック" w:eastAsia="ＭＳ ゴシック" w:hAnsi="ＭＳ ゴシック"/>
                <w:sz w:val="18"/>
                <w:szCs w:val="18"/>
              </w:rPr>
            </w:pPr>
          </w:p>
          <w:p w:rsidR="004A602A" w:rsidRPr="00641737" w:rsidRDefault="004A602A" w:rsidP="004A602A">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C(10)</w:t>
            </w:r>
            <w:r w:rsidRPr="00641737">
              <w:rPr>
                <w:rFonts w:ascii="ＭＳ ゴシック" w:eastAsia="ＭＳ ゴシック" w:hAnsi="ＭＳ ゴシック" w:hint="eastAsia"/>
                <w:sz w:val="18"/>
                <w:szCs w:val="18"/>
              </w:rPr>
              <w:t>遵法精神，公徳心</w:t>
            </w:r>
          </w:p>
        </w:tc>
        <w:tc>
          <w:tcPr>
            <w:tcW w:w="2665" w:type="dxa"/>
          </w:tcPr>
          <w:p w:rsidR="004A602A" w:rsidRPr="004D7AC2" w:rsidRDefault="004A602A" w:rsidP="004A602A">
            <w:pPr>
              <w:snapToGrid w:val="0"/>
              <w:spacing w:line="260" w:lineRule="exact"/>
              <w:ind w:left="180" w:hangingChars="100" w:hanging="180"/>
              <w:rPr>
                <w:rFonts w:hAnsi="ＭＳ 明朝"/>
                <w:sz w:val="18"/>
                <w:szCs w:val="18"/>
              </w:rPr>
            </w:pPr>
            <w:r w:rsidRPr="004D7AC2">
              <w:rPr>
                <w:rFonts w:hAnsi="ＭＳ 明朝" w:hint="eastAsia"/>
                <w:sz w:val="18"/>
                <w:szCs w:val="18"/>
              </w:rPr>
              <w:t>○祭りの場面での中学生，高校生の行動に対する作者の意見を</w:t>
            </w:r>
            <w:r>
              <w:rPr>
                <w:rFonts w:hAnsi="ＭＳ 明朝" w:hint="eastAsia"/>
                <w:sz w:val="18"/>
                <w:szCs w:val="18"/>
              </w:rPr>
              <w:t>通して，周囲の問題に無関心でいることの問題点と決まりや規則の意義を理解し，それを進んで守ろうとする意欲を高める。</w:t>
            </w:r>
          </w:p>
        </w:tc>
        <w:tc>
          <w:tcPr>
            <w:tcW w:w="4559" w:type="dxa"/>
          </w:tcPr>
          <w:p w:rsidR="004A602A" w:rsidRPr="00641737" w:rsidRDefault="004A602A" w:rsidP="004A602A">
            <w:pPr>
              <w:spacing w:line="260" w:lineRule="exact"/>
              <w:ind w:left="360" w:hangingChars="200" w:hanging="360"/>
              <w:rPr>
                <w:rFonts w:hAnsi="ＭＳ 明朝"/>
                <w:sz w:val="18"/>
                <w:szCs w:val="18"/>
              </w:rPr>
            </w:pPr>
            <w:r w:rsidRPr="00641737">
              <w:rPr>
                <w:rFonts w:hAnsi="ＭＳ 明朝" w:hint="eastAsia"/>
                <w:sz w:val="18"/>
                <w:szCs w:val="18"/>
              </w:rPr>
              <w:t xml:space="preserve">１　</w:t>
            </w:r>
            <w:r>
              <w:rPr>
                <w:rFonts w:hAnsi="ＭＳ 明朝" w:hint="eastAsia"/>
                <w:sz w:val="18"/>
                <w:szCs w:val="18"/>
              </w:rPr>
              <w:t>決まりを守らない人を見かけた場面を想定し，自分の行動を考える</w:t>
            </w:r>
            <w:r w:rsidRPr="00641737">
              <w:rPr>
                <w:rFonts w:hAnsi="ＭＳ 明朝" w:hint="eastAsia"/>
                <w:sz w:val="18"/>
                <w:szCs w:val="18"/>
              </w:rPr>
              <w:t>。</w:t>
            </w:r>
          </w:p>
          <w:p w:rsidR="004A602A" w:rsidRPr="00641737" w:rsidRDefault="004A602A" w:rsidP="004A602A">
            <w:pPr>
              <w:spacing w:line="260" w:lineRule="exact"/>
              <w:ind w:left="85" w:hanging="100"/>
              <w:rPr>
                <w:rFonts w:hAnsi="ＭＳ 明朝"/>
                <w:sz w:val="18"/>
                <w:szCs w:val="18"/>
              </w:rPr>
            </w:pPr>
            <w:r w:rsidRPr="00641737">
              <w:rPr>
                <w:rFonts w:hAnsi="ＭＳ 明朝" w:hint="eastAsia"/>
                <w:sz w:val="18"/>
                <w:szCs w:val="18"/>
              </w:rPr>
              <w:t>２　「許さない心」を読んで話し合う。</w:t>
            </w:r>
          </w:p>
          <w:p w:rsidR="004A602A" w:rsidRPr="00641737" w:rsidRDefault="004A602A" w:rsidP="004A602A">
            <w:pPr>
              <w:pStyle w:val="2"/>
              <w:ind w:left="370" w:hanging="180"/>
              <w:rPr>
                <w:color w:val="auto"/>
              </w:rPr>
            </w:pPr>
            <w:r w:rsidRPr="00641737">
              <w:rPr>
                <w:rFonts w:hint="eastAsia"/>
                <w:color w:val="auto"/>
              </w:rPr>
              <w:t>◎注意を素直に受け止めない人たちがいることを，「私」はどう思っているだろう。</w:t>
            </w:r>
          </w:p>
          <w:p w:rsidR="004A602A" w:rsidRPr="00641737" w:rsidRDefault="004A602A" w:rsidP="004A602A">
            <w:pPr>
              <w:spacing w:line="260" w:lineRule="exact"/>
              <w:ind w:left="360" w:hangingChars="200" w:hanging="360"/>
            </w:pPr>
            <w:r w:rsidRPr="00641737">
              <w:rPr>
                <w:rFonts w:hAnsi="ＭＳ 明朝" w:hint="eastAsia"/>
                <w:sz w:val="18"/>
                <w:szCs w:val="18"/>
              </w:rPr>
              <w:t>３　決まり</w:t>
            </w:r>
            <w:r>
              <w:rPr>
                <w:rFonts w:hAnsi="ＭＳ 明朝" w:hint="eastAsia"/>
                <w:sz w:val="18"/>
                <w:szCs w:val="18"/>
              </w:rPr>
              <w:t>を</w:t>
            </w:r>
            <w:r w:rsidRPr="00641737">
              <w:rPr>
                <w:rFonts w:hAnsi="ＭＳ 明朝" w:hint="eastAsia"/>
                <w:sz w:val="18"/>
                <w:szCs w:val="18"/>
              </w:rPr>
              <w:t>守るため</w:t>
            </w:r>
            <w:r>
              <w:rPr>
                <w:rFonts w:hAnsi="ＭＳ 明朝" w:hint="eastAsia"/>
                <w:sz w:val="18"/>
                <w:szCs w:val="18"/>
              </w:rPr>
              <w:t>に必要なことを考える</w:t>
            </w:r>
            <w:r w:rsidRPr="00641737">
              <w:rPr>
                <w:rFonts w:hAnsi="ＭＳ 明朝" w:hint="eastAsia"/>
                <w:sz w:val="18"/>
                <w:szCs w:val="18"/>
              </w:rPr>
              <w:t>。</w:t>
            </w:r>
          </w:p>
          <w:p w:rsidR="004A602A" w:rsidRPr="00641737" w:rsidRDefault="004A602A" w:rsidP="004A602A">
            <w:pPr>
              <w:pStyle w:val="2"/>
              <w:ind w:left="370" w:hanging="180"/>
              <w:rPr>
                <w:color w:val="auto"/>
              </w:rPr>
            </w:pPr>
            <w:r w:rsidRPr="00641737">
              <w:rPr>
                <w:rFonts w:hint="eastAsia"/>
                <w:color w:val="auto"/>
              </w:rPr>
              <w:t>〇決まりや規則が守られていくためには，どのような心構えが大切だろう。</w:t>
            </w:r>
          </w:p>
          <w:p w:rsidR="004A602A" w:rsidRPr="00641737" w:rsidRDefault="004A602A" w:rsidP="004A602A">
            <w:pPr>
              <w:spacing w:line="260" w:lineRule="exact"/>
              <w:ind w:left="85" w:hanging="100"/>
              <w:rPr>
                <w:rFonts w:cs="ＭＳ Ｐゴシック"/>
              </w:rPr>
            </w:pPr>
            <w:r w:rsidRPr="00641737">
              <w:rPr>
                <w:rFonts w:hAnsi="ＭＳ 明朝" w:hint="eastAsia"/>
                <w:sz w:val="18"/>
                <w:szCs w:val="18"/>
              </w:rPr>
              <w:t>４　本時のまとめをする。</w:t>
            </w:r>
          </w:p>
        </w:tc>
        <w:tc>
          <w:tcPr>
            <w:tcW w:w="3119" w:type="dxa"/>
          </w:tcPr>
          <w:p w:rsidR="004A602A" w:rsidRPr="00156F9B" w:rsidRDefault="004A602A" w:rsidP="004A602A">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4A602A" w:rsidRPr="00156F9B" w:rsidRDefault="004A602A" w:rsidP="004A602A">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注意を素直に受け止めない人たちがいることを「私」がどう思っているか考える。</w:t>
            </w:r>
          </w:p>
          <w:p w:rsidR="004A602A" w:rsidRPr="00156F9B" w:rsidRDefault="004A602A" w:rsidP="004A602A">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決まりや規則が守られていくために大切な心構えについて考える。</w:t>
            </w:r>
          </w:p>
          <w:p w:rsidR="004A602A" w:rsidRPr="00156F9B" w:rsidRDefault="004A602A" w:rsidP="004A602A">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4A602A" w:rsidRPr="004D7AC2" w:rsidRDefault="004A602A" w:rsidP="004A602A">
            <w:pPr>
              <w:spacing w:line="260" w:lineRule="exact"/>
              <w:rPr>
                <w:rFonts w:hAnsi="ＭＳ 明朝" w:cs="ＭＳ Ｐゴシック"/>
                <w:sz w:val="18"/>
                <w:szCs w:val="18"/>
              </w:rPr>
            </w:pP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【例えば君なら】</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「決まり」を守る社会を創るために，あなたにもできること</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C(10)</w:t>
            </w:r>
            <w:r w:rsidRPr="00641737">
              <w:rPr>
                <w:rFonts w:ascii="ＭＳ ゴシック" w:eastAsia="ＭＳ ゴシック" w:hAnsi="ＭＳ ゴシック" w:hint="eastAsia"/>
                <w:sz w:val="18"/>
                <w:szCs w:val="18"/>
              </w:rPr>
              <w:t>遵法精神，公徳心</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○たばこ</w:t>
            </w:r>
            <w:r>
              <w:rPr>
                <w:rFonts w:hAnsi="ＭＳ 明朝" w:hint="eastAsia"/>
                <w:sz w:val="18"/>
                <w:szCs w:val="18"/>
              </w:rPr>
              <w:t>を吸う生徒と，それを注意する生徒の役割演技をすることで，決まりや規則を守ろうとする気持ちを深め，規律ある安定した社会の実現に努めようとする態度を育てる。</w:t>
            </w:r>
          </w:p>
        </w:tc>
        <w:tc>
          <w:tcPr>
            <w:tcW w:w="4559" w:type="dxa"/>
          </w:tcPr>
          <w:p w:rsidR="008F6B29" w:rsidRPr="00641737" w:rsidRDefault="008F6B29" w:rsidP="008F6B29">
            <w:pPr>
              <w:spacing w:line="260" w:lineRule="atLeast"/>
              <w:ind w:left="360" w:hangingChars="200" w:hanging="360"/>
              <w:rPr>
                <w:sz w:val="18"/>
                <w:szCs w:val="18"/>
              </w:rPr>
            </w:pPr>
            <w:r w:rsidRPr="00641737">
              <w:rPr>
                <w:rFonts w:hint="eastAsia"/>
                <w:sz w:val="18"/>
                <w:szCs w:val="18"/>
              </w:rPr>
              <w:t>１　前時</w:t>
            </w:r>
            <w:r>
              <w:rPr>
                <w:rFonts w:hint="eastAsia"/>
                <w:sz w:val="18"/>
                <w:szCs w:val="18"/>
              </w:rPr>
              <w:t>の</w:t>
            </w:r>
            <w:r w:rsidRPr="00641737">
              <w:rPr>
                <w:rFonts w:hint="eastAsia"/>
                <w:sz w:val="18"/>
                <w:szCs w:val="18"/>
              </w:rPr>
              <w:t>学習</w:t>
            </w:r>
            <w:r>
              <w:rPr>
                <w:rFonts w:hint="eastAsia"/>
                <w:sz w:val="18"/>
                <w:szCs w:val="18"/>
              </w:rPr>
              <w:t>を振り返る</w:t>
            </w:r>
            <w:r w:rsidRPr="00641737">
              <w:rPr>
                <w:rFonts w:hint="eastAsia"/>
                <w:sz w:val="18"/>
                <w:szCs w:val="18"/>
              </w:rPr>
              <w:t>。</w:t>
            </w:r>
            <w:r>
              <w:rPr>
                <w:rFonts w:hAnsi="ＭＳ 明朝" w:hint="eastAsia"/>
                <w:color w:val="000000"/>
                <w:sz w:val="18"/>
                <w:szCs w:val="18"/>
              </w:rPr>
              <w:t>（</w:t>
            </w:r>
            <w:r>
              <w:rPr>
                <w:rFonts w:hAnsi="ＭＳ 明朝" w:hint="eastAsia"/>
                <w:sz w:val="18"/>
                <w:szCs w:val="18"/>
              </w:rPr>
              <w:t>学校の授業の場以外で行われた</w:t>
            </w:r>
            <w:r w:rsidRPr="00156F9B">
              <w:rPr>
                <w:rFonts w:hAnsi="ＭＳ 明朝" w:hint="eastAsia"/>
                <w:sz w:val="18"/>
                <w:szCs w:val="18"/>
              </w:rPr>
              <w:t>可能性があることに留意する。</w:t>
            </w:r>
            <w:r>
              <w:rPr>
                <w:rFonts w:hAnsi="ＭＳ 明朝" w:hint="eastAsia"/>
                <w:color w:val="000000"/>
                <w:sz w:val="18"/>
                <w:szCs w:val="18"/>
              </w:rPr>
              <w:t>）</w:t>
            </w:r>
          </w:p>
          <w:p w:rsidR="008F6B29" w:rsidRPr="00641737" w:rsidRDefault="008F6B29" w:rsidP="008F6B29">
            <w:pPr>
              <w:spacing w:line="260" w:lineRule="atLeast"/>
              <w:rPr>
                <w:sz w:val="18"/>
                <w:szCs w:val="18"/>
              </w:rPr>
            </w:pPr>
            <w:r w:rsidRPr="00641737">
              <w:rPr>
                <w:rFonts w:hint="eastAsia"/>
                <w:sz w:val="18"/>
                <w:szCs w:val="18"/>
              </w:rPr>
              <w:t xml:space="preserve">２　</w:t>
            </w:r>
            <w:r>
              <w:rPr>
                <w:rFonts w:hint="eastAsia"/>
                <w:sz w:val="18"/>
                <w:szCs w:val="18"/>
              </w:rPr>
              <w:t>「ACTION!」</w:t>
            </w:r>
            <w:r w:rsidRPr="00641737">
              <w:rPr>
                <w:rFonts w:hint="eastAsia"/>
                <w:sz w:val="18"/>
                <w:szCs w:val="18"/>
              </w:rPr>
              <w:t>を行う。</w:t>
            </w:r>
          </w:p>
          <w:p w:rsidR="008F6B29" w:rsidRPr="004D7AC2" w:rsidRDefault="008F6B29" w:rsidP="008F6B29">
            <w:pPr>
              <w:spacing w:line="260" w:lineRule="atLeast"/>
              <w:rPr>
                <w:rFonts w:hAnsi="ＭＳ 明朝"/>
              </w:rPr>
            </w:pPr>
            <w:r w:rsidRPr="00641737">
              <w:rPr>
                <w:rFonts w:hint="eastAsia"/>
                <w:sz w:val="18"/>
                <w:szCs w:val="18"/>
              </w:rPr>
              <w:t>３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【「和食」の良さって何だろう】</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13　心でいただく伝統の味</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C(17)</w:t>
            </w:r>
            <w:r w:rsidRPr="00641737">
              <w:rPr>
                <w:rFonts w:ascii="ＭＳ ゴシック" w:eastAsia="ＭＳ ゴシック" w:hAnsi="ＭＳ ゴシック" w:hint="eastAsia"/>
                <w:sz w:val="18"/>
                <w:szCs w:val="18"/>
              </w:rPr>
              <w:t>我が国の伝統と文化の尊重，国を愛する態度</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○和食を通して日本文化の良さについて話し合い，日本の伝統と文化を継承するとともに新しい文化を創造してその発展に努めようとする意欲を高める。</w:t>
            </w:r>
          </w:p>
        </w:tc>
        <w:tc>
          <w:tcPr>
            <w:tcW w:w="4559" w:type="dxa"/>
          </w:tcPr>
          <w:p w:rsidR="008F6B29" w:rsidRPr="004D7AC2" w:rsidRDefault="008F6B29" w:rsidP="00134492">
            <w:pPr>
              <w:spacing w:line="260" w:lineRule="exact"/>
              <w:ind w:left="360" w:hangingChars="200" w:hanging="360"/>
              <w:rPr>
                <w:rFonts w:hAnsi="ＭＳ 明朝"/>
                <w:sz w:val="18"/>
                <w:szCs w:val="18"/>
              </w:rPr>
            </w:pPr>
            <w:r w:rsidRPr="004D7AC2">
              <w:rPr>
                <w:rFonts w:hAnsi="ＭＳ 明朝" w:hint="eastAsia"/>
                <w:sz w:val="18"/>
                <w:szCs w:val="18"/>
              </w:rPr>
              <w:t>１　教科書p.66の和食の写真を見て，感想を発表する。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「心でいただく伝統の味」を読んで話し合う。</w:t>
            </w:r>
          </w:p>
          <w:p w:rsidR="008F6B29" w:rsidRPr="00641737" w:rsidRDefault="008F6B29" w:rsidP="008F6B29">
            <w:pPr>
              <w:pStyle w:val="2"/>
              <w:ind w:left="370" w:hanging="180"/>
              <w:rPr>
                <w:color w:val="auto"/>
              </w:rPr>
            </w:pPr>
            <w:r w:rsidRPr="00641737">
              <w:rPr>
                <w:rFonts w:hint="eastAsia"/>
                <w:color w:val="auto"/>
              </w:rPr>
              <w:t>◎食べ物を心でいただくとはどういうことだろう。</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３　日本の文化の良さとその発展について考える。</w:t>
            </w:r>
          </w:p>
          <w:p w:rsidR="008F6B29" w:rsidRPr="00641737" w:rsidRDefault="008F6B29" w:rsidP="008F6B29">
            <w:pPr>
              <w:pStyle w:val="2"/>
              <w:ind w:left="370" w:hanging="180"/>
              <w:rPr>
                <w:color w:val="auto"/>
              </w:rPr>
            </w:pPr>
            <w:r w:rsidRPr="00641737">
              <w:rPr>
                <w:rFonts w:hint="eastAsia"/>
                <w:color w:val="auto"/>
              </w:rPr>
              <w:t>〇和食を通じて感じた日本の良さは，どのようなことだろう。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食べ物を心でいただくことについて考える。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和食を通して感じた日本の良さについて考える。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９月（４時間）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【安全につながる日常の大切さ】</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14　田老の生徒が伝えたもの</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A(2)</w:t>
            </w:r>
            <w:r w:rsidRPr="00641737">
              <w:rPr>
                <w:rFonts w:ascii="ＭＳ ゴシック" w:eastAsia="ＭＳ ゴシック" w:hAnsi="ＭＳ ゴシック" w:hint="eastAsia"/>
                <w:sz w:val="18"/>
                <w:szCs w:val="18"/>
              </w:rPr>
              <w:t>節度，節制</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○生徒のことを誇りに思う校長先生の気持ちに共感することを通して，安全に配慮した調和のある生活を心がけていこうとする心情を育てる。</w:t>
            </w:r>
          </w:p>
        </w:tc>
        <w:tc>
          <w:tcPr>
            <w:tcW w:w="4559" w:type="dxa"/>
          </w:tcPr>
          <w:p w:rsidR="008F6B29" w:rsidRPr="00641737" w:rsidRDefault="008F6B29" w:rsidP="00134492">
            <w:pPr>
              <w:spacing w:line="260" w:lineRule="exact"/>
              <w:ind w:left="360" w:hangingChars="200" w:hanging="360"/>
              <w:rPr>
                <w:rFonts w:hAnsi="ＭＳ 明朝"/>
                <w:sz w:val="18"/>
                <w:szCs w:val="18"/>
              </w:rPr>
            </w:pPr>
            <w:r w:rsidRPr="00641737">
              <w:rPr>
                <w:rFonts w:hAnsi="ＭＳ 明朝" w:hint="eastAsia"/>
                <w:sz w:val="18"/>
                <w:szCs w:val="18"/>
              </w:rPr>
              <w:t>１　東日本大震災での津波，田老の町について確認する。</w:t>
            </w:r>
          </w:p>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２　「田老の生徒が伝えたもの」を読んで話し合う。</w:t>
            </w:r>
          </w:p>
          <w:p w:rsidR="008F6B29" w:rsidRPr="00641737" w:rsidRDefault="008F6B29" w:rsidP="008F6B29">
            <w:pPr>
              <w:pStyle w:val="2"/>
              <w:ind w:left="370" w:hanging="180"/>
              <w:rPr>
                <w:color w:val="auto"/>
              </w:rPr>
            </w:pPr>
            <w:r w:rsidRPr="00641737">
              <w:rPr>
                <w:rFonts w:hint="eastAsia"/>
                <w:color w:val="auto"/>
              </w:rPr>
              <w:t>◎校長先生は，田老第一中学校の生徒のどんなところを誇りに思っているのだろう。</w:t>
            </w:r>
          </w:p>
          <w:p w:rsidR="008F6B29" w:rsidRPr="00641737" w:rsidRDefault="008F6B29" w:rsidP="008F6B29">
            <w:pPr>
              <w:spacing w:line="260" w:lineRule="exact"/>
              <w:ind w:left="380" w:hanging="397"/>
              <w:rPr>
                <w:rFonts w:hAnsi="ＭＳ 明朝"/>
                <w:sz w:val="18"/>
                <w:szCs w:val="18"/>
              </w:rPr>
            </w:pPr>
            <w:r w:rsidRPr="00641737">
              <w:rPr>
                <w:rFonts w:hAnsi="ＭＳ 明朝" w:hint="eastAsia"/>
                <w:sz w:val="18"/>
                <w:szCs w:val="18"/>
              </w:rPr>
              <w:t>３　安全で調和のある生活の実現に努めるためにはどのようなことが必要か話し合う。</w:t>
            </w:r>
          </w:p>
          <w:p w:rsidR="008F6B29" w:rsidRPr="00641737" w:rsidRDefault="008F6B29" w:rsidP="008F6B29">
            <w:pPr>
              <w:pStyle w:val="2"/>
              <w:ind w:left="370" w:hanging="180"/>
              <w:rPr>
                <w:color w:val="auto"/>
              </w:rPr>
            </w:pPr>
            <w:r w:rsidRPr="00641737">
              <w:rPr>
                <w:rFonts w:hint="eastAsia"/>
                <w:color w:val="auto"/>
              </w:rPr>
              <w:t>〇マニュアルどおりにいかないときに的確な判断を下すにはどのようなことが必要だろう。</w:t>
            </w:r>
          </w:p>
          <w:p w:rsidR="008F6B29" w:rsidRPr="00641737" w:rsidRDefault="008F6B29" w:rsidP="008F6B29">
            <w:pPr>
              <w:spacing w:line="260" w:lineRule="exact"/>
              <w:ind w:left="85" w:hanging="100"/>
              <w:rPr>
                <w:rFonts w:cs="ＭＳ Ｐゴシック"/>
              </w:rPr>
            </w:pPr>
            <w:r w:rsidRPr="00641737">
              <w:rPr>
                <w:rFonts w:hAnsi="ＭＳ 明朝"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eastAsianLayout w:id="1730860288" w:vert="1" w:vertCompress="1"/>
              </w:rPr>
              <w:t>10</w:t>
            </w:r>
            <w:r w:rsidRPr="00641737">
              <w:rPr>
                <w:rFonts w:hAnsi="ＭＳ 明朝" w:hint="eastAsia"/>
                <w:sz w:val="18"/>
                <w:szCs w:val="18"/>
              </w:rPr>
              <w:t>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【相手の立場で】</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15　なみだ</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B(9)</w:t>
            </w:r>
            <w:r w:rsidRPr="00641737">
              <w:rPr>
                <w:rFonts w:ascii="ＭＳ ゴシック" w:eastAsia="ＭＳ ゴシック" w:hAnsi="ＭＳ ゴシック" w:hint="eastAsia"/>
                <w:sz w:val="18"/>
                <w:szCs w:val="18"/>
              </w:rPr>
              <w:t>相互理解，寛容</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○主人公の気持ちの変容を考えることを通して，相手の立場を理解し</w:t>
            </w:r>
            <w:r>
              <w:rPr>
                <w:rFonts w:hAnsi="ＭＳ 明朝" w:hint="eastAsia"/>
                <w:sz w:val="18"/>
                <w:szCs w:val="18"/>
              </w:rPr>
              <w:t>て</w:t>
            </w:r>
            <w:r w:rsidRPr="004D7AC2">
              <w:rPr>
                <w:rFonts w:hAnsi="ＭＳ 明朝" w:hint="eastAsia"/>
                <w:sz w:val="18"/>
                <w:szCs w:val="18"/>
              </w:rPr>
              <w:t>広い心をもって接するとともに，自己の向上に努めようとする心情を育てる。</w:t>
            </w:r>
          </w:p>
        </w:tc>
        <w:tc>
          <w:tcPr>
            <w:tcW w:w="4559" w:type="dxa"/>
          </w:tcPr>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１　これまでの経験を発表する。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「なみだ」を読んで話し合う。</w:t>
            </w:r>
          </w:p>
          <w:p w:rsidR="008F6B29" w:rsidRPr="00641737" w:rsidRDefault="008F6B29" w:rsidP="008F6B29">
            <w:pPr>
              <w:pStyle w:val="2"/>
              <w:ind w:left="370" w:hanging="180"/>
              <w:rPr>
                <w:color w:val="auto"/>
              </w:rPr>
            </w:pPr>
            <w:r w:rsidRPr="00641737">
              <w:rPr>
                <w:rFonts w:hint="eastAsia"/>
                <w:color w:val="auto"/>
              </w:rPr>
              <w:t>◎私がみんなに「たいしたことないよ。」と笑って安心させたのは，どのような気持ちの変化からか。</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相手の立場になって考えたり，行動したりするためには，どのような心構えが必要なのかを考える。</w:t>
            </w:r>
          </w:p>
          <w:p w:rsidR="008F6B29" w:rsidRPr="00641737" w:rsidRDefault="008F6B29" w:rsidP="008F6B29">
            <w:pPr>
              <w:pStyle w:val="2"/>
              <w:ind w:left="370" w:hanging="180"/>
              <w:rPr>
                <w:color w:val="auto"/>
              </w:rPr>
            </w:pPr>
            <w:r w:rsidRPr="00641737">
              <w:rPr>
                <w:rFonts w:hint="eastAsia"/>
                <w:color w:val="auto"/>
              </w:rPr>
              <w:t>〇相手の立場になって考えたり，行動したりするためには，どのような心構えが必要か。</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私がみんなに「たいしたことないよ。」と笑って安心させたときの気持ちについて考える。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相手の立場になって考えたり，行動したりするための心構えについて考える。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【誇りを胸に】</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16　四十七年に感謝をこめて</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C(15)</w:t>
            </w:r>
            <w:r w:rsidRPr="00641737">
              <w:rPr>
                <w:rFonts w:ascii="ＭＳ ゴシック" w:eastAsia="ＭＳ ゴシック" w:hAnsi="ＭＳ ゴシック" w:hint="eastAsia"/>
                <w:sz w:val="18"/>
                <w:szCs w:val="18"/>
              </w:rPr>
              <w:t>よりよい学校生活，集団生活の充実</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○心を一つにして「140メートルののり巻き」を作る南中生の思いに共感</w:t>
            </w:r>
            <w:r>
              <w:rPr>
                <w:rFonts w:hAnsi="ＭＳ 明朝" w:hint="eastAsia"/>
                <w:sz w:val="18"/>
                <w:szCs w:val="18"/>
              </w:rPr>
              <w:t>するとともに</w:t>
            </w:r>
            <w:r w:rsidRPr="004D7AC2">
              <w:rPr>
                <w:rFonts w:hAnsi="ＭＳ 明朝" w:hint="eastAsia"/>
                <w:sz w:val="18"/>
                <w:szCs w:val="18"/>
              </w:rPr>
              <w:t>，学校に対する誇りと感謝の気持ちを</w:t>
            </w:r>
            <w:r>
              <w:rPr>
                <w:rFonts w:hAnsi="ＭＳ 明朝" w:hint="eastAsia"/>
                <w:sz w:val="18"/>
                <w:szCs w:val="18"/>
              </w:rPr>
              <w:t>もって</w:t>
            </w:r>
            <w:r w:rsidRPr="004D7AC2">
              <w:rPr>
                <w:rFonts w:hAnsi="ＭＳ 明朝" w:hint="eastAsia"/>
                <w:sz w:val="18"/>
                <w:szCs w:val="18"/>
              </w:rPr>
              <w:t>，自らの果たす役割を自覚</w:t>
            </w:r>
            <w:r>
              <w:rPr>
                <w:rFonts w:hAnsi="ＭＳ 明朝" w:hint="eastAsia"/>
                <w:sz w:val="18"/>
                <w:szCs w:val="18"/>
              </w:rPr>
              <w:t>することで</w:t>
            </w:r>
            <w:r w:rsidRPr="004D7AC2">
              <w:rPr>
                <w:rFonts w:hAnsi="ＭＳ 明朝" w:hint="eastAsia"/>
                <w:sz w:val="18"/>
                <w:szCs w:val="18"/>
              </w:rPr>
              <w:t>，協力し合って学校生活を充実させようとする態度を育てる。</w:t>
            </w:r>
          </w:p>
        </w:tc>
        <w:tc>
          <w:tcPr>
            <w:tcW w:w="4559" w:type="dxa"/>
          </w:tcPr>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１　自分の学校の魅力について考える。</w:t>
            </w:r>
          </w:p>
          <w:p w:rsidR="008F6B29" w:rsidRPr="00641737" w:rsidRDefault="008F6B29" w:rsidP="00134492">
            <w:pPr>
              <w:spacing w:line="260" w:lineRule="exact"/>
              <w:ind w:left="360" w:hangingChars="200" w:hanging="360"/>
              <w:rPr>
                <w:rFonts w:hAnsi="ＭＳ 明朝"/>
                <w:sz w:val="18"/>
                <w:szCs w:val="18"/>
              </w:rPr>
            </w:pPr>
            <w:r w:rsidRPr="00641737">
              <w:rPr>
                <w:rFonts w:hAnsi="ＭＳ 明朝" w:hint="eastAsia"/>
                <w:sz w:val="18"/>
                <w:szCs w:val="18"/>
              </w:rPr>
              <w:t>２　「四十七年に感謝をこめて」を読んで，話し合う。</w:t>
            </w:r>
          </w:p>
          <w:p w:rsidR="008F6B29" w:rsidRPr="00641737" w:rsidRDefault="008F6B29" w:rsidP="008F6B29">
            <w:pPr>
              <w:pStyle w:val="2"/>
              <w:ind w:left="370" w:hanging="180"/>
              <w:rPr>
                <w:color w:val="auto"/>
              </w:rPr>
            </w:pPr>
            <w:r w:rsidRPr="00641737">
              <w:rPr>
                <w:rFonts w:hint="eastAsia"/>
                <w:color w:val="auto"/>
              </w:rPr>
              <w:t>◎広廊下は南中生にとってどのような存在だろう。</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３　学校に誇りや感謝の気持ちをもつことの大切さについて話し合う。</w:t>
            </w:r>
          </w:p>
          <w:p w:rsidR="008F6B29" w:rsidRPr="00641737" w:rsidRDefault="008F6B29" w:rsidP="008F6B29">
            <w:pPr>
              <w:pStyle w:val="2"/>
              <w:ind w:left="370" w:hanging="180"/>
              <w:rPr>
                <w:color w:val="auto"/>
              </w:rPr>
            </w:pPr>
            <w:r w:rsidRPr="00641737">
              <w:rPr>
                <w:rFonts w:hint="eastAsia"/>
                <w:color w:val="auto"/>
              </w:rPr>
              <w:t>〇学校に誇りや感謝の気持ちをもつことによって，どんな気持ちが生まれるだろう。</w:t>
            </w:r>
          </w:p>
          <w:p w:rsidR="008F6B29" w:rsidRPr="00641737" w:rsidRDefault="008F6B29" w:rsidP="008F6B29">
            <w:pPr>
              <w:spacing w:line="260" w:lineRule="exact"/>
              <w:ind w:left="85" w:hanging="100"/>
              <w:rPr>
                <w:rFonts w:cs="ＭＳ Ｐゴシック"/>
              </w:rPr>
            </w:pPr>
            <w:r w:rsidRPr="00641737">
              <w:rPr>
                <w:rFonts w:hAnsi="ＭＳ 明朝"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eastAsianLayout w:id="1730860288" w:vert="1" w:vertCompress="1"/>
              </w:rPr>
              <w:t>10</w:t>
            </w:r>
            <w:r w:rsidRPr="00641737">
              <w:rPr>
                <w:rFonts w:hAnsi="ＭＳ 明朝" w:hint="eastAsia"/>
                <w:sz w:val="18"/>
                <w:szCs w:val="18"/>
              </w:rPr>
              <w:t>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【本当の友情とは】</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17　みんなでとんだ！</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B(8)</w:t>
            </w:r>
            <w:r w:rsidRPr="00641737">
              <w:rPr>
                <w:rFonts w:ascii="ＭＳ ゴシック" w:eastAsia="ＭＳ ゴシック" w:hAnsi="ＭＳ ゴシック" w:hint="eastAsia"/>
                <w:sz w:val="18"/>
                <w:szCs w:val="18"/>
              </w:rPr>
              <w:t>友情，信頼</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○本当の意味で団結するには何が大切かを</w:t>
            </w:r>
            <w:r>
              <w:rPr>
                <w:rFonts w:hAnsi="ＭＳ 明朝" w:hint="eastAsia"/>
                <w:sz w:val="18"/>
                <w:szCs w:val="18"/>
              </w:rPr>
              <w:t>，</w:t>
            </w:r>
            <w:r w:rsidRPr="004D7AC2">
              <w:rPr>
                <w:rFonts w:hAnsi="ＭＳ 明朝" w:hint="eastAsia"/>
                <w:sz w:val="18"/>
                <w:szCs w:val="18"/>
              </w:rPr>
              <w:t>多様な視点で悩む２年１組の姿に共感することを通して，互いを理解し，励まし合って，友情を深めようとする意欲を育てる。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物語の場面を想像させる。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「みんなでとんだ！」を読んで話し合う。</w:t>
            </w:r>
          </w:p>
          <w:p w:rsidR="008F6B29" w:rsidRPr="00641737" w:rsidRDefault="008F6B29" w:rsidP="008F6B29">
            <w:pPr>
              <w:pStyle w:val="2"/>
              <w:ind w:left="370" w:hanging="180"/>
              <w:rPr>
                <w:color w:val="auto"/>
              </w:rPr>
            </w:pPr>
            <w:r w:rsidRPr="00641737">
              <w:rPr>
                <w:rFonts w:hint="eastAsia"/>
                <w:color w:val="auto"/>
              </w:rPr>
              <w:t>◎「最高のビリ！　最高の</w:t>
            </w:r>
            <w:r>
              <w:rPr>
                <w:rFonts w:hint="eastAsia"/>
                <w:color w:val="auto"/>
              </w:rPr>
              <w:t>２</w:t>
            </w:r>
            <w:r w:rsidRPr="00641737">
              <w:rPr>
                <w:rFonts w:hint="eastAsia"/>
                <w:color w:val="auto"/>
              </w:rPr>
              <w:t>年</w:t>
            </w:r>
            <w:r>
              <w:rPr>
                <w:rFonts w:hint="eastAsia"/>
                <w:color w:val="auto"/>
              </w:rPr>
              <w:t>１</w:t>
            </w:r>
            <w:r w:rsidRPr="00641737">
              <w:rPr>
                <w:rFonts w:hint="eastAsia"/>
                <w:color w:val="auto"/>
              </w:rPr>
              <w:t>組！」にこめられた気持ちや心とはどんなものだろう。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自分のクラスを「最高！」と言うために大切なことは，どのようなことか話し合う。</w:t>
            </w:r>
          </w:p>
          <w:p w:rsidR="008F6B29" w:rsidRPr="004D7AC2" w:rsidRDefault="008F6B29" w:rsidP="008F6B29">
            <w:pPr>
              <w:pStyle w:val="2"/>
              <w:ind w:left="370" w:hanging="180"/>
              <w:rPr>
                <w:rFonts w:cs="ＭＳ Ｐゴシック"/>
                <w:color w:val="auto"/>
              </w:rPr>
            </w:pPr>
            <w:r w:rsidRPr="00641737">
              <w:rPr>
                <w:rFonts w:hint="eastAsia"/>
                <w:color w:val="auto"/>
              </w:rPr>
              <w:t>○自分のクラスを「最高！」と言うために大切なことは，どのようなことだろう。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「大縄とび」に対する矢部ちゃんの思いについて考える。</w:t>
            </w:r>
          </w:p>
          <w:p w:rsidR="008F6B29"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「最高のビリ！　最高の二年一組！」にこめられた気持ちや心について考える。</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４　自分のクラスを「最高！」と言うために大切なことについて考える。</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５</w:t>
            </w:r>
            <w:r w:rsidRPr="00156F9B">
              <w:rPr>
                <w:rFonts w:hint="eastAsia"/>
                <w:sz w:val="18"/>
                <w:szCs w:val="18"/>
              </w:rPr>
              <w:t xml:space="preserve">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【だれのために働く】</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18　震災の中で</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C(13)</w:t>
            </w:r>
            <w:r w:rsidRPr="00641737">
              <w:rPr>
                <w:rFonts w:ascii="ＭＳ ゴシック" w:eastAsia="ＭＳ ゴシック" w:hAnsi="ＭＳ ゴシック" w:hint="eastAsia"/>
                <w:sz w:val="18"/>
                <w:szCs w:val="18"/>
              </w:rPr>
              <w:t>勤労</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○ボランティア活動を通して，作者が感じた「働くことのすばらしさ」について話し合い，</w:t>
            </w:r>
            <w:r w:rsidRPr="00641737">
              <w:rPr>
                <w:rFonts w:hAnsi="ＭＳ 明朝" w:hint="eastAsia"/>
                <w:sz w:val="18"/>
                <w:szCs w:val="18"/>
              </w:rPr>
              <w:t>勤労の尊さや意義を理解し，将来の生き方について考えを深め，勤労を通じて社会に貢献しようとする態度を育てる。</w:t>
            </w:r>
          </w:p>
        </w:tc>
        <w:tc>
          <w:tcPr>
            <w:tcW w:w="4559" w:type="dxa"/>
          </w:tcPr>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１　阪神・淡路大震災の写真等を見る。</w:t>
            </w:r>
          </w:p>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２　「震災の中で」を読んで話し合う。</w:t>
            </w:r>
          </w:p>
          <w:p w:rsidR="008F6B29" w:rsidRPr="00641737" w:rsidRDefault="008F6B29" w:rsidP="008F6B29">
            <w:pPr>
              <w:pStyle w:val="2"/>
              <w:ind w:left="370" w:hanging="180"/>
              <w:rPr>
                <w:color w:val="auto"/>
              </w:rPr>
            </w:pPr>
            <w:r w:rsidRPr="00641737">
              <w:rPr>
                <w:rFonts w:hint="eastAsia"/>
                <w:color w:val="auto"/>
              </w:rPr>
              <w:t>◎作者が感じた「働くことのすばらしさ」とはどのようなことだろうか。</w:t>
            </w:r>
          </w:p>
          <w:p w:rsidR="008F6B29" w:rsidRPr="00641737" w:rsidRDefault="008F6B29" w:rsidP="008F6B29">
            <w:pPr>
              <w:pStyle w:val="2"/>
              <w:ind w:left="370" w:hanging="180"/>
              <w:rPr>
                <w:color w:val="auto"/>
              </w:rPr>
            </w:pPr>
            <w:r w:rsidRPr="00641737">
              <w:rPr>
                <w:rFonts w:hint="eastAsia"/>
                <w:color w:val="auto"/>
              </w:rPr>
              <w:t>〇「働く人を見て思うこと」はどのようなことだろう。勤労奉仕経験を</w:t>
            </w:r>
            <w:r>
              <w:rPr>
                <w:rFonts w:hint="eastAsia"/>
                <w:color w:val="auto"/>
              </w:rPr>
              <w:t>ふ</w:t>
            </w:r>
            <w:r w:rsidRPr="00641737">
              <w:rPr>
                <w:rFonts w:hint="eastAsia"/>
                <w:color w:val="auto"/>
              </w:rPr>
              <w:t>まえて考えてみよう。</w:t>
            </w:r>
          </w:p>
          <w:p w:rsidR="008F6B29" w:rsidRPr="00641737" w:rsidRDefault="008F6B29" w:rsidP="00134492">
            <w:pPr>
              <w:spacing w:line="260" w:lineRule="exact"/>
              <w:ind w:left="360" w:hangingChars="200" w:hanging="360"/>
              <w:rPr>
                <w:sz w:val="18"/>
                <w:szCs w:val="18"/>
              </w:rPr>
            </w:pPr>
            <w:r w:rsidRPr="00641737">
              <w:rPr>
                <w:rFonts w:hint="eastAsia"/>
                <w:sz w:val="18"/>
                <w:szCs w:val="18"/>
              </w:rPr>
              <w:t>３　奉仕の精神，ボランティア精神について話し合う。</w:t>
            </w:r>
          </w:p>
          <w:p w:rsidR="008F6B29" w:rsidRPr="00641737" w:rsidRDefault="008F6B29" w:rsidP="008F6B29">
            <w:pPr>
              <w:spacing w:line="260" w:lineRule="exact"/>
              <w:rPr>
                <w:rFonts w:cs="ＭＳ Ｐゴシック"/>
                <w:sz w:val="18"/>
                <w:szCs w:val="18"/>
              </w:rPr>
            </w:pPr>
            <w:r w:rsidRPr="00641737">
              <w:rPr>
                <w:rFonts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作者が感じた「働くことのすばらしさ」について考える。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「働く人を見て思うこと」について考える。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eastAsianLayout w:id="1730860544" w:vert="1" w:vertCompress="1"/>
              </w:rPr>
              <w:t>11</w:t>
            </w:r>
            <w:r w:rsidRPr="00641737">
              <w:rPr>
                <w:rFonts w:hAnsi="ＭＳ 明朝" w:hint="eastAsia"/>
                <w:sz w:val="18"/>
                <w:szCs w:val="18"/>
              </w:rPr>
              <w:t>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【だれのために働く】</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お弁当のことで文句を言われた場面をやってみよう</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C(13)</w:t>
            </w:r>
            <w:r w:rsidRPr="00641737">
              <w:rPr>
                <w:rFonts w:ascii="ＭＳ ゴシック" w:eastAsia="ＭＳ ゴシック" w:hAnsi="ＭＳ ゴシック" w:hint="eastAsia"/>
                <w:sz w:val="18"/>
                <w:szCs w:val="18"/>
              </w:rPr>
              <w:t>勤労</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○ボランティア活動の場面を役割演技することを通して，勤労を通じて社会に貢献しようとする態度を育てる。</w:t>
            </w:r>
          </w:p>
        </w:tc>
        <w:tc>
          <w:tcPr>
            <w:tcW w:w="4559" w:type="dxa"/>
          </w:tcPr>
          <w:p w:rsidR="008F6B29" w:rsidRPr="00641737" w:rsidRDefault="008F6B29" w:rsidP="008F6B29">
            <w:pPr>
              <w:spacing w:line="260" w:lineRule="exact"/>
              <w:ind w:left="360" w:hangingChars="200" w:hanging="360"/>
              <w:rPr>
                <w:rFonts w:hAnsi="ＭＳ 明朝" w:cs="ＭＳ Ｐゴシック"/>
                <w:sz w:val="18"/>
                <w:szCs w:val="18"/>
              </w:rPr>
            </w:pPr>
            <w:r w:rsidRPr="00641737">
              <w:rPr>
                <w:rFonts w:hAnsi="ＭＳ 明朝" w:cs="ＭＳ Ｐゴシック" w:hint="eastAsia"/>
                <w:sz w:val="18"/>
                <w:szCs w:val="18"/>
              </w:rPr>
              <w:t>１　前時の学習を振り返る。</w:t>
            </w:r>
            <w:r>
              <w:rPr>
                <w:rFonts w:hAnsi="ＭＳ 明朝" w:hint="eastAsia"/>
                <w:color w:val="000000"/>
                <w:sz w:val="18"/>
                <w:szCs w:val="18"/>
              </w:rPr>
              <w:t>（</w:t>
            </w:r>
            <w:r>
              <w:rPr>
                <w:rFonts w:hAnsi="ＭＳ 明朝" w:hint="eastAsia"/>
                <w:sz w:val="18"/>
                <w:szCs w:val="18"/>
              </w:rPr>
              <w:t>学校の授業の場以外で行われた</w:t>
            </w:r>
            <w:r w:rsidRPr="00156F9B">
              <w:rPr>
                <w:rFonts w:hAnsi="ＭＳ 明朝" w:hint="eastAsia"/>
                <w:sz w:val="18"/>
                <w:szCs w:val="18"/>
              </w:rPr>
              <w:t>可能性があることに留意する。</w:t>
            </w:r>
            <w:r>
              <w:rPr>
                <w:rFonts w:hAnsi="ＭＳ 明朝" w:hint="eastAsia"/>
                <w:color w:val="000000"/>
                <w:sz w:val="18"/>
                <w:szCs w:val="18"/>
              </w:rPr>
              <w:t>）</w:t>
            </w:r>
          </w:p>
          <w:p w:rsidR="008F6B29" w:rsidRPr="00641737" w:rsidRDefault="008F6B29" w:rsidP="008F6B29">
            <w:pPr>
              <w:spacing w:line="260" w:lineRule="exact"/>
              <w:ind w:left="85" w:hanging="100"/>
              <w:rPr>
                <w:rFonts w:hAnsi="ＭＳ 明朝" w:cs="ＭＳ Ｐゴシック"/>
                <w:sz w:val="18"/>
                <w:szCs w:val="18"/>
              </w:rPr>
            </w:pPr>
            <w:r w:rsidRPr="00641737">
              <w:rPr>
                <w:rFonts w:hAnsi="ＭＳ 明朝" w:cs="ＭＳ Ｐゴシック" w:hint="eastAsia"/>
                <w:sz w:val="18"/>
                <w:szCs w:val="18"/>
              </w:rPr>
              <w:t>２　「ACTION!」を行う。</w:t>
            </w:r>
          </w:p>
          <w:p w:rsidR="008F6B29" w:rsidRPr="004D7AC2" w:rsidRDefault="008F6B29" w:rsidP="008F6B29">
            <w:pPr>
              <w:spacing w:line="260" w:lineRule="exact"/>
              <w:ind w:left="85" w:hanging="100"/>
              <w:rPr>
                <w:rFonts w:hAnsi="ＭＳ 明朝" w:cs="ＭＳ Ｐゴシック"/>
                <w:sz w:val="18"/>
                <w:szCs w:val="18"/>
              </w:rPr>
            </w:pPr>
            <w:r w:rsidRPr="00641737">
              <w:rPr>
                <w:rFonts w:hAnsi="ＭＳ 明朝" w:cs="ＭＳ Ｐゴシック" w:hint="eastAsia"/>
                <w:sz w:val="18"/>
                <w:szCs w:val="18"/>
              </w:rPr>
              <w:t>３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eastAsianLayout w:id="1730860544" w:vert="1" w:vertCompress="1"/>
              </w:rPr>
              <w:t>11</w:t>
            </w:r>
            <w:r w:rsidRPr="00641737">
              <w:rPr>
                <w:rFonts w:hAnsi="ＭＳ 明朝" w:hint="eastAsia"/>
                <w:sz w:val="18"/>
                <w:szCs w:val="18"/>
              </w:rPr>
              <w:t>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【垣根をこえて】</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19　六千人の命のビザ</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C(18)</w:t>
            </w:r>
            <w:r w:rsidRPr="00641737">
              <w:rPr>
                <w:rFonts w:ascii="ＭＳ ゴシック" w:eastAsia="ＭＳ ゴシック" w:hAnsi="ＭＳ ゴシック" w:hint="eastAsia"/>
                <w:sz w:val="18"/>
                <w:szCs w:val="18"/>
              </w:rPr>
              <w:t>国際理解，国際貢献</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○杉原さんの苦悩を通して，世界の中の日本人として，人類愛の精神に基づき，国際的視野に立って，世界の平和と人類の発展に寄与しようとする心情を育てる。</w:t>
            </w:r>
          </w:p>
        </w:tc>
        <w:tc>
          <w:tcPr>
            <w:tcW w:w="4559" w:type="dxa"/>
          </w:tcPr>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１　教科書</w:t>
            </w:r>
            <w:r>
              <w:rPr>
                <w:rFonts w:hAnsi="ＭＳ 明朝" w:hint="eastAsia"/>
                <w:sz w:val="18"/>
                <w:szCs w:val="18"/>
              </w:rPr>
              <w:t>「</w:t>
            </w:r>
            <w:r w:rsidRPr="004D7AC2">
              <w:rPr>
                <w:rFonts w:hAnsi="ＭＳ 明朝" w:hint="eastAsia"/>
                <w:sz w:val="18"/>
                <w:szCs w:val="18"/>
              </w:rPr>
              <w:t>Plus</w:t>
            </w:r>
            <w:r>
              <w:rPr>
                <w:rFonts w:hAnsi="ＭＳ 明朝" w:hint="eastAsia"/>
                <w:sz w:val="18"/>
                <w:szCs w:val="18"/>
              </w:rPr>
              <w:t>」</w:t>
            </w:r>
            <w:r w:rsidRPr="004D7AC2">
              <w:rPr>
                <w:rFonts w:hAnsi="ＭＳ 明朝" w:hint="eastAsia"/>
                <w:sz w:val="18"/>
                <w:szCs w:val="18"/>
              </w:rPr>
              <w:t>（p.100）等で， 第二次世界大戦</w:t>
            </w:r>
            <w:r>
              <w:rPr>
                <w:rFonts w:hAnsi="ＭＳ 明朝" w:hint="eastAsia"/>
                <w:sz w:val="18"/>
                <w:szCs w:val="18"/>
              </w:rPr>
              <w:t>ごろ</w:t>
            </w:r>
            <w:r w:rsidRPr="004D7AC2">
              <w:rPr>
                <w:rFonts w:hAnsi="ＭＳ 明朝" w:hint="eastAsia"/>
                <w:sz w:val="18"/>
                <w:szCs w:val="18"/>
              </w:rPr>
              <w:t>の国際情勢やナチスドイツのユダヤ人迫害について学ぶ。</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「六千人の命のビザ」を読んで話し合う。</w:t>
            </w:r>
          </w:p>
          <w:p w:rsidR="008F6B29" w:rsidRPr="00641737" w:rsidRDefault="008F6B29" w:rsidP="008F6B29">
            <w:pPr>
              <w:pStyle w:val="2"/>
              <w:ind w:left="370" w:hanging="180"/>
              <w:rPr>
                <w:color w:val="auto"/>
              </w:rPr>
            </w:pPr>
            <w:r w:rsidRPr="00641737">
              <w:rPr>
                <w:rFonts w:hint="eastAsia"/>
                <w:color w:val="auto"/>
              </w:rPr>
              <w:t>◎杉原さんの苦悩の末の行動には，人々に対するどのような思いがこめられていたのだろう。</w:t>
            </w:r>
          </w:p>
          <w:p w:rsidR="008F6B29" w:rsidRPr="00641737" w:rsidRDefault="008F6B29" w:rsidP="008F6B29">
            <w:pPr>
              <w:spacing w:line="260" w:lineRule="exact"/>
              <w:ind w:left="360" w:hangingChars="200" w:hanging="360"/>
              <w:rPr>
                <w:sz w:val="18"/>
                <w:szCs w:val="18"/>
              </w:rPr>
            </w:pPr>
            <w:r w:rsidRPr="00641737">
              <w:rPr>
                <w:rFonts w:hint="eastAsia"/>
                <w:sz w:val="18"/>
                <w:szCs w:val="18"/>
              </w:rPr>
              <w:t xml:space="preserve">３　</w:t>
            </w:r>
            <w:r w:rsidRPr="00641737">
              <w:rPr>
                <w:rFonts w:hint="eastAsia"/>
              </w:rPr>
              <w:t>世界の平和に貢献するために，私たちができることについて，</w:t>
            </w:r>
            <w:r w:rsidRPr="00641737">
              <w:rPr>
                <w:rFonts w:hint="eastAsia"/>
                <w:sz w:val="18"/>
                <w:szCs w:val="18"/>
              </w:rPr>
              <w:t>話し合う。</w:t>
            </w:r>
          </w:p>
          <w:p w:rsidR="008F6B29" w:rsidRPr="00641737" w:rsidRDefault="008F6B29" w:rsidP="008F6B29">
            <w:pPr>
              <w:pStyle w:val="2"/>
              <w:ind w:left="370" w:hanging="180"/>
              <w:rPr>
                <w:color w:val="auto"/>
              </w:rPr>
            </w:pPr>
            <w:r w:rsidRPr="00641737">
              <w:rPr>
                <w:rFonts w:hint="eastAsia"/>
                <w:color w:val="auto"/>
              </w:rPr>
              <w:t>○世界の平和に貢献するために，私たちができることについて，話し合おう。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【真実を求め続けて】</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20　赤土の中の真実</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A(5)</w:t>
            </w:r>
            <w:r w:rsidRPr="00641737">
              <w:rPr>
                <w:rFonts w:ascii="ＭＳ ゴシック" w:eastAsia="ＭＳ ゴシック" w:hAnsi="ＭＳ ゴシック" w:hint="eastAsia"/>
                <w:sz w:val="18"/>
                <w:szCs w:val="18"/>
              </w:rPr>
              <w:t>真理の探究，創造</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w:t>
            </w:r>
            <w:r w:rsidRPr="00641737">
              <w:rPr>
                <w:rFonts w:hAnsi="ＭＳ 明朝" w:hint="eastAsia"/>
                <w:sz w:val="18"/>
                <w:szCs w:val="18"/>
              </w:rPr>
              <w:t>真実を見極めようと，精励し続けた相沢さんの生き方を通して，真実や真理を求め，探究し続けようとする意欲を育む。</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１　探究した経験を振り返る。</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２　「赤土の中の真実」を読んで話し合う。</w:t>
            </w:r>
          </w:p>
          <w:p w:rsidR="008F6B29" w:rsidRPr="00641737" w:rsidRDefault="008F6B29" w:rsidP="008F6B29">
            <w:pPr>
              <w:pStyle w:val="2"/>
              <w:ind w:left="370" w:hanging="180"/>
              <w:rPr>
                <w:color w:val="auto"/>
              </w:rPr>
            </w:pPr>
            <w:r w:rsidRPr="00641737">
              <w:rPr>
                <w:rFonts w:hint="eastAsia"/>
                <w:color w:val="auto"/>
              </w:rPr>
              <w:t>◎相沢さんを石器発掘に夢中にさせたのは，何だったのだろう。</w:t>
            </w:r>
          </w:p>
          <w:p w:rsidR="008F6B29" w:rsidRPr="00641737" w:rsidRDefault="008F6B29" w:rsidP="008F6B29">
            <w:pPr>
              <w:spacing w:line="260" w:lineRule="exact"/>
              <w:ind w:left="360" w:hangingChars="200" w:hanging="360"/>
              <w:rPr>
                <w:sz w:val="18"/>
                <w:szCs w:val="18"/>
              </w:rPr>
            </w:pPr>
            <w:r w:rsidRPr="00641737">
              <w:rPr>
                <w:rFonts w:hint="eastAsia"/>
                <w:sz w:val="18"/>
                <w:szCs w:val="18"/>
              </w:rPr>
              <w:t>３　分からないことを解決しようと努力し続ける生き方について話し合う。</w:t>
            </w:r>
          </w:p>
          <w:p w:rsidR="008F6B29" w:rsidRPr="00641737" w:rsidRDefault="008F6B29" w:rsidP="008F6B29">
            <w:pPr>
              <w:pStyle w:val="2"/>
              <w:ind w:left="370" w:hanging="180"/>
              <w:rPr>
                <w:color w:val="auto"/>
              </w:rPr>
            </w:pPr>
            <w:r w:rsidRPr="00641737">
              <w:rPr>
                <w:rFonts w:hint="eastAsia"/>
                <w:color w:val="auto"/>
              </w:rPr>
              <w:t>〇分からないことをそのままにしないで解決しようとする生き方は，人に何を</w:t>
            </w:r>
            <w:r>
              <w:rPr>
                <w:rFonts w:hint="eastAsia"/>
                <w:color w:val="auto"/>
              </w:rPr>
              <w:t>あた</w:t>
            </w:r>
            <w:r w:rsidRPr="00641737">
              <w:rPr>
                <w:rFonts w:hint="eastAsia"/>
                <w:color w:val="auto"/>
              </w:rPr>
              <w:t>えると思うか。</w:t>
            </w:r>
          </w:p>
          <w:p w:rsidR="008F6B29" w:rsidRPr="00641737" w:rsidRDefault="008F6B29" w:rsidP="008F6B29">
            <w:pPr>
              <w:spacing w:line="260" w:lineRule="exact"/>
              <w:rPr>
                <w:sz w:val="18"/>
                <w:szCs w:val="18"/>
              </w:rPr>
            </w:pPr>
            <w:r w:rsidRPr="00641737">
              <w:rPr>
                <w:rFonts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【たがいに支え合う社会】</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21　今度は私の番だ</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C(12)</w:t>
            </w:r>
            <w:r w:rsidRPr="00641737">
              <w:rPr>
                <w:rFonts w:ascii="ＭＳ ゴシック" w:eastAsia="ＭＳ ゴシック" w:hAnsi="ＭＳ ゴシック" w:hint="eastAsia"/>
                <w:sz w:val="18"/>
                <w:szCs w:val="18"/>
              </w:rPr>
              <w:t>社会参画，公共の精神</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○右足を失いながらもスポーツによって乗り越えた真海さんが，被災した故郷の支援活動を行う姿を通して，社会的な役割や責任を果たし，主体的によりよい社会の形成に参画しようとする心情を深める。</w:t>
            </w:r>
          </w:p>
        </w:tc>
        <w:tc>
          <w:tcPr>
            <w:tcW w:w="4559" w:type="dxa"/>
          </w:tcPr>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１　身近な社会参画について考える。</w:t>
            </w:r>
          </w:p>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２　「今度は私の番だ」を読んで話し合う。</w:t>
            </w:r>
          </w:p>
          <w:p w:rsidR="008F6B29" w:rsidRPr="00641737" w:rsidRDefault="008F6B29" w:rsidP="008F6B29">
            <w:pPr>
              <w:pStyle w:val="2"/>
              <w:ind w:left="370" w:hanging="180"/>
              <w:rPr>
                <w:color w:val="auto"/>
              </w:rPr>
            </w:pPr>
            <w:r w:rsidRPr="00641737">
              <w:rPr>
                <w:rFonts w:hint="eastAsia"/>
                <w:color w:val="auto"/>
              </w:rPr>
              <w:t>◎大切な人，家，居場所を失った故郷の多くの人を見て，真海さんはどんなことを感じたのだろう。</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３　よりよい社会の形成に主体的に関わる意義について考える。</w:t>
            </w:r>
          </w:p>
          <w:p w:rsidR="008F6B29" w:rsidRPr="00641737" w:rsidRDefault="008F6B29" w:rsidP="008F6B29">
            <w:pPr>
              <w:pStyle w:val="2"/>
              <w:ind w:left="370" w:hanging="180"/>
              <w:rPr>
                <w:color w:val="auto"/>
              </w:rPr>
            </w:pPr>
            <w:r w:rsidRPr="00641737">
              <w:rPr>
                <w:rFonts w:hint="eastAsia"/>
                <w:color w:val="auto"/>
              </w:rPr>
              <w:t>〇メッセージを受け取る子供たちの笑顔を見て，真海さんはどのようなことを感じたのだろう。</w:t>
            </w:r>
          </w:p>
          <w:p w:rsidR="008F6B29" w:rsidRPr="00641737" w:rsidRDefault="008F6B29" w:rsidP="008F6B29">
            <w:pPr>
              <w:spacing w:line="260" w:lineRule="exact"/>
              <w:ind w:left="85" w:hanging="100"/>
              <w:rPr>
                <w:rFonts w:cs="ＭＳ Ｐゴシック"/>
              </w:rPr>
            </w:pPr>
            <w:r w:rsidRPr="00641737">
              <w:rPr>
                <w:rFonts w:hAnsi="ＭＳ 明朝"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大切な人</w:t>
            </w:r>
            <w:r w:rsidR="009C00A8">
              <w:rPr>
                <w:rFonts w:hint="eastAsia"/>
                <w:sz w:val="18"/>
                <w:szCs w:val="18"/>
              </w:rPr>
              <w:t>，</w:t>
            </w:r>
            <w:r>
              <w:rPr>
                <w:rFonts w:hint="eastAsia"/>
                <w:sz w:val="18"/>
                <w:szCs w:val="18"/>
              </w:rPr>
              <w:t>家</w:t>
            </w:r>
            <w:r w:rsidR="009C00A8">
              <w:rPr>
                <w:rFonts w:hint="eastAsia"/>
                <w:sz w:val="18"/>
                <w:szCs w:val="18"/>
              </w:rPr>
              <w:t>，</w:t>
            </w:r>
            <w:r>
              <w:rPr>
                <w:rFonts w:hint="eastAsia"/>
                <w:sz w:val="18"/>
                <w:szCs w:val="18"/>
              </w:rPr>
              <w:t>居場所を失った故郷の多くの人を見て真海さんが感じたことについて考える。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メッセージを受け取る子供たちの笑顔を見て真海さんが感じたことについて考える。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eastAsianLayout w:id="1730860800" w:vert="1" w:vertCompress="1"/>
              </w:rPr>
              <w:t>12</w:t>
            </w:r>
            <w:r w:rsidRPr="00641737">
              <w:rPr>
                <w:rFonts w:hAnsi="ＭＳ 明朝" w:hint="eastAsia"/>
                <w:sz w:val="18"/>
                <w:szCs w:val="18"/>
              </w:rPr>
              <w:t>月（２時間）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【敬意をもって自然と接する】</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22　夜は人間以外のものの時間</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D(21)</w:t>
            </w:r>
            <w:r w:rsidRPr="00641737">
              <w:rPr>
                <w:rFonts w:ascii="ＭＳ ゴシック" w:eastAsia="ＭＳ ゴシック" w:hAnsi="ＭＳ ゴシック" w:hint="eastAsia"/>
                <w:sz w:val="18"/>
                <w:szCs w:val="18"/>
              </w:rPr>
              <w:t>感動，畏敬の念</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○「夜は人間以外のものの時間」について作者が考えたことを通して，人間と自然との関わりを多面的・多角的に捉え，人間の力を超えたものに対する</w:t>
            </w:r>
            <w:r>
              <w:rPr>
                <w:rFonts w:hAnsi="ＭＳ 明朝" w:hint="eastAsia"/>
                <w:sz w:val="18"/>
                <w:szCs w:val="18"/>
              </w:rPr>
              <w:t>畏れや敬いの心情を育てる</w:t>
            </w:r>
            <w:r w:rsidRPr="004D7AC2">
              <w:rPr>
                <w:rFonts w:hAnsi="ＭＳ 明朝" w:hint="eastAsia"/>
                <w:sz w:val="18"/>
                <w:szCs w:val="18"/>
              </w:rPr>
              <w:t>。</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漫画を参考に考える。</w:t>
            </w:r>
          </w:p>
          <w:p w:rsidR="008F6B29" w:rsidRPr="004D7AC2" w:rsidRDefault="008F6B29" w:rsidP="00134492">
            <w:pPr>
              <w:spacing w:line="260" w:lineRule="exact"/>
              <w:ind w:left="360" w:hangingChars="200" w:hanging="360"/>
              <w:rPr>
                <w:rFonts w:hAnsi="ＭＳ 明朝"/>
                <w:sz w:val="18"/>
                <w:szCs w:val="18"/>
              </w:rPr>
            </w:pPr>
            <w:r w:rsidRPr="004D7AC2">
              <w:rPr>
                <w:rFonts w:hAnsi="ＭＳ 明朝" w:hint="eastAsia"/>
                <w:sz w:val="18"/>
                <w:szCs w:val="18"/>
              </w:rPr>
              <w:t>２　「夜は人間以外のものの時間」を読んで話し合う。</w:t>
            </w:r>
          </w:p>
          <w:p w:rsidR="008F6B29" w:rsidRPr="00641737" w:rsidRDefault="008F6B29" w:rsidP="008F6B29">
            <w:pPr>
              <w:pStyle w:val="2"/>
              <w:ind w:left="370" w:hanging="180"/>
              <w:rPr>
                <w:color w:val="auto"/>
              </w:rPr>
            </w:pPr>
            <w:r w:rsidRPr="00641737">
              <w:rPr>
                <w:rFonts w:hint="eastAsia"/>
                <w:color w:val="auto"/>
              </w:rPr>
              <w:t>◎</w:t>
            </w:r>
            <w:r>
              <w:rPr>
                <w:rFonts w:hint="eastAsia"/>
                <w:color w:val="auto"/>
              </w:rPr>
              <w:t>作者</w:t>
            </w:r>
            <w:r w:rsidRPr="00641737">
              <w:rPr>
                <w:rFonts w:hint="eastAsia"/>
                <w:color w:val="auto"/>
              </w:rPr>
              <w:t>が見直さなければならないと考えているのは，どのようなことなのだろう。</w:t>
            </w:r>
          </w:p>
          <w:p w:rsidR="008F6B29" w:rsidRPr="00641737" w:rsidRDefault="008F6B29" w:rsidP="008F6B29">
            <w:pPr>
              <w:pStyle w:val="2"/>
              <w:ind w:left="370" w:hanging="180"/>
              <w:rPr>
                <w:color w:val="auto"/>
              </w:rPr>
            </w:pPr>
            <w:r w:rsidRPr="00641737">
              <w:rPr>
                <w:rFonts w:hint="eastAsia"/>
                <w:color w:val="auto"/>
              </w:rPr>
              <w:t>○人間が主役として空問を作り変えてきたことで，私たちが忘れてしまったものは何だろう。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３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【人間の強さ・気高さ】</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23　人間の強さ・気高さ</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D(22)</w:t>
            </w:r>
            <w:r w:rsidRPr="00641737">
              <w:rPr>
                <w:rFonts w:ascii="ＭＳ ゴシック" w:eastAsia="ＭＳ ゴシック" w:hAnsi="ＭＳ ゴシック" w:hint="eastAsia"/>
                <w:sz w:val="18"/>
                <w:szCs w:val="18"/>
              </w:rPr>
              <w:t>よりよく生きる喜び</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○悩みながらも自分の弱さを克服したエイミーに共感し，人間には自らの弱さを克服する強さがあることを理解し，誇りを</w:t>
            </w:r>
            <w:r>
              <w:rPr>
                <w:rFonts w:hAnsi="ＭＳ 明朝" w:hint="eastAsia"/>
                <w:sz w:val="18"/>
                <w:szCs w:val="18"/>
              </w:rPr>
              <w:t>も</w:t>
            </w:r>
            <w:r w:rsidRPr="00641737">
              <w:rPr>
                <w:rFonts w:hAnsi="ＭＳ 明朝" w:hint="eastAsia"/>
                <w:sz w:val="18"/>
                <w:szCs w:val="18"/>
              </w:rPr>
              <w:t>って気高く生きていこうとする心情を育てる。</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１　イラスト（教科書p.116）を見て，自分ならどうするか考える。</w:t>
            </w:r>
          </w:p>
          <w:p w:rsidR="008F6B29" w:rsidRPr="00641737" w:rsidRDefault="008F6B29" w:rsidP="008F6B29">
            <w:pPr>
              <w:spacing w:line="260" w:lineRule="exact"/>
              <w:ind w:left="85" w:hanging="100"/>
              <w:rPr>
                <w:rFonts w:hAnsi="ＭＳ 明朝"/>
                <w:sz w:val="18"/>
                <w:szCs w:val="18"/>
              </w:rPr>
            </w:pPr>
            <w:r w:rsidRPr="00641737">
              <w:rPr>
                <w:rFonts w:hAnsi="ＭＳ 明朝" w:hint="eastAsia"/>
                <w:sz w:val="18"/>
                <w:szCs w:val="18"/>
              </w:rPr>
              <w:t>２　「本当の私」を読んで話し合う。</w:t>
            </w:r>
          </w:p>
          <w:p w:rsidR="008F6B29" w:rsidRPr="00641737" w:rsidRDefault="008F6B29" w:rsidP="008F6B29">
            <w:pPr>
              <w:pStyle w:val="2"/>
              <w:ind w:left="370" w:hanging="180"/>
              <w:rPr>
                <w:color w:val="auto"/>
              </w:rPr>
            </w:pPr>
            <w:r w:rsidRPr="00641737">
              <w:rPr>
                <w:rFonts w:hint="eastAsia"/>
                <w:color w:val="auto"/>
              </w:rPr>
              <w:t>◎ドーピングを認める発表を行ったときのエイミーの，気持ちを考えてみよう。</w:t>
            </w:r>
          </w:p>
          <w:p w:rsidR="008F6B29" w:rsidRPr="00641737" w:rsidRDefault="008F6B29" w:rsidP="008F6B29">
            <w:pPr>
              <w:pStyle w:val="2"/>
              <w:ind w:left="370" w:hanging="180"/>
              <w:rPr>
                <w:color w:val="auto"/>
              </w:rPr>
            </w:pPr>
            <w:r w:rsidRPr="00641737">
              <w:rPr>
                <w:rFonts w:hint="eastAsia"/>
                <w:color w:val="auto"/>
              </w:rPr>
              <w:t>〇文章の最後でエイミーは，「今も罪の意識が消えることはありません。」と口にしている。このときエイミーはどのようなことを考えていただろう。</w:t>
            </w:r>
          </w:p>
          <w:p w:rsidR="008F6B29" w:rsidRPr="00641737" w:rsidRDefault="008F6B29" w:rsidP="008F6B29">
            <w:pPr>
              <w:spacing w:line="260" w:lineRule="exact"/>
              <w:ind w:left="85" w:hanging="100"/>
              <w:rPr>
                <w:rFonts w:hAnsi="ＭＳ 明朝" w:cs="ＭＳ Ｐゴシック"/>
                <w:sz w:val="18"/>
                <w:szCs w:val="18"/>
              </w:rPr>
            </w:pPr>
            <w:r w:rsidRPr="00641737">
              <w:rPr>
                <w:rFonts w:hAnsi="ＭＳ 明朝" w:cs="ＭＳ Ｐゴシック" w:hint="eastAsia"/>
                <w:sz w:val="18"/>
                <w:szCs w:val="18"/>
              </w:rPr>
              <w:t>３　自分の気持ちの変化を確認しよう。</w:t>
            </w:r>
          </w:p>
          <w:p w:rsidR="008F6B29" w:rsidRPr="004D7AC2" w:rsidRDefault="008F6B29" w:rsidP="008F6B29">
            <w:pPr>
              <w:spacing w:line="260" w:lineRule="exact"/>
              <w:ind w:left="85" w:hanging="100"/>
              <w:rPr>
                <w:rFonts w:hAnsi="ＭＳ 明朝" w:cs="ＭＳ Ｐゴシック"/>
                <w:sz w:val="18"/>
                <w:szCs w:val="18"/>
              </w:rPr>
            </w:pPr>
            <w:r w:rsidRPr="00641737">
              <w:rPr>
                <w:rFonts w:hAnsi="ＭＳ 明朝" w:cs="ＭＳ Ｐゴシック" w:hint="eastAsia"/>
                <w:sz w:val="18"/>
                <w:szCs w:val="18"/>
              </w:rPr>
              <w:t>４　本時のまとめをする。</w:t>
            </w:r>
          </w:p>
        </w:tc>
        <w:tc>
          <w:tcPr>
            <w:tcW w:w="3119" w:type="dxa"/>
          </w:tcPr>
          <w:p w:rsidR="008F6B29" w:rsidRDefault="008F6B29" w:rsidP="008F6B29">
            <w:pPr>
              <w:snapToGrid w:val="0"/>
              <w:spacing w:line="260" w:lineRule="exact"/>
              <w:ind w:left="360" w:hangingChars="200" w:hanging="360"/>
              <w:rPr>
                <w:sz w:val="18"/>
                <w:szCs w:val="18"/>
              </w:rPr>
            </w:pPr>
            <w:r>
              <w:rPr>
                <w:rFonts w:hint="eastAsia"/>
                <w:sz w:val="18"/>
                <w:szCs w:val="18"/>
              </w:rPr>
              <w:t xml:space="preserve">１　</w:t>
            </w:r>
            <w:r w:rsidRPr="00641737">
              <w:rPr>
                <w:rFonts w:hAnsi="ＭＳ 明朝" w:hint="eastAsia"/>
                <w:sz w:val="18"/>
                <w:szCs w:val="18"/>
              </w:rPr>
              <w:t>イラスト（教科書p.116）を見て，自分ならどうするか考える。</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２</w:t>
            </w:r>
            <w:r w:rsidRPr="00156F9B">
              <w:rPr>
                <w:rFonts w:hint="eastAsia"/>
                <w:sz w:val="18"/>
                <w:szCs w:val="18"/>
              </w:rPr>
              <w:t xml:space="preserve">　教材冒頭のテーマに沿って教材文を読む。</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３</w:t>
            </w:r>
            <w:r w:rsidRPr="00156F9B">
              <w:rPr>
                <w:rFonts w:hint="eastAsia"/>
                <w:sz w:val="18"/>
                <w:szCs w:val="18"/>
              </w:rPr>
              <w:t xml:space="preserve">　</w:t>
            </w:r>
            <w:r>
              <w:rPr>
                <w:rFonts w:hint="eastAsia"/>
                <w:sz w:val="18"/>
                <w:szCs w:val="18"/>
              </w:rPr>
              <w:t>A社に向かったときのエイミーの気持ちについて考える。</w:t>
            </w:r>
          </w:p>
          <w:p w:rsidR="008F6B29" w:rsidRDefault="008F6B29" w:rsidP="008F6B29">
            <w:pPr>
              <w:snapToGrid w:val="0"/>
              <w:spacing w:line="260" w:lineRule="exact"/>
              <w:ind w:left="360" w:hangingChars="200" w:hanging="360"/>
              <w:rPr>
                <w:sz w:val="18"/>
                <w:szCs w:val="18"/>
              </w:rPr>
            </w:pPr>
            <w:r>
              <w:rPr>
                <w:rFonts w:hint="eastAsia"/>
                <w:sz w:val="18"/>
                <w:szCs w:val="18"/>
              </w:rPr>
              <w:t>４</w:t>
            </w:r>
            <w:r w:rsidRPr="00156F9B">
              <w:rPr>
                <w:rFonts w:hint="eastAsia"/>
                <w:sz w:val="18"/>
                <w:szCs w:val="18"/>
              </w:rPr>
              <w:t xml:space="preserve">　</w:t>
            </w:r>
            <w:r>
              <w:rPr>
                <w:rFonts w:hint="eastAsia"/>
                <w:sz w:val="18"/>
                <w:szCs w:val="18"/>
              </w:rPr>
              <w:t>ドーピングを認める発表を行ったときのエイミーの気持ちについて考える。</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５　「今も罪の意識が消えることはありません。」と口にしたときのエイミーの気持ちについて考える。</w:t>
            </w:r>
          </w:p>
          <w:p w:rsidR="008F6B29" w:rsidRPr="00156F9B" w:rsidRDefault="008F6B29" w:rsidP="008F6B29">
            <w:pPr>
              <w:snapToGrid w:val="0"/>
              <w:spacing w:line="260" w:lineRule="exact"/>
              <w:ind w:left="360" w:hangingChars="200" w:hanging="360"/>
              <w:rPr>
                <w:sz w:val="18"/>
                <w:szCs w:val="18"/>
              </w:rPr>
            </w:pPr>
            <w:r>
              <w:rPr>
                <w:rFonts w:hint="eastAsia"/>
                <w:sz w:val="18"/>
                <w:szCs w:val="18"/>
              </w:rPr>
              <w:t>６</w:t>
            </w:r>
            <w:r w:rsidRPr="00156F9B">
              <w:rPr>
                <w:rFonts w:hint="eastAsia"/>
                <w:sz w:val="18"/>
                <w:szCs w:val="18"/>
              </w:rPr>
              <w:t xml:space="preserve">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１月（３時間）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【人間の強さ・気高さ】</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23　本当の私</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D(22)</w:t>
            </w:r>
            <w:r w:rsidRPr="00641737">
              <w:rPr>
                <w:rFonts w:ascii="ＭＳ ゴシック" w:eastAsia="ＭＳ ゴシック" w:hAnsi="ＭＳ ゴシック" w:hint="eastAsia"/>
                <w:sz w:val="18"/>
                <w:szCs w:val="18"/>
              </w:rPr>
              <w:t>よりよく生きる喜び</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○前時に学習した，エイミーの弱さ</w:t>
            </w:r>
            <w:r>
              <w:rPr>
                <w:rFonts w:hAnsi="ＭＳ 明朝" w:hint="eastAsia"/>
                <w:sz w:val="18"/>
                <w:szCs w:val="18"/>
              </w:rPr>
              <w:t>，みにく</w:t>
            </w:r>
            <w:r w:rsidRPr="004D7AC2">
              <w:rPr>
                <w:rFonts w:hAnsi="ＭＳ 明朝" w:hint="eastAsia"/>
                <w:sz w:val="18"/>
                <w:szCs w:val="18"/>
              </w:rPr>
              <w:t>さを克服した誇り高い生き方を多面的・多角的に考え，人として誇りを</w:t>
            </w:r>
            <w:r>
              <w:rPr>
                <w:rFonts w:hAnsi="ＭＳ 明朝" w:hint="eastAsia"/>
                <w:sz w:val="18"/>
                <w:szCs w:val="18"/>
              </w:rPr>
              <w:t>も</w:t>
            </w:r>
            <w:r w:rsidRPr="004D7AC2">
              <w:rPr>
                <w:rFonts w:hAnsi="ＭＳ 明朝" w:hint="eastAsia"/>
                <w:sz w:val="18"/>
                <w:szCs w:val="18"/>
              </w:rPr>
              <w:t>って気高く生きていこうとする意欲を高める。</w:t>
            </w:r>
          </w:p>
        </w:tc>
        <w:tc>
          <w:tcPr>
            <w:tcW w:w="4559" w:type="dxa"/>
          </w:tcPr>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 xml:space="preserve">１　</w:t>
            </w:r>
            <w:r w:rsidRPr="00641737">
              <w:rPr>
                <w:rFonts w:hAnsi="ＭＳ 明朝" w:hint="eastAsia"/>
                <w:sz w:val="18"/>
                <w:szCs w:val="18"/>
              </w:rPr>
              <w:t>「本当の私」を読み返す</w:t>
            </w:r>
            <w:r w:rsidRPr="004D7AC2">
              <w:rPr>
                <w:rFonts w:hAnsi="ＭＳ 明朝" w:hint="eastAsia"/>
                <w:sz w:val="18"/>
                <w:szCs w:val="18"/>
              </w:rPr>
              <w:t>。</w:t>
            </w:r>
            <w:r>
              <w:rPr>
                <w:rFonts w:hAnsi="ＭＳ 明朝" w:hint="eastAsia"/>
                <w:color w:val="000000"/>
                <w:sz w:val="18"/>
                <w:szCs w:val="18"/>
              </w:rPr>
              <w:t>（前時の学習が</w:t>
            </w:r>
            <w:r>
              <w:rPr>
                <w:rFonts w:hAnsi="ＭＳ 明朝" w:hint="eastAsia"/>
                <w:sz w:val="18"/>
                <w:szCs w:val="18"/>
              </w:rPr>
              <w:t>学校の授業の場以外で行われた</w:t>
            </w:r>
            <w:r w:rsidRPr="00156F9B">
              <w:rPr>
                <w:rFonts w:hAnsi="ＭＳ 明朝" w:hint="eastAsia"/>
                <w:sz w:val="18"/>
                <w:szCs w:val="18"/>
              </w:rPr>
              <w:t>可能性があることに留意する。</w:t>
            </w:r>
            <w:r>
              <w:rPr>
                <w:rFonts w:hAnsi="ＭＳ 明朝" w:hint="eastAsia"/>
                <w:color w:val="000000"/>
                <w:sz w:val="18"/>
                <w:szCs w:val="18"/>
              </w:rPr>
              <w:t>）</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「本当の私」をもとに話し合う。</w:t>
            </w:r>
          </w:p>
          <w:p w:rsidR="008F6B29" w:rsidRPr="00641737" w:rsidRDefault="008F6B29" w:rsidP="008F6B29">
            <w:pPr>
              <w:pStyle w:val="2"/>
              <w:ind w:left="370" w:hanging="180"/>
              <w:rPr>
                <w:color w:val="auto"/>
              </w:rPr>
            </w:pPr>
            <w:r w:rsidRPr="00641737">
              <w:rPr>
                <w:rFonts w:hint="eastAsia"/>
                <w:color w:val="auto"/>
              </w:rPr>
              <w:t>◎エイミーのように，人はだれもが弱さ・みにくさと，強さ・気高さの二つの自分をあわせもっている。自分の中の強さ・気高さが，弱さ・みにくさに打ちかったとき，人は何を感じるか考えてみよう。</w:t>
            </w:r>
          </w:p>
          <w:p w:rsidR="008F6B29" w:rsidRPr="00641737"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 xml:space="preserve">４　</w:t>
            </w:r>
            <w:r w:rsidRPr="00641737">
              <w:rPr>
                <w:rFonts w:hAnsi="ＭＳ 明朝" w:cs="ＭＳ Ｐゴシック" w:hint="eastAsia"/>
                <w:sz w:val="18"/>
                <w:szCs w:val="18"/>
              </w:rPr>
              <w:t>自分に置き換えて考える。</w:t>
            </w:r>
          </w:p>
          <w:p w:rsidR="008F6B29" w:rsidRPr="00641737" w:rsidRDefault="008F6B29" w:rsidP="008F6B29">
            <w:pPr>
              <w:pStyle w:val="2"/>
              <w:ind w:left="370" w:hanging="180"/>
              <w:rPr>
                <w:rFonts w:cs="ＭＳ Ｐゴシック"/>
                <w:color w:val="auto"/>
              </w:rPr>
            </w:pPr>
            <w:r w:rsidRPr="00641737">
              <w:rPr>
                <w:rFonts w:hint="eastAsia"/>
                <w:color w:val="auto"/>
              </w:rPr>
              <w:t>○</w:t>
            </w:r>
            <w:r w:rsidRPr="00641737">
              <w:rPr>
                <w:color w:val="auto"/>
              </w:rPr>
              <w:t>「本当の私」のような出来事は</w:t>
            </w:r>
            <w:r w:rsidRPr="00641737">
              <w:rPr>
                <w:rFonts w:hint="eastAsia"/>
                <w:color w:val="auto"/>
              </w:rPr>
              <w:t>，あなたたちの</w:t>
            </w:r>
            <w:r w:rsidRPr="00641737">
              <w:rPr>
                <w:color w:val="auto"/>
              </w:rPr>
              <w:t>日々の生活においても起こり</w:t>
            </w:r>
            <w:r w:rsidRPr="00641737">
              <w:rPr>
                <w:rFonts w:hint="eastAsia"/>
                <w:color w:val="auto"/>
              </w:rPr>
              <w:t>う</w:t>
            </w:r>
            <w:r w:rsidRPr="00641737">
              <w:rPr>
                <w:color w:val="auto"/>
              </w:rPr>
              <w:t>ることだ。今後このようなことに出会ったら</w:t>
            </w:r>
            <w:r w:rsidRPr="00641737">
              <w:rPr>
                <w:rFonts w:hint="eastAsia"/>
                <w:color w:val="auto"/>
              </w:rPr>
              <w:t>，</w:t>
            </w:r>
            <w:r w:rsidRPr="00641737">
              <w:rPr>
                <w:color w:val="auto"/>
              </w:rPr>
              <w:t>どんな自分でありたいか考えてみよう。</w:t>
            </w:r>
          </w:p>
          <w:p w:rsidR="008F6B29" w:rsidRPr="004D7AC2" w:rsidRDefault="008F6B29" w:rsidP="008F6B29">
            <w:pPr>
              <w:spacing w:line="260" w:lineRule="exact"/>
              <w:ind w:left="85" w:hanging="100"/>
              <w:rPr>
                <w:rFonts w:hAnsi="ＭＳ 明朝" w:cs="ＭＳ Ｐゴシック"/>
                <w:sz w:val="18"/>
                <w:szCs w:val="18"/>
              </w:rPr>
            </w:pPr>
            <w:r w:rsidRPr="00641737">
              <w:rPr>
                <w:rFonts w:hAnsi="ＭＳ 明朝" w:cs="ＭＳ Ｐゴシック" w:hint="eastAsia"/>
                <w:sz w:val="18"/>
                <w:szCs w:val="18"/>
              </w:rPr>
              <w:t>５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１月（３時間）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【日本の心にふれる】</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24　大切なものは何？</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C(17)</w:t>
            </w:r>
            <w:r w:rsidRPr="00641737">
              <w:rPr>
                <w:rFonts w:ascii="ＭＳ ゴシック" w:eastAsia="ＭＳ ゴシック" w:hAnsi="ＭＳ ゴシック" w:hint="eastAsia"/>
                <w:sz w:val="18"/>
                <w:szCs w:val="18"/>
              </w:rPr>
              <w:t>我が国の伝統と文化の尊重，国を愛する態度</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○「義」についての菊千代と父との会話と，美咲の考えや行動を通して，日本人としての自覚をもって国を愛し，国の発展に尽くそうとする態度を育てる。</w:t>
            </w:r>
          </w:p>
        </w:tc>
        <w:tc>
          <w:tcPr>
            <w:tcW w:w="4559" w:type="dxa"/>
          </w:tcPr>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１　「リード文」の範読を聞き，印象を述べる。</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２　「義は人の道なり」を読んで話し合う。</w:t>
            </w:r>
          </w:p>
          <w:p w:rsidR="008F6B29" w:rsidRPr="00641737" w:rsidRDefault="008F6B29" w:rsidP="008F6B29">
            <w:pPr>
              <w:pStyle w:val="2"/>
              <w:ind w:left="370" w:hanging="180"/>
              <w:rPr>
                <w:color w:val="auto"/>
              </w:rPr>
            </w:pPr>
            <w:r w:rsidRPr="00641737">
              <w:rPr>
                <w:rFonts w:hint="eastAsia"/>
                <w:color w:val="auto"/>
              </w:rPr>
              <w:t>◎義はどうして大切な教えなのだろう。</w:t>
            </w:r>
          </w:p>
          <w:p w:rsidR="008F6B29" w:rsidRPr="00641737" w:rsidRDefault="008F6B29" w:rsidP="008F6B29">
            <w:pPr>
              <w:spacing w:line="260" w:lineRule="exact"/>
              <w:ind w:left="360" w:hangingChars="200" w:hanging="360"/>
              <w:rPr>
                <w:rFonts w:hAnsi="ＭＳ 明朝"/>
                <w:sz w:val="18"/>
                <w:szCs w:val="18"/>
              </w:rPr>
            </w:pPr>
            <w:r w:rsidRPr="00641737">
              <w:rPr>
                <w:rFonts w:hAnsi="ＭＳ 明朝" w:hint="eastAsia"/>
                <w:sz w:val="18"/>
                <w:szCs w:val="18"/>
              </w:rPr>
              <w:t>３　「美咲の大切なもの」を読んで話し合う。</w:t>
            </w:r>
          </w:p>
          <w:p w:rsidR="008F6B29" w:rsidRPr="00641737" w:rsidRDefault="008F6B29" w:rsidP="008F6B29">
            <w:pPr>
              <w:pStyle w:val="2"/>
              <w:ind w:left="370" w:hanging="180"/>
              <w:rPr>
                <w:color w:val="auto"/>
              </w:rPr>
            </w:pPr>
            <w:r w:rsidRPr="00641737">
              <w:rPr>
                <w:rFonts w:hint="eastAsia"/>
                <w:color w:val="auto"/>
              </w:rPr>
              <w:t>◎美咲の大切なものは何だったのだろう。</w:t>
            </w:r>
          </w:p>
          <w:p w:rsidR="008F6B29" w:rsidRPr="00641737" w:rsidRDefault="008F6B29" w:rsidP="00134492">
            <w:pPr>
              <w:pStyle w:val="2"/>
              <w:ind w:leftChars="0" w:left="360" w:hangingChars="200" w:hanging="360"/>
              <w:rPr>
                <w:color w:val="auto"/>
              </w:rPr>
            </w:pPr>
            <w:r w:rsidRPr="00641737">
              <w:rPr>
                <w:rFonts w:hint="eastAsia"/>
                <w:color w:val="auto"/>
              </w:rPr>
              <w:t>４　日本人としてどのような心構えが大切か話し合う。</w:t>
            </w:r>
          </w:p>
          <w:p w:rsidR="008F6B29" w:rsidRPr="00641737" w:rsidRDefault="008F6B29" w:rsidP="008F6B29">
            <w:pPr>
              <w:pStyle w:val="2"/>
              <w:ind w:left="370" w:hanging="180"/>
              <w:rPr>
                <w:color w:val="auto"/>
              </w:rPr>
            </w:pPr>
            <w:r w:rsidRPr="00641737">
              <w:rPr>
                <w:rFonts w:hint="eastAsia"/>
                <w:color w:val="auto"/>
              </w:rPr>
              <w:t>〇あなたの考える日本の大切なものは何か。</w:t>
            </w:r>
          </w:p>
          <w:p w:rsidR="008F6B29" w:rsidRPr="00641737" w:rsidRDefault="008F6B29" w:rsidP="008F6B29">
            <w:pPr>
              <w:spacing w:line="260" w:lineRule="exact"/>
              <w:ind w:left="360" w:hangingChars="200" w:hanging="360"/>
              <w:rPr>
                <w:rFonts w:cs="ＭＳ Ｐゴシック"/>
              </w:rPr>
            </w:pPr>
            <w:r w:rsidRPr="00641737">
              <w:rPr>
                <w:rFonts w:hAnsi="ＭＳ 明朝" w:hint="eastAsia"/>
                <w:sz w:val="18"/>
                <w:szCs w:val="18"/>
              </w:rPr>
              <w:t>５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【気持ちをこめて】</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25　心に寄りそう</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B(6)</w:t>
            </w:r>
            <w:r w:rsidRPr="00641737">
              <w:rPr>
                <w:rFonts w:ascii="ＭＳ ゴシック" w:eastAsia="ＭＳ ゴシック" w:hAnsi="ＭＳ ゴシック" w:hint="eastAsia"/>
                <w:sz w:val="18"/>
                <w:szCs w:val="18"/>
              </w:rPr>
              <w:t>思いやり，感謝</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○「心に寄りそうことの大切さ」を学んだ山田さんの姿に共感することを通して，相手の立場や気持ちを尊重し，だれに対しても思いやりの心を大切にして接しようとする態度を養う。</w:t>
            </w:r>
          </w:p>
        </w:tc>
        <w:tc>
          <w:tcPr>
            <w:tcW w:w="4559" w:type="dxa"/>
          </w:tcPr>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１　相手のことを思って行動したことについて，自分を振り返って考える。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「心に寄りそう」を読んで話し合う。</w:t>
            </w:r>
          </w:p>
          <w:p w:rsidR="008F6B29" w:rsidRPr="00641737" w:rsidRDefault="008F6B29" w:rsidP="008F6B29">
            <w:pPr>
              <w:pStyle w:val="2"/>
              <w:ind w:left="370" w:hanging="180"/>
              <w:rPr>
                <w:color w:val="auto"/>
              </w:rPr>
            </w:pPr>
            <w:r w:rsidRPr="00641737">
              <w:rPr>
                <w:rFonts w:hint="eastAsia"/>
                <w:color w:val="auto"/>
              </w:rPr>
              <w:t>◎山田さんが大切なことだと学んだ「相手の心に寄りそう」とは，どのようなことだろう。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相手の心に寄りそいながら接していくために心がけることについて話し合う。</w:t>
            </w:r>
          </w:p>
          <w:p w:rsidR="008F6B29" w:rsidRPr="00641737" w:rsidRDefault="008F6B29" w:rsidP="008F6B29">
            <w:pPr>
              <w:pStyle w:val="2"/>
              <w:ind w:left="370" w:hanging="180"/>
              <w:rPr>
                <w:color w:val="auto"/>
              </w:rPr>
            </w:pPr>
            <w:r w:rsidRPr="00641737">
              <w:rPr>
                <w:rFonts w:hint="eastAsia"/>
                <w:color w:val="auto"/>
              </w:rPr>
              <w:t>〇相手の心に寄り添いながら接していくために，どのようなことを心がけていけばよいだろう。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１　教材冒頭のテーマに沿って教材文を読む。</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２　</w:t>
            </w:r>
            <w:r>
              <w:rPr>
                <w:rFonts w:hint="eastAsia"/>
                <w:sz w:val="18"/>
                <w:szCs w:val="18"/>
              </w:rPr>
              <w:t>山田さんが学んだ「心に寄りそう」ことについて考える。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 xml:space="preserve">３　</w:t>
            </w:r>
            <w:r>
              <w:rPr>
                <w:rFonts w:hint="eastAsia"/>
                <w:sz w:val="18"/>
                <w:szCs w:val="18"/>
              </w:rPr>
              <w:t>相手の心に寄りそうために心がけることを考える。</w:t>
            </w:r>
          </w:p>
          <w:p w:rsidR="008F6B29" w:rsidRPr="00156F9B" w:rsidRDefault="008F6B29" w:rsidP="008F6B29">
            <w:pPr>
              <w:snapToGrid w:val="0"/>
              <w:spacing w:line="260" w:lineRule="exact"/>
              <w:ind w:left="360" w:hangingChars="200" w:hanging="360"/>
              <w:rPr>
                <w:sz w:val="18"/>
                <w:szCs w:val="18"/>
              </w:rPr>
            </w:pPr>
            <w:r w:rsidRPr="00156F9B">
              <w:rPr>
                <w:rFonts w:hint="eastAsia"/>
                <w:sz w:val="18"/>
                <w:szCs w:val="18"/>
              </w:rPr>
              <w:t>４　考えたことをワークシートにまとめる。</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２月（４時間）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【いのちを考える</w:t>
            </w:r>
            <w:r w:rsidRPr="00641737">
              <w:rPr>
                <w:rFonts w:ascii="ＭＳ ゴシック" w:eastAsia="ＭＳ ゴシック" w:hAnsi="ＭＳ ゴシック"/>
                <w:sz w:val="18"/>
                <w:szCs w:val="18"/>
              </w:rPr>
              <w:t xml:space="preserve"> </w:t>
            </w:r>
            <w:r w:rsidRPr="00641737">
              <w:rPr>
                <w:rFonts w:ascii="ＭＳ ゴシック" w:eastAsia="ＭＳ ゴシック" w:hAnsi="ＭＳ ゴシック" w:hint="eastAsia"/>
                <w:sz w:val="18"/>
                <w:szCs w:val="18"/>
              </w:rPr>
              <w:t>⑴】</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26　奇跡の一週間</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D(19)</w:t>
            </w:r>
            <w:r w:rsidRPr="00641737">
              <w:rPr>
                <w:rFonts w:ascii="ＭＳ ゴシック" w:eastAsia="ＭＳ ゴシック" w:hAnsi="ＭＳ ゴシック" w:hint="eastAsia"/>
                <w:sz w:val="18"/>
                <w:szCs w:val="18"/>
              </w:rPr>
              <w:t>生命の尊さ</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○北村さんとの出会いを通して「私」が考えた「いのち」について考え，かけがえのない生命をいとおしみ，限りある生命を輝かせて生きていこうとする心情を育てる。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「ホスピス」について知る。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「奇跡の一週間」を読んで話し合う。</w:t>
            </w:r>
          </w:p>
          <w:p w:rsidR="008F6B29" w:rsidRDefault="008F6B29" w:rsidP="008F6B29">
            <w:pPr>
              <w:pStyle w:val="2"/>
              <w:ind w:left="370" w:hanging="180"/>
              <w:rPr>
                <w:color w:val="auto"/>
              </w:rPr>
            </w:pPr>
            <w:r w:rsidRPr="00641737">
              <w:rPr>
                <w:rFonts w:hint="eastAsia"/>
                <w:color w:val="auto"/>
              </w:rPr>
              <w:t>◎私がホスピスの患者さんに対していだいていた大きな間違いとは何だっただろう。</w:t>
            </w:r>
          </w:p>
          <w:p w:rsidR="008F6B29" w:rsidRPr="004D7AC2" w:rsidRDefault="008F6B29" w:rsidP="008F6B29">
            <w:pPr>
              <w:pStyle w:val="2"/>
              <w:ind w:left="370" w:hanging="180"/>
              <w:rPr>
                <w:rFonts w:cs="ＭＳ Ｐゴシック"/>
                <w:color w:val="auto"/>
              </w:rPr>
            </w:pPr>
            <w:r w:rsidRPr="00641737">
              <w:rPr>
                <w:rFonts w:hint="eastAsia"/>
                <w:color w:val="auto"/>
              </w:rPr>
              <w:t>〇私が北村さんに「真剣になって」注文をつけることにしたのは，なぜだろう。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命の有限性を踏まえてこれからどう生きることが大切か話し合う。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２月（４時間）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【いのちを考える</w:t>
            </w:r>
            <w:r w:rsidRPr="00641737">
              <w:rPr>
                <w:rFonts w:ascii="ＭＳ ゴシック" w:eastAsia="ＭＳ ゴシック" w:hAnsi="ＭＳ ゴシック"/>
                <w:sz w:val="18"/>
                <w:szCs w:val="18"/>
              </w:rPr>
              <w:t xml:space="preserve"> </w:t>
            </w:r>
            <w:r w:rsidRPr="00641737">
              <w:rPr>
                <w:rFonts w:ascii="ＭＳ ゴシック" w:eastAsia="ＭＳ ゴシック" w:hAnsi="ＭＳ ゴシック" w:hint="eastAsia"/>
                <w:sz w:val="18"/>
                <w:szCs w:val="18"/>
              </w:rPr>
              <w:t>⑵】</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27　妹に</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D(19)</w:t>
            </w:r>
            <w:r w:rsidRPr="00641737">
              <w:rPr>
                <w:rFonts w:ascii="ＭＳ ゴシック" w:eastAsia="ＭＳ ゴシック" w:hAnsi="ＭＳ ゴシック" w:hint="eastAsia"/>
                <w:sz w:val="18"/>
                <w:szCs w:val="18"/>
              </w:rPr>
              <w:t>生命の尊さ</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○妹の誕生に対する「私」や「私の家族」の思いを通して，生命のつながりや関わり合いを考え，かけがえのない自他の生命を大切にしていこうとする心情を育てる。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生命を支えるつながりを考える。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「妹に」を読んで話し合う。</w:t>
            </w:r>
          </w:p>
          <w:p w:rsidR="008F6B29" w:rsidRPr="00641737" w:rsidRDefault="008F6B29" w:rsidP="008F6B29">
            <w:pPr>
              <w:pStyle w:val="2"/>
              <w:ind w:left="370" w:hanging="180"/>
              <w:rPr>
                <w:color w:val="auto"/>
              </w:rPr>
            </w:pPr>
            <w:r w:rsidRPr="00641737">
              <w:rPr>
                <w:rFonts w:hint="eastAsia"/>
                <w:color w:val="auto"/>
              </w:rPr>
              <w:t>◎「私」や「私の家族」の言動には，妹の誕生に対するどのような思いがこめられているだろう。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生命のかけがえのなさや生きる喜びを大切にするために，どのような気持ちが必要か話し合う。</w:t>
            </w:r>
          </w:p>
          <w:p w:rsidR="008F6B29" w:rsidRPr="00641737" w:rsidRDefault="008F6B29" w:rsidP="008F6B29">
            <w:pPr>
              <w:pStyle w:val="2"/>
              <w:ind w:left="370" w:hanging="180"/>
              <w:rPr>
                <w:color w:val="auto"/>
              </w:rPr>
            </w:pPr>
            <w:r w:rsidRPr="00641737">
              <w:rPr>
                <w:rFonts w:hint="eastAsia"/>
                <w:color w:val="auto"/>
              </w:rPr>
              <w:t>〇生命のかけがえのなさや生きる喜びを大切にするために，どのような気持ちが必要だろう。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【いのちを考える</w:t>
            </w:r>
            <w:r w:rsidRPr="00641737">
              <w:rPr>
                <w:rFonts w:ascii="ＭＳ ゴシック" w:eastAsia="ＭＳ ゴシック" w:hAnsi="ＭＳ ゴシック"/>
                <w:sz w:val="18"/>
                <w:szCs w:val="18"/>
              </w:rPr>
              <w:t xml:space="preserve"> </w:t>
            </w:r>
            <w:r w:rsidRPr="00641737">
              <w:rPr>
                <w:rFonts w:ascii="ＭＳ ゴシック" w:eastAsia="ＭＳ ゴシック" w:hAnsi="ＭＳ ゴシック" w:hint="eastAsia"/>
                <w:sz w:val="18"/>
                <w:szCs w:val="18"/>
              </w:rPr>
              <w:t>⑵】</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三つのいのちについて考える</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D(19)</w:t>
            </w:r>
            <w:r w:rsidRPr="00641737">
              <w:rPr>
                <w:rFonts w:ascii="ＭＳ ゴシック" w:eastAsia="ＭＳ ゴシック" w:hAnsi="ＭＳ ゴシック" w:hint="eastAsia"/>
                <w:sz w:val="18"/>
                <w:szCs w:val="18"/>
              </w:rPr>
              <w:t>生命の尊さ</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○「三つのいのち」について互いに意見を述べ合うことを通して，いのちの「有限性・連続性・偶然性」について考え，</w:t>
            </w:r>
            <w:r w:rsidRPr="00641737">
              <w:rPr>
                <w:rStyle w:val="a8"/>
                <w:rFonts w:hint="eastAsia"/>
                <w:color w:val="auto"/>
                <w:u w:val="none"/>
              </w:rPr>
              <w:t>生命の尊さを深く理解し，かけがえのない</w:t>
            </w:r>
            <w:r w:rsidRPr="004D7AC2">
              <w:rPr>
                <w:rFonts w:hAnsi="ＭＳ 明朝" w:hint="eastAsia"/>
                <w:sz w:val="18"/>
                <w:szCs w:val="18"/>
              </w:rPr>
              <w:t>生命を大切にしていこうとする態度を育てる。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本時の目的を確認する。</w:t>
            </w:r>
          </w:p>
          <w:p w:rsidR="008F6B29" w:rsidRPr="004D7AC2" w:rsidRDefault="008F6B29" w:rsidP="00134492">
            <w:pPr>
              <w:spacing w:line="260" w:lineRule="exact"/>
              <w:ind w:left="360" w:hangingChars="200" w:hanging="360"/>
              <w:rPr>
                <w:rFonts w:hAnsi="ＭＳ 明朝"/>
                <w:sz w:val="18"/>
                <w:szCs w:val="18"/>
              </w:rPr>
            </w:pPr>
            <w:r w:rsidRPr="004D7AC2">
              <w:rPr>
                <w:rFonts w:hAnsi="ＭＳ 明朝" w:hint="eastAsia"/>
                <w:sz w:val="18"/>
                <w:szCs w:val="18"/>
              </w:rPr>
              <w:t>２　「三つのいのちについて考える」を読んで話し合う。</w:t>
            </w:r>
          </w:p>
          <w:p w:rsidR="008F6B29" w:rsidRPr="00641737" w:rsidRDefault="008F6B29" w:rsidP="008F6B29">
            <w:pPr>
              <w:pStyle w:val="2"/>
              <w:ind w:left="370" w:hanging="180"/>
              <w:rPr>
                <w:color w:val="auto"/>
              </w:rPr>
            </w:pPr>
            <w:r w:rsidRPr="00641737">
              <w:rPr>
                <w:rFonts w:hint="eastAsia"/>
                <w:color w:val="auto"/>
              </w:rPr>
              <w:t>◎①で書いた意見をもとに，グループで意見を交換してみよう。その際，友達の意見の要旨をメモ書きしておこう。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自分が気づいたことをまとめ，発表する。</w:t>
            </w:r>
          </w:p>
          <w:p w:rsidR="008F6B29" w:rsidRPr="00641737" w:rsidRDefault="008F6B29" w:rsidP="008F6B29">
            <w:pPr>
              <w:pStyle w:val="2"/>
              <w:ind w:left="370" w:hanging="180"/>
              <w:rPr>
                <w:color w:val="auto"/>
              </w:rPr>
            </w:pPr>
            <w:r w:rsidRPr="00641737">
              <w:rPr>
                <w:rFonts w:hint="eastAsia"/>
                <w:color w:val="auto"/>
              </w:rPr>
              <w:t>〇教科書（p.140～p.141）の6人の意見や，グループの友達との意見交換などを参考にして，自分が気づいたことをまとめてみよう。</w:t>
            </w:r>
          </w:p>
          <w:p w:rsidR="008F6B29" w:rsidRPr="00641737" w:rsidRDefault="008F6B29" w:rsidP="008F6B29">
            <w:pPr>
              <w:spacing w:line="260" w:lineRule="exact"/>
              <w:ind w:left="85" w:hanging="100"/>
              <w:rPr>
                <w:rFonts w:cs="ＭＳ Ｐゴシック"/>
              </w:rPr>
            </w:pPr>
            <w:r w:rsidRPr="004D7AC2">
              <w:rPr>
                <w:rFonts w:hAnsi="ＭＳ 明朝"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【支え合いの中で】</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28　愛</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B(6)</w:t>
            </w:r>
            <w:r w:rsidRPr="00641737">
              <w:rPr>
                <w:rFonts w:ascii="ＭＳ ゴシック" w:eastAsia="ＭＳ ゴシック" w:hAnsi="ＭＳ ゴシック" w:hint="eastAsia"/>
                <w:sz w:val="18"/>
                <w:szCs w:val="18"/>
              </w:rPr>
              <w:t>思いやり，感謝</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○健おじさんの</w:t>
            </w:r>
            <w:r>
              <w:rPr>
                <w:rFonts w:hAnsi="ＭＳ 明朝" w:hint="eastAsia"/>
                <w:sz w:val="18"/>
                <w:szCs w:val="18"/>
              </w:rPr>
              <w:t>，</w:t>
            </w:r>
            <w:r w:rsidRPr="004D7AC2">
              <w:rPr>
                <w:rFonts w:hAnsi="ＭＳ 明朝" w:hint="eastAsia"/>
                <w:sz w:val="18"/>
                <w:szCs w:val="18"/>
              </w:rPr>
              <w:t>姉の命を大切に思う気持ちや深い愛情について考えることを通して，思いやりの根底には人間尊重の精神があることを理解し，ともに助け合い，協力し合って生きていこうとする心情を育てる。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漫画を見て，次のことを発表し合う。</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「愛」を読んで話し合う。</w:t>
            </w:r>
          </w:p>
          <w:p w:rsidR="008F6B29" w:rsidRPr="00641737" w:rsidRDefault="008F6B29" w:rsidP="008F6B29">
            <w:pPr>
              <w:pStyle w:val="2"/>
              <w:ind w:left="370" w:hanging="180"/>
              <w:rPr>
                <w:color w:val="auto"/>
              </w:rPr>
            </w:pPr>
            <w:r w:rsidRPr="00641737">
              <w:rPr>
                <w:rFonts w:hint="eastAsia"/>
                <w:color w:val="auto"/>
              </w:rPr>
              <w:t>◎健おじさんの優しさや勇気は，どのような気持ちや考えから出てくるのだろう。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手を取り合って生きていくためには，どのような気持ちや考えが必要か話し合う。</w:t>
            </w:r>
          </w:p>
          <w:p w:rsidR="008F6B29" w:rsidRPr="00641737" w:rsidRDefault="008F6B29" w:rsidP="008F6B29">
            <w:pPr>
              <w:pStyle w:val="2"/>
              <w:ind w:left="370" w:hanging="180"/>
              <w:rPr>
                <w:color w:val="auto"/>
              </w:rPr>
            </w:pPr>
            <w:r w:rsidRPr="00641737">
              <w:rPr>
                <w:rFonts w:hint="eastAsia"/>
                <w:color w:val="auto"/>
              </w:rPr>
              <w:t>〇手を取り合って生きていくためには，どのような気持ちや考えが必要だろう。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３月（２時間）</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【思いを形に】</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29　ごめんね，おばあちゃん</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C(14)</w:t>
            </w:r>
            <w:r w:rsidRPr="00641737">
              <w:rPr>
                <w:rFonts w:ascii="ＭＳ ゴシック" w:eastAsia="ＭＳ ゴシック" w:hAnsi="ＭＳ ゴシック" w:hint="eastAsia"/>
                <w:sz w:val="18"/>
                <w:szCs w:val="18"/>
              </w:rPr>
              <w:t>家族愛，家庭生活の充実</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○祖母に対する主人公の心情の変化について考え，父母</w:t>
            </w:r>
            <w:r>
              <w:rPr>
                <w:rFonts w:hAnsi="ＭＳ 明朝" w:hint="eastAsia"/>
                <w:sz w:val="18"/>
                <w:szCs w:val="18"/>
              </w:rPr>
              <w:t>，</w:t>
            </w:r>
            <w:r w:rsidRPr="004D7AC2">
              <w:rPr>
                <w:rFonts w:hAnsi="ＭＳ 明朝" w:hint="eastAsia"/>
                <w:sz w:val="18"/>
                <w:szCs w:val="18"/>
              </w:rPr>
              <w:t>祖父母を敬愛し，家族の一員としてより充実した家庭生活を築こうとする意欲を養う。</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自分と家族について考える。</w:t>
            </w:r>
          </w:p>
          <w:p w:rsidR="008F6B29" w:rsidRPr="004D7AC2" w:rsidRDefault="008F6B29" w:rsidP="00134492">
            <w:pPr>
              <w:spacing w:line="260" w:lineRule="exact"/>
              <w:ind w:left="360" w:hangingChars="200" w:hanging="360"/>
              <w:rPr>
                <w:rFonts w:hAnsi="ＭＳ 明朝"/>
                <w:sz w:val="18"/>
                <w:szCs w:val="18"/>
              </w:rPr>
            </w:pPr>
            <w:r w:rsidRPr="004D7AC2">
              <w:rPr>
                <w:rFonts w:hAnsi="ＭＳ 明朝" w:hint="eastAsia"/>
                <w:sz w:val="18"/>
                <w:szCs w:val="18"/>
              </w:rPr>
              <w:t>２　「ごめんね，おばあちゃん」を読んで，話し合う。</w:t>
            </w:r>
          </w:p>
          <w:p w:rsidR="008F6B29" w:rsidRPr="00641737" w:rsidRDefault="008F6B29" w:rsidP="008F6B29">
            <w:pPr>
              <w:pStyle w:val="2"/>
              <w:ind w:left="370" w:hanging="180"/>
              <w:rPr>
                <w:color w:val="auto"/>
              </w:rPr>
            </w:pPr>
            <w:r w:rsidRPr="00641737">
              <w:rPr>
                <w:rFonts w:hint="eastAsia"/>
                <w:color w:val="auto"/>
              </w:rPr>
              <w:t>◎「ぼく」の「おばあちゃん，</w:t>
            </w:r>
            <w:r>
              <w:rPr>
                <w:rFonts w:hint="eastAsia"/>
                <w:color w:val="auto"/>
              </w:rPr>
              <w:t>ご</w:t>
            </w:r>
            <w:r w:rsidRPr="00641737">
              <w:rPr>
                <w:rFonts w:hint="eastAsia"/>
                <w:color w:val="auto"/>
              </w:rPr>
              <w:t>めんね。」というつぶやきには，どのような心が込められているだろう。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日常生活の中で，家族への感謝の気持ちをどう表したらよいか考える。</w:t>
            </w:r>
          </w:p>
          <w:p w:rsidR="008F6B29" w:rsidRPr="004D7AC2" w:rsidRDefault="008F6B29" w:rsidP="008F6B29">
            <w:pPr>
              <w:pStyle w:val="2"/>
              <w:ind w:left="370" w:hanging="180"/>
              <w:rPr>
                <w:rFonts w:cs="ＭＳ Ｐゴシック"/>
                <w:color w:val="auto"/>
              </w:rPr>
            </w:pPr>
            <w:r w:rsidRPr="00641737">
              <w:rPr>
                <w:rFonts w:hint="eastAsia"/>
                <w:color w:val="auto"/>
              </w:rPr>
              <w:t>○日常生活の中で，家族への感謝の気持ちを，どう表していったらよいだろう。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【自然環境に優しく】</w:t>
            </w:r>
          </w:p>
          <w:p w:rsidR="008F6B29" w:rsidRPr="00641737" w:rsidRDefault="008F6B29" w:rsidP="008F6B29">
            <w:pPr>
              <w:spacing w:line="260" w:lineRule="exact"/>
              <w:ind w:left="180" w:hangingChars="100" w:hanging="180"/>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30　冬の使者「マガン」</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cs="ＭＳ Ｐゴシック"/>
                <w:sz w:val="18"/>
                <w:szCs w:val="18"/>
              </w:rPr>
            </w:pPr>
            <w:r w:rsidRPr="00641737">
              <w:rPr>
                <w:rFonts w:ascii="ＭＳ ゴシック" w:eastAsia="ＭＳ ゴシック" w:hAnsi="ＭＳ ゴシック"/>
                <w:sz w:val="18"/>
                <w:szCs w:val="18"/>
              </w:rPr>
              <w:t>D(20)</w:t>
            </w:r>
            <w:r w:rsidRPr="00641737">
              <w:rPr>
                <w:rFonts w:ascii="ＭＳ ゴシック" w:eastAsia="ＭＳ ゴシック" w:hAnsi="ＭＳ ゴシック" w:hint="eastAsia"/>
                <w:sz w:val="18"/>
                <w:szCs w:val="18"/>
              </w:rPr>
              <w:t>自然愛護</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○マガンの調査をする主人公たちの活動を通して，自然と人間との関わりについて考え，自ら進んで自然環境の保全に努めようとする態度を育てる。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作者と同じような経験を振り返る。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「冬の使者『マガン</w:t>
            </w:r>
            <w:r w:rsidRPr="00641737">
              <w:rPr>
                <w:rFonts w:hAnsi="ＭＳ 明朝" w:hint="eastAsia"/>
                <w:sz w:val="18"/>
                <w:szCs w:val="18"/>
              </w:rPr>
              <w:t>』</w:t>
            </w:r>
            <w:r w:rsidRPr="004D7AC2">
              <w:rPr>
                <w:rFonts w:hAnsi="ＭＳ 明朝" w:hint="eastAsia"/>
                <w:sz w:val="18"/>
                <w:szCs w:val="18"/>
              </w:rPr>
              <w:t>」を読んで話し合う。</w:t>
            </w:r>
          </w:p>
          <w:p w:rsidR="008F6B29" w:rsidRPr="00641737" w:rsidRDefault="008F6B29" w:rsidP="008F6B29">
            <w:pPr>
              <w:pStyle w:val="2"/>
              <w:ind w:left="370" w:hanging="180"/>
              <w:rPr>
                <w:color w:val="auto"/>
              </w:rPr>
            </w:pPr>
            <w:r w:rsidRPr="00641737">
              <w:rPr>
                <w:rFonts w:hint="eastAsia"/>
                <w:color w:val="auto"/>
              </w:rPr>
              <w:t>◎作者が「その環境を守っていくことに責任を感じます。」といっているのは，なぜだろう。</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３　自然と人間との関わりについて話し合う。</w:t>
            </w:r>
          </w:p>
          <w:p w:rsidR="008F6B29" w:rsidRPr="00641737" w:rsidRDefault="008F6B29" w:rsidP="008F6B29">
            <w:pPr>
              <w:pStyle w:val="2"/>
              <w:ind w:left="370" w:hanging="180"/>
              <w:rPr>
                <w:color w:val="auto"/>
              </w:rPr>
            </w:pPr>
            <w:r w:rsidRPr="00641737">
              <w:rPr>
                <w:rFonts w:hint="eastAsia"/>
                <w:color w:val="auto"/>
              </w:rPr>
              <w:t>〇野生の生き物などをふくめ，自然とどのように関わっていくことが大切だろう。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4D7AC2" w:rsidRDefault="008F6B29" w:rsidP="008F6B29">
            <w:pPr>
              <w:snapToGrid w:val="0"/>
              <w:spacing w:line="260" w:lineRule="exact"/>
              <w:rPr>
                <w:rFonts w:hAnsi="ＭＳ 明朝"/>
                <w:sz w:val="18"/>
                <w:szCs w:val="18"/>
              </w:rPr>
            </w:pPr>
          </w:p>
        </w:tc>
        <w:tc>
          <w:tcPr>
            <w:tcW w:w="1026" w:type="dxa"/>
          </w:tcPr>
          <w:p w:rsidR="008F6B29" w:rsidRPr="004D7AC2" w:rsidRDefault="008F6B29" w:rsidP="008F6B29">
            <w:pPr>
              <w:spacing w:line="260" w:lineRule="exact"/>
              <w:rPr>
                <w:rFonts w:hAnsi="ＭＳ 明朝" w:cs="ＭＳ Ｐゴシック"/>
                <w:sz w:val="18"/>
                <w:szCs w:val="18"/>
              </w:rPr>
            </w:pPr>
            <w:r>
              <w:rPr>
                <w:rFonts w:hAnsi="ＭＳ 明朝" w:cs="ＭＳ Ｐゴシック" w:hint="eastAsia"/>
                <w:sz w:val="18"/>
                <w:szCs w:val="18"/>
              </w:rPr>
              <w:t>1時間</w:t>
            </w:r>
          </w:p>
        </w:tc>
      </w:tr>
      <w:tr w:rsidR="008F6B29" w:rsidRPr="00641737" w:rsidTr="00365BE7">
        <w:trPr>
          <w:cantSplit/>
          <w:trHeight w:val="1134"/>
        </w:trPr>
        <w:tc>
          <w:tcPr>
            <w:tcW w:w="340" w:type="dxa"/>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配当時間外</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【誠意をもって】</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 xml:space="preserve">付録１　</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金語楼さんのこと</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sz w:val="18"/>
                <w:szCs w:val="18"/>
              </w:rPr>
              <w:t>A(1)</w:t>
            </w:r>
            <w:r w:rsidRPr="00641737">
              <w:rPr>
                <w:rFonts w:ascii="ＭＳ ゴシック" w:eastAsia="ＭＳ ゴシック" w:hAnsi="ＭＳ ゴシック" w:hint="eastAsia"/>
                <w:sz w:val="18"/>
                <w:szCs w:val="18"/>
              </w:rPr>
              <w:t>自主，自律，自由と責任</w:t>
            </w:r>
          </w:p>
          <w:p w:rsidR="008F6B29" w:rsidRPr="00641737" w:rsidRDefault="008F6B29" w:rsidP="008F6B29">
            <w:pPr>
              <w:spacing w:line="260" w:lineRule="exact"/>
              <w:rPr>
                <w:rFonts w:ascii="ＭＳ ゴシック" w:eastAsia="ＭＳ ゴシック" w:hAnsi="ＭＳ ゴシック" w:cs="ＭＳ Ｐゴシック"/>
                <w:sz w:val="18"/>
                <w:szCs w:val="18"/>
              </w:rPr>
            </w:pPr>
          </w:p>
        </w:tc>
        <w:tc>
          <w:tcPr>
            <w:tcW w:w="2665" w:type="dxa"/>
          </w:tcPr>
          <w:p w:rsidR="008F6B29" w:rsidRPr="00641737"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○私利私欲を交えず，真心を込めて具体的な行為を行う</w:t>
            </w:r>
            <w:r>
              <w:rPr>
                <w:rFonts w:hAnsi="ＭＳ 明朝" w:hint="eastAsia"/>
                <w:sz w:val="18"/>
                <w:szCs w:val="18"/>
              </w:rPr>
              <w:t>主人公</w:t>
            </w:r>
            <w:r w:rsidRPr="00641737">
              <w:rPr>
                <w:rFonts w:hAnsi="ＭＳ 明朝" w:hint="eastAsia"/>
                <w:sz w:val="18"/>
                <w:szCs w:val="18"/>
              </w:rPr>
              <w:t>の姿</w:t>
            </w:r>
            <w:r>
              <w:rPr>
                <w:rFonts w:hAnsi="ＭＳ 明朝" w:hint="eastAsia"/>
                <w:sz w:val="18"/>
                <w:szCs w:val="18"/>
              </w:rPr>
              <w:t>に共感することを通して</w:t>
            </w:r>
            <w:r w:rsidRPr="00641737">
              <w:rPr>
                <w:rFonts w:hAnsi="ＭＳ 明朝" w:hint="eastAsia"/>
                <w:sz w:val="18"/>
                <w:szCs w:val="18"/>
              </w:rPr>
              <w:t>，自らの意志や判断で行動</w:t>
            </w:r>
            <w:r>
              <w:rPr>
                <w:rFonts w:hAnsi="ＭＳ 明朝" w:hint="eastAsia"/>
                <w:sz w:val="18"/>
                <w:szCs w:val="18"/>
              </w:rPr>
              <w:t>し，その結果に責任をもとうとする</w:t>
            </w:r>
            <w:r w:rsidRPr="00641737">
              <w:rPr>
                <w:rFonts w:hAnsi="ＭＳ 明朝" w:hint="eastAsia"/>
                <w:sz w:val="18"/>
                <w:szCs w:val="18"/>
              </w:rPr>
              <w:t>心情を養う。</w:t>
            </w:r>
          </w:p>
          <w:p w:rsidR="008F6B29" w:rsidRPr="00641737" w:rsidRDefault="008F6B29" w:rsidP="008F6B29">
            <w:pPr>
              <w:snapToGrid w:val="0"/>
              <w:spacing w:line="260" w:lineRule="exact"/>
              <w:ind w:left="180" w:hangingChars="100" w:hanging="180"/>
              <w:rPr>
                <w:rFonts w:hAnsi="ＭＳ 明朝"/>
                <w:sz w:val="18"/>
                <w:szCs w:val="18"/>
              </w:rPr>
            </w:pPr>
          </w:p>
          <w:p w:rsidR="008F6B29" w:rsidRPr="00641737"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w:t>
            </w:r>
            <w:r>
              <w:rPr>
                <w:rFonts w:hAnsi="ＭＳ 明朝" w:hint="eastAsia"/>
                <w:sz w:val="18"/>
                <w:szCs w:val="18"/>
              </w:rPr>
              <w:t>「</w:t>
            </w:r>
            <w:r w:rsidRPr="00641737">
              <w:rPr>
                <w:rFonts w:hAnsi="ＭＳ 明朝" w:hint="eastAsia"/>
                <w:sz w:val="18"/>
                <w:szCs w:val="18"/>
              </w:rPr>
              <w:t>どんなことでも相談し合える仲間に」と差し替えることができる。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これまでの自分自身の行動を振り返る。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「金語楼さんのこと」を読んで話し合う。</w:t>
            </w:r>
          </w:p>
          <w:p w:rsidR="008F6B29" w:rsidRPr="00641737" w:rsidRDefault="008F6B29" w:rsidP="008F6B29">
            <w:pPr>
              <w:pStyle w:val="2"/>
              <w:ind w:left="370" w:hanging="180"/>
              <w:rPr>
                <w:color w:val="auto"/>
              </w:rPr>
            </w:pPr>
            <w:r w:rsidRPr="00641737">
              <w:rPr>
                <w:rFonts w:hint="eastAsia"/>
                <w:color w:val="auto"/>
              </w:rPr>
              <w:t>◎金語楼さんが「無料の出演だからといって取りやめはできない。」と言ったのは，なぜだろう。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自分の行動に責任を</w:t>
            </w:r>
            <w:r>
              <w:rPr>
                <w:rFonts w:hAnsi="ＭＳ 明朝" w:cs="ＭＳ Ｐゴシック" w:hint="eastAsia"/>
                <w:sz w:val="18"/>
                <w:szCs w:val="18"/>
              </w:rPr>
              <w:t>もつことについて</w:t>
            </w:r>
            <w:r w:rsidRPr="004D7AC2">
              <w:rPr>
                <w:rFonts w:hAnsi="ＭＳ 明朝" w:cs="ＭＳ Ｐゴシック" w:hint="eastAsia"/>
                <w:sz w:val="18"/>
                <w:szCs w:val="18"/>
              </w:rPr>
              <w:t>話し合う。</w:t>
            </w:r>
          </w:p>
          <w:p w:rsidR="008F6B29" w:rsidRPr="00641737" w:rsidRDefault="008F6B29" w:rsidP="008F6B29">
            <w:pPr>
              <w:pStyle w:val="2"/>
              <w:ind w:left="370" w:hanging="180"/>
              <w:rPr>
                <w:color w:val="auto"/>
              </w:rPr>
            </w:pPr>
            <w:r w:rsidRPr="00641737">
              <w:rPr>
                <w:rFonts w:hint="eastAsia"/>
                <w:color w:val="auto"/>
              </w:rPr>
              <w:t>〇自分の考えや行動に責任をもって行動するために必要なことは，どのようなことだろう。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4D7AC2">
              <w:rPr>
                <w:rFonts w:hAnsi="ＭＳ 明朝" w:hint="eastAsia"/>
                <w:sz w:val="18"/>
                <w:szCs w:val="18"/>
              </w:rPr>
              <w:t>配当時間外</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【よりよい社会のために】</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 xml:space="preserve">付録２　</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宝塚方面行き―西宮北口駅</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sz w:val="18"/>
                <w:szCs w:val="18"/>
              </w:rPr>
              <w:t>C(10)</w:t>
            </w:r>
            <w:r w:rsidRPr="00641737">
              <w:rPr>
                <w:rFonts w:ascii="ＭＳ ゴシック" w:eastAsia="ＭＳ ゴシック" w:hAnsi="ＭＳ ゴシック" w:hint="eastAsia"/>
                <w:sz w:val="18"/>
                <w:szCs w:val="18"/>
              </w:rPr>
              <w:t>遵法精神，公徳心</w:t>
            </w:r>
          </w:p>
        </w:tc>
        <w:tc>
          <w:tcPr>
            <w:tcW w:w="2665" w:type="dxa"/>
          </w:tcPr>
          <w:p w:rsidR="008F6B29" w:rsidRPr="00641737"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○電車内の座席についてのミサとおじ</w:t>
            </w:r>
            <w:r>
              <w:rPr>
                <w:rFonts w:hAnsi="ＭＳ 明朝" w:hint="eastAsia"/>
                <w:sz w:val="18"/>
                <w:szCs w:val="18"/>
              </w:rPr>
              <w:t>い</w:t>
            </w:r>
            <w:r w:rsidRPr="00641737">
              <w:rPr>
                <w:rFonts w:hAnsi="ＭＳ 明朝" w:hint="eastAsia"/>
                <w:sz w:val="18"/>
                <w:szCs w:val="18"/>
              </w:rPr>
              <w:t>さんとのやりとりを話し合い，公共の場での適切な言動を考え，公徳心をもって行動しようとする態度を養う。</w:t>
            </w:r>
          </w:p>
          <w:p w:rsidR="008F6B29" w:rsidRPr="00641737" w:rsidRDefault="008F6B29" w:rsidP="008F6B29">
            <w:pPr>
              <w:snapToGrid w:val="0"/>
              <w:spacing w:line="260" w:lineRule="exact"/>
              <w:ind w:left="180" w:hangingChars="100" w:hanging="180"/>
              <w:rPr>
                <w:rFonts w:hAnsi="ＭＳ 明朝"/>
                <w:sz w:val="18"/>
                <w:szCs w:val="18"/>
              </w:rPr>
            </w:pPr>
          </w:p>
          <w:p w:rsidR="008F6B29" w:rsidRPr="004D7AC2"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＊「『決まり』を守る社会を創るために，あなたにもできること」と差し替えることができる。</w:t>
            </w:r>
          </w:p>
        </w:tc>
        <w:tc>
          <w:tcPr>
            <w:tcW w:w="4559" w:type="dxa"/>
          </w:tcPr>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１　教科書（p.165）のマナー向上のためのポスターと「駅と電車内の迷惑行為ランキング」を見て話し合う。</w:t>
            </w:r>
          </w:p>
          <w:p w:rsidR="008F6B29" w:rsidRPr="004D7AC2" w:rsidRDefault="008F6B29" w:rsidP="00134492">
            <w:pPr>
              <w:spacing w:line="260" w:lineRule="exact"/>
              <w:ind w:left="360" w:hangingChars="200" w:hanging="360"/>
              <w:rPr>
                <w:rFonts w:hAnsi="ＭＳ 明朝"/>
                <w:sz w:val="18"/>
                <w:szCs w:val="18"/>
              </w:rPr>
            </w:pPr>
            <w:r w:rsidRPr="004D7AC2">
              <w:rPr>
                <w:rFonts w:hAnsi="ＭＳ 明朝" w:hint="eastAsia"/>
                <w:sz w:val="18"/>
                <w:szCs w:val="18"/>
              </w:rPr>
              <w:t>２　「宝塚方面行き―西宮北口駅」を読んで話し合う。</w:t>
            </w:r>
          </w:p>
          <w:p w:rsidR="008F6B29" w:rsidRPr="00641737" w:rsidRDefault="008F6B29" w:rsidP="008F6B29">
            <w:pPr>
              <w:pStyle w:val="2"/>
              <w:ind w:left="370" w:hanging="180"/>
              <w:rPr>
                <w:color w:val="auto"/>
              </w:rPr>
            </w:pPr>
            <w:r w:rsidRPr="00641737">
              <w:rPr>
                <w:rFonts w:hint="eastAsia"/>
                <w:color w:val="auto"/>
              </w:rPr>
              <w:t>◎ミサの行動や言い分についてどう思うか。</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「みんなが気持ちよく過ごすための配慮」について考える。</w:t>
            </w:r>
          </w:p>
          <w:p w:rsidR="008F6B29" w:rsidRPr="00641737" w:rsidRDefault="008F6B29" w:rsidP="008F6B29">
            <w:pPr>
              <w:pStyle w:val="2"/>
              <w:ind w:left="370" w:hanging="180"/>
              <w:rPr>
                <w:color w:val="auto"/>
              </w:rPr>
            </w:pPr>
            <w:r w:rsidRPr="00641737">
              <w:rPr>
                <w:rFonts w:hint="eastAsia"/>
                <w:color w:val="auto"/>
              </w:rPr>
              <w:t>○公共の場でみんなが気持ちよく過ごすには，どのような配慮が必要だろう。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【勤労から得られるものとは】</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 xml:space="preserve">付録３　</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我，ここに生きる</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sz w:val="18"/>
                <w:szCs w:val="18"/>
              </w:rPr>
              <w:t>C(13)</w:t>
            </w:r>
            <w:r w:rsidRPr="00641737">
              <w:rPr>
                <w:rFonts w:ascii="ＭＳ ゴシック" w:eastAsia="ＭＳ ゴシック" w:hAnsi="ＭＳ ゴシック" w:hint="eastAsia"/>
                <w:sz w:val="18"/>
                <w:szCs w:val="18"/>
              </w:rPr>
              <w:t>勤労</w:t>
            </w:r>
          </w:p>
          <w:p w:rsidR="008F6B29" w:rsidRPr="00641737" w:rsidRDefault="008F6B29" w:rsidP="008F6B29">
            <w:pPr>
              <w:spacing w:line="260" w:lineRule="exact"/>
              <w:rPr>
                <w:rFonts w:ascii="ＭＳ ゴシック" w:eastAsia="ＭＳ ゴシック" w:hAnsi="ＭＳ ゴシック" w:cs="ＭＳ Ｐゴシック"/>
                <w:sz w:val="18"/>
                <w:szCs w:val="18"/>
              </w:rPr>
            </w:pP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○霧多布にとどまって診察を続けようと決心した道下医師の生き方</w:t>
            </w:r>
            <w:r>
              <w:rPr>
                <w:rFonts w:hAnsi="ＭＳ 明朝" w:hint="eastAsia"/>
                <w:sz w:val="18"/>
                <w:szCs w:val="18"/>
              </w:rPr>
              <w:t>に共感すること</w:t>
            </w:r>
            <w:r w:rsidRPr="004D7AC2">
              <w:rPr>
                <w:rFonts w:hAnsi="ＭＳ 明朝" w:hint="eastAsia"/>
                <w:sz w:val="18"/>
                <w:szCs w:val="18"/>
              </w:rPr>
              <w:t>を通して，勤労の尊さや意義を理解し，勤労を通して生きがいのある人生を実現しようとする意欲を養う。</w:t>
            </w:r>
          </w:p>
          <w:p w:rsidR="008F6B29" w:rsidRPr="004D7AC2" w:rsidRDefault="008F6B29" w:rsidP="008F6B29">
            <w:pPr>
              <w:snapToGrid w:val="0"/>
              <w:spacing w:line="260" w:lineRule="exact"/>
              <w:ind w:left="180" w:hangingChars="100" w:hanging="180"/>
              <w:rPr>
                <w:rFonts w:hAnsi="ＭＳ 明朝"/>
                <w:sz w:val="18"/>
                <w:szCs w:val="18"/>
              </w:rPr>
            </w:pPr>
          </w:p>
          <w:p w:rsidR="008F6B29" w:rsidRPr="00641737"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＊「お弁当のことで文句を言われた場面をやってみよう」と差し替えることができる。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勤労の尊さや意義について考える。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「我，ここに生きる」を読んで話し合う。</w:t>
            </w:r>
          </w:p>
          <w:p w:rsidR="008F6B29" w:rsidRPr="00641737" w:rsidRDefault="008F6B29" w:rsidP="008F6B29">
            <w:pPr>
              <w:pStyle w:val="2"/>
              <w:ind w:left="370" w:hanging="180"/>
              <w:rPr>
                <w:color w:val="auto"/>
              </w:rPr>
            </w:pPr>
            <w:r w:rsidRPr="00641737">
              <w:rPr>
                <w:rFonts w:hint="eastAsia"/>
                <w:color w:val="auto"/>
              </w:rPr>
              <w:t>◎道下医師が，霧多布にとどまって診療を続けようと決心したのは，どのような気持ちからだろう。</w:t>
            </w:r>
          </w:p>
          <w:p w:rsidR="008F6B29" w:rsidRPr="004D7AC2" w:rsidRDefault="008F6B29" w:rsidP="008F6B29">
            <w:pPr>
              <w:spacing w:line="260" w:lineRule="exact"/>
              <w:ind w:left="360" w:hangingChars="200" w:hanging="360"/>
              <w:rPr>
                <w:rFonts w:hAnsi="ＭＳ 明朝" w:cs="ＭＳ Ｐゴシック"/>
                <w:sz w:val="18"/>
                <w:szCs w:val="18"/>
              </w:rPr>
            </w:pPr>
            <w:r w:rsidRPr="004D7AC2">
              <w:rPr>
                <w:rFonts w:hAnsi="ＭＳ 明朝" w:cs="ＭＳ Ｐゴシック" w:hint="eastAsia"/>
                <w:sz w:val="18"/>
                <w:szCs w:val="18"/>
              </w:rPr>
              <w:t>３　自分たちが社会のためにできることは何か</w:t>
            </w:r>
            <w:r>
              <w:rPr>
                <w:rFonts w:hAnsi="ＭＳ 明朝" w:cs="ＭＳ Ｐゴシック" w:hint="eastAsia"/>
                <w:sz w:val="18"/>
                <w:szCs w:val="18"/>
              </w:rPr>
              <w:t>を</w:t>
            </w:r>
            <w:r w:rsidRPr="004D7AC2">
              <w:rPr>
                <w:rFonts w:hAnsi="ＭＳ 明朝" w:cs="ＭＳ Ｐゴシック" w:hint="eastAsia"/>
                <w:sz w:val="18"/>
                <w:szCs w:val="18"/>
              </w:rPr>
              <w:t>，考える。</w:t>
            </w:r>
          </w:p>
          <w:p w:rsidR="008F6B29" w:rsidRPr="00641737" w:rsidRDefault="008F6B29" w:rsidP="008F6B29">
            <w:pPr>
              <w:pStyle w:val="2"/>
              <w:ind w:left="370" w:hanging="180"/>
              <w:rPr>
                <w:color w:val="auto"/>
              </w:rPr>
            </w:pPr>
            <w:r w:rsidRPr="00641737">
              <w:rPr>
                <w:rFonts w:hint="eastAsia"/>
                <w:color w:val="auto"/>
              </w:rPr>
              <w:t>○今，私たちが社会のためにできることには，どのようなことがあるだろう。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val="restart"/>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r w:rsidRPr="00641737">
              <w:rPr>
                <w:rFonts w:hAnsi="ＭＳ 明朝" w:hint="eastAsia"/>
                <w:sz w:val="18"/>
                <w:szCs w:val="18"/>
              </w:rPr>
              <w:t>配当時間外</w:t>
            </w: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【支え合って力強く生きる】</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 xml:space="preserve">付録４　</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書かれなかった遺書</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sz w:val="18"/>
                <w:szCs w:val="18"/>
              </w:rPr>
              <w:t>D(19)</w:t>
            </w:r>
            <w:r w:rsidRPr="00641737">
              <w:rPr>
                <w:rFonts w:ascii="ＭＳ ゴシック" w:eastAsia="ＭＳ ゴシック" w:hAnsi="ＭＳ ゴシック" w:hint="eastAsia"/>
                <w:sz w:val="18"/>
                <w:szCs w:val="18"/>
              </w:rPr>
              <w:t>生命の尊さ</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w:t>
            </w:r>
            <w:r>
              <w:rPr>
                <w:rFonts w:hAnsi="ＭＳ 明朝" w:hint="eastAsia"/>
                <w:sz w:val="18"/>
                <w:szCs w:val="18"/>
              </w:rPr>
              <w:t>娘を亡くした母親が悲しみを乗り越えて他の人を励ます思いに共感し，たがいに支え合って生きていくことの大切さを理解し，かけがえのない自他の生命を尊重しようとする心情を深める。</w:t>
            </w:r>
          </w:p>
          <w:p w:rsidR="008F6B29" w:rsidRPr="004D7AC2" w:rsidRDefault="008F6B29" w:rsidP="008F6B29">
            <w:pPr>
              <w:snapToGrid w:val="0"/>
              <w:spacing w:line="260" w:lineRule="exact"/>
              <w:ind w:left="180" w:hangingChars="100" w:hanging="180"/>
              <w:rPr>
                <w:rFonts w:hAnsi="ＭＳ 明朝"/>
                <w:sz w:val="18"/>
                <w:szCs w:val="18"/>
              </w:rPr>
            </w:pPr>
          </w:p>
          <w:p w:rsidR="008F6B29" w:rsidRPr="004D7AC2"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＊「三つのいのちについて考える」と差し替えることができる。</w:t>
            </w:r>
          </w:p>
        </w:tc>
        <w:tc>
          <w:tcPr>
            <w:tcW w:w="4559" w:type="dxa"/>
          </w:tcPr>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１　「上を向いて歩こう」の曲を聴く。</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「書かれなかった遺書」を読んで話し合う。</w:t>
            </w:r>
          </w:p>
          <w:p w:rsidR="008F6B29" w:rsidRPr="00641737" w:rsidRDefault="008F6B29" w:rsidP="008F6B29">
            <w:pPr>
              <w:pStyle w:val="2"/>
              <w:ind w:left="370" w:hanging="180"/>
              <w:rPr>
                <w:color w:val="auto"/>
              </w:rPr>
            </w:pPr>
            <w:r w:rsidRPr="00641737">
              <w:rPr>
                <w:rFonts w:hint="eastAsia"/>
                <w:color w:val="auto"/>
              </w:rPr>
              <w:t>◎この手紙を受け取った家族は，それを読んで，どのような思いを</w:t>
            </w:r>
            <w:r>
              <w:rPr>
                <w:rFonts w:hint="eastAsia"/>
                <w:color w:val="auto"/>
              </w:rPr>
              <w:t>いだ</w:t>
            </w:r>
            <w:r w:rsidRPr="00641737">
              <w:rPr>
                <w:rFonts w:hint="eastAsia"/>
                <w:color w:val="auto"/>
              </w:rPr>
              <w:t>いただろう。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生命の尊さについて理解を深める。</w:t>
            </w:r>
          </w:p>
          <w:p w:rsidR="008F6B29" w:rsidRPr="00641737" w:rsidRDefault="008F6B29" w:rsidP="008F6B29">
            <w:pPr>
              <w:pStyle w:val="2"/>
              <w:ind w:left="370" w:hanging="180"/>
              <w:rPr>
                <w:color w:val="auto"/>
              </w:rPr>
            </w:pPr>
            <w:r w:rsidRPr="00641737">
              <w:rPr>
                <w:rFonts w:hint="eastAsia"/>
                <w:color w:val="auto"/>
              </w:rPr>
              <w:t>〇生命の尊さを心に刻んで生きていくためには，どのような気持ちが大切だろう。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8F6B29" w:rsidRPr="004D7AC2" w:rsidRDefault="008F6B29" w:rsidP="008F6B29">
            <w:pPr>
              <w:spacing w:line="260" w:lineRule="exact"/>
              <w:rPr>
                <w:rFonts w:hAnsi="ＭＳ 明朝" w:cs="ＭＳ Ｐゴシック"/>
                <w:sz w:val="18"/>
                <w:szCs w:val="18"/>
              </w:rPr>
            </w:pPr>
          </w:p>
        </w:tc>
      </w:tr>
      <w:tr w:rsidR="008F6B29" w:rsidRPr="00641737" w:rsidTr="00365BE7">
        <w:trPr>
          <w:cantSplit/>
          <w:trHeight w:val="1134"/>
        </w:trPr>
        <w:tc>
          <w:tcPr>
            <w:tcW w:w="340" w:type="dxa"/>
            <w:vMerge/>
            <w:textDirection w:val="tbRlV"/>
            <w:vAlign w:val="center"/>
          </w:tcPr>
          <w:p w:rsidR="008F6B29" w:rsidRPr="004D7AC2" w:rsidRDefault="008F6B29" w:rsidP="008F6B29">
            <w:pPr>
              <w:snapToGrid w:val="0"/>
              <w:spacing w:line="260" w:lineRule="exact"/>
              <w:ind w:left="113" w:right="113"/>
              <w:jc w:val="center"/>
              <w:rPr>
                <w:rFonts w:hAnsi="ＭＳ 明朝"/>
                <w:sz w:val="18"/>
                <w:szCs w:val="18"/>
              </w:rPr>
            </w:pPr>
          </w:p>
        </w:tc>
        <w:tc>
          <w:tcPr>
            <w:tcW w:w="1701" w:type="dxa"/>
          </w:tcPr>
          <w:p w:rsidR="008F6B29" w:rsidRPr="00641737" w:rsidRDefault="008F6B29" w:rsidP="008F6B29">
            <w:pPr>
              <w:spacing w:line="260" w:lineRule="exact"/>
              <w:ind w:left="180" w:hangingChars="100" w:hanging="180"/>
              <w:jc w:val="lef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【気高い生き方を求めて】</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 xml:space="preserve">付録５　</w:t>
            </w: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hint="eastAsia"/>
                <w:sz w:val="18"/>
                <w:szCs w:val="18"/>
              </w:rPr>
              <w:t>良心とのたたかい</w:t>
            </w:r>
          </w:p>
          <w:p w:rsidR="008F6B29" w:rsidRPr="00641737" w:rsidRDefault="008F6B29" w:rsidP="008F6B29">
            <w:pPr>
              <w:spacing w:line="260" w:lineRule="exact"/>
              <w:rPr>
                <w:rFonts w:ascii="ＭＳ ゴシック" w:eastAsia="ＭＳ ゴシック" w:hAnsi="ＭＳ ゴシック"/>
                <w:sz w:val="18"/>
                <w:szCs w:val="18"/>
              </w:rPr>
            </w:pPr>
          </w:p>
          <w:p w:rsidR="008F6B29" w:rsidRPr="00641737" w:rsidRDefault="008F6B29" w:rsidP="008F6B29">
            <w:pPr>
              <w:spacing w:line="260" w:lineRule="exact"/>
              <w:rPr>
                <w:rFonts w:ascii="ＭＳ ゴシック" w:eastAsia="ＭＳ ゴシック" w:hAnsi="ＭＳ ゴシック"/>
                <w:sz w:val="18"/>
                <w:szCs w:val="18"/>
              </w:rPr>
            </w:pPr>
            <w:r w:rsidRPr="00641737">
              <w:rPr>
                <w:rFonts w:ascii="ＭＳ ゴシック" w:eastAsia="ＭＳ ゴシック" w:hAnsi="ＭＳ ゴシック"/>
                <w:sz w:val="18"/>
                <w:szCs w:val="18"/>
              </w:rPr>
              <w:t>D(22)</w:t>
            </w:r>
            <w:r w:rsidRPr="00641737">
              <w:rPr>
                <w:rFonts w:ascii="ＭＳ ゴシック" w:eastAsia="ＭＳ ゴシック" w:hAnsi="ＭＳ ゴシック" w:hint="eastAsia"/>
                <w:sz w:val="18"/>
                <w:szCs w:val="18"/>
              </w:rPr>
              <w:t>よりよく生きる喜び</w:t>
            </w:r>
          </w:p>
        </w:tc>
        <w:tc>
          <w:tcPr>
            <w:tcW w:w="2665" w:type="dxa"/>
          </w:tcPr>
          <w:p w:rsidR="008F6B29" w:rsidRPr="004D7AC2" w:rsidRDefault="008F6B29" w:rsidP="008F6B29">
            <w:pPr>
              <w:snapToGrid w:val="0"/>
              <w:spacing w:line="260" w:lineRule="exact"/>
              <w:ind w:left="180" w:hangingChars="100" w:hanging="180"/>
              <w:rPr>
                <w:rFonts w:hAnsi="ＭＳ 明朝"/>
                <w:sz w:val="18"/>
                <w:szCs w:val="18"/>
              </w:rPr>
            </w:pPr>
            <w:r w:rsidRPr="004D7AC2">
              <w:rPr>
                <w:rFonts w:hAnsi="ＭＳ 明朝" w:hint="eastAsia"/>
                <w:sz w:val="18"/>
                <w:szCs w:val="18"/>
              </w:rPr>
              <w:t>○主人公が深い葛藤の末，自分がジャン・バルジャンであると告白する姿を通して，自分の中に潜む弱さや醜さ</w:t>
            </w:r>
            <w:r w:rsidR="009C00A8">
              <w:rPr>
                <w:rFonts w:hAnsi="ＭＳ 明朝" w:hint="eastAsia"/>
                <w:sz w:val="18"/>
                <w:szCs w:val="18"/>
              </w:rPr>
              <w:t>，</w:t>
            </w:r>
            <w:r w:rsidRPr="004D7AC2">
              <w:rPr>
                <w:rFonts w:hAnsi="ＭＳ 明朝" w:hint="eastAsia"/>
                <w:sz w:val="18"/>
                <w:szCs w:val="18"/>
              </w:rPr>
              <w:t>不誠実な感情を克服し，正義や真実を希求しながら人間としてよりよく生きていこうとする心情を育てる。</w:t>
            </w:r>
          </w:p>
          <w:p w:rsidR="008F6B29" w:rsidRPr="004D7AC2" w:rsidRDefault="008F6B29" w:rsidP="008F6B29">
            <w:pPr>
              <w:snapToGrid w:val="0"/>
              <w:spacing w:line="260" w:lineRule="exact"/>
              <w:ind w:left="180" w:hangingChars="100" w:hanging="180"/>
              <w:rPr>
                <w:rFonts w:hAnsi="ＭＳ 明朝"/>
                <w:sz w:val="18"/>
                <w:szCs w:val="18"/>
              </w:rPr>
            </w:pPr>
          </w:p>
          <w:p w:rsidR="008F6B29" w:rsidRPr="004D7AC2" w:rsidRDefault="008F6B29" w:rsidP="008F6B29">
            <w:pPr>
              <w:snapToGrid w:val="0"/>
              <w:spacing w:line="260" w:lineRule="exact"/>
              <w:ind w:left="180" w:hangingChars="100" w:hanging="180"/>
              <w:rPr>
                <w:rFonts w:hAnsi="ＭＳ 明朝"/>
                <w:sz w:val="18"/>
                <w:szCs w:val="18"/>
              </w:rPr>
            </w:pPr>
            <w:r w:rsidRPr="00641737">
              <w:rPr>
                <w:rFonts w:hAnsi="ＭＳ 明朝" w:hint="eastAsia"/>
                <w:sz w:val="18"/>
                <w:szCs w:val="18"/>
              </w:rPr>
              <w:t>＊「本当の私」と差し替えることができる。</w:t>
            </w:r>
          </w:p>
        </w:tc>
        <w:tc>
          <w:tcPr>
            <w:tcW w:w="4559" w:type="dxa"/>
          </w:tcPr>
          <w:p w:rsidR="008F6B29" w:rsidRPr="004D7AC2" w:rsidRDefault="008F6B29" w:rsidP="00134492">
            <w:pPr>
              <w:spacing w:line="260" w:lineRule="exact"/>
              <w:ind w:left="360" w:hangingChars="200" w:hanging="360"/>
              <w:rPr>
                <w:rFonts w:hAnsi="ＭＳ 明朝"/>
                <w:sz w:val="18"/>
                <w:szCs w:val="18"/>
              </w:rPr>
            </w:pPr>
            <w:r w:rsidRPr="004D7AC2">
              <w:rPr>
                <w:rFonts w:hAnsi="ＭＳ 明朝" w:hint="eastAsia"/>
                <w:sz w:val="18"/>
                <w:szCs w:val="18"/>
              </w:rPr>
              <w:t>１　自分の「良心」を意識した経験について振り返る。</w:t>
            </w:r>
          </w:p>
          <w:p w:rsidR="008F6B29" w:rsidRPr="004D7AC2" w:rsidRDefault="008F6B29" w:rsidP="008F6B29">
            <w:pPr>
              <w:spacing w:line="260" w:lineRule="exact"/>
              <w:ind w:left="85" w:hanging="100"/>
              <w:rPr>
                <w:rFonts w:hAnsi="ＭＳ 明朝"/>
                <w:sz w:val="18"/>
                <w:szCs w:val="18"/>
              </w:rPr>
            </w:pPr>
            <w:r w:rsidRPr="004D7AC2">
              <w:rPr>
                <w:rFonts w:hAnsi="ＭＳ 明朝" w:hint="eastAsia"/>
                <w:sz w:val="18"/>
                <w:szCs w:val="18"/>
              </w:rPr>
              <w:t>２　「良心とのたたかい」を読んで話し合う。</w:t>
            </w:r>
          </w:p>
          <w:p w:rsidR="008F6B29" w:rsidRPr="00641737" w:rsidRDefault="008F6B29" w:rsidP="008F6B29">
            <w:pPr>
              <w:pStyle w:val="2"/>
              <w:ind w:left="370" w:hanging="180"/>
              <w:rPr>
                <w:color w:val="auto"/>
              </w:rPr>
            </w:pPr>
            <w:r w:rsidRPr="00641737">
              <w:rPr>
                <w:rFonts w:hint="eastAsia"/>
                <w:color w:val="auto"/>
              </w:rPr>
              <w:t>◎「私がジャン・バルジャンです。」と言ったとき，顔に勝利の微笑と同時に絶望の微笑をうかべたとあるが，そのときの彼はどのような気持ちだっただろう。</w:t>
            </w:r>
          </w:p>
          <w:p w:rsidR="008F6B29" w:rsidRPr="004D7AC2" w:rsidRDefault="008F6B29" w:rsidP="008F6B29">
            <w:pPr>
              <w:spacing w:line="260" w:lineRule="exact"/>
              <w:ind w:left="360" w:hangingChars="200" w:hanging="360"/>
              <w:rPr>
                <w:rFonts w:hAnsi="ＭＳ 明朝"/>
                <w:sz w:val="18"/>
                <w:szCs w:val="18"/>
              </w:rPr>
            </w:pPr>
            <w:r w:rsidRPr="004D7AC2">
              <w:rPr>
                <w:rFonts w:hAnsi="ＭＳ 明朝" w:hint="eastAsia"/>
                <w:sz w:val="18"/>
                <w:szCs w:val="18"/>
              </w:rPr>
              <w:t>３　自分の中に潜む弱さや醜さ，不誠実な感情に気づいたとき，人間としてどう生きるべきか話し合う。</w:t>
            </w:r>
          </w:p>
          <w:p w:rsidR="008F6B29" w:rsidRPr="00641737" w:rsidRDefault="008F6B29" w:rsidP="008F6B29">
            <w:pPr>
              <w:pStyle w:val="2"/>
              <w:ind w:left="370" w:hanging="180"/>
              <w:rPr>
                <w:color w:val="auto"/>
              </w:rPr>
            </w:pPr>
            <w:r w:rsidRPr="00641737">
              <w:rPr>
                <w:rFonts w:hint="eastAsia"/>
                <w:color w:val="auto"/>
              </w:rPr>
              <w:t>〇「良心とのたたかい」を通して学んだことを，これからどのように生かすことができるだろう。</w:t>
            </w:r>
          </w:p>
          <w:p w:rsidR="008F6B29" w:rsidRPr="004D7AC2" w:rsidRDefault="008F6B29" w:rsidP="008F6B29">
            <w:pPr>
              <w:spacing w:line="260" w:lineRule="exact"/>
              <w:ind w:left="85" w:hanging="100"/>
              <w:rPr>
                <w:rFonts w:hAnsi="ＭＳ 明朝" w:cs="ＭＳ Ｐゴシック"/>
                <w:sz w:val="18"/>
                <w:szCs w:val="18"/>
              </w:rPr>
            </w:pPr>
            <w:r w:rsidRPr="004D7AC2">
              <w:rPr>
                <w:rFonts w:hAnsi="ＭＳ 明朝" w:cs="ＭＳ Ｐゴシック" w:hint="eastAsia"/>
                <w:sz w:val="18"/>
                <w:szCs w:val="18"/>
              </w:rPr>
              <w:t>４　本時のまとめをする。</w:t>
            </w:r>
          </w:p>
        </w:tc>
        <w:tc>
          <w:tcPr>
            <w:tcW w:w="3119" w:type="dxa"/>
          </w:tcPr>
          <w:p w:rsidR="008F6B29" w:rsidRPr="00156F9B" w:rsidRDefault="008F6B29" w:rsidP="008F6B29">
            <w:pPr>
              <w:snapToGrid w:val="0"/>
              <w:spacing w:line="260" w:lineRule="exact"/>
              <w:ind w:left="180" w:hangingChars="100" w:hanging="180"/>
              <w:rPr>
                <w:sz w:val="18"/>
                <w:szCs w:val="18"/>
              </w:rPr>
            </w:pPr>
            <w:r w:rsidRPr="00156F9B">
              <w:rPr>
                <w:rFonts w:hint="eastAsia"/>
                <w:sz w:val="18"/>
                <w:szCs w:val="18"/>
              </w:rPr>
              <w:t>※学校の授業以外の場での学習の際に読んでもよい。</w:t>
            </w:r>
          </w:p>
        </w:tc>
        <w:tc>
          <w:tcPr>
            <w:tcW w:w="1026" w:type="dxa"/>
          </w:tcPr>
          <w:p w:rsidR="008F6B29" w:rsidRPr="004D7AC2" w:rsidRDefault="008F6B29" w:rsidP="008F6B29">
            <w:pPr>
              <w:spacing w:line="260" w:lineRule="exact"/>
              <w:rPr>
                <w:rFonts w:hAnsi="ＭＳ 明朝" w:cs="ＭＳ Ｐゴシック"/>
                <w:sz w:val="18"/>
                <w:szCs w:val="18"/>
              </w:rPr>
            </w:pPr>
          </w:p>
        </w:tc>
      </w:tr>
    </w:tbl>
    <w:p w:rsidR="001557D0" w:rsidRPr="004D7AC2" w:rsidRDefault="001557D0">
      <w:pPr>
        <w:wordWrap w:val="0"/>
        <w:snapToGrid w:val="0"/>
        <w:spacing w:line="131" w:lineRule="exact"/>
        <w:rPr>
          <w:rFonts w:hAnsi="ＭＳ 明朝"/>
          <w:spacing w:val="1"/>
        </w:rPr>
      </w:pPr>
    </w:p>
    <w:p w:rsidR="00507668" w:rsidRPr="004D7AC2" w:rsidRDefault="00507668">
      <w:pPr>
        <w:wordWrap w:val="0"/>
        <w:snapToGrid w:val="0"/>
        <w:spacing w:line="131" w:lineRule="exact"/>
        <w:rPr>
          <w:rFonts w:hAnsi="ＭＳ 明朝"/>
          <w:spacing w:val="1"/>
        </w:rPr>
      </w:pPr>
    </w:p>
    <w:sectPr w:rsidR="00507668" w:rsidRPr="004D7AC2" w:rsidSect="005925E9">
      <w:headerReference w:type="even" r:id="rId7"/>
      <w:headerReference w:type="default" r:id="rId8"/>
      <w:footerReference w:type="even" r:id="rId9"/>
      <w:footerReference w:type="default" r:id="rId10"/>
      <w:headerReference w:type="first" r:id="rId11"/>
      <w:footerReference w:type="first" r:id="rId12"/>
      <w:type w:val="nextColumn"/>
      <w:pgSz w:w="14571" w:h="10319" w:orient="landscape" w:code="13"/>
      <w:pgMar w:top="851" w:right="567" w:bottom="851" w:left="567" w:header="142" w:footer="340" w:gutter="0"/>
      <w:cols w:space="720"/>
      <w:docGrid w:linePitch="26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16" w:rsidRDefault="009C6A16">
      <w:pPr>
        <w:spacing w:line="240" w:lineRule="auto"/>
      </w:pPr>
      <w:r>
        <w:separator/>
      </w:r>
    </w:p>
  </w:endnote>
  <w:endnote w:type="continuationSeparator" w:id="0">
    <w:p w:rsidR="009C6A16" w:rsidRDefault="009C6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C2" w:rsidRDefault="005E4AC2"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C84591">
      <w:rPr>
        <w:noProof/>
        <w:spacing w:val="1"/>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C2" w:rsidRDefault="005E4AC2"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9C6A16">
      <w:rPr>
        <w:noProof/>
        <w:spacing w:val="1"/>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C2" w:rsidRDefault="005E4AC2">
    <w:pPr>
      <w:wordWrap w:val="0"/>
      <w:snapToGrid w:val="0"/>
      <w:spacing w:line="260" w:lineRule="exact"/>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noProof/>
        <w:spacing w:val="1"/>
      </w:rPr>
      <w:t>14</w:t>
    </w:r>
    <w:r>
      <w:fldChar w:fldCharType="end"/>
    </w:r>
  </w:p>
  <w:p w:rsidR="005E4AC2" w:rsidRDefault="005E4AC2">
    <w:pPr>
      <w:wordWrap w:val="0"/>
      <w:snapToGrid w:val="0"/>
      <w:spacing w:line="260" w:lineRule="exact"/>
      <w:rPr>
        <w:spacing w:val="1"/>
      </w:rPr>
    </w:pPr>
  </w:p>
  <w:p w:rsidR="005E4AC2" w:rsidRDefault="005E4AC2">
    <w:pPr>
      <w:wordWrap w:val="0"/>
      <w:snapToGrid w:val="0"/>
      <w:spacing w:line="262"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16" w:rsidRDefault="009C6A16">
      <w:pPr>
        <w:spacing w:line="240" w:lineRule="auto"/>
      </w:pPr>
      <w:r>
        <w:separator/>
      </w:r>
    </w:p>
  </w:footnote>
  <w:footnote w:type="continuationSeparator" w:id="0">
    <w:p w:rsidR="009C6A16" w:rsidRDefault="009C6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C2" w:rsidRDefault="005E4A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C2" w:rsidRDefault="005E4A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C2" w:rsidRDefault="005E4A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96"/>
  <w:drawingGridVerticalSpacing w:val="131"/>
  <w:displayHorizontalDrawingGridEvery w:val="0"/>
  <w:displayVerticalDrawingGridEvery w:val="2"/>
  <w:doNotShadeFormData/>
  <w:characterSpacingControl w:val="doNotCompress"/>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62"/>
    <w:rsid w:val="00001591"/>
    <w:rsid w:val="000017CE"/>
    <w:rsid w:val="0000373B"/>
    <w:rsid w:val="00016327"/>
    <w:rsid w:val="00016D42"/>
    <w:rsid w:val="000173F4"/>
    <w:rsid w:val="000235D6"/>
    <w:rsid w:val="00030F86"/>
    <w:rsid w:val="00046B76"/>
    <w:rsid w:val="000520AE"/>
    <w:rsid w:val="0005267F"/>
    <w:rsid w:val="00055347"/>
    <w:rsid w:val="000571DD"/>
    <w:rsid w:val="000670A4"/>
    <w:rsid w:val="00073239"/>
    <w:rsid w:val="00076EB9"/>
    <w:rsid w:val="00086404"/>
    <w:rsid w:val="0009057B"/>
    <w:rsid w:val="0009394D"/>
    <w:rsid w:val="000943AC"/>
    <w:rsid w:val="00095359"/>
    <w:rsid w:val="00096FC4"/>
    <w:rsid w:val="00097DA2"/>
    <w:rsid w:val="000A0ADF"/>
    <w:rsid w:val="000A4799"/>
    <w:rsid w:val="000A7058"/>
    <w:rsid w:val="000B63C4"/>
    <w:rsid w:val="000B788B"/>
    <w:rsid w:val="000C146F"/>
    <w:rsid w:val="000C5766"/>
    <w:rsid w:val="000C7B2F"/>
    <w:rsid w:val="000D5012"/>
    <w:rsid w:val="000D55C6"/>
    <w:rsid w:val="000E2E17"/>
    <w:rsid w:val="000E3DEA"/>
    <w:rsid w:val="000E4E00"/>
    <w:rsid w:val="000E6D8F"/>
    <w:rsid w:val="000F2299"/>
    <w:rsid w:val="000F4147"/>
    <w:rsid w:val="000F67CA"/>
    <w:rsid w:val="00112083"/>
    <w:rsid w:val="00120DF2"/>
    <w:rsid w:val="00124BBE"/>
    <w:rsid w:val="00126FA1"/>
    <w:rsid w:val="00127C33"/>
    <w:rsid w:val="00127EF5"/>
    <w:rsid w:val="0013170B"/>
    <w:rsid w:val="001342A8"/>
    <w:rsid w:val="00134492"/>
    <w:rsid w:val="00137CA1"/>
    <w:rsid w:val="001430FC"/>
    <w:rsid w:val="00143DB2"/>
    <w:rsid w:val="00151BE7"/>
    <w:rsid w:val="00152D2A"/>
    <w:rsid w:val="00154ADD"/>
    <w:rsid w:val="001557D0"/>
    <w:rsid w:val="001612E9"/>
    <w:rsid w:val="00164FDD"/>
    <w:rsid w:val="001678E4"/>
    <w:rsid w:val="00174029"/>
    <w:rsid w:val="001833E7"/>
    <w:rsid w:val="00185696"/>
    <w:rsid w:val="00192A14"/>
    <w:rsid w:val="001973B6"/>
    <w:rsid w:val="001A5225"/>
    <w:rsid w:val="001B4821"/>
    <w:rsid w:val="001B6AC0"/>
    <w:rsid w:val="001B7C6D"/>
    <w:rsid w:val="001C26EB"/>
    <w:rsid w:val="001C5420"/>
    <w:rsid w:val="001E074E"/>
    <w:rsid w:val="001E35F8"/>
    <w:rsid w:val="001E7058"/>
    <w:rsid w:val="001F006F"/>
    <w:rsid w:val="001F0630"/>
    <w:rsid w:val="001F7555"/>
    <w:rsid w:val="00201B37"/>
    <w:rsid w:val="00203F09"/>
    <w:rsid w:val="002139F7"/>
    <w:rsid w:val="002157BE"/>
    <w:rsid w:val="00225424"/>
    <w:rsid w:val="00231C33"/>
    <w:rsid w:val="002332F5"/>
    <w:rsid w:val="00237030"/>
    <w:rsid w:val="00243163"/>
    <w:rsid w:val="00244C01"/>
    <w:rsid w:val="0025119E"/>
    <w:rsid w:val="00253BD6"/>
    <w:rsid w:val="002627C7"/>
    <w:rsid w:val="00263300"/>
    <w:rsid w:val="00273A3E"/>
    <w:rsid w:val="00275CD6"/>
    <w:rsid w:val="00276CFE"/>
    <w:rsid w:val="002826E7"/>
    <w:rsid w:val="00290374"/>
    <w:rsid w:val="00291504"/>
    <w:rsid w:val="00294D50"/>
    <w:rsid w:val="00296786"/>
    <w:rsid w:val="002977A9"/>
    <w:rsid w:val="002A1990"/>
    <w:rsid w:val="002A49ED"/>
    <w:rsid w:val="002B2C6C"/>
    <w:rsid w:val="002B3BA6"/>
    <w:rsid w:val="002C2F0B"/>
    <w:rsid w:val="002D2359"/>
    <w:rsid w:val="002D4AD2"/>
    <w:rsid w:val="002D6A31"/>
    <w:rsid w:val="002D740C"/>
    <w:rsid w:val="002D7A3C"/>
    <w:rsid w:val="002E1A8A"/>
    <w:rsid w:val="002E1E53"/>
    <w:rsid w:val="002E71AB"/>
    <w:rsid w:val="002F192B"/>
    <w:rsid w:val="002F24B1"/>
    <w:rsid w:val="00302238"/>
    <w:rsid w:val="003120E8"/>
    <w:rsid w:val="0031432C"/>
    <w:rsid w:val="003453D1"/>
    <w:rsid w:val="00347318"/>
    <w:rsid w:val="00365BE7"/>
    <w:rsid w:val="00365D55"/>
    <w:rsid w:val="00371F98"/>
    <w:rsid w:val="00374E2E"/>
    <w:rsid w:val="003824BE"/>
    <w:rsid w:val="00384B11"/>
    <w:rsid w:val="003872F7"/>
    <w:rsid w:val="003876B8"/>
    <w:rsid w:val="003A07AC"/>
    <w:rsid w:val="003A2496"/>
    <w:rsid w:val="003A37C5"/>
    <w:rsid w:val="003B726B"/>
    <w:rsid w:val="003C026F"/>
    <w:rsid w:val="003D041C"/>
    <w:rsid w:val="003D5036"/>
    <w:rsid w:val="003E011B"/>
    <w:rsid w:val="003E17D4"/>
    <w:rsid w:val="003E1994"/>
    <w:rsid w:val="003E4303"/>
    <w:rsid w:val="003E4E89"/>
    <w:rsid w:val="003E6F57"/>
    <w:rsid w:val="003F2C51"/>
    <w:rsid w:val="003F690D"/>
    <w:rsid w:val="00410AA8"/>
    <w:rsid w:val="00413148"/>
    <w:rsid w:val="00414401"/>
    <w:rsid w:val="00421CAD"/>
    <w:rsid w:val="004238E1"/>
    <w:rsid w:val="0043007D"/>
    <w:rsid w:val="00433C4C"/>
    <w:rsid w:val="00434530"/>
    <w:rsid w:val="0043479C"/>
    <w:rsid w:val="00435550"/>
    <w:rsid w:val="00450DF5"/>
    <w:rsid w:val="00451ECB"/>
    <w:rsid w:val="0045245D"/>
    <w:rsid w:val="00453DE4"/>
    <w:rsid w:val="004618CD"/>
    <w:rsid w:val="00462CAD"/>
    <w:rsid w:val="00466396"/>
    <w:rsid w:val="004771AF"/>
    <w:rsid w:val="0048151E"/>
    <w:rsid w:val="00490201"/>
    <w:rsid w:val="0049068D"/>
    <w:rsid w:val="004A0D75"/>
    <w:rsid w:val="004A146C"/>
    <w:rsid w:val="004A18AD"/>
    <w:rsid w:val="004A1AEE"/>
    <w:rsid w:val="004A602A"/>
    <w:rsid w:val="004A6404"/>
    <w:rsid w:val="004A6C45"/>
    <w:rsid w:val="004B1F91"/>
    <w:rsid w:val="004B3564"/>
    <w:rsid w:val="004B3F59"/>
    <w:rsid w:val="004C009D"/>
    <w:rsid w:val="004D41D9"/>
    <w:rsid w:val="004D5503"/>
    <w:rsid w:val="004D7AC2"/>
    <w:rsid w:val="004E3210"/>
    <w:rsid w:val="004E4999"/>
    <w:rsid w:val="004E6649"/>
    <w:rsid w:val="004F17F9"/>
    <w:rsid w:val="004F2775"/>
    <w:rsid w:val="004F6ED8"/>
    <w:rsid w:val="004F7D5F"/>
    <w:rsid w:val="0050127E"/>
    <w:rsid w:val="00502ECA"/>
    <w:rsid w:val="00503562"/>
    <w:rsid w:val="00505DF7"/>
    <w:rsid w:val="00507668"/>
    <w:rsid w:val="00511388"/>
    <w:rsid w:val="00517127"/>
    <w:rsid w:val="005176AE"/>
    <w:rsid w:val="0052377C"/>
    <w:rsid w:val="00541636"/>
    <w:rsid w:val="0054397D"/>
    <w:rsid w:val="00551F62"/>
    <w:rsid w:val="00557A00"/>
    <w:rsid w:val="00565367"/>
    <w:rsid w:val="00572A11"/>
    <w:rsid w:val="005774A3"/>
    <w:rsid w:val="00580096"/>
    <w:rsid w:val="00583DA3"/>
    <w:rsid w:val="00586503"/>
    <w:rsid w:val="005925E9"/>
    <w:rsid w:val="00594D67"/>
    <w:rsid w:val="0059781B"/>
    <w:rsid w:val="005B4B8A"/>
    <w:rsid w:val="005D23EB"/>
    <w:rsid w:val="005D2FF3"/>
    <w:rsid w:val="005D6925"/>
    <w:rsid w:val="005E15B2"/>
    <w:rsid w:val="005E4AC2"/>
    <w:rsid w:val="006006A0"/>
    <w:rsid w:val="00602D54"/>
    <w:rsid w:val="00607FC7"/>
    <w:rsid w:val="00612FAA"/>
    <w:rsid w:val="00613067"/>
    <w:rsid w:val="0061368C"/>
    <w:rsid w:val="006222C4"/>
    <w:rsid w:val="006274F0"/>
    <w:rsid w:val="00634965"/>
    <w:rsid w:val="006379FE"/>
    <w:rsid w:val="00641737"/>
    <w:rsid w:val="00644943"/>
    <w:rsid w:val="00645C99"/>
    <w:rsid w:val="00646357"/>
    <w:rsid w:val="0065469A"/>
    <w:rsid w:val="00654EA3"/>
    <w:rsid w:val="006558C6"/>
    <w:rsid w:val="00666ACD"/>
    <w:rsid w:val="00684C8B"/>
    <w:rsid w:val="00685914"/>
    <w:rsid w:val="00687626"/>
    <w:rsid w:val="00694C1B"/>
    <w:rsid w:val="0069549F"/>
    <w:rsid w:val="006A0C00"/>
    <w:rsid w:val="006A0F5A"/>
    <w:rsid w:val="006A2C7A"/>
    <w:rsid w:val="006C36F4"/>
    <w:rsid w:val="006D0A31"/>
    <w:rsid w:val="006D6E02"/>
    <w:rsid w:val="006E3A6B"/>
    <w:rsid w:val="006E7D88"/>
    <w:rsid w:val="006F0B08"/>
    <w:rsid w:val="006F6798"/>
    <w:rsid w:val="0070148F"/>
    <w:rsid w:val="00702FA6"/>
    <w:rsid w:val="00705809"/>
    <w:rsid w:val="00705D19"/>
    <w:rsid w:val="007068F7"/>
    <w:rsid w:val="00713D1C"/>
    <w:rsid w:val="00714821"/>
    <w:rsid w:val="0071569F"/>
    <w:rsid w:val="00720F27"/>
    <w:rsid w:val="0073032D"/>
    <w:rsid w:val="00734600"/>
    <w:rsid w:val="00734F2B"/>
    <w:rsid w:val="00747A87"/>
    <w:rsid w:val="0075025D"/>
    <w:rsid w:val="00752D60"/>
    <w:rsid w:val="007575CB"/>
    <w:rsid w:val="00773B53"/>
    <w:rsid w:val="00774D88"/>
    <w:rsid w:val="00781789"/>
    <w:rsid w:val="00782EAC"/>
    <w:rsid w:val="00784393"/>
    <w:rsid w:val="007849FD"/>
    <w:rsid w:val="00796B54"/>
    <w:rsid w:val="007A03CF"/>
    <w:rsid w:val="007A184D"/>
    <w:rsid w:val="007A1ABE"/>
    <w:rsid w:val="007A2740"/>
    <w:rsid w:val="007A3213"/>
    <w:rsid w:val="007A6D50"/>
    <w:rsid w:val="007B02AB"/>
    <w:rsid w:val="007C665F"/>
    <w:rsid w:val="007D5436"/>
    <w:rsid w:val="007D7C67"/>
    <w:rsid w:val="007E0114"/>
    <w:rsid w:val="007E423B"/>
    <w:rsid w:val="007F5742"/>
    <w:rsid w:val="007F655B"/>
    <w:rsid w:val="00801C22"/>
    <w:rsid w:val="00802943"/>
    <w:rsid w:val="0081158A"/>
    <w:rsid w:val="00821A18"/>
    <w:rsid w:val="00845BA4"/>
    <w:rsid w:val="00852259"/>
    <w:rsid w:val="008554E5"/>
    <w:rsid w:val="008560A2"/>
    <w:rsid w:val="0085714E"/>
    <w:rsid w:val="0086224D"/>
    <w:rsid w:val="00862EB9"/>
    <w:rsid w:val="00867371"/>
    <w:rsid w:val="00884941"/>
    <w:rsid w:val="00890C9D"/>
    <w:rsid w:val="00891DBF"/>
    <w:rsid w:val="00893F95"/>
    <w:rsid w:val="00895260"/>
    <w:rsid w:val="008A0C39"/>
    <w:rsid w:val="008B0ED6"/>
    <w:rsid w:val="008B202C"/>
    <w:rsid w:val="008B41D4"/>
    <w:rsid w:val="008B5E9F"/>
    <w:rsid w:val="008B6445"/>
    <w:rsid w:val="008C2373"/>
    <w:rsid w:val="008C359A"/>
    <w:rsid w:val="008C7778"/>
    <w:rsid w:val="008D56E5"/>
    <w:rsid w:val="008D58B8"/>
    <w:rsid w:val="008E1205"/>
    <w:rsid w:val="008E24E3"/>
    <w:rsid w:val="008E3AAF"/>
    <w:rsid w:val="008F07B2"/>
    <w:rsid w:val="008F6B29"/>
    <w:rsid w:val="00900539"/>
    <w:rsid w:val="009018D6"/>
    <w:rsid w:val="009056B3"/>
    <w:rsid w:val="0090764A"/>
    <w:rsid w:val="009078B4"/>
    <w:rsid w:val="00911B70"/>
    <w:rsid w:val="00912FDE"/>
    <w:rsid w:val="009244BF"/>
    <w:rsid w:val="00925C82"/>
    <w:rsid w:val="009300F1"/>
    <w:rsid w:val="00932843"/>
    <w:rsid w:val="0094344A"/>
    <w:rsid w:val="00946814"/>
    <w:rsid w:val="00957B9B"/>
    <w:rsid w:val="0096087B"/>
    <w:rsid w:val="00974274"/>
    <w:rsid w:val="00975B32"/>
    <w:rsid w:val="00977A03"/>
    <w:rsid w:val="00986C66"/>
    <w:rsid w:val="009A34BC"/>
    <w:rsid w:val="009A3F16"/>
    <w:rsid w:val="009B4B67"/>
    <w:rsid w:val="009C00A8"/>
    <w:rsid w:val="009C6A16"/>
    <w:rsid w:val="009D2064"/>
    <w:rsid w:val="009D5AAC"/>
    <w:rsid w:val="009D6FDA"/>
    <w:rsid w:val="009E3110"/>
    <w:rsid w:val="009E5EA3"/>
    <w:rsid w:val="009F36C2"/>
    <w:rsid w:val="00A01260"/>
    <w:rsid w:val="00A05B0C"/>
    <w:rsid w:val="00A07891"/>
    <w:rsid w:val="00A1126D"/>
    <w:rsid w:val="00A12F1A"/>
    <w:rsid w:val="00A22708"/>
    <w:rsid w:val="00A24BF1"/>
    <w:rsid w:val="00A34C16"/>
    <w:rsid w:val="00A43508"/>
    <w:rsid w:val="00A46249"/>
    <w:rsid w:val="00A57027"/>
    <w:rsid w:val="00A712D7"/>
    <w:rsid w:val="00A727F5"/>
    <w:rsid w:val="00A757D7"/>
    <w:rsid w:val="00A80186"/>
    <w:rsid w:val="00A80BCC"/>
    <w:rsid w:val="00A84218"/>
    <w:rsid w:val="00A96CB7"/>
    <w:rsid w:val="00AA0075"/>
    <w:rsid w:val="00AA4F1F"/>
    <w:rsid w:val="00AA59DE"/>
    <w:rsid w:val="00AC2676"/>
    <w:rsid w:val="00AC2F71"/>
    <w:rsid w:val="00AC556B"/>
    <w:rsid w:val="00AC6171"/>
    <w:rsid w:val="00AD7553"/>
    <w:rsid w:val="00AD7B72"/>
    <w:rsid w:val="00AE52BA"/>
    <w:rsid w:val="00AE7834"/>
    <w:rsid w:val="00AF1B61"/>
    <w:rsid w:val="00AF3DB9"/>
    <w:rsid w:val="00AF527E"/>
    <w:rsid w:val="00AF6682"/>
    <w:rsid w:val="00B024E7"/>
    <w:rsid w:val="00B027ED"/>
    <w:rsid w:val="00B03831"/>
    <w:rsid w:val="00B03B9F"/>
    <w:rsid w:val="00B05CD0"/>
    <w:rsid w:val="00B107A4"/>
    <w:rsid w:val="00B259F7"/>
    <w:rsid w:val="00B26F1F"/>
    <w:rsid w:val="00B27AE2"/>
    <w:rsid w:val="00B339D5"/>
    <w:rsid w:val="00B37BBA"/>
    <w:rsid w:val="00B425C1"/>
    <w:rsid w:val="00B4614C"/>
    <w:rsid w:val="00B46BC3"/>
    <w:rsid w:val="00B6311F"/>
    <w:rsid w:val="00B70610"/>
    <w:rsid w:val="00B73BE3"/>
    <w:rsid w:val="00B839F8"/>
    <w:rsid w:val="00B857FD"/>
    <w:rsid w:val="00B85F17"/>
    <w:rsid w:val="00B86CEA"/>
    <w:rsid w:val="00B8719F"/>
    <w:rsid w:val="00B90144"/>
    <w:rsid w:val="00B97BFC"/>
    <w:rsid w:val="00BA0122"/>
    <w:rsid w:val="00BA562D"/>
    <w:rsid w:val="00BB234E"/>
    <w:rsid w:val="00BC2286"/>
    <w:rsid w:val="00BC33DA"/>
    <w:rsid w:val="00BC6B1C"/>
    <w:rsid w:val="00BD3EE1"/>
    <w:rsid w:val="00BE22B3"/>
    <w:rsid w:val="00BE606F"/>
    <w:rsid w:val="00BF0710"/>
    <w:rsid w:val="00BF0922"/>
    <w:rsid w:val="00BF3390"/>
    <w:rsid w:val="00C026E2"/>
    <w:rsid w:val="00C033AF"/>
    <w:rsid w:val="00C1519B"/>
    <w:rsid w:val="00C22E37"/>
    <w:rsid w:val="00C352B4"/>
    <w:rsid w:val="00C377CC"/>
    <w:rsid w:val="00C37A18"/>
    <w:rsid w:val="00C4490F"/>
    <w:rsid w:val="00C47EDF"/>
    <w:rsid w:val="00C52F9B"/>
    <w:rsid w:val="00C577C8"/>
    <w:rsid w:val="00C63803"/>
    <w:rsid w:val="00C64D23"/>
    <w:rsid w:val="00C664B3"/>
    <w:rsid w:val="00C70143"/>
    <w:rsid w:val="00C70ED1"/>
    <w:rsid w:val="00C7101C"/>
    <w:rsid w:val="00C720EE"/>
    <w:rsid w:val="00C723AF"/>
    <w:rsid w:val="00C84591"/>
    <w:rsid w:val="00C84DB6"/>
    <w:rsid w:val="00C904BB"/>
    <w:rsid w:val="00C91525"/>
    <w:rsid w:val="00C92A13"/>
    <w:rsid w:val="00CA07C8"/>
    <w:rsid w:val="00CA0C18"/>
    <w:rsid w:val="00CA5573"/>
    <w:rsid w:val="00CA5B65"/>
    <w:rsid w:val="00CB2139"/>
    <w:rsid w:val="00CB2AF4"/>
    <w:rsid w:val="00CC0BB4"/>
    <w:rsid w:val="00CC1B3B"/>
    <w:rsid w:val="00CC5934"/>
    <w:rsid w:val="00CD3B82"/>
    <w:rsid w:val="00CD3D47"/>
    <w:rsid w:val="00CD4543"/>
    <w:rsid w:val="00CD5226"/>
    <w:rsid w:val="00CD7840"/>
    <w:rsid w:val="00CE40B5"/>
    <w:rsid w:val="00CE4E41"/>
    <w:rsid w:val="00CF4B85"/>
    <w:rsid w:val="00D02BA5"/>
    <w:rsid w:val="00D04BDE"/>
    <w:rsid w:val="00D074F9"/>
    <w:rsid w:val="00D10A9B"/>
    <w:rsid w:val="00D139C2"/>
    <w:rsid w:val="00D14499"/>
    <w:rsid w:val="00D202BB"/>
    <w:rsid w:val="00D23987"/>
    <w:rsid w:val="00D44868"/>
    <w:rsid w:val="00D46A34"/>
    <w:rsid w:val="00D50698"/>
    <w:rsid w:val="00D51C78"/>
    <w:rsid w:val="00D56E85"/>
    <w:rsid w:val="00D56EF8"/>
    <w:rsid w:val="00D60CD1"/>
    <w:rsid w:val="00D62D14"/>
    <w:rsid w:val="00D64795"/>
    <w:rsid w:val="00D649FD"/>
    <w:rsid w:val="00D7191A"/>
    <w:rsid w:val="00D71AEE"/>
    <w:rsid w:val="00D7246D"/>
    <w:rsid w:val="00D73476"/>
    <w:rsid w:val="00D831C2"/>
    <w:rsid w:val="00D84DC1"/>
    <w:rsid w:val="00D9121E"/>
    <w:rsid w:val="00D9165F"/>
    <w:rsid w:val="00D926D7"/>
    <w:rsid w:val="00D9729B"/>
    <w:rsid w:val="00D97D39"/>
    <w:rsid w:val="00DA1077"/>
    <w:rsid w:val="00DA2D85"/>
    <w:rsid w:val="00DA676E"/>
    <w:rsid w:val="00DB175A"/>
    <w:rsid w:val="00DB270F"/>
    <w:rsid w:val="00DB4144"/>
    <w:rsid w:val="00DB700F"/>
    <w:rsid w:val="00DD557B"/>
    <w:rsid w:val="00DD7B85"/>
    <w:rsid w:val="00DE54C7"/>
    <w:rsid w:val="00DE7558"/>
    <w:rsid w:val="00E0075A"/>
    <w:rsid w:val="00E01614"/>
    <w:rsid w:val="00E0367F"/>
    <w:rsid w:val="00E06EEA"/>
    <w:rsid w:val="00E1242E"/>
    <w:rsid w:val="00E1467D"/>
    <w:rsid w:val="00E1748A"/>
    <w:rsid w:val="00E26C68"/>
    <w:rsid w:val="00E4005F"/>
    <w:rsid w:val="00E4310B"/>
    <w:rsid w:val="00E43179"/>
    <w:rsid w:val="00E44398"/>
    <w:rsid w:val="00E52934"/>
    <w:rsid w:val="00E547B7"/>
    <w:rsid w:val="00E54E59"/>
    <w:rsid w:val="00E600D6"/>
    <w:rsid w:val="00E63667"/>
    <w:rsid w:val="00E64F1B"/>
    <w:rsid w:val="00E74F62"/>
    <w:rsid w:val="00E772B7"/>
    <w:rsid w:val="00E7737A"/>
    <w:rsid w:val="00E81AFC"/>
    <w:rsid w:val="00E83FCE"/>
    <w:rsid w:val="00E85C62"/>
    <w:rsid w:val="00EA2407"/>
    <w:rsid w:val="00EA50D4"/>
    <w:rsid w:val="00EA629E"/>
    <w:rsid w:val="00EB0EE0"/>
    <w:rsid w:val="00EB2580"/>
    <w:rsid w:val="00EC4204"/>
    <w:rsid w:val="00EC4C95"/>
    <w:rsid w:val="00EC4DD2"/>
    <w:rsid w:val="00EC510A"/>
    <w:rsid w:val="00ED2D7B"/>
    <w:rsid w:val="00ED4FB5"/>
    <w:rsid w:val="00EE4092"/>
    <w:rsid w:val="00EE5033"/>
    <w:rsid w:val="00EF0A85"/>
    <w:rsid w:val="00EF2E6B"/>
    <w:rsid w:val="00EF48A9"/>
    <w:rsid w:val="00EF50D8"/>
    <w:rsid w:val="00EF739E"/>
    <w:rsid w:val="00F04D24"/>
    <w:rsid w:val="00F16985"/>
    <w:rsid w:val="00F271DB"/>
    <w:rsid w:val="00F31CAC"/>
    <w:rsid w:val="00F37936"/>
    <w:rsid w:val="00F43DE6"/>
    <w:rsid w:val="00F529DC"/>
    <w:rsid w:val="00F6187C"/>
    <w:rsid w:val="00F62627"/>
    <w:rsid w:val="00F6675D"/>
    <w:rsid w:val="00F668B4"/>
    <w:rsid w:val="00F76F72"/>
    <w:rsid w:val="00F77673"/>
    <w:rsid w:val="00F8064E"/>
    <w:rsid w:val="00F807E4"/>
    <w:rsid w:val="00F84C0D"/>
    <w:rsid w:val="00F90FF0"/>
    <w:rsid w:val="00F957FC"/>
    <w:rsid w:val="00F97A34"/>
    <w:rsid w:val="00FA0F2E"/>
    <w:rsid w:val="00FA42F4"/>
    <w:rsid w:val="00FB1D82"/>
    <w:rsid w:val="00FB3812"/>
    <w:rsid w:val="00FB391B"/>
    <w:rsid w:val="00FB7DA6"/>
    <w:rsid w:val="00FC7ED7"/>
    <w:rsid w:val="00FE5F24"/>
    <w:rsid w:val="00FE63A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2"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C5"/>
    <w:pPr>
      <w:tabs>
        <w:tab w:val="center" w:pos="4252"/>
        <w:tab w:val="right" w:pos="8504"/>
      </w:tabs>
      <w:snapToGrid w:val="0"/>
    </w:pPr>
    <w:rPr>
      <w:lang w:val="x-none" w:eastAsia="x-none"/>
    </w:rPr>
  </w:style>
  <w:style w:type="character" w:customStyle="1" w:styleId="a4">
    <w:name w:val="ヘッダー (文字)"/>
    <w:link w:val="a3"/>
    <w:uiPriority w:val="99"/>
    <w:rsid w:val="003A37C5"/>
    <w:rPr>
      <w:sz w:val="19"/>
    </w:rPr>
  </w:style>
  <w:style w:type="paragraph" w:styleId="a5">
    <w:name w:val="Balloon Text"/>
    <w:basedOn w:val="a"/>
    <w:link w:val="a6"/>
    <w:uiPriority w:val="99"/>
    <w:semiHidden/>
    <w:unhideWhenUsed/>
    <w:rsid w:val="00275CD6"/>
    <w:pPr>
      <w:spacing w:line="240" w:lineRule="auto"/>
    </w:pPr>
    <w:rPr>
      <w:rFonts w:ascii="Arial" w:eastAsia="ＭＳ ゴシック" w:hAnsi="Arial"/>
      <w:sz w:val="18"/>
      <w:szCs w:val="18"/>
      <w:lang w:val="x-none" w:eastAsia="x-none"/>
    </w:rPr>
  </w:style>
  <w:style w:type="character" w:customStyle="1" w:styleId="a6">
    <w:name w:val="吹き出し (文字)"/>
    <w:link w:val="a5"/>
    <w:uiPriority w:val="99"/>
    <w:semiHidden/>
    <w:rsid w:val="00275CD6"/>
    <w:rPr>
      <w:rFonts w:ascii="Arial" w:eastAsia="ＭＳ ゴシック" w:hAnsi="Arial" w:cs="Times New Roman"/>
      <w:sz w:val="18"/>
      <w:szCs w:val="18"/>
    </w:rPr>
  </w:style>
  <w:style w:type="paragraph" w:customStyle="1" w:styleId="2">
    <w:name w:val="標準2"/>
    <w:basedOn w:val="a"/>
    <w:qFormat/>
    <w:rsid w:val="0009057B"/>
    <w:pPr>
      <w:spacing w:line="260" w:lineRule="exact"/>
      <w:ind w:leftChars="100" w:left="200" w:hangingChars="100" w:hanging="100"/>
    </w:pPr>
    <w:rPr>
      <w:rFonts w:hAnsi="ＭＳ 明朝"/>
      <w:color w:val="000000"/>
      <w:sz w:val="18"/>
      <w:szCs w:val="18"/>
    </w:rPr>
  </w:style>
  <w:style w:type="paragraph" w:styleId="a7">
    <w:name w:val="No Spacing"/>
    <w:uiPriority w:val="1"/>
    <w:qFormat/>
    <w:rsid w:val="003A07AC"/>
    <w:pPr>
      <w:widowControl w:val="0"/>
      <w:autoSpaceDE w:val="0"/>
      <w:autoSpaceDN w:val="0"/>
      <w:jc w:val="both"/>
    </w:pPr>
    <w:rPr>
      <w:sz w:val="19"/>
    </w:rPr>
  </w:style>
  <w:style w:type="character" w:styleId="20">
    <w:name w:val="Intense Reference"/>
    <w:uiPriority w:val="32"/>
    <w:qFormat/>
    <w:rsid w:val="00890C9D"/>
    <w:rPr>
      <w:b/>
      <w:bCs/>
      <w:smallCaps/>
      <w:color w:val="C0504D"/>
      <w:spacing w:val="5"/>
      <w:u w:val="single"/>
    </w:rPr>
  </w:style>
  <w:style w:type="character" w:styleId="a8">
    <w:name w:val="Subtle Reference"/>
    <w:uiPriority w:val="31"/>
    <w:qFormat/>
    <w:rsid w:val="00890C9D"/>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3021">
      <w:bodyDiv w:val="1"/>
      <w:marLeft w:val="0"/>
      <w:marRight w:val="0"/>
      <w:marTop w:val="0"/>
      <w:marBottom w:val="0"/>
      <w:divBdr>
        <w:top w:val="none" w:sz="0" w:space="0" w:color="auto"/>
        <w:left w:val="none" w:sz="0" w:space="0" w:color="auto"/>
        <w:bottom w:val="none" w:sz="0" w:space="0" w:color="auto"/>
        <w:right w:val="none" w:sz="0" w:space="0" w:color="auto"/>
      </w:divBdr>
    </w:div>
    <w:div w:id="77406757">
      <w:bodyDiv w:val="1"/>
      <w:marLeft w:val="0"/>
      <w:marRight w:val="0"/>
      <w:marTop w:val="0"/>
      <w:marBottom w:val="0"/>
      <w:divBdr>
        <w:top w:val="none" w:sz="0" w:space="0" w:color="auto"/>
        <w:left w:val="none" w:sz="0" w:space="0" w:color="auto"/>
        <w:bottom w:val="none" w:sz="0" w:space="0" w:color="auto"/>
        <w:right w:val="none" w:sz="0" w:space="0" w:color="auto"/>
      </w:divBdr>
    </w:div>
    <w:div w:id="78068057">
      <w:bodyDiv w:val="1"/>
      <w:marLeft w:val="0"/>
      <w:marRight w:val="0"/>
      <w:marTop w:val="0"/>
      <w:marBottom w:val="0"/>
      <w:divBdr>
        <w:top w:val="none" w:sz="0" w:space="0" w:color="auto"/>
        <w:left w:val="none" w:sz="0" w:space="0" w:color="auto"/>
        <w:bottom w:val="none" w:sz="0" w:space="0" w:color="auto"/>
        <w:right w:val="none" w:sz="0" w:space="0" w:color="auto"/>
      </w:divBdr>
    </w:div>
    <w:div w:id="102119546">
      <w:bodyDiv w:val="1"/>
      <w:marLeft w:val="0"/>
      <w:marRight w:val="0"/>
      <w:marTop w:val="0"/>
      <w:marBottom w:val="0"/>
      <w:divBdr>
        <w:top w:val="none" w:sz="0" w:space="0" w:color="auto"/>
        <w:left w:val="none" w:sz="0" w:space="0" w:color="auto"/>
        <w:bottom w:val="none" w:sz="0" w:space="0" w:color="auto"/>
        <w:right w:val="none" w:sz="0" w:space="0" w:color="auto"/>
      </w:divBdr>
    </w:div>
    <w:div w:id="118382905">
      <w:bodyDiv w:val="1"/>
      <w:marLeft w:val="0"/>
      <w:marRight w:val="0"/>
      <w:marTop w:val="0"/>
      <w:marBottom w:val="0"/>
      <w:divBdr>
        <w:top w:val="none" w:sz="0" w:space="0" w:color="auto"/>
        <w:left w:val="none" w:sz="0" w:space="0" w:color="auto"/>
        <w:bottom w:val="none" w:sz="0" w:space="0" w:color="auto"/>
        <w:right w:val="none" w:sz="0" w:space="0" w:color="auto"/>
      </w:divBdr>
    </w:div>
    <w:div w:id="139882046">
      <w:bodyDiv w:val="1"/>
      <w:marLeft w:val="0"/>
      <w:marRight w:val="0"/>
      <w:marTop w:val="0"/>
      <w:marBottom w:val="0"/>
      <w:divBdr>
        <w:top w:val="none" w:sz="0" w:space="0" w:color="auto"/>
        <w:left w:val="none" w:sz="0" w:space="0" w:color="auto"/>
        <w:bottom w:val="none" w:sz="0" w:space="0" w:color="auto"/>
        <w:right w:val="none" w:sz="0" w:space="0" w:color="auto"/>
      </w:divBdr>
    </w:div>
    <w:div w:id="163278480">
      <w:bodyDiv w:val="1"/>
      <w:marLeft w:val="0"/>
      <w:marRight w:val="0"/>
      <w:marTop w:val="0"/>
      <w:marBottom w:val="0"/>
      <w:divBdr>
        <w:top w:val="none" w:sz="0" w:space="0" w:color="auto"/>
        <w:left w:val="none" w:sz="0" w:space="0" w:color="auto"/>
        <w:bottom w:val="none" w:sz="0" w:space="0" w:color="auto"/>
        <w:right w:val="none" w:sz="0" w:space="0" w:color="auto"/>
      </w:divBdr>
    </w:div>
    <w:div w:id="394164523">
      <w:bodyDiv w:val="1"/>
      <w:marLeft w:val="0"/>
      <w:marRight w:val="0"/>
      <w:marTop w:val="0"/>
      <w:marBottom w:val="0"/>
      <w:divBdr>
        <w:top w:val="none" w:sz="0" w:space="0" w:color="auto"/>
        <w:left w:val="none" w:sz="0" w:space="0" w:color="auto"/>
        <w:bottom w:val="none" w:sz="0" w:space="0" w:color="auto"/>
        <w:right w:val="none" w:sz="0" w:space="0" w:color="auto"/>
      </w:divBdr>
    </w:div>
    <w:div w:id="421529116">
      <w:bodyDiv w:val="1"/>
      <w:marLeft w:val="0"/>
      <w:marRight w:val="0"/>
      <w:marTop w:val="0"/>
      <w:marBottom w:val="0"/>
      <w:divBdr>
        <w:top w:val="none" w:sz="0" w:space="0" w:color="auto"/>
        <w:left w:val="none" w:sz="0" w:space="0" w:color="auto"/>
        <w:bottom w:val="none" w:sz="0" w:space="0" w:color="auto"/>
        <w:right w:val="none" w:sz="0" w:space="0" w:color="auto"/>
      </w:divBdr>
    </w:div>
    <w:div w:id="542135921">
      <w:bodyDiv w:val="1"/>
      <w:marLeft w:val="0"/>
      <w:marRight w:val="0"/>
      <w:marTop w:val="0"/>
      <w:marBottom w:val="0"/>
      <w:divBdr>
        <w:top w:val="none" w:sz="0" w:space="0" w:color="auto"/>
        <w:left w:val="none" w:sz="0" w:space="0" w:color="auto"/>
        <w:bottom w:val="none" w:sz="0" w:space="0" w:color="auto"/>
        <w:right w:val="none" w:sz="0" w:space="0" w:color="auto"/>
      </w:divBdr>
    </w:div>
    <w:div w:id="563177166">
      <w:bodyDiv w:val="1"/>
      <w:marLeft w:val="0"/>
      <w:marRight w:val="0"/>
      <w:marTop w:val="0"/>
      <w:marBottom w:val="0"/>
      <w:divBdr>
        <w:top w:val="none" w:sz="0" w:space="0" w:color="auto"/>
        <w:left w:val="none" w:sz="0" w:space="0" w:color="auto"/>
        <w:bottom w:val="none" w:sz="0" w:space="0" w:color="auto"/>
        <w:right w:val="none" w:sz="0" w:space="0" w:color="auto"/>
      </w:divBdr>
    </w:div>
    <w:div w:id="601913595">
      <w:bodyDiv w:val="1"/>
      <w:marLeft w:val="0"/>
      <w:marRight w:val="0"/>
      <w:marTop w:val="0"/>
      <w:marBottom w:val="0"/>
      <w:divBdr>
        <w:top w:val="none" w:sz="0" w:space="0" w:color="auto"/>
        <w:left w:val="none" w:sz="0" w:space="0" w:color="auto"/>
        <w:bottom w:val="none" w:sz="0" w:space="0" w:color="auto"/>
        <w:right w:val="none" w:sz="0" w:space="0" w:color="auto"/>
      </w:divBdr>
    </w:div>
    <w:div w:id="620234584">
      <w:bodyDiv w:val="1"/>
      <w:marLeft w:val="0"/>
      <w:marRight w:val="0"/>
      <w:marTop w:val="0"/>
      <w:marBottom w:val="0"/>
      <w:divBdr>
        <w:top w:val="none" w:sz="0" w:space="0" w:color="auto"/>
        <w:left w:val="none" w:sz="0" w:space="0" w:color="auto"/>
        <w:bottom w:val="none" w:sz="0" w:space="0" w:color="auto"/>
        <w:right w:val="none" w:sz="0" w:space="0" w:color="auto"/>
      </w:divBdr>
    </w:div>
    <w:div w:id="625115097">
      <w:bodyDiv w:val="1"/>
      <w:marLeft w:val="0"/>
      <w:marRight w:val="0"/>
      <w:marTop w:val="0"/>
      <w:marBottom w:val="0"/>
      <w:divBdr>
        <w:top w:val="none" w:sz="0" w:space="0" w:color="auto"/>
        <w:left w:val="none" w:sz="0" w:space="0" w:color="auto"/>
        <w:bottom w:val="none" w:sz="0" w:space="0" w:color="auto"/>
        <w:right w:val="none" w:sz="0" w:space="0" w:color="auto"/>
      </w:divBdr>
    </w:div>
    <w:div w:id="751045464">
      <w:bodyDiv w:val="1"/>
      <w:marLeft w:val="0"/>
      <w:marRight w:val="0"/>
      <w:marTop w:val="0"/>
      <w:marBottom w:val="0"/>
      <w:divBdr>
        <w:top w:val="none" w:sz="0" w:space="0" w:color="auto"/>
        <w:left w:val="none" w:sz="0" w:space="0" w:color="auto"/>
        <w:bottom w:val="none" w:sz="0" w:space="0" w:color="auto"/>
        <w:right w:val="none" w:sz="0" w:space="0" w:color="auto"/>
      </w:divBdr>
    </w:div>
    <w:div w:id="777717023">
      <w:bodyDiv w:val="1"/>
      <w:marLeft w:val="0"/>
      <w:marRight w:val="0"/>
      <w:marTop w:val="0"/>
      <w:marBottom w:val="0"/>
      <w:divBdr>
        <w:top w:val="none" w:sz="0" w:space="0" w:color="auto"/>
        <w:left w:val="none" w:sz="0" w:space="0" w:color="auto"/>
        <w:bottom w:val="none" w:sz="0" w:space="0" w:color="auto"/>
        <w:right w:val="none" w:sz="0" w:space="0" w:color="auto"/>
      </w:divBdr>
    </w:div>
    <w:div w:id="833958831">
      <w:bodyDiv w:val="1"/>
      <w:marLeft w:val="0"/>
      <w:marRight w:val="0"/>
      <w:marTop w:val="0"/>
      <w:marBottom w:val="0"/>
      <w:divBdr>
        <w:top w:val="none" w:sz="0" w:space="0" w:color="auto"/>
        <w:left w:val="none" w:sz="0" w:space="0" w:color="auto"/>
        <w:bottom w:val="none" w:sz="0" w:space="0" w:color="auto"/>
        <w:right w:val="none" w:sz="0" w:space="0" w:color="auto"/>
      </w:divBdr>
    </w:div>
    <w:div w:id="857546633">
      <w:bodyDiv w:val="1"/>
      <w:marLeft w:val="0"/>
      <w:marRight w:val="0"/>
      <w:marTop w:val="0"/>
      <w:marBottom w:val="0"/>
      <w:divBdr>
        <w:top w:val="none" w:sz="0" w:space="0" w:color="auto"/>
        <w:left w:val="none" w:sz="0" w:space="0" w:color="auto"/>
        <w:bottom w:val="none" w:sz="0" w:space="0" w:color="auto"/>
        <w:right w:val="none" w:sz="0" w:space="0" w:color="auto"/>
      </w:divBdr>
    </w:div>
    <w:div w:id="861741741">
      <w:bodyDiv w:val="1"/>
      <w:marLeft w:val="0"/>
      <w:marRight w:val="0"/>
      <w:marTop w:val="0"/>
      <w:marBottom w:val="0"/>
      <w:divBdr>
        <w:top w:val="none" w:sz="0" w:space="0" w:color="auto"/>
        <w:left w:val="none" w:sz="0" w:space="0" w:color="auto"/>
        <w:bottom w:val="none" w:sz="0" w:space="0" w:color="auto"/>
        <w:right w:val="none" w:sz="0" w:space="0" w:color="auto"/>
      </w:divBdr>
    </w:div>
    <w:div w:id="874584773">
      <w:bodyDiv w:val="1"/>
      <w:marLeft w:val="0"/>
      <w:marRight w:val="0"/>
      <w:marTop w:val="0"/>
      <w:marBottom w:val="0"/>
      <w:divBdr>
        <w:top w:val="none" w:sz="0" w:space="0" w:color="auto"/>
        <w:left w:val="none" w:sz="0" w:space="0" w:color="auto"/>
        <w:bottom w:val="none" w:sz="0" w:space="0" w:color="auto"/>
        <w:right w:val="none" w:sz="0" w:space="0" w:color="auto"/>
      </w:divBdr>
    </w:div>
    <w:div w:id="884605532">
      <w:bodyDiv w:val="1"/>
      <w:marLeft w:val="0"/>
      <w:marRight w:val="0"/>
      <w:marTop w:val="0"/>
      <w:marBottom w:val="0"/>
      <w:divBdr>
        <w:top w:val="none" w:sz="0" w:space="0" w:color="auto"/>
        <w:left w:val="none" w:sz="0" w:space="0" w:color="auto"/>
        <w:bottom w:val="none" w:sz="0" w:space="0" w:color="auto"/>
        <w:right w:val="none" w:sz="0" w:space="0" w:color="auto"/>
      </w:divBdr>
    </w:div>
    <w:div w:id="894971341">
      <w:bodyDiv w:val="1"/>
      <w:marLeft w:val="0"/>
      <w:marRight w:val="0"/>
      <w:marTop w:val="0"/>
      <w:marBottom w:val="0"/>
      <w:divBdr>
        <w:top w:val="none" w:sz="0" w:space="0" w:color="auto"/>
        <w:left w:val="none" w:sz="0" w:space="0" w:color="auto"/>
        <w:bottom w:val="none" w:sz="0" w:space="0" w:color="auto"/>
        <w:right w:val="none" w:sz="0" w:space="0" w:color="auto"/>
      </w:divBdr>
    </w:div>
    <w:div w:id="985469460">
      <w:bodyDiv w:val="1"/>
      <w:marLeft w:val="0"/>
      <w:marRight w:val="0"/>
      <w:marTop w:val="0"/>
      <w:marBottom w:val="0"/>
      <w:divBdr>
        <w:top w:val="none" w:sz="0" w:space="0" w:color="auto"/>
        <w:left w:val="none" w:sz="0" w:space="0" w:color="auto"/>
        <w:bottom w:val="none" w:sz="0" w:space="0" w:color="auto"/>
        <w:right w:val="none" w:sz="0" w:space="0" w:color="auto"/>
      </w:divBdr>
    </w:div>
    <w:div w:id="1004939485">
      <w:bodyDiv w:val="1"/>
      <w:marLeft w:val="0"/>
      <w:marRight w:val="0"/>
      <w:marTop w:val="0"/>
      <w:marBottom w:val="0"/>
      <w:divBdr>
        <w:top w:val="none" w:sz="0" w:space="0" w:color="auto"/>
        <w:left w:val="none" w:sz="0" w:space="0" w:color="auto"/>
        <w:bottom w:val="none" w:sz="0" w:space="0" w:color="auto"/>
        <w:right w:val="none" w:sz="0" w:space="0" w:color="auto"/>
      </w:divBdr>
    </w:div>
    <w:div w:id="1011302296">
      <w:bodyDiv w:val="1"/>
      <w:marLeft w:val="0"/>
      <w:marRight w:val="0"/>
      <w:marTop w:val="0"/>
      <w:marBottom w:val="0"/>
      <w:divBdr>
        <w:top w:val="none" w:sz="0" w:space="0" w:color="auto"/>
        <w:left w:val="none" w:sz="0" w:space="0" w:color="auto"/>
        <w:bottom w:val="none" w:sz="0" w:space="0" w:color="auto"/>
        <w:right w:val="none" w:sz="0" w:space="0" w:color="auto"/>
      </w:divBdr>
    </w:div>
    <w:div w:id="1124808445">
      <w:bodyDiv w:val="1"/>
      <w:marLeft w:val="0"/>
      <w:marRight w:val="0"/>
      <w:marTop w:val="0"/>
      <w:marBottom w:val="0"/>
      <w:divBdr>
        <w:top w:val="none" w:sz="0" w:space="0" w:color="auto"/>
        <w:left w:val="none" w:sz="0" w:space="0" w:color="auto"/>
        <w:bottom w:val="none" w:sz="0" w:space="0" w:color="auto"/>
        <w:right w:val="none" w:sz="0" w:space="0" w:color="auto"/>
      </w:divBdr>
    </w:div>
    <w:div w:id="1141459176">
      <w:bodyDiv w:val="1"/>
      <w:marLeft w:val="0"/>
      <w:marRight w:val="0"/>
      <w:marTop w:val="0"/>
      <w:marBottom w:val="0"/>
      <w:divBdr>
        <w:top w:val="none" w:sz="0" w:space="0" w:color="auto"/>
        <w:left w:val="none" w:sz="0" w:space="0" w:color="auto"/>
        <w:bottom w:val="none" w:sz="0" w:space="0" w:color="auto"/>
        <w:right w:val="none" w:sz="0" w:space="0" w:color="auto"/>
      </w:divBdr>
    </w:div>
    <w:div w:id="1186139498">
      <w:bodyDiv w:val="1"/>
      <w:marLeft w:val="0"/>
      <w:marRight w:val="0"/>
      <w:marTop w:val="0"/>
      <w:marBottom w:val="0"/>
      <w:divBdr>
        <w:top w:val="none" w:sz="0" w:space="0" w:color="auto"/>
        <w:left w:val="none" w:sz="0" w:space="0" w:color="auto"/>
        <w:bottom w:val="none" w:sz="0" w:space="0" w:color="auto"/>
        <w:right w:val="none" w:sz="0" w:space="0" w:color="auto"/>
      </w:divBdr>
    </w:div>
    <w:div w:id="1187132907">
      <w:bodyDiv w:val="1"/>
      <w:marLeft w:val="0"/>
      <w:marRight w:val="0"/>
      <w:marTop w:val="0"/>
      <w:marBottom w:val="0"/>
      <w:divBdr>
        <w:top w:val="none" w:sz="0" w:space="0" w:color="auto"/>
        <w:left w:val="none" w:sz="0" w:space="0" w:color="auto"/>
        <w:bottom w:val="none" w:sz="0" w:space="0" w:color="auto"/>
        <w:right w:val="none" w:sz="0" w:space="0" w:color="auto"/>
      </w:divBdr>
    </w:div>
    <w:div w:id="1381632323">
      <w:bodyDiv w:val="1"/>
      <w:marLeft w:val="0"/>
      <w:marRight w:val="0"/>
      <w:marTop w:val="0"/>
      <w:marBottom w:val="0"/>
      <w:divBdr>
        <w:top w:val="none" w:sz="0" w:space="0" w:color="auto"/>
        <w:left w:val="none" w:sz="0" w:space="0" w:color="auto"/>
        <w:bottom w:val="none" w:sz="0" w:space="0" w:color="auto"/>
        <w:right w:val="none" w:sz="0" w:space="0" w:color="auto"/>
      </w:divBdr>
    </w:div>
    <w:div w:id="1480077689">
      <w:bodyDiv w:val="1"/>
      <w:marLeft w:val="0"/>
      <w:marRight w:val="0"/>
      <w:marTop w:val="0"/>
      <w:marBottom w:val="0"/>
      <w:divBdr>
        <w:top w:val="none" w:sz="0" w:space="0" w:color="auto"/>
        <w:left w:val="none" w:sz="0" w:space="0" w:color="auto"/>
        <w:bottom w:val="none" w:sz="0" w:space="0" w:color="auto"/>
        <w:right w:val="none" w:sz="0" w:space="0" w:color="auto"/>
      </w:divBdr>
    </w:div>
    <w:div w:id="1575118506">
      <w:bodyDiv w:val="1"/>
      <w:marLeft w:val="0"/>
      <w:marRight w:val="0"/>
      <w:marTop w:val="0"/>
      <w:marBottom w:val="0"/>
      <w:divBdr>
        <w:top w:val="none" w:sz="0" w:space="0" w:color="auto"/>
        <w:left w:val="none" w:sz="0" w:space="0" w:color="auto"/>
        <w:bottom w:val="none" w:sz="0" w:space="0" w:color="auto"/>
        <w:right w:val="none" w:sz="0" w:space="0" w:color="auto"/>
      </w:divBdr>
    </w:div>
    <w:div w:id="1646425378">
      <w:bodyDiv w:val="1"/>
      <w:marLeft w:val="0"/>
      <w:marRight w:val="0"/>
      <w:marTop w:val="0"/>
      <w:marBottom w:val="0"/>
      <w:divBdr>
        <w:top w:val="none" w:sz="0" w:space="0" w:color="auto"/>
        <w:left w:val="none" w:sz="0" w:space="0" w:color="auto"/>
        <w:bottom w:val="none" w:sz="0" w:space="0" w:color="auto"/>
        <w:right w:val="none" w:sz="0" w:space="0" w:color="auto"/>
      </w:divBdr>
    </w:div>
    <w:div w:id="1695956554">
      <w:bodyDiv w:val="1"/>
      <w:marLeft w:val="0"/>
      <w:marRight w:val="0"/>
      <w:marTop w:val="0"/>
      <w:marBottom w:val="0"/>
      <w:divBdr>
        <w:top w:val="none" w:sz="0" w:space="0" w:color="auto"/>
        <w:left w:val="none" w:sz="0" w:space="0" w:color="auto"/>
        <w:bottom w:val="none" w:sz="0" w:space="0" w:color="auto"/>
        <w:right w:val="none" w:sz="0" w:space="0" w:color="auto"/>
      </w:divBdr>
    </w:div>
    <w:div w:id="1712916757">
      <w:bodyDiv w:val="1"/>
      <w:marLeft w:val="0"/>
      <w:marRight w:val="0"/>
      <w:marTop w:val="0"/>
      <w:marBottom w:val="0"/>
      <w:divBdr>
        <w:top w:val="none" w:sz="0" w:space="0" w:color="auto"/>
        <w:left w:val="none" w:sz="0" w:space="0" w:color="auto"/>
        <w:bottom w:val="none" w:sz="0" w:space="0" w:color="auto"/>
        <w:right w:val="none" w:sz="0" w:space="0" w:color="auto"/>
      </w:divBdr>
    </w:div>
    <w:div w:id="1742634958">
      <w:bodyDiv w:val="1"/>
      <w:marLeft w:val="0"/>
      <w:marRight w:val="0"/>
      <w:marTop w:val="0"/>
      <w:marBottom w:val="0"/>
      <w:divBdr>
        <w:top w:val="none" w:sz="0" w:space="0" w:color="auto"/>
        <w:left w:val="none" w:sz="0" w:space="0" w:color="auto"/>
        <w:bottom w:val="none" w:sz="0" w:space="0" w:color="auto"/>
        <w:right w:val="none" w:sz="0" w:space="0" w:color="auto"/>
      </w:divBdr>
    </w:div>
    <w:div w:id="1832595738">
      <w:bodyDiv w:val="1"/>
      <w:marLeft w:val="0"/>
      <w:marRight w:val="0"/>
      <w:marTop w:val="0"/>
      <w:marBottom w:val="0"/>
      <w:divBdr>
        <w:top w:val="none" w:sz="0" w:space="0" w:color="auto"/>
        <w:left w:val="none" w:sz="0" w:space="0" w:color="auto"/>
        <w:bottom w:val="none" w:sz="0" w:space="0" w:color="auto"/>
        <w:right w:val="none" w:sz="0" w:space="0" w:color="auto"/>
      </w:divBdr>
    </w:div>
    <w:div w:id="1869491835">
      <w:bodyDiv w:val="1"/>
      <w:marLeft w:val="0"/>
      <w:marRight w:val="0"/>
      <w:marTop w:val="0"/>
      <w:marBottom w:val="0"/>
      <w:divBdr>
        <w:top w:val="none" w:sz="0" w:space="0" w:color="auto"/>
        <w:left w:val="none" w:sz="0" w:space="0" w:color="auto"/>
        <w:bottom w:val="none" w:sz="0" w:space="0" w:color="auto"/>
        <w:right w:val="none" w:sz="0" w:space="0" w:color="auto"/>
      </w:divBdr>
    </w:div>
    <w:div w:id="1878738209">
      <w:bodyDiv w:val="1"/>
      <w:marLeft w:val="0"/>
      <w:marRight w:val="0"/>
      <w:marTop w:val="0"/>
      <w:marBottom w:val="0"/>
      <w:divBdr>
        <w:top w:val="none" w:sz="0" w:space="0" w:color="auto"/>
        <w:left w:val="none" w:sz="0" w:space="0" w:color="auto"/>
        <w:bottom w:val="none" w:sz="0" w:space="0" w:color="auto"/>
        <w:right w:val="none" w:sz="0" w:space="0" w:color="auto"/>
      </w:divBdr>
    </w:div>
    <w:div w:id="1932927233">
      <w:bodyDiv w:val="1"/>
      <w:marLeft w:val="0"/>
      <w:marRight w:val="0"/>
      <w:marTop w:val="0"/>
      <w:marBottom w:val="0"/>
      <w:divBdr>
        <w:top w:val="none" w:sz="0" w:space="0" w:color="auto"/>
        <w:left w:val="none" w:sz="0" w:space="0" w:color="auto"/>
        <w:bottom w:val="none" w:sz="0" w:space="0" w:color="auto"/>
        <w:right w:val="none" w:sz="0" w:space="0" w:color="auto"/>
      </w:divBdr>
    </w:div>
    <w:div w:id="19406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1A1A-2816-4074-A73F-29EA3071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2108</Words>
  <Characters>12022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2020-06-25T07:38:00Z</dcterms:created>
  <dcterms:modified xsi:type="dcterms:W3CDTF">2020-06-25T07:38:00Z</dcterms:modified>
</cp:coreProperties>
</file>